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BAA1C" w14:textId="1E217B34" w:rsidR="0002643A" w:rsidRPr="00B67A8C" w:rsidRDefault="004B62D4" w:rsidP="001023E5">
      <w:pPr>
        <w:pStyle w:val="Titre1"/>
        <w:rPr>
          <w:color w:val="000000" w:themeColor="text1"/>
        </w:rPr>
      </w:pPr>
      <w:r w:rsidRPr="00B67A8C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83A0E91" wp14:editId="7887B7E7">
            <wp:simplePos x="0" y="0"/>
            <wp:positionH relativeFrom="column">
              <wp:posOffset>6181725</wp:posOffset>
            </wp:positionH>
            <wp:positionV relativeFrom="paragraph">
              <wp:posOffset>177165</wp:posOffset>
            </wp:positionV>
            <wp:extent cx="885825" cy="99060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43A" w:rsidRPr="00B67A8C">
        <w:rPr>
          <w:color w:val="000000" w:themeColor="text1"/>
        </w:rPr>
        <w:t>1 L’H</w:t>
      </w:r>
      <w:r w:rsidR="00483B68" w:rsidRPr="00B67A8C">
        <w:rPr>
          <w:color w:val="000000" w:themeColor="text1"/>
        </w:rPr>
        <w:t>ygiène des mains</w:t>
      </w:r>
    </w:p>
    <w:p w14:paraId="64D22E70" w14:textId="558D05B9" w:rsidR="007C34CB" w:rsidRPr="00B67A8C" w:rsidRDefault="0002643A" w:rsidP="001023E5">
      <w:pPr>
        <w:pStyle w:val="Titre1"/>
        <w:rPr>
          <w:color w:val="000000" w:themeColor="text1"/>
          <w:sz w:val="24"/>
          <w:szCs w:val="24"/>
        </w:rPr>
      </w:pPr>
      <w:r w:rsidRPr="00B67A8C">
        <w:rPr>
          <w:color w:val="000000" w:themeColor="text1"/>
        </w:rPr>
        <w:t>Aperçu des ressources</w:t>
      </w:r>
    </w:p>
    <w:p w14:paraId="71AE6623" w14:textId="49FC0F64" w:rsidR="0002643A" w:rsidRPr="00B67A8C" w:rsidRDefault="005C25CE" w:rsidP="00972DD2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Fonts w:asciiTheme="minorBidi" w:hAnsiTheme="minorBid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D4E584" wp14:editId="583DF802">
                <wp:simplePos x="0" y="0"/>
                <wp:positionH relativeFrom="column">
                  <wp:posOffset>-250777</wp:posOffset>
                </wp:positionH>
                <wp:positionV relativeFrom="paragraph">
                  <wp:posOffset>195580</wp:posOffset>
                </wp:positionV>
                <wp:extent cx="7058025" cy="9210431"/>
                <wp:effectExtent l="12700" t="12700" r="15875" b="1016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58025" cy="92104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5A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D0E7C" id="Rectangle 3" o:spid="_x0000_s1026" style="position:absolute;margin-left:-19.75pt;margin-top:15.4pt;width:555.75pt;height:725.2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X03QIAAO8FAAAOAAAAZHJzL2Uyb0RvYy54bWysVEtv2zAMvg/YfxB0T/2I3ThBnSJJl2FA&#10;0RZtt54VWUoMyJImKa8N+++jZMcNumKHYT4IpEl+fPPq+tAItGPG1kqWOLmIMWKSqqqW6xJ/fV4O&#10;CoysI7IiQklW4iOz+Hr68cPVXk9YqjZKVMwgAJF2stcl3jinJ1Fk6YY1xF4ozSQIuTINccCadVQZ&#10;sgf0RkRpHF9Ge2UqbRRl1sLfm1aIpwGfc0bdPeeWOSRKDLG58JrwrvwbTa/IZG2I3tS0C4P8QxQN&#10;qSU47aFuiCNoa+o/oJqaGmUVdxdUNZHivKYs5ADZJPGbbJ42RLOQCxTH6r5M9v/B0rvdg0F1VeIh&#10;RpI00KJHKBqRa8HQMKTEDu7WOp8cUG1SPxdJMbwZLS8H82xcDLLhfDgYZ8V8kIzSYp6ns9nlp+yX&#10;L24UrIJ9tNd2Evz57gTyST8YUPKcBdL7OHDTIC5q/Q3GKfiHIqFD6Nix75iPhMLPUZwXcZpjREE2&#10;TpM4GyadWw/kAbWx7jNTDfJEiQ1kF2DJDqJqIzypeHWplrUQYSyERPsSp0U+yoOFVaKuvNTrWbNe&#10;LYRBOwKT9SmfjeMwTJDvmRpwQkIRXhMMlDsK5jGEfGQcig+JpK0HP/ashyWUMunaKtgNqVjrLY/h&#10;67IMi+ItQqkDoEfmEGWP3QG8j91WoNP3pixsTW8c/y2w1ri3CJ6VdL1xU0tl3gMQkFXnudU/Fakt&#10;ja/SSlVHGE2j2p21mi5r6OAtse6BGFhSWGc4PO4eHi4UdEp1FEYbZX6899/rw+6AFKM9LH2J7fct&#10;MQwj8UXCVo2TLPNXIjBZPkqBMeeS1blEbpuFgu4ncOI0DaTXd+JEcqOaF7hPM+8VRERS8F1i6syJ&#10;Wbj2GMGFo2w2C2pwGTRxt/JJ09MO+Al9PrwQo7sxdrABd+p0IMjkzTS3ur4fUs22TvE6jPprXbt6&#10;w1UJg9NdQH+2zvmg9Xqnp78BAAD//wMAUEsDBBQABgAIAAAAIQDpy4264QAAAAwBAAAPAAAAZHJz&#10;L2Rvd25yZXYueG1sTI9NT8MwDIbvSPyHyEjctqQrH6M0nRDSBhyQ2IY4Z61pKxqnStK1+/d4J7jZ&#10;8qPXz5uvJtuJI/rQOtKQzBUIpNJVLdUaPvfr2RJEiIYq0zlCDScMsCouL3KTVW6kLR53sRYcQiEz&#10;GpoY+0zKUDZoTZi7Holv385bE3n1tay8GTncdnKh1J20piX+0Jgenxssf3aD1YB2eHstk48X9b71&#10;X2u/30yncaP19dX09Agi4hT/YDjrszoU7HRwA1VBdBpm6cMtoxpSxRXOgLpfcLsDTzfLJAVZ5PJ/&#10;ieIXAAD//wMAUEsBAi0AFAAGAAgAAAAhALaDOJL+AAAA4QEAABMAAAAAAAAAAAAAAAAAAAAAAFtD&#10;b250ZW50X1R5cGVzXS54bWxQSwECLQAUAAYACAAAACEAOP0h/9YAAACUAQAACwAAAAAAAAAAAAAA&#10;AAAvAQAAX3JlbHMvLnJlbHNQSwECLQAUAAYACAAAACEAPTmF9N0CAADvBQAADgAAAAAAAAAAAAAA&#10;AAAuAgAAZHJzL2Uyb0RvYy54bWxQSwECLQAUAAYACAAAACEA6cuNuuEAAAAMAQAADwAAAAAAAAAA&#10;AAAAAAA3BQAAZHJzL2Rvd25yZXYueG1sUEsFBgAAAAAEAAQA8wAAAEUGAAAAAA==&#10;" filled="f" strokecolor="#e5a900" strokeweight="2.25pt"/>
            </w:pict>
          </mc:Fallback>
        </mc:AlternateContent>
      </w:r>
    </w:p>
    <w:p w14:paraId="67BAB95B" w14:textId="77777777" w:rsidR="005C25CE" w:rsidRDefault="005C25CE" w:rsidP="00972DD2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14:paraId="78C95E40" w14:textId="77777777" w:rsidR="00B8125B" w:rsidRDefault="00B8125B" w:rsidP="00972DD2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  <w:sectPr w:rsidR="00B8125B" w:rsidSect="000264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9D8E67E" w14:textId="77777777" w:rsidR="00972DD2" w:rsidRPr="00B67A8C" w:rsidRDefault="0002643A" w:rsidP="00972DD2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Fonts w:asciiTheme="minorBidi" w:hAnsiTheme="minorBidi"/>
          <w:color w:val="000000" w:themeColor="text1"/>
          <w:sz w:val="24"/>
          <w:szCs w:val="24"/>
        </w:rPr>
        <w:t>En prenant part à différentes activités, les élèves vont apprendre la bonne technique du</w:t>
      </w:r>
    </w:p>
    <w:p w14:paraId="1D5C5348" w14:textId="541DC5E0" w:rsidR="0002643A" w:rsidRDefault="0002643A" w:rsidP="00972DD2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Fonts w:asciiTheme="minorBidi" w:hAnsiTheme="minorBidi"/>
          <w:color w:val="000000" w:themeColor="text1"/>
          <w:sz w:val="24"/>
          <w:szCs w:val="24"/>
        </w:rPr>
        <w:t xml:space="preserve">lavage des mains, pourquoi il est important de se laver les mains ainsi que le rôle du </w:t>
      </w:r>
      <w:r w:rsidR="003B4A1D" w:rsidRPr="00B67A8C">
        <w:rPr>
          <w:rFonts w:asciiTheme="minorBidi" w:hAnsiTheme="minorBidi"/>
          <w:color w:val="000000" w:themeColor="text1"/>
          <w:sz w:val="24"/>
          <w:szCs w:val="24"/>
        </w:rPr>
        <w:t>savon</w:t>
      </w:r>
      <w:r w:rsidR="003B4A1D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14:paraId="5EBB61ED" w14:textId="5BDD6EA1" w:rsidR="006C038A" w:rsidRPr="006C038A" w:rsidRDefault="006C038A" w:rsidP="00972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038A">
        <w:rPr>
          <w:rFonts w:ascii="Arial" w:eastAsia="Times New Roman" w:hAnsi="Arial" w:cs="Arial"/>
          <w:sz w:val="24"/>
          <w:szCs w:val="24"/>
          <w:lang w:eastAsia="fr-FR"/>
        </w:rPr>
        <w:t>Ces activités peuvent être réalisées avec l'aide d'étudiants en santé lors du service sanitaire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8EF979E" w14:textId="0B54DCAF" w:rsidR="005B0A1C" w:rsidRPr="00B67A8C" w:rsidRDefault="005B0A1C" w:rsidP="00972DD2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  <w:sectPr w:rsidR="005B0A1C" w:rsidRPr="00B67A8C" w:rsidSect="005C25C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D455C41" w14:textId="646CF6F6" w:rsidR="00D37F4B" w:rsidRPr="00B67A8C" w:rsidRDefault="00D37F4B" w:rsidP="005C25CE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Fonts w:asciiTheme="minorBidi" w:hAnsiTheme="minorBidi"/>
          <w:b/>
          <w:bCs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3B2DD277" wp14:editId="1AD99D17">
            <wp:extent cx="432000" cy="432000"/>
            <wp:effectExtent l="0" t="0" r="6350" b="6350"/>
            <wp:docPr id="5" name="Graphique 5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A8C">
        <w:rPr>
          <w:rStyle w:val="Titre2Car"/>
          <w:color w:val="000000" w:themeColor="text1"/>
        </w:rPr>
        <w:t>Cycle 1</w:t>
      </w:r>
      <w:r w:rsidRPr="00B67A8C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B67A8C">
        <w:rPr>
          <w:rFonts w:asciiTheme="minorBidi" w:hAnsiTheme="minorBidi"/>
          <w:color w:val="000000" w:themeColor="text1"/>
          <w:sz w:val="24"/>
          <w:szCs w:val="24"/>
        </w:rPr>
        <w:t>: MS/GS</w:t>
      </w:r>
    </w:p>
    <w:p w14:paraId="58F0F357" w14:textId="77777777" w:rsidR="00D37F4B" w:rsidRPr="00B67A8C" w:rsidRDefault="00D37F4B" w:rsidP="005C25CE">
      <w:pPr>
        <w:spacing w:after="0" w:line="240" w:lineRule="auto"/>
        <w:ind w:firstLine="708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Style w:val="Titre2Car"/>
          <w:color w:val="000000" w:themeColor="text1"/>
        </w:rPr>
        <w:t>Domaines</w:t>
      </w:r>
      <w:r w:rsidRPr="00B67A8C">
        <w:rPr>
          <w:rFonts w:asciiTheme="minorBidi" w:hAnsiTheme="minorBidi"/>
          <w:color w:val="000000" w:themeColor="text1"/>
          <w:sz w:val="24"/>
          <w:szCs w:val="24"/>
        </w:rPr>
        <w:t xml:space="preserve"> : </w:t>
      </w:r>
    </w:p>
    <w:p w14:paraId="2EB4469E" w14:textId="77777777" w:rsidR="00D37F4B" w:rsidRPr="00B67A8C" w:rsidRDefault="00D37F4B" w:rsidP="005C25CE">
      <w:pPr>
        <w:keepNext/>
        <w:keepLines/>
        <w:spacing w:after="0" w:line="240" w:lineRule="auto"/>
        <w:ind w:firstLine="708"/>
        <w:outlineLvl w:val="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67A8C">
        <w:rPr>
          <w:rFonts w:ascii="Arial" w:hAnsi="Arial" w:cs="Arial"/>
          <w:bCs/>
          <w:color w:val="000000" w:themeColor="text1"/>
          <w:sz w:val="24"/>
          <w:szCs w:val="24"/>
        </w:rPr>
        <w:t>1. Mobiliser le langage dans toutes ses dimensions</w:t>
      </w:r>
    </w:p>
    <w:p w14:paraId="352D4E25" w14:textId="77777777" w:rsidR="007478F8" w:rsidRDefault="00D37F4B" w:rsidP="007478F8">
      <w:pPr>
        <w:spacing w:after="0" w:line="240" w:lineRule="auto"/>
        <w:ind w:firstLine="708"/>
        <w:rPr>
          <w:rStyle w:val="Titre2Car"/>
          <w:color w:val="000000" w:themeColor="text1"/>
        </w:rPr>
      </w:pPr>
      <w:r w:rsidRPr="00B67A8C">
        <w:rPr>
          <w:rFonts w:asciiTheme="minorBidi" w:hAnsiTheme="minorBidi"/>
          <w:color w:val="000000" w:themeColor="text1"/>
          <w:sz w:val="24"/>
          <w:szCs w:val="24"/>
        </w:rPr>
        <w:t>5. Explorer le mond</w:t>
      </w:r>
      <w:r w:rsidR="007478F8">
        <w:rPr>
          <w:rFonts w:asciiTheme="minorBidi" w:hAnsiTheme="minorBidi"/>
          <w:color w:val="000000" w:themeColor="text1"/>
          <w:sz w:val="24"/>
          <w:szCs w:val="24"/>
        </w:rPr>
        <w:t>e</w:t>
      </w:r>
    </w:p>
    <w:p w14:paraId="7A51EA92" w14:textId="11788839" w:rsidR="007478F8" w:rsidRDefault="007478F8" w:rsidP="007478F8">
      <w:pPr>
        <w:spacing w:after="0" w:line="240" w:lineRule="auto"/>
        <w:rPr>
          <w:rStyle w:val="Titre2Car"/>
          <w:color w:val="000000" w:themeColor="text1"/>
        </w:rPr>
      </w:pPr>
      <w:r w:rsidRPr="00B67A8C">
        <w:rPr>
          <w:noProof/>
          <w:color w:val="000000" w:themeColor="text1"/>
          <w:lang w:eastAsia="fr-FR"/>
        </w:rPr>
        <w:drawing>
          <wp:inline distT="0" distB="0" distL="0" distR="0" wp14:anchorId="6F279679" wp14:editId="296C4B75">
            <wp:extent cx="432000" cy="432000"/>
            <wp:effectExtent l="0" t="0" r="0" b="0"/>
            <wp:docPr id="1" name="Graphique 1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itre2Car"/>
          <w:color w:val="000000" w:themeColor="text1"/>
        </w:rPr>
        <w:t>Objectifs :</w:t>
      </w:r>
    </w:p>
    <w:p w14:paraId="75F1B5E9" w14:textId="2015AB1B" w:rsidR="00D37F4B" w:rsidRPr="007478F8" w:rsidRDefault="00D37F4B" w:rsidP="007478F8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7478F8">
        <w:rPr>
          <w:rFonts w:asciiTheme="minorBidi" w:hAnsiTheme="minorBidi"/>
          <w:color w:val="000000" w:themeColor="text1"/>
          <w:sz w:val="24"/>
          <w:szCs w:val="24"/>
        </w:rPr>
        <w:t>Apprendre les différentes étapes du lavage des mains</w:t>
      </w:r>
    </w:p>
    <w:p w14:paraId="01088B7A" w14:textId="77777777" w:rsidR="00D37F4B" w:rsidRDefault="00D37F4B" w:rsidP="00972DD2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Fonts w:asciiTheme="minorBidi" w:hAnsiTheme="minorBidi"/>
          <w:color w:val="000000" w:themeColor="text1"/>
          <w:sz w:val="24"/>
          <w:szCs w:val="24"/>
        </w:rPr>
        <w:t>Comprendre que se laver les mains permet d’enlever les microbes dangereux présents sur les mains</w:t>
      </w:r>
    </w:p>
    <w:p w14:paraId="4489F5CB" w14:textId="7AD4A512" w:rsidR="007478F8" w:rsidRPr="00B67A8C" w:rsidRDefault="007478F8" w:rsidP="00972DD2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Comprendre l’intérêt du savon</w:t>
      </w:r>
    </w:p>
    <w:p w14:paraId="4CE1AF6D" w14:textId="77777777" w:rsidR="00B8125B" w:rsidRDefault="00B8125B" w:rsidP="00972DD2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14:paraId="78567AEF" w14:textId="77777777" w:rsidR="007478F8" w:rsidRPr="00B67A8C" w:rsidRDefault="007478F8" w:rsidP="00972DD2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  <w:sectPr w:rsidR="007478F8" w:rsidRPr="00B67A8C" w:rsidSect="005C25CE">
          <w:type w:val="continuous"/>
          <w:pgSz w:w="11906" w:h="16838"/>
          <w:pgMar w:top="720" w:right="720" w:bottom="720" w:left="720" w:header="708" w:footer="708" w:gutter="0"/>
          <w:cols w:space="113"/>
          <w:docGrid w:linePitch="360"/>
        </w:sectPr>
      </w:pPr>
    </w:p>
    <w:p w14:paraId="0ABBA91F" w14:textId="77777777" w:rsidR="00972DD2" w:rsidRPr="00B67A8C" w:rsidRDefault="00972DD2" w:rsidP="00972DD2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Style w:val="Titre2Car"/>
          <w:color w:val="000000" w:themeColor="text1"/>
        </w:rPr>
        <w:t>Ressources proposées</w:t>
      </w:r>
      <w:r w:rsidRPr="00B67A8C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:</w:t>
      </w:r>
    </w:p>
    <w:p w14:paraId="5C605378" w14:textId="77777777" w:rsidR="00B8125B" w:rsidRDefault="00B8125B" w:rsidP="00972DD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  <w:sectPr w:rsidR="00B8125B" w:rsidSect="005C25CE">
          <w:type w:val="continuous"/>
          <w:pgSz w:w="11906" w:h="16838"/>
          <w:pgMar w:top="720" w:right="720" w:bottom="720" w:left="737" w:header="708" w:footer="708" w:gutter="0"/>
          <w:cols w:space="0"/>
          <w:docGrid w:linePitch="360"/>
        </w:sectPr>
      </w:pPr>
    </w:p>
    <w:p w14:paraId="7EC327E6" w14:textId="79C07BFB" w:rsidR="007478F8" w:rsidRPr="007478F8" w:rsidRDefault="00972DD2" w:rsidP="007478F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Fonts w:asciiTheme="minorBidi" w:hAnsiTheme="minorBidi"/>
          <w:color w:val="000000" w:themeColor="text1"/>
          <w:sz w:val="24"/>
          <w:szCs w:val="24"/>
        </w:rPr>
        <w:t xml:space="preserve">Apprentissage des gestes du lavage des mains à l’aide d’une comptine </w:t>
      </w:r>
      <w:r w:rsidR="003B4A1D">
        <w:rPr>
          <w:rFonts w:asciiTheme="minorBidi" w:hAnsiTheme="minorBidi"/>
          <w:color w:val="000000" w:themeColor="text1"/>
          <w:sz w:val="24"/>
          <w:szCs w:val="24"/>
        </w:rPr>
        <w:br/>
      </w:r>
      <w:r w:rsidRPr="00B67A8C">
        <w:rPr>
          <w:rFonts w:asciiTheme="minorBidi" w:hAnsiTheme="minorBidi"/>
          <w:color w:val="000000" w:themeColor="text1"/>
          <w:sz w:val="24"/>
          <w:szCs w:val="24"/>
        </w:rPr>
        <w:t>(CERPEA Beausoleil)</w:t>
      </w:r>
    </w:p>
    <w:p w14:paraId="13E65A4C" w14:textId="77777777" w:rsidR="00972DD2" w:rsidRPr="00B67A8C" w:rsidRDefault="00972DD2" w:rsidP="00972DD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Fonts w:asciiTheme="minorBidi" w:hAnsiTheme="minorBidi"/>
          <w:color w:val="000000" w:themeColor="text1"/>
          <w:sz w:val="24"/>
          <w:szCs w:val="24"/>
        </w:rPr>
        <w:t>Comprendre que le lavage des mains permet d’enlever les microbes présents sur les mains (à l’aide de paillettes/cannelle)</w:t>
      </w:r>
    </w:p>
    <w:p w14:paraId="0722C7AA" w14:textId="4366EAB8" w:rsidR="00972DD2" w:rsidRPr="00B67A8C" w:rsidRDefault="00972DD2" w:rsidP="00972DD2">
      <w:pPr>
        <w:numPr>
          <w:ilvl w:val="0"/>
          <w:numId w:val="2"/>
        </w:numPr>
        <w:tabs>
          <w:tab w:val="clear" w:pos="360"/>
        </w:tabs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Fonts w:asciiTheme="minorBidi" w:hAnsiTheme="minorBidi"/>
          <w:color w:val="000000" w:themeColor="text1"/>
          <w:sz w:val="24"/>
          <w:szCs w:val="24"/>
        </w:rPr>
        <w:t>Comprendre l’intérêt du savon (expérience de l’eau poivrée)</w:t>
      </w:r>
    </w:p>
    <w:p w14:paraId="3FD30C19" w14:textId="26BC371D" w:rsidR="005C25CE" w:rsidRDefault="007478F8" w:rsidP="00B8125B">
      <w:pPr>
        <w:spacing w:after="0" w:line="240" w:lineRule="auto"/>
        <w:ind w:left="360"/>
        <w:jc w:val="center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noProof/>
          <w:color w:val="000000" w:themeColor="text1"/>
          <w:lang w:eastAsia="fr-FR"/>
        </w:rPr>
        <w:drawing>
          <wp:inline distT="0" distB="0" distL="0" distR="0" wp14:anchorId="1D9B1D91" wp14:editId="0C5458A6">
            <wp:extent cx="1968012" cy="1098993"/>
            <wp:effectExtent l="12700" t="12700" r="13335" b="19050"/>
            <wp:docPr id="11" name="Image 10" descr="aperçu des étapes du lavage des mains selon la comptine">
              <a:extLst xmlns:a="http://schemas.openxmlformats.org/drawingml/2006/main">
                <a:ext uri="{FF2B5EF4-FFF2-40B4-BE49-F238E27FC236}">
                  <a16:creationId xmlns:a16="http://schemas.microsoft.com/office/drawing/2014/main" id="{D28FB0B6-6D02-4891-B1DB-C27BD0A38B0A}"/>
                </a:ext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aperçu des étapes du lavage des mains selon la comptine">
                      <a:extLst>
                        <a:ext uri="{FF2B5EF4-FFF2-40B4-BE49-F238E27FC236}">
                          <a16:creationId xmlns:a16="http://schemas.microsoft.com/office/drawing/2014/main" id="{D28FB0B6-6D02-4891-B1DB-C27BD0A38B0A}"/>
                        </a:ex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3112" cy="11241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4DBEAE" w14:textId="77777777" w:rsidR="007478F8" w:rsidRDefault="007478F8" w:rsidP="00796F0C">
      <w:pPr>
        <w:pStyle w:val="Titre2"/>
        <w:rPr>
          <w:color w:val="000000" w:themeColor="text1"/>
        </w:rPr>
        <w:sectPr w:rsidR="007478F8" w:rsidSect="007478F8">
          <w:type w:val="continuous"/>
          <w:pgSz w:w="11906" w:h="16838"/>
          <w:pgMar w:top="720" w:right="720" w:bottom="720" w:left="737" w:header="708" w:footer="708" w:gutter="0"/>
          <w:cols w:num="2" w:space="0"/>
          <w:docGrid w:linePitch="360"/>
        </w:sectPr>
      </w:pPr>
    </w:p>
    <w:p w14:paraId="278B76A3" w14:textId="77777777" w:rsidR="00972DD2" w:rsidRPr="00B67A8C" w:rsidRDefault="00972DD2" w:rsidP="00796F0C">
      <w:pPr>
        <w:pStyle w:val="Titre2"/>
        <w:rPr>
          <w:color w:val="000000" w:themeColor="text1"/>
        </w:rPr>
      </w:pPr>
      <w:r w:rsidRPr="00B67A8C">
        <w:rPr>
          <w:color w:val="000000" w:themeColor="text1"/>
        </w:rPr>
        <w:t>Ressources complémentaires :</w:t>
      </w:r>
    </w:p>
    <w:p w14:paraId="633F5F89" w14:textId="059D3EFA" w:rsidR="00B8125B" w:rsidRPr="007478F8" w:rsidRDefault="00D1646A" w:rsidP="007478F8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D1646A">
        <w:rPr>
          <w:rFonts w:asciiTheme="minorBidi" w:hAnsiTheme="minorBidi"/>
          <w:color w:val="000000" w:themeColor="text1"/>
          <w:sz w:val="24"/>
          <w:szCs w:val="24"/>
        </w:rPr>
        <w:t>Coller des images dans le bon ordre pour reconstituer « un mouchage hygiénique »</w:t>
      </w:r>
    </w:p>
    <w:p w14:paraId="2C530210" w14:textId="459D2057" w:rsidR="00972DD2" w:rsidRDefault="00972DD2" w:rsidP="00972DD2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B67A8C">
        <w:rPr>
          <w:rFonts w:asciiTheme="minorBidi" w:hAnsiTheme="minorBidi"/>
          <w:color w:val="000000" w:themeColor="text1"/>
          <w:sz w:val="24"/>
          <w:szCs w:val="24"/>
        </w:rPr>
        <w:t>Coller des images dans le bon ordre pour reconstituer la séquence du lavage des mains</w:t>
      </w:r>
    </w:p>
    <w:p w14:paraId="13237206" w14:textId="015478E9" w:rsidR="007478F8" w:rsidRDefault="007C34CB" w:rsidP="007478F8">
      <w:pPr>
        <w:spacing w:after="0" w:line="240" w:lineRule="auto"/>
        <w:ind w:left="360"/>
        <w:rPr>
          <w:rFonts w:asciiTheme="minorBidi" w:hAnsiTheme="minorBidi"/>
          <w:color w:val="000000" w:themeColor="text1"/>
          <w:sz w:val="24"/>
          <w:szCs w:val="24"/>
        </w:rPr>
        <w:sectPr w:rsidR="007478F8" w:rsidSect="000264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inorBidi" w:hAnsiTheme="minorBidi"/>
          <w:color w:val="000000" w:themeColor="text1"/>
          <w:sz w:val="24"/>
          <w:szCs w:val="24"/>
        </w:rPr>
        <w:t>(deux versions sont disponibles dessins ou photos)</w:t>
      </w:r>
      <w:r w:rsidR="007478F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24A700A4" w14:textId="77777777" w:rsidR="007478F8" w:rsidRDefault="007478F8" w:rsidP="00D1646A">
      <w:pPr>
        <w:spacing w:before="240" w:after="0" w:line="240" w:lineRule="auto"/>
        <w:rPr>
          <w:rFonts w:asciiTheme="minorBidi" w:hAnsiTheme="minorBidi"/>
          <w:noProof/>
          <w:color w:val="000000" w:themeColor="text1"/>
          <w:sz w:val="24"/>
          <w:szCs w:val="24"/>
          <w:lang w:eastAsia="fr-FR"/>
        </w:rPr>
      </w:pPr>
      <w:r w:rsidRPr="00B67A8C">
        <w:rPr>
          <w:rFonts w:asciiTheme="minorBidi" w:hAnsiTheme="min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2EA9B237" wp14:editId="059E7D97">
            <wp:extent cx="1327638" cy="1211555"/>
            <wp:effectExtent l="0" t="0" r="0" b="0"/>
            <wp:docPr id="4" name="Image 4" descr="aperçu des séquences d'images &quot;un mouchage hygién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perçu des séquences d'images &quot;un mouchage hygiénique&quot;"/>
                    <pic:cNvPicPr/>
                  </pic:nvPicPr>
                  <pic:blipFill rotWithShape="1">
                    <a:blip r:embed="rId12"/>
                    <a:srcRect l="50206"/>
                    <a:stretch/>
                  </pic:blipFill>
                  <pic:spPr bwMode="auto">
                    <a:xfrm>
                      <a:off x="0" y="0"/>
                      <a:ext cx="1348494" cy="123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noProof/>
          <w:color w:val="000000" w:themeColor="text1"/>
          <w:sz w:val="24"/>
          <w:szCs w:val="24"/>
          <w:lang w:eastAsia="fr-FR"/>
        </w:rPr>
        <w:t xml:space="preserve"> </w:t>
      </w:r>
    </w:p>
    <w:p w14:paraId="16BE9890" w14:textId="20AF293C" w:rsidR="0002643A" w:rsidRDefault="007478F8" w:rsidP="00D1646A">
      <w:pPr>
        <w:spacing w:before="240"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br w:type="column"/>
      </w:r>
      <w:r w:rsidR="00D1646A">
        <w:rPr>
          <w:rFonts w:asciiTheme="minorBidi" w:hAnsiTheme="min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51DF36DA" wp14:editId="3733186D">
            <wp:extent cx="1197379" cy="1411527"/>
            <wp:effectExtent l="7303" t="18097" r="16827" b="16828"/>
            <wp:docPr id="7" name="Image 7" descr="aperçu de vignettes des étapes du lavage des mains&#10;&#10;6 étiquettes sont à remettre dans l'ordre&#10;- rincer ses mains&#10;- sécher ses mains&#10;- Jouer dehors&#10;- Mettre du savon&#10;- Ouvrir le robinet&#10;- Frotter ses 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perçu de vignettes des étapes du lavage des mains&#10;&#10;6 étiquettes sont à remettre dans l'ordre&#10;- rincer ses mains&#10;- sécher ses mains&#10;- Jouer dehors&#10;- Mettre du savon&#10;- Ouvrir le robinet&#10;- Frotter ses mains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2" t="4321" r="24327" b="38829"/>
                    <a:stretch/>
                  </pic:blipFill>
                  <pic:spPr bwMode="auto">
                    <a:xfrm rot="5400000">
                      <a:off x="0" y="0"/>
                      <a:ext cx="1212822" cy="1429732"/>
                    </a:xfrm>
                    <a:prstGeom prst="rect">
                      <a:avLst/>
                    </a:prstGeom>
                    <a:ln>
                      <a:gradFill flip="none" rotWithShape="1">
                        <a:gsLst>
                          <a:gs pos="0">
                            <a:schemeClr val="tx1"/>
                          </a:gs>
                          <a:gs pos="100000">
                            <a:schemeClr val="tx1"/>
                          </a:gs>
                        </a:gsLst>
                        <a:lin ang="0" scaled="1"/>
                        <a:tileRect/>
                      </a:gradFill>
                    </a:ln>
                    <a:extLst>
                      <a:ext uri="{53640926-AAD7-44d8-BBD7-CCE9431645EC}">
  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A030E" w14:textId="42CF868F" w:rsidR="007478F8" w:rsidRDefault="007478F8" w:rsidP="007478F8">
      <w:pPr>
        <w:spacing w:before="240" w:after="0" w:line="240" w:lineRule="auto"/>
        <w:rPr>
          <w:rFonts w:asciiTheme="minorBidi" w:hAnsiTheme="minorBidi"/>
          <w:color w:val="000000" w:themeColor="text1"/>
          <w:sz w:val="24"/>
          <w:szCs w:val="24"/>
        </w:rPr>
        <w:sectPr w:rsidR="007478F8" w:rsidSect="007478F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Theme="minorBidi" w:hAnsiTheme="minorBidi"/>
          <w:color w:val="000000" w:themeColor="text1"/>
          <w:sz w:val="24"/>
          <w:szCs w:val="24"/>
        </w:rPr>
        <w:br w:type="column"/>
      </w:r>
      <w:r w:rsidR="00FF4F94">
        <w:rPr>
          <w:rFonts w:asciiTheme="minorBidi" w:hAnsiTheme="minorBidi"/>
          <w:color w:val="000000" w:themeColor="text1"/>
          <w:sz w:val="24"/>
          <w:szCs w:val="24"/>
        </w:rPr>
        <w:pict w14:anchorId="40273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perçu des 6 photos avec légende expliquant les gestes" style="width:102pt;height:120pt">
            <v:imagedata r:id="rId14" o:title="aperçu 6 photos avec texte ordre"/>
          </v:shape>
        </w:pict>
      </w:r>
    </w:p>
    <w:p w14:paraId="2948ED67" w14:textId="45BFF6E3" w:rsidR="00D1646A" w:rsidRDefault="00B8125B" w:rsidP="00972DD2">
      <w:pPr>
        <w:pStyle w:val="Paragraphedeliste"/>
        <w:numPr>
          <w:ilvl w:val="0"/>
          <w:numId w:val="4"/>
        </w:numPr>
        <w:spacing w:after="0" w:line="240" w:lineRule="auto"/>
        <w:ind w:left="426" w:hanging="426"/>
        <w:rPr>
          <w:rFonts w:asciiTheme="minorBidi" w:hAnsiTheme="minorBidi"/>
          <w:color w:val="000000" w:themeColor="text1"/>
          <w:sz w:val="24"/>
          <w:szCs w:val="24"/>
        </w:rPr>
      </w:pPr>
      <w:r w:rsidRPr="004B62D4">
        <w:rPr>
          <w:rFonts w:asciiTheme="minorBidi" w:hAnsiTheme="minorBidi"/>
          <w:color w:val="000000" w:themeColor="text1"/>
          <w:sz w:val="24"/>
          <w:szCs w:val="24"/>
        </w:rPr>
        <w:t>Coloriages</w:t>
      </w:r>
      <w:r w:rsidRPr="004B62D4">
        <w:rPr>
          <w:rFonts w:asciiTheme="minorBidi" w:hAnsiTheme="minorBidi"/>
          <w:noProof/>
          <w:color w:val="000000" w:themeColor="text1"/>
          <w:sz w:val="24"/>
          <w:szCs w:val="24"/>
          <w:lang w:eastAsia="fr-FR"/>
        </w:rPr>
        <w:t xml:space="preserve"> </w:t>
      </w:r>
    </w:p>
    <w:p w14:paraId="78495868" w14:textId="131F3183" w:rsidR="004B62D4" w:rsidRPr="004B62D4" w:rsidRDefault="004B62D4" w:rsidP="004B62D4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br w:type="column"/>
      </w:r>
      <w:bookmarkStart w:id="0" w:name="_GoBack"/>
      <w:r w:rsidRPr="004B62D4">
        <w:rPr>
          <w:rFonts w:asciiTheme="minorBidi" w:hAnsiTheme="min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77FEE79A" wp14:editId="48827E97">
            <wp:extent cx="3077204" cy="1516303"/>
            <wp:effectExtent l="0" t="0" r="0" b="8255"/>
            <wp:docPr id="18822333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233323" name="Image 1" descr="3 dessins pouvant être colorié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204" cy="151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62D4" w:rsidRPr="004B62D4" w:rsidSect="004B62D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45E"/>
    <w:multiLevelType w:val="hybridMultilevel"/>
    <w:tmpl w:val="71C0428E"/>
    <w:lvl w:ilvl="0" w:tplc="A1D851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6C2167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7E0FE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148E3E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F6B1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6077E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A3A78B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AEE7A1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E3E181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60066"/>
    <w:multiLevelType w:val="hybridMultilevel"/>
    <w:tmpl w:val="0C0099E0"/>
    <w:lvl w:ilvl="0" w:tplc="52FCF2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22C2"/>
    <w:multiLevelType w:val="hybridMultilevel"/>
    <w:tmpl w:val="287EE16C"/>
    <w:lvl w:ilvl="0" w:tplc="52FCF2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EA6D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6B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C3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F0D0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40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646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4E7A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4C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1790EBE"/>
    <w:multiLevelType w:val="hybridMultilevel"/>
    <w:tmpl w:val="9300CA06"/>
    <w:lvl w:ilvl="0" w:tplc="EF0A0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6EE04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69E31B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C12D0C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1C0C87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1B82D9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122A1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9418C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2C584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A"/>
    <w:rsid w:val="0002643A"/>
    <w:rsid w:val="000376B1"/>
    <w:rsid w:val="000727D9"/>
    <w:rsid w:val="001023E5"/>
    <w:rsid w:val="001846CA"/>
    <w:rsid w:val="002575AC"/>
    <w:rsid w:val="002C5641"/>
    <w:rsid w:val="003066CF"/>
    <w:rsid w:val="0033708A"/>
    <w:rsid w:val="00394C31"/>
    <w:rsid w:val="003B4A1D"/>
    <w:rsid w:val="00483B68"/>
    <w:rsid w:val="004A3D25"/>
    <w:rsid w:val="004B62D4"/>
    <w:rsid w:val="004C1FEB"/>
    <w:rsid w:val="005B0A1C"/>
    <w:rsid w:val="005C25CE"/>
    <w:rsid w:val="005C72C1"/>
    <w:rsid w:val="006C038A"/>
    <w:rsid w:val="007478F8"/>
    <w:rsid w:val="00796F0C"/>
    <w:rsid w:val="007C34CB"/>
    <w:rsid w:val="00972DD2"/>
    <w:rsid w:val="00AA412E"/>
    <w:rsid w:val="00B67A8C"/>
    <w:rsid w:val="00B8125B"/>
    <w:rsid w:val="00C65555"/>
    <w:rsid w:val="00D1646A"/>
    <w:rsid w:val="00D37F4B"/>
    <w:rsid w:val="00D4248D"/>
    <w:rsid w:val="00F63099"/>
    <w:rsid w:val="00FA2168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8AF219"/>
  <w15:docId w15:val="{8B2739C3-11DA-3444-9A64-072093C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3A"/>
  </w:style>
  <w:style w:type="paragraph" w:styleId="Titre1">
    <w:name w:val="heading 1"/>
    <w:basedOn w:val="Normal"/>
    <w:next w:val="Normal"/>
    <w:link w:val="Titre1Car"/>
    <w:uiPriority w:val="9"/>
    <w:qFormat/>
    <w:rsid w:val="001023E5"/>
    <w:pPr>
      <w:spacing w:after="0" w:line="240" w:lineRule="auto"/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1FEB"/>
    <w:pPr>
      <w:shd w:val="clear" w:color="auto" w:fill="FFFFFF" w:themeFill="background1"/>
      <w:spacing w:before="240" w:after="0" w:line="240" w:lineRule="auto"/>
      <w:outlineLvl w:val="1"/>
    </w:pPr>
    <w:rPr>
      <w:rFonts w:asciiTheme="minorBidi" w:hAnsiTheme="minorBid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3E5"/>
    <w:rPr>
      <w:rFonts w:asciiTheme="minorBidi" w:hAnsiTheme="min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1FEB"/>
    <w:rPr>
      <w:rFonts w:asciiTheme="minorBidi" w:hAnsiTheme="minorBidi"/>
      <w:b/>
      <w:bCs/>
      <w:sz w:val="24"/>
      <w:szCs w:val="24"/>
      <w:shd w:val="clear" w:color="auto" w:fill="FFFFFF" w:themeFill="background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6F0C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96F0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96F0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796F0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4C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4CB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8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DAEB-4918-4395-8F3D-0814DACA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Hugues</dc:creator>
  <cp:keywords/>
  <dc:description/>
  <cp:lastModifiedBy>LESAGE VANESSA CHU Nice</cp:lastModifiedBy>
  <cp:revision>8</cp:revision>
  <cp:lastPrinted>2023-06-21T14:35:00Z</cp:lastPrinted>
  <dcterms:created xsi:type="dcterms:W3CDTF">2023-06-12T15:34:00Z</dcterms:created>
  <dcterms:modified xsi:type="dcterms:W3CDTF">2023-07-04T05:48:00Z</dcterms:modified>
</cp:coreProperties>
</file>