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D75E" w14:textId="0ACCFFA9" w:rsidR="00041168" w:rsidRPr="0086445B" w:rsidRDefault="00DA666C" w:rsidP="00C633BF">
      <w:pPr>
        <w:pStyle w:val="Titre1"/>
        <w:tabs>
          <w:tab w:val="left" w:pos="3119"/>
        </w:tabs>
        <w:rPr>
          <w:sz w:val="32"/>
          <w:szCs w:val="32"/>
        </w:rPr>
      </w:pPr>
      <w:r w:rsidRPr="0086445B">
        <w:rPr>
          <w:sz w:val="32"/>
          <w:szCs w:val="32"/>
        </w:rPr>
        <w:t>3</w:t>
      </w:r>
      <w:r w:rsidR="009B15F3" w:rsidRPr="0086445B">
        <w:rPr>
          <w:sz w:val="32"/>
          <w:szCs w:val="32"/>
        </w:rPr>
        <w:t xml:space="preserve"> L’Hygiène</w:t>
      </w:r>
      <w:r w:rsidR="00041168" w:rsidRPr="0086445B">
        <w:rPr>
          <w:sz w:val="32"/>
          <w:szCs w:val="32"/>
        </w:rPr>
        <w:t xml:space="preserve"> </w:t>
      </w:r>
      <w:r w:rsidRPr="0086445B">
        <w:rPr>
          <w:sz w:val="32"/>
          <w:szCs w:val="32"/>
        </w:rPr>
        <w:t>bucco-dentaire</w:t>
      </w:r>
    </w:p>
    <w:p w14:paraId="68B552A0" w14:textId="4F10F308" w:rsidR="00791073" w:rsidRPr="0086445B" w:rsidRDefault="00F34037" w:rsidP="00CC2E0F">
      <w:pPr>
        <w:pStyle w:val="Titre1"/>
        <w:rPr>
          <w:sz w:val="32"/>
          <w:szCs w:val="32"/>
        </w:rPr>
      </w:pPr>
      <w:r w:rsidRPr="0086445B">
        <w:rPr>
          <w:sz w:val="32"/>
          <w:szCs w:val="32"/>
        </w:rPr>
        <w:t>Le brossage des dent</w:t>
      </w:r>
      <w:r w:rsidR="00791073" w:rsidRPr="0086445B">
        <w:rPr>
          <w:sz w:val="32"/>
          <w:szCs w:val="32"/>
        </w:rPr>
        <w:t>s</w:t>
      </w:r>
    </w:p>
    <w:p w14:paraId="0F2FB69E" w14:textId="12AA9D03" w:rsidR="00791073" w:rsidRPr="0086445B" w:rsidRDefault="00CC2E0F" w:rsidP="00CC2E0F">
      <w:pPr>
        <w:pStyle w:val="Titre1"/>
        <w:rPr>
          <w:sz w:val="32"/>
          <w:szCs w:val="32"/>
        </w:rPr>
      </w:pPr>
      <w:r w:rsidRPr="0086445B">
        <w:rPr>
          <w:noProof/>
          <w:sz w:val="32"/>
          <w:szCs w:val="32"/>
          <w:lang w:eastAsia="fr-FR"/>
        </w:rPr>
        <w:drawing>
          <wp:anchor distT="0" distB="0" distL="114300" distR="114300" simplePos="0" relativeHeight="251663360" behindDoc="0" locked="0" layoutInCell="1" allowOverlap="1" wp14:anchorId="4C01AD98" wp14:editId="17DB6A46">
            <wp:simplePos x="0" y="0"/>
            <wp:positionH relativeFrom="column">
              <wp:posOffset>6043930</wp:posOffset>
            </wp:positionH>
            <wp:positionV relativeFrom="paragraph">
              <wp:posOffset>165735</wp:posOffset>
            </wp:positionV>
            <wp:extent cx="885825" cy="990600"/>
            <wp:effectExtent l="0" t="0" r="9525"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00791073" w:rsidRPr="0086445B">
        <w:rPr>
          <w:sz w:val="32"/>
          <w:szCs w:val="32"/>
        </w:rPr>
        <w:t>Guide enseignant (GE3)</w:t>
      </w:r>
    </w:p>
    <w:p w14:paraId="32622505" w14:textId="692F13F1" w:rsidR="00072E86" w:rsidRPr="009B15F3" w:rsidRDefault="00D1664B">
      <w:pPr>
        <w:rPr>
          <w:rFonts w:asciiTheme="minorBidi" w:hAnsiTheme="minorBidi"/>
          <w:sz w:val="24"/>
          <w:szCs w:val="24"/>
          <w:lang w:val="fr-FR"/>
        </w:rPr>
      </w:pPr>
      <w:r>
        <w:rPr>
          <w:rFonts w:asciiTheme="minorBidi" w:hAnsiTheme="minorBidi"/>
          <w:noProof/>
          <w:sz w:val="24"/>
          <w:szCs w:val="24"/>
          <w:lang w:val="fr-FR" w:eastAsia="fr-FR"/>
        </w:rPr>
        <mc:AlternateContent>
          <mc:Choice Requires="wps">
            <w:drawing>
              <wp:anchor distT="0" distB="0" distL="114300" distR="114300" simplePos="0" relativeHeight="251661312" behindDoc="1" locked="0" layoutInCell="1" allowOverlap="1" wp14:anchorId="359BD3FF" wp14:editId="797C8C43">
                <wp:simplePos x="0" y="0"/>
                <wp:positionH relativeFrom="column">
                  <wp:posOffset>-180975</wp:posOffset>
                </wp:positionH>
                <wp:positionV relativeFrom="paragraph">
                  <wp:posOffset>258446</wp:posOffset>
                </wp:positionV>
                <wp:extent cx="7058025" cy="7785100"/>
                <wp:effectExtent l="19050" t="19050" r="28575" b="2540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7785100"/>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149D7F" id="Rectangle 3" o:spid="_x0000_s1026" alt="&quot;&quot;" style="position:absolute;margin-left:-14.25pt;margin-top:20.35pt;width:555.75pt;height:61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" filled="f" strokecolor="#e5a900" strokeweight="2.25pt"/>
            </w:pict>
          </mc:Fallback>
        </mc:AlternateContent>
      </w:r>
    </w:p>
    <w:p w14:paraId="6A287E92" w14:textId="77777777" w:rsidR="009B15F3" w:rsidRDefault="009B15F3">
      <w:pPr>
        <w:rPr>
          <w:rFonts w:asciiTheme="minorBidi" w:hAnsiTheme="minorBidi"/>
          <w:sz w:val="24"/>
          <w:szCs w:val="24"/>
          <w:lang w:val="fr-FR"/>
        </w:rPr>
        <w:sectPr w:rsidR="009B15F3" w:rsidSect="009B15F3">
          <w:pgSz w:w="11906" w:h="16838"/>
          <w:pgMar w:top="720" w:right="720" w:bottom="720" w:left="720" w:header="708" w:footer="708" w:gutter="0"/>
          <w:cols w:space="708"/>
          <w:docGrid w:linePitch="360"/>
        </w:sectPr>
      </w:pPr>
    </w:p>
    <w:p w14:paraId="7F796723" w14:textId="3A1DD5AF" w:rsidR="009B15F3" w:rsidRDefault="009B15F3" w:rsidP="00A91ADE">
      <w:pPr>
        <w:pStyle w:val="Titre2"/>
      </w:pPr>
      <w:r w:rsidRPr="00A91ADE">
        <w:t>Cycle 1 : MS/GS</w:t>
      </w:r>
    </w:p>
    <w:p w14:paraId="6DBBE482" w14:textId="45E7C30B" w:rsidR="00072E86" w:rsidRPr="00072E86" w:rsidRDefault="00072E86" w:rsidP="00606BCC">
      <w:pPr>
        <w:pStyle w:val="Titre2"/>
        <w:rPr>
          <w:b w:val="0"/>
        </w:rPr>
      </w:pPr>
      <w:r w:rsidRPr="00072E86">
        <w:rPr>
          <w:b w:val="0"/>
        </w:rPr>
        <w:t>D’après B.O. n°25 du 24 juin 2021</w:t>
      </w:r>
    </w:p>
    <w:p w14:paraId="7114B35A" w14:textId="1EDEECCC" w:rsidR="00CD3DA8" w:rsidRDefault="00CD3DA8" w:rsidP="00606BCC">
      <w:pPr>
        <w:pStyle w:val="Titre2"/>
        <w:rPr>
          <w:rFonts w:ascii="Arial" w:hAnsi="Arial" w:cs="Arial"/>
          <w:sz w:val="24"/>
          <w:szCs w:val="24"/>
        </w:rPr>
      </w:pPr>
      <w:r w:rsidRPr="00AE7062">
        <w:t>Domaine</w:t>
      </w:r>
      <w:r>
        <w:t>s</w:t>
      </w:r>
      <w:r w:rsidRPr="00C82970">
        <w:t> :</w:t>
      </w:r>
      <w:r>
        <w:rPr>
          <w:rFonts w:ascii="Arial" w:hAnsi="Arial" w:cs="Arial"/>
          <w:sz w:val="24"/>
          <w:szCs w:val="24"/>
        </w:rPr>
        <w:t xml:space="preserve"> </w:t>
      </w:r>
    </w:p>
    <w:p w14:paraId="77842A22" w14:textId="77777777" w:rsidR="00237C56" w:rsidRDefault="00237C56" w:rsidP="00237C56">
      <w:pPr>
        <w:spacing w:after="0"/>
        <w:rPr>
          <w:rFonts w:ascii="Arial" w:hAnsi="Arial" w:cs="Arial"/>
          <w:bCs/>
          <w:sz w:val="24"/>
          <w:szCs w:val="24"/>
          <w:lang w:val="fr-FR"/>
        </w:rPr>
      </w:pPr>
      <w:r>
        <w:rPr>
          <w:rFonts w:ascii="Arial" w:hAnsi="Arial" w:cs="Arial"/>
          <w:bCs/>
          <w:sz w:val="24"/>
          <w:szCs w:val="24"/>
          <w:lang w:val="fr-FR"/>
        </w:rPr>
        <w:t>1. Mobiliser le langage dans toutes ses dimensions</w:t>
      </w:r>
    </w:p>
    <w:p w14:paraId="79313D97" w14:textId="123A1A28" w:rsidR="00CD3DA8" w:rsidRPr="00CD3DA8" w:rsidRDefault="00B53E7D" w:rsidP="00CD3DA8">
      <w:pPr>
        <w:rPr>
          <w:lang w:val="fr-FR"/>
        </w:rPr>
      </w:pPr>
      <w:r>
        <w:rPr>
          <w:rFonts w:ascii="Arial" w:hAnsi="Arial" w:cs="Arial"/>
          <w:bCs/>
          <w:sz w:val="24"/>
          <w:szCs w:val="24"/>
          <w:lang w:val="fr-FR"/>
        </w:rPr>
        <w:t>5. Explorer le monde</w:t>
      </w:r>
    </w:p>
    <w:p w14:paraId="7B5C9998" w14:textId="5A0A2D99" w:rsidR="00077537" w:rsidRDefault="007A0C77" w:rsidP="00D1664B">
      <w:pPr>
        <w:pStyle w:val="Titre2"/>
      </w:pPr>
      <w:r w:rsidRPr="00CF3611">
        <w:rPr>
          <w:b w:val="0"/>
          <w:bCs w:val="0"/>
          <w:noProof/>
          <w:lang w:eastAsia="fr-FR"/>
        </w:rPr>
        <w:drawing>
          <wp:anchor distT="0" distB="0" distL="114300" distR="114300" simplePos="0" relativeHeight="251677696" behindDoc="0" locked="0" layoutInCell="1" allowOverlap="1" wp14:anchorId="792EB9CE" wp14:editId="0F133E74">
            <wp:simplePos x="0" y="0"/>
            <wp:positionH relativeFrom="column">
              <wp:posOffset>0</wp:posOffset>
            </wp:positionH>
            <wp:positionV relativeFrom="paragraph">
              <wp:posOffset>15240</wp:posOffset>
            </wp:positionV>
            <wp:extent cx="542925" cy="619125"/>
            <wp:effectExtent l="0" t="0" r="9525" b="9525"/>
            <wp:wrapSquare wrapText="bothSides"/>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42925" cy="619125"/>
                    </a:xfrm>
                    <a:prstGeom prst="rect">
                      <a:avLst/>
                    </a:prstGeom>
                  </pic:spPr>
                </pic:pic>
              </a:graphicData>
            </a:graphic>
          </wp:anchor>
        </w:drawing>
      </w:r>
      <w:r w:rsidR="009B15F3" w:rsidRPr="00791073">
        <w:br w:type="column"/>
      </w:r>
      <w:r w:rsidR="00077537" w:rsidRPr="00F43514">
        <w:t xml:space="preserve">Matériel </w:t>
      </w:r>
      <w:r w:rsidR="00077537">
        <w:t>nécessaire</w:t>
      </w:r>
      <w:r w:rsidR="00077537" w:rsidRPr="00F43514">
        <w:t xml:space="preserve"> : </w:t>
      </w:r>
    </w:p>
    <w:p w14:paraId="4D0C3F90" w14:textId="77777777" w:rsidR="00AF56FC" w:rsidRDefault="00AF56FC" w:rsidP="00AF56FC">
      <w:pPr>
        <w:pStyle w:val="Paragraphedeliste"/>
        <w:numPr>
          <w:ilvl w:val="0"/>
          <w:numId w:val="11"/>
        </w:numPr>
        <w:tabs>
          <w:tab w:val="left" w:pos="1008"/>
        </w:tabs>
        <w:spacing w:after="0"/>
        <w:rPr>
          <w:rFonts w:ascii="Arial" w:hAnsi="Arial" w:cs="Arial"/>
          <w:bCs/>
          <w:sz w:val="24"/>
          <w:szCs w:val="24"/>
          <w:lang w:val="fr-FR"/>
        </w:rPr>
      </w:pPr>
      <w:r>
        <w:rPr>
          <w:rFonts w:ascii="Arial" w:hAnsi="Arial" w:cs="Arial"/>
          <w:bCs/>
          <w:sz w:val="24"/>
          <w:szCs w:val="24"/>
          <w:lang w:val="fr-FR"/>
        </w:rPr>
        <w:t>Peluche/poupée (éventuellement plusieurs)</w:t>
      </w:r>
    </w:p>
    <w:p w14:paraId="69EF4A42" w14:textId="77777777" w:rsidR="00AF56FC" w:rsidRDefault="00AF56FC" w:rsidP="00AF56FC">
      <w:pPr>
        <w:pStyle w:val="Paragraphedeliste"/>
        <w:numPr>
          <w:ilvl w:val="0"/>
          <w:numId w:val="11"/>
        </w:numPr>
        <w:tabs>
          <w:tab w:val="left" w:pos="1008"/>
        </w:tabs>
        <w:spacing w:after="0"/>
        <w:rPr>
          <w:rFonts w:ascii="Arial" w:hAnsi="Arial" w:cs="Arial"/>
          <w:bCs/>
          <w:sz w:val="24"/>
          <w:szCs w:val="24"/>
          <w:lang w:val="fr-FR"/>
        </w:rPr>
      </w:pPr>
      <w:r>
        <w:rPr>
          <w:rFonts w:ascii="Arial" w:hAnsi="Arial" w:cs="Arial"/>
          <w:bCs/>
          <w:sz w:val="24"/>
          <w:szCs w:val="24"/>
          <w:lang w:val="fr-FR"/>
        </w:rPr>
        <w:t>Brosse à dent (éventuellement plusieurs)</w:t>
      </w:r>
    </w:p>
    <w:p w14:paraId="64FE86EF" w14:textId="0796AA18" w:rsidR="009B15F3" w:rsidRDefault="00E50CDA" w:rsidP="00E25D84">
      <w:pPr>
        <w:spacing w:after="0"/>
        <w:jc w:val="both"/>
        <w:rPr>
          <w:rFonts w:asciiTheme="minorBidi" w:hAnsiTheme="minorBidi"/>
          <w:sz w:val="24"/>
          <w:szCs w:val="24"/>
          <w:lang w:val="fr-FR"/>
        </w:rPr>
        <w:sectPr w:rsidR="009B15F3" w:rsidSect="00AF56FC">
          <w:type w:val="continuous"/>
          <w:pgSz w:w="11906" w:h="16838"/>
          <w:pgMar w:top="720" w:right="720" w:bottom="720" w:left="720" w:header="708" w:footer="708" w:gutter="0"/>
          <w:cols w:num="2" w:space="284" w:equalWidth="0">
            <w:col w:w="4536" w:space="284"/>
            <w:col w:w="5646"/>
          </w:cols>
          <w:docGrid w:linePitch="360"/>
        </w:sectPr>
      </w:pPr>
      <w:r>
        <w:rPr>
          <w:rFonts w:ascii="Arial" w:hAnsi="Arial" w:cs="Arial"/>
          <w:bCs/>
          <w:sz w:val="24"/>
          <w:szCs w:val="24"/>
          <w:lang w:val="fr-FR"/>
        </w:rPr>
        <w:t xml:space="preserve">               </w:t>
      </w:r>
    </w:p>
    <w:p w14:paraId="11ABC928" w14:textId="77777777" w:rsidR="0088784D" w:rsidRDefault="00C36A71" w:rsidP="0088784D">
      <w:pPr>
        <w:pStyle w:val="Titre2"/>
      </w:pPr>
      <w:r>
        <w:t>Introduction</w:t>
      </w:r>
      <w:r w:rsidRPr="00221032">
        <w:t> </w:t>
      </w:r>
    </w:p>
    <w:p w14:paraId="0650BDE7" w14:textId="77777777" w:rsidR="0088784D" w:rsidRPr="008545AE" w:rsidRDefault="0088784D" w:rsidP="007A0C77">
      <w:pPr>
        <w:pStyle w:val="Paragraphedeliste"/>
        <w:numPr>
          <w:ilvl w:val="0"/>
          <w:numId w:val="6"/>
        </w:numPr>
        <w:tabs>
          <w:tab w:val="left" w:pos="0"/>
        </w:tabs>
        <w:spacing w:before="240"/>
        <w:ind w:left="357"/>
        <w:contextualSpacing w:val="0"/>
        <w:rPr>
          <w:rFonts w:asciiTheme="minorBidi" w:hAnsiTheme="minorBidi" w:cstheme="minorBidi"/>
          <w:sz w:val="24"/>
          <w:szCs w:val="24"/>
          <w:lang w:val="fr-FR"/>
        </w:rPr>
      </w:pPr>
      <w:r>
        <w:rPr>
          <w:rFonts w:asciiTheme="minorBidi" w:hAnsiTheme="minorBidi" w:cstheme="minorBidi"/>
          <w:sz w:val="24"/>
          <w:szCs w:val="24"/>
          <w:lang w:val="fr-FR"/>
        </w:rPr>
        <w:t xml:space="preserve">Demander aux élèves quand ils se brossent les dents. </w:t>
      </w:r>
      <w:r w:rsidRPr="008545AE">
        <w:rPr>
          <w:rFonts w:asciiTheme="minorBidi" w:hAnsiTheme="minorBidi" w:cstheme="minorBidi"/>
          <w:sz w:val="24"/>
          <w:szCs w:val="24"/>
          <w:lang w:val="fr-FR"/>
        </w:rPr>
        <w:t>Qu’est-ce qu’ils utilisent (</w:t>
      </w:r>
      <w:r w:rsidRPr="008545AE">
        <w:rPr>
          <w:rFonts w:asciiTheme="minorBidi" w:hAnsiTheme="minorBidi" w:cstheme="minorBidi"/>
          <w:i/>
          <w:iCs/>
          <w:sz w:val="24"/>
          <w:szCs w:val="24"/>
          <w:lang w:val="fr-FR"/>
        </w:rPr>
        <w:t>une brosse à dent et du dentifrice</w:t>
      </w:r>
      <w:r w:rsidRPr="008545AE">
        <w:rPr>
          <w:rFonts w:asciiTheme="minorBidi" w:hAnsiTheme="minorBidi" w:cstheme="minorBidi"/>
          <w:sz w:val="24"/>
          <w:szCs w:val="24"/>
          <w:lang w:val="fr-FR"/>
        </w:rPr>
        <w:t>) ?</w:t>
      </w:r>
    </w:p>
    <w:p w14:paraId="62920D80" w14:textId="7D1211BD" w:rsidR="0088784D" w:rsidRDefault="00180855" w:rsidP="0088784D">
      <w:pPr>
        <w:pStyle w:val="Paragraphedeliste"/>
        <w:numPr>
          <w:ilvl w:val="0"/>
          <w:numId w:val="6"/>
        </w:numPr>
        <w:tabs>
          <w:tab w:val="left" w:pos="1008"/>
        </w:tabs>
        <w:spacing w:before="240"/>
        <w:ind w:left="357"/>
        <w:contextualSpacing w:val="0"/>
        <w:rPr>
          <w:rFonts w:asciiTheme="minorBidi" w:hAnsiTheme="minorBidi" w:cstheme="minorBidi"/>
          <w:sz w:val="24"/>
          <w:szCs w:val="24"/>
          <w:lang w:val="fr-FR"/>
        </w:rPr>
      </w:pPr>
      <w:r w:rsidRPr="000965C2">
        <w:rPr>
          <w:rFonts w:asciiTheme="minorBidi" w:hAnsiTheme="minorBidi" w:cstheme="minorBidi"/>
          <w:b/>
          <w:bCs/>
          <w:noProof/>
          <w:sz w:val="28"/>
          <w:szCs w:val="28"/>
          <w:lang w:val="fr-FR" w:eastAsia="fr-FR"/>
        </w:rPr>
        <w:drawing>
          <wp:anchor distT="0" distB="0" distL="114300" distR="114300" simplePos="0" relativeHeight="251679744" behindDoc="0" locked="0" layoutInCell="1" allowOverlap="1" wp14:anchorId="3145E261" wp14:editId="713208AE">
            <wp:simplePos x="0" y="0"/>
            <wp:positionH relativeFrom="column">
              <wp:posOffset>47625</wp:posOffset>
            </wp:positionH>
            <wp:positionV relativeFrom="paragraph">
              <wp:posOffset>344170</wp:posOffset>
            </wp:positionV>
            <wp:extent cx="657225" cy="648970"/>
            <wp:effectExtent l="0" t="0" r="9525" b="0"/>
            <wp:wrapSquare wrapText="bothSides"/>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57225" cy="648970"/>
                    </a:xfrm>
                    <a:prstGeom prst="rect">
                      <a:avLst/>
                    </a:prstGeom>
                  </pic:spPr>
                </pic:pic>
              </a:graphicData>
            </a:graphic>
            <wp14:sizeRelH relativeFrom="margin">
              <wp14:pctWidth>0</wp14:pctWidth>
            </wp14:sizeRelH>
            <wp14:sizeRelV relativeFrom="margin">
              <wp14:pctHeight>0</wp14:pctHeight>
            </wp14:sizeRelV>
          </wp:anchor>
        </w:drawing>
      </w:r>
      <w:r w:rsidR="0088784D">
        <w:rPr>
          <w:rFonts w:asciiTheme="minorBidi" w:hAnsiTheme="minorBidi" w:cstheme="minorBidi"/>
          <w:sz w:val="24"/>
          <w:szCs w:val="24"/>
          <w:lang w:val="fr-FR"/>
        </w:rPr>
        <w:t>Leur expliquer qu’ils vont apprendre comment bien se brosser les dents.</w:t>
      </w:r>
    </w:p>
    <w:p w14:paraId="47FAB409" w14:textId="2051CC29" w:rsidR="00180855" w:rsidRDefault="00180855" w:rsidP="005E1295">
      <w:pPr>
        <w:pStyle w:val="Titre2"/>
      </w:pPr>
    </w:p>
    <w:p w14:paraId="4010AFA8" w14:textId="3913CF0B" w:rsidR="005E1295" w:rsidRPr="005E1295" w:rsidRDefault="005E1295" w:rsidP="005E1295">
      <w:pPr>
        <w:pStyle w:val="Titre2"/>
        <w:rPr>
          <w:sz w:val="24"/>
          <w:szCs w:val="24"/>
        </w:rPr>
      </w:pPr>
      <w:r>
        <w:t xml:space="preserve"> Application</w:t>
      </w:r>
      <w:r w:rsidRPr="000965C2">
        <w:rPr>
          <w:b w:val="0"/>
          <w:bCs w:val="0"/>
          <w:noProof/>
        </w:rPr>
        <w:t xml:space="preserve"> </w:t>
      </w:r>
    </w:p>
    <w:p w14:paraId="46C0B636" w14:textId="31005370" w:rsidR="005D124B" w:rsidRPr="005D124B" w:rsidRDefault="00107785" w:rsidP="005D124B">
      <w:pPr>
        <w:pStyle w:val="Paragraphedeliste"/>
        <w:numPr>
          <w:ilvl w:val="0"/>
          <w:numId w:val="13"/>
        </w:numPr>
        <w:tabs>
          <w:tab w:val="left" w:pos="1008"/>
        </w:tabs>
        <w:spacing w:before="240" w:after="0"/>
        <w:rPr>
          <w:rStyle w:val="Lienhypertexte"/>
          <w:rFonts w:ascii="Arial" w:hAnsi="Arial" w:cs="Arial"/>
          <w:bCs/>
          <w:color w:val="000000" w:themeColor="text1"/>
          <w:sz w:val="24"/>
          <w:szCs w:val="24"/>
          <w:lang w:val="fr-FR"/>
        </w:rPr>
      </w:pPr>
      <w:r w:rsidRPr="005D124B">
        <w:rPr>
          <w:rFonts w:ascii="Arial" w:hAnsi="Arial" w:cs="Arial"/>
          <w:bCs/>
          <w:color w:val="000000" w:themeColor="text1"/>
          <w:sz w:val="24"/>
          <w:szCs w:val="24"/>
          <w:lang w:val="fr-FR"/>
        </w:rPr>
        <w:t xml:space="preserve">Visualiser la vidéo de l’assurance maladie sur le brossage des dents : </w:t>
      </w:r>
      <w:hyperlink r:id="rId9" w:history="1">
        <w:r w:rsidRPr="00531C6C">
          <w:rPr>
            <w:rStyle w:val="Lienhypertexte"/>
            <w:rFonts w:ascii="Arial" w:hAnsi="Arial" w:cs="Arial"/>
            <w:bCs/>
            <w:sz w:val="24"/>
            <w:szCs w:val="24"/>
            <w:lang w:val="fr-FR"/>
          </w:rPr>
          <w:t>https://www.youtube.com/watch?v=_rPFOWAfeU0</w:t>
        </w:r>
      </w:hyperlink>
    </w:p>
    <w:p w14:paraId="54C8ED00" w14:textId="77777777" w:rsidR="005D124B" w:rsidRPr="005D124B" w:rsidRDefault="005D124B" w:rsidP="005D124B">
      <w:pPr>
        <w:pStyle w:val="Paragraphedeliste"/>
        <w:tabs>
          <w:tab w:val="left" w:pos="1008"/>
        </w:tabs>
        <w:spacing w:before="240" w:after="0"/>
        <w:ind w:left="360"/>
        <w:rPr>
          <w:rFonts w:ascii="Arial" w:hAnsi="Arial" w:cs="Arial"/>
          <w:bCs/>
          <w:color w:val="000000" w:themeColor="text1"/>
          <w:sz w:val="24"/>
          <w:szCs w:val="24"/>
          <w:u w:val="single"/>
          <w:lang w:val="fr-FR"/>
        </w:rPr>
      </w:pPr>
    </w:p>
    <w:p w14:paraId="4F06D4C1" w14:textId="541CDDBA" w:rsidR="0048026F" w:rsidRPr="005D124B" w:rsidRDefault="0048026F" w:rsidP="005D124B">
      <w:pPr>
        <w:pStyle w:val="Paragraphedeliste"/>
        <w:ind w:left="360"/>
        <w:rPr>
          <w:rFonts w:ascii="Arial" w:hAnsi="Arial" w:cs="Arial"/>
          <w:bCs/>
          <w:sz w:val="24"/>
          <w:szCs w:val="24"/>
          <w:lang w:val="fr-FR"/>
        </w:rPr>
      </w:pPr>
      <w:r w:rsidRPr="005D124B">
        <w:rPr>
          <w:rFonts w:ascii="Arial" w:hAnsi="Arial" w:cs="Arial"/>
          <w:bCs/>
          <w:color w:val="000000" w:themeColor="text1"/>
          <w:sz w:val="24"/>
          <w:szCs w:val="24"/>
          <w:lang w:val="fr-FR"/>
        </w:rPr>
        <w:t xml:space="preserve">Remarque : dans la vidéo il est recommandé </w:t>
      </w:r>
      <w:r w:rsidRPr="005D124B">
        <w:rPr>
          <w:rFonts w:ascii="Arial" w:hAnsi="Arial" w:cs="Arial"/>
          <w:bCs/>
          <w:sz w:val="24"/>
          <w:szCs w:val="24"/>
          <w:lang w:val="fr-FR"/>
        </w:rPr>
        <w:t>de se brosser les dents 3 fois par jour. Expliquer aux élèves que c’est ce qu’il faudrait faire idéalement mais qu’il est souvent difficile de se brosser les dents le midi. Il faut donc les brosser au minimum 2 fois par jour (le matin et le soir).</w:t>
      </w:r>
    </w:p>
    <w:p w14:paraId="1309F21B" w14:textId="5FEA91A9" w:rsidR="00F25748" w:rsidRPr="00B66C6D" w:rsidRDefault="00F25748" w:rsidP="00B66C6D">
      <w:pPr>
        <w:pStyle w:val="Titre2"/>
        <w:sectPr w:rsidR="00F25748" w:rsidRPr="00B66C6D" w:rsidSect="009B15F3">
          <w:type w:val="continuous"/>
          <w:pgSz w:w="11906" w:h="16838"/>
          <w:pgMar w:top="720" w:right="720" w:bottom="720" w:left="720" w:header="708" w:footer="708" w:gutter="0"/>
          <w:cols w:space="708"/>
          <w:docGrid w:linePitch="360"/>
        </w:sectPr>
      </w:pPr>
    </w:p>
    <w:p w14:paraId="4783081E" w14:textId="77777777" w:rsidR="00180855" w:rsidRDefault="00180855" w:rsidP="000A4910">
      <w:pPr>
        <w:pStyle w:val="Paragraphedeliste"/>
        <w:numPr>
          <w:ilvl w:val="0"/>
          <w:numId w:val="13"/>
        </w:numPr>
        <w:tabs>
          <w:tab w:val="left" w:pos="1008"/>
        </w:tabs>
        <w:spacing w:before="240" w:after="0"/>
        <w:contextualSpacing w:val="0"/>
        <w:rPr>
          <w:rFonts w:ascii="Arial" w:hAnsi="Arial" w:cs="Arial"/>
          <w:bCs/>
          <w:sz w:val="24"/>
          <w:szCs w:val="24"/>
          <w:lang w:val="fr-FR"/>
        </w:rPr>
      </w:pPr>
      <w:r>
        <w:rPr>
          <w:rFonts w:ascii="Arial" w:hAnsi="Arial" w:cs="Arial"/>
          <w:bCs/>
          <w:sz w:val="24"/>
          <w:szCs w:val="24"/>
          <w:lang w:val="fr-FR"/>
        </w:rPr>
        <w:t>Utiliser une peluche/poupée et une brosse à dent pour montrer le brossage des dents.</w:t>
      </w:r>
    </w:p>
    <w:p w14:paraId="4E80ED4E" w14:textId="543F27C6" w:rsidR="0024624B" w:rsidRPr="00180855" w:rsidRDefault="00180855" w:rsidP="000A4910">
      <w:pPr>
        <w:pStyle w:val="Paragraphedeliste"/>
        <w:numPr>
          <w:ilvl w:val="0"/>
          <w:numId w:val="13"/>
        </w:numPr>
        <w:tabs>
          <w:tab w:val="left" w:pos="1008"/>
        </w:tabs>
        <w:spacing w:before="240" w:after="0"/>
        <w:contextualSpacing w:val="0"/>
        <w:rPr>
          <w:rFonts w:ascii="Arial" w:hAnsi="Arial" w:cs="Arial"/>
          <w:bCs/>
          <w:sz w:val="24"/>
          <w:szCs w:val="24"/>
          <w:lang w:val="fr-FR"/>
        </w:rPr>
      </w:pPr>
      <w:r>
        <w:rPr>
          <w:rFonts w:ascii="Arial" w:hAnsi="Arial" w:cs="Arial"/>
          <w:bCs/>
          <w:sz w:val="24"/>
          <w:szCs w:val="24"/>
          <w:lang w:val="fr-FR"/>
        </w:rPr>
        <w:t>Si vous avez plusieurs peluches et brosses à dent on peut proposer aux élèves d’appliquer les gestes sur la peluche.</w:t>
      </w:r>
    </w:p>
    <w:p w14:paraId="27861637" w14:textId="6FB6BABA" w:rsidR="0021328E" w:rsidRDefault="00643E73" w:rsidP="00F307D4">
      <w:pPr>
        <w:tabs>
          <w:tab w:val="left" w:pos="1008"/>
        </w:tabs>
        <w:spacing w:before="240" w:after="0"/>
        <w:rPr>
          <w:rFonts w:ascii="Arial" w:hAnsi="Arial" w:cs="Arial"/>
          <w:bCs/>
          <w:sz w:val="24"/>
          <w:szCs w:val="24"/>
          <w:lang w:val="fr-FR"/>
        </w:rPr>
      </w:pPr>
      <w:r>
        <w:rPr>
          <w:rFonts w:ascii="Arial" w:hAnsi="Arial" w:cs="Arial"/>
          <w:bCs/>
          <w:sz w:val="24"/>
          <w:szCs w:val="24"/>
          <w:lang w:val="fr-FR"/>
        </w:rPr>
        <w:br w:type="column"/>
      </w:r>
      <w:r w:rsidR="005D124B" w:rsidRPr="009F06EF">
        <w:rPr>
          <w:rFonts w:ascii="Arial" w:hAnsi="Arial" w:cs="Arial"/>
          <w:bCs/>
          <w:noProof/>
          <w:sz w:val="24"/>
          <w:szCs w:val="24"/>
          <w:lang w:val="fr-FR" w:eastAsia="fr-FR"/>
        </w:rPr>
        <w:drawing>
          <wp:inline distT="0" distB="0" distL="0" distR="0" wp14:anchorId="5026693B" wp14:editId="6C9FD96B">
            <wp:extent cx="1705213" cy="1390844"/>
            <wp:effectExtent l="0" t="0" r="9525" b="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0"/>
                    <a:stretch>
                      <a:fillRect/>
                    </a:stretch>
                  </pic:blipFill>
                  <pic:spPr>
                    <a:xfrm>
                      <a:off x="0" y="0"/>
                      <a:ext cx="1705213" cy="1390844"/>
                    </a:xfrm>
                    <a:prstGeom prst="rect">
                      <a:avLst/>
                    </a:prstGeom>
                  </pic:spPr>
                </pic:pic>
              </a:graphicData>
            </a:graphic>
          </wp:inline>
        </w:drawing>
      </w:r>
    </w:p>
    <w:p w14:paraId="77DEC6F6" w14:textId="748DB49E" w:rsidR="002C01C9" w:rsidRDefault="002C01C9" w:rsidP="00555C63">
      <w:pPr>
        <w:spacing w:after="160" w:line="259" w:lineRule="auto"/>
        <w:rPr>
          <w:rFonts w:ascii="Arial" w:hAnsi="Arial" w:cs="Arial"/>
          <w:bCs/>
          <w:sz w:val="24"/>
          <w:szCs w:val="24"/>
          <w:lang w:val="fr-FR"/>
        </w:rPr>
      </w:pPr>
    </w:p>
    <w:p w14:paraId="289A0686" w14:textId="77777777" w:rsidR="002C01C9" w:rsidRDefault="002C01C9">
      <w:pPr>
        <w:spacing w:after="160" w:line="259" w:lineRule="auto"/>
        <w:rPr>
          <w:rFonts w:ascii="Arial" w:hAnsi="Arial" w:cs="Arial"/>
          <w:bCs/>
          <w:sz w:val="24"/>
          <w:szCs w:val="24"/>
          <w:lang w:val="fr-FR"/>
        </w:rPr>
      </w:pPr>
    </w:p>
    <w:p w14:paraId="04BB11B3" w14:textId="3F9720A4" w:rsidR="002C01C9" w:rsidRDefault="002C01C9">
      <w:pPr>
        <w:spacing w:after="160" w:line="259" w:lineRule="auto"/>
        <w:rPr>
          <w:rFonts w:ascii="Arial" w:hAnsi="Arial" w:cs="Arial"/>
          <w:bCs/>
          <w:sz w:val="24"/>
          <w:szCs w:val="24"/>
          <w:lang w:val="fr-FR"/>
        </w:rPr>
        <w:sectPr w:rsidR="002C01C9" w:rsidSect="00643E73">
          <w:type w:val="continuous"/>
          <w:pgSz w:w="11906" w:h="16838"/>
          <w:pgMar w:top="720" w:right="720" w:bottom="720" w:left="720" w:header="708" w:footer="708" w:gutter="0"/>
          <w:cols w:num="2" w:space="284" w:equalWidth="0">
            <w:col w:w="5670" w:space="284"/>
            <w:col w:w="4512"/>
          </w:cols>
          <w:docGrid w:linePitch="360"/>
        </w:sectPr>
      </w:pPr>
    </w:p>
    <w:p w14:paraId="7BEB94B2" w14:textId="77777777" w:rsidR="0021328E" w:rsidRDefault="0021328E">
      <w:pPr>
        <w:spacing w:after="160" w:line="259" w:lineRule="auto"/>
        <w:rPr>
          <w:rFonts w:ascii="Arial" w:hAnsi="Arial" w:cs="Arial"/>
          <w:bCs/>
          <w:sz w:val="24"/>
          <w:szCs w:val="24"/>
          <w:lang w:val="fr-FR"/>
        </w:rPr>
      </w:pPr>
      <w:r>
        <w:rPr>
          <w:rFonts w:ascii="Arial" w:hAnsi="Arial" w:cs="Arial"/>
          <w:bCs/>
          <w:sz w:val="24"/>
          <w:szCs w:val="24"/>
          <w:lang w:val="fr-FR"/>
        </w:rPr>
        <w:br w:type="page"/>
      </w:r>
    </w:p>
    <w:p w14:paraId="1A4DBB1B" w14:textId="75F3D044" w:rsidR="00F307D4" w:rsidRPr="007C7C15" w:rsidRDefault="0021328E" w:rsidP="00F307D4">
      <w:pPr>
        <w:tabs>
          <w:tab w:val="left" w:pos="1008"/>
        </w:tabs>
        <w:spacing w:before="240" w:after="0"/>
        <w:rPr>
          <w:rFonts w:ascii="Arial" w:hAnsi="Arial" w:cs="Arial"/>
          <w:bCs/>
          <w:sz w:val="24"/>
          <w:szCs w:val="24"/>
          <w:lang w:val="fr-FR"/>
        </w:rPr>
      </w:pPr>
      <w:r>
        <w:rPr>
          <w:rFonts w:asciiTheme="minorBidi" w:hAnsiTheme="minorBidi"/>
          <w:noProof/>
          <w:sz w:val="24"/>
          <w:szCs w:val="24"/>
          <w:lang w:val="fr-FR" w:eastAsia="fr-FR"/>
        </w:rPr>
        <w:lastRenderedPageBreak/>
        <mc:AlternateContent>
          <mc:Choice Requires="wps">
            <w:drawing>
              <wp:anchor distT="0" distB="0" distL="114300" distR="114300" simplePos="0" relativeHeight="251671552" behindDoc="1" locked="0" layoutInCell="1" allowOverlap="1" wp14:anchorId="00074D46" wp14:editId="560B9E49">
                <wp:simplePos x="0" y="0"/>
                <wp:positionH relativeFrom="column">
                  <wp:posOffset>-180975</wp:posOffset>
                </wp:positionH>
                <wp:positionV relativeFrom="paragraph">
                  <wp:posOffset>85725</wp:posOffset>
                </wp:positionV>
                <wp:extent cx="7058025" cy="4410075"/>
                <wp:effectExtent l="19050" t="19050" r="28575"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4410075"/>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797AD908" id="Rectangle 5" o:spid="_x0000_s1026" alt="&quot;&quot;" style="position:absolute;margin-left:-14.25pt;margin-top:6.75pt;width:555.75pt;height:347.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" filled="f" strokecolor="#e5a900" strokeweight="2.25pt"/>
            </w:pict>
          </mc:Fallback>
        </mc:AlternateContent>
      </w:r>
      <w:r w:rsidRPr="003962D6">
        <w:rPr>
          <w:rFonts w:ascii="Arial" w:hAnsi="Arial" w:cs="Arial"/>
          <w:b/>
          <w:noProof/>
          <w:sz w:val="24"/>
          <w:szCs w:val="24"/>
          <w:lang w:val="fr-FR" w:eastAsia="fr-FR"/>
        </w:rPr>
        <w:drawing>
          <wp:anchor distT="0" distB="0" distL="114300" distR="114300" simplePos="0" relativeHeight="251673600" behindDoc="0" locked="0" layoutInCell="1" allowOverlap="1" wp14:anchorId="1A845704" wp14:editId="1C4944C9">
            <wp:simplePos x="0" y="0"/>
            <wp:positionH relativeFrom="column">
              <wp:posOffset>6048375</wp:posOffset>
            </wp:positionH>
            <wp:positionV relativeFrom="paragraph">
              <wp:posOffset>-408940</wp:posOffset>
            </wp:positionV>
            <wp:extent cx="885825" cy="990600"/>
            <wp:effectExtent l="0" t="0" r="9525" b="0"/>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p>
    <w:p w14:paraId="51E69B2D" w14:textId="77777777" w:rsidR="00502179" w:rsidRDefault="00502179" w:rsidP="000B5D58">
      <w:pPr>
        <w:tabs>
          <w:tab w:val="left" w:pos="1008"/>
        </w:tabs>
        <w:spacing w:before="240" w:after="0"/>
        <w:rPr>
          <w:rFonts w:ascii="Arial" w:hAnsi="Arial" w:cs="Arial"/>
          <w:bCs/>
          <w:sz w:val="24"/>
          <w:szCs w:val="24"/>
          <w:lang w:val="fr-FR"/>
        </w:rPr>
        <w:sectPr w:rsidR="00502179" w:rsidSect="009B15F3">
          <w:type w:val="continuous"/>
          <w:pgSz w:w="11906" w:h="16838"/>
          <w:pgMar w:top="720" w:right="720" w:bottom="720" w:left="720" w:header="708" w:footer="708" w:gutter="0"/>
          <w:cols w:space="708"/>
          <w:docGrid w:linePitch="360"/>
        </w:sectPr>
      </w:pPr>
    </w:p>
    <w:p w14:paraId="557772BA" w14:textId="3386003E" w:rsidR="00287084" w:rsidRDefault="00287084" w:rsidP="00531C6C">
      <w:pPr>
        <w:tabs>
          <w:tab w:val="left" w:pos="1008"/>
        </w:tabs>
        <w:spacing w:before="240" w:after="0"/>
        <w:rPr>
          <w:rFonts w:ascii="Arial" w:hAnsi="Arial" w:cs="Arial"/>
          <w:bCs/>
          <w:sz w:val="24"/>
          <w:szCs w:val="24"/>
          <w:lang w:val="fr-FR"/>
        </w:rPr>
      </w:pPr>
    </w:p>
    <w:p w14:paraId="16DBE11F" w14:textId="700DC702" w:rsidR="00531C6C" w:rsidRDefault="00531C6C" w:rsidP="000B5D58">
      <w:pPr>
        <w:tabs>
          <w:tab w:val="left" w:pos="1008"/>
        </w:tabs>
        <w:spacing w:before="240" w:after="0"/>
        <w:rPr>
          <w:rFonts w:ascii="Arial" w:hAnsi="Arial" w:cs="Arial"/>
          <w:bCs/>
          <w:sz w:val="24"/>
          <w:szCs w:val="24"/>
          <w:lang w:val="fr-FR"/>
        </w:rPr>
        <w:sectPr w:rsidR="00531C6C" w:rsidSect="00502179">
          <w:type w:val="continuous"/>
          <w:pgSz w:w="11906" w:h="16838"/>
          <w:pgMar w:top="720" w:right="720" w:bottom="720" w:left="720" w:header="708" w:footer="708" w:gutter="0"/>
          <w:cols w:num="2" w:space="284" w:equalWidth="0">
            <w:col w:w="5670" w:space="284"/>
            <w:col w:w="4512"/>
          </w:cols>
          <w:docGrid w:linePitch="360"/>
        </w:sectPr>
      </w:pPr>
    </w:p>
    <w:p w14:paraId="2D797A06" w14:textId="77777777" w:rsidR="0025565C" w:rsidRDefault="0025565C" w:rsidP="0025565C">
      <w:pPr>
        <w:tabs>
          <w:tab w:val="left" w:pos="1008"/>
        </w:tabs>
        <w:spacing w:before="240" w:after="0"/>
        <w:rPr>
          <w:rFonts w:ascii="Arial" w:hAnsi="Arial" w:cs="Arial"/>
          <w:bCs/>
          <w:sz w:val="24"/>
          <w:szCs w:val="24"/>
          <w:lang w:val="fr-FR"/>
        </w:rPr>
      </w:pPr>
      <w:r>
        <w:rPr>
          <w:rFonts w:ascii="Arial" w:hAnsi="Arial" w:cs="Arial"/>
          <w:bCs/>
          <w:sz w:val="24"/>
          <w:szCs w:val="24"/>
          <w:lang w:val="fr-FR"/>
        </w:rPr>
        <w:t>Alternatives (en fonction du protocole sanitaire éventuellement en vigueur) :</w:t>
      </w:r>
    </w:p>
    <w:p w14:paraId="0B6D5DF9" w14:textId="77777777" w:rsidR="00512ADA" w:rsidRDefault="00512ADA" w:rsidP="00512ADA">
      <w:pPr>
        <w:pStyle w:val="Paragraphedeliste"/>
        <w:numPr>
          <w:ilvl w:val="0"/>
          <w:numId w:val="5"/>
        </w:numPr>
        <w:tabs>
          <w:tab w:val="left" w:pos="1008"/>
        </w:tabs>
        <w:spacing w:after="0"/>
        <w:rPr>
          <w:rFonts w:ascii="Arial" w:hAnsi="Arial" w:cs="Arial"/>
          <w:bCs/>
          <w:sz w:val="24"/>
          <w:szCs w:val="24"/>
          <w:lang w:val="fr-FR"/>
        </w:rPr>
      </w:pPr>
      <w:r w:rsidRPr="00542FC4">
        <w:rPr>
          <w:rFonts w:ascii="Arial" w:hAnsi="Arial" w:cs="Arial"/>
          <w:bCs/>
          <w:sz w:val="24"/>
          <w:szCs w:val="24"/>
          <w:lang w:val="fr-FR"/>
        </w:rPr>
        <w:t>Demander aux élèves d’amener leur brosse à dent et de se brosser les dents en appliquant les gestes de la vidéo</w:t>
      </w:r>
      <w:r>
        <w:rPr>
          <w:rFonts w:ascii="Arial" w:hAnsi="Arial" w:cs="Arial"/>
          <w:bCs/>
          <w:sz w:val="24"/>
          <w:szCs w:val="24"/>
          <w:lang w:val="fr-FR"/>
        </w:rPr>
        <w:t> ;</w:t>
      </w:r>
    </w:p>
    <w:p w14:paraId="262E3420" w14:textId="77777777" w:rsidR="007A0C77" w:rsidRDefault="00C1258A" w:rsidP="007A0C77">
      <w:pPr>
        <w:pStyle w:val="Paragraphedeliste"/>
        <w:numPr>
          <w:ilvl w:val="0"/>
          <w:numId w:val="5"/>
        </w:numPr>
        <w:tabs>
          <w:tab w:val="left" w:pos="1008"/>
        </w:tabs>
        <w:spacing w:after="0"/>
        <w:rPr>
          <w:rFonts w:ascii="Arial" w:hAnsi="Arial" w:cs="Arial"/>
          <w:bCs/>
          <w:sz w:val="24"/>
          <w:szCs w:val="24"/>
          <w:lang w:val="fr-FR"/>
        </w:rPr>
      </w:pPr>
      <w:r w:rsidRPr="00542FC4">
        <w:rPr>
          <w:rFonts w:ascii="Arial" w:hAnsi="Arial" w:cs="Arial"/>
          <w:bCs/>
          <w:sz w:val="24"/>
          <w:szCs w:val="24"/>
          <w:lang w:val="fr-FR"/>
        </w:rPr>
        <w:t>Demander aux élèves de mimer les gestes vus dans la vidéo avec leur doigt (après s’être lavés les mains …)</w:t>
      </w:r>
      <w:r>
        <w:rPr>
          <w:rFonts w:ascii="Arial" w:hAnsi="Arial" w:cs="Arial"/>
          <w:bCs/>
          <w:sz w:val="24"/>
          <w:szCs w:val="24"/>
          <w:lang w:val="fr-FR"/>
        </w:rPr>
        <w:t>.</w:t>
      </w:r>
    </w:p>
    <w:p w14:paraId="79A76AAA" w14:textId="5849E6F5" w:rsidR="00531C6C" w:rsidRPr="007A0C77" w:rsidRDefault="00531C6C" w:rsidP="007A0C77">
      <w:pPr>
        <w:pStyle w:val="Paragraphedeliste"/>
        <w:tabs>
          <w:tab w:val="left" w:pos="1008"/>
        </w:tabs>
        <w:spacing w:after="0"/>
        <w:rPr>
          <w:rFonts w:ascii="Arial" w:hAnsi="Arial" w:cs="Arial"/>
          <w:bCs/>
          <w:sz w:val="24"/>
          <w:szCs w:val="24"/>
          <w:lang w:val="fr-FR"/>
        </w:rPr>
      </w:pPr>
      <w:r w:rsidRPr="00613E84">
        <w:rPr>
          <w:noProof/>
          <w:lang w:val="fr-FR" w:eastAsia="fr-FR"/>
        </w:rPr>
        <w:drawing>
          <wp:anchor distT="0" distB="0" distL="114300" distR="114300" simplePos="0" relativeHeight="251676672" behindDoc="0" locked="0" layoutInCell="1" allowOverlap="1" wp14:anchorId="798584AC" wp14:editId="3467BCCE">
            <wp:simplePos x="0" y="0"/>
            <wp:positionH relativeFrom="column">
              <wp:posOffset>0</wp:posOffset>
            </wp:positionH>
            <wp:positionV relativeFrom="paragraph">
              <wp:posOffset>99695</wp:posOffset>
            </wp:positionV>
            <wp:extent cx="628650" cy="600075"/>
            <wp:effectExtent l="0" t="0" r="0" b="9525"/>
            <wp:wrapSquare wrapText="bothSides"/>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28650" cy="600075"/>
                    </a:xfrm>
                    <a:prstGeom prst="rect">
                      <a:avLst/>
                    </a:prstGeom>
                  </pic:spPr>
                </pic:pic>
              </a:graphicData>
            </a:graphic>
          </wp:anchor>
        </w:drawing>
      </w:r>
    </w:p>
    <w:p w14:paraId="3CEF0577" w14:textId="48803614" w:rsidR="00DA20AD" w:rsidRDefault="008873EB" w:rsidP="007A0C77">
      <w:pPr>
        <w:pStyle w:val="Titre2"/>
        <w:spacing w:after="240"/>
        <w:rPr>
          <w:rFonts w:ascii="Arial" w:hAnsi="Arial" w:cs="Arial"/>
          <w:sz w:val="24"/>
          <w:szCs w:val="24"/>
        </w:rPr>
      </w:pPr>
      <w:r w:rsidRPr="008873EB">
        <w:t xml:space="preserve"> </w:t>
      </w:r>
      <w:r w:rsidRPr="003C6595">
        <w:t>Discussion</w:t>
      </w:r>
    </w:p>
    <w:p w14:paraId="4C468FCA" w14:textId="77777777" w:rsidR="00A550E3" w:rsidRDefault="00A550E3" w:rsidP="00A550E3">
      <w:pPr>
        <w:pStyle w:val="Paragraphedeliste"/>
        <w:numPr>
          <w:ilvl w:val="0"/>
          <w:numId w:val="9"/>
        </w:numPr>
        <w:tabs>
          <w:tab w:val="left" w:pos="1008"/>
        </w:tabs>
        <w:spacing w:before="240" w:after="0"/>
        <w:ind w:left="357" w:hanging="357"/>
        <w:contextualSpacing w:val="0"/>
        <w:rPr>
          <w:rFonts w:ascii="Arial" w:hAnsi="Arial" w:cs="Arial"/>
          <w:bCs/>
          <w:sz w:val="24"/>
          <w:szCs w:val="24"/>
          <w:lang w:val="fr-FR"/>
        </w:rPr>
      </w:pPr>
      <w:r>
        <w:rPr>
          <w:rFonts w:ascii="Arial" w:hAnsi="Arial" w:cs="Arial"/>
          <w:bCs/>
          <w:sz w:val="24"/>
          <w:szCs w:val="24"/>
          <w:lang w:val="fr-FR"/>
        </w:rPr>
        <w:t>Demander aux élèves à quoi servent les dents (</w:t>
      </w:r>
      <w:r>
        <w:rPr>
          <w:rFonts w:ascii="Arial" w:hAnsi="Arial" w:cs="Arial"/>
          <w:bCs/>
          <w:i/>
          <w:iCs/>
          <w:sz w:val="24"/>
          <w:szCs w:val="24"/>
          <w:lang w:val="fr-FR"/>
        </w:rPr>
        <w:t xml:space="preserve">manger, parler, sourire). </w:t>
      </w:r>
    </w:p>
    <w:p w14:paraId="4A0710F3" w14:textId="111A5F34" w:rsidR="00A550E3" w:rsidRPr="005F4EC8" w:rsidRDefault="00A550E3" w:rsidP="00A550E3">
      <w:pPr>
        <w:pStyle w:val="Paragraphedeliste"/>
        <w:numPr>
          <w:ilvl w:val="0"/>
          <w:numId w:val="9"/>
        </w:numPr>
        <w:tabs>
          <w:tab w:val="left" w:pos="1008"/>
        </w:tabs>
        <w:spacing w:before="240" w:after="0"/>
        <w:ind w:left="357" w:hanging="357"/>
        <w:contextualSpacing w:val="0"/>
        <w:rPr>
          <w:rFonts w:ascii="Arial" w:hAnsi="Arial" w:cs="Arial"/>
          <w:bCs/>
          <w:sz w:val="24"/>
          <w:szCs w:val="24"/>
          <w:lang w:val="fr-FR"/>
        </w:rPr>
      </w:pPr>
      <w:r>
        <w:rPr>
          <w:rFonts w:ascii="Arial" w:hAnsi="Arial" w:cs="Arial"/>
          <w:bCs/>
          <w:sz w:val="24"/>
          <w:szCs w:val="24"/>
          <w:lang w:val="fr-FR"/>
        </w:rPr>
        <w:t>Leur demander s’ils savent ce que sont les caries (</w:t>
      </w:r>
      <w:r w:rsidRPr="00332D89">
        <w:rPr>
          <w:rFonts w:ascii="Arial" w:hAnsi="Arial" w:cs="Arial"/>
          <w:bCs/>
          <w:i/>
          <w:iCs/>
          <w:sz w:val="24"/>
          <w:szCs w:val="24"/>
          <w:lang w:val="fr-FR"/>
        </w:rPr>
        <w:t>des petits trous dans les dents</w:t>
      </w:r>
      <w:r>
        <w:rPr>
          <w:rFonts w:ascii="Arial" w:hAnsi="Arial" w:cs="Arial"/>
          <w:bCs/>
          <w:i/>
          <w:iCs/>
          <w:sz w:val="24"/>
          <w:szCs w:val="24"/>
          <w:lang w:val="fr-FR"/>
        </w:rPr>
        <w:t xml:space="preserve"> causés par des microbes </w:t>
      </w:r>
      <w:r w:rsidR="00FF04D3">
        <w:rPr>
          <w:rFonts w:ascii="Arial" w:hAnsi="Arial" w:cs="Arial"/>
          <w:bCs/>
          <w:i/>
          <w:iCs/>
          <w:sz w:val="24"/>
          <w:szCs w:val="24"/>
          <w:lang w:val="fr-FR"/>
        </w:rPr>
        <w:t xml:space="preserve">en </w:t>
      </w:r>
      <w:r w:rsidR="00935EAF">
        <w:rPr>
          <w:rFonts w:ascii="Arial" w:hAnsi="Arial" w:cs="Arial"/>
          <w:bCs/>
          <w:i/>
          <w:iCs/>
          <w:sz w:val="24"/>
          <w:szCs w:val="24"/>
          <w:lang w:val="fr-FR"/>
        </w:rPr>
        <w:t>présence</w:t>
      </w:r>
      <w:r w:rsidR="00FF04D3">
        <w:rPr>
          <w:rFonts w:ascii="Arial" w:hAnsi="Arial" w:cs="Arial"/>
          <w:bCs/>
          <w:i/>
          <w:iCs/>
          <w:sz w:val="24"/>
          <w:szCs w:val="24"/>
          <w:lang w:val="fr-FR"/>
        </w:rPr>
        <w:t xml:space="preserve"> d</w:t>
      </w:r>
      <w:r w:rsidR="00935EAF">
        <w:rPr>
          <w:rFonts w:ascii="Arial" w:hAnsi="Arial" w:cs="Arial"/>
          <w:bCs/>
          <w:i/>
          <w:iCs/>
          <w:sz w:val="24"/>
          <w:szCs w:val="24"/>
          <w:lang w:val="fr-FR"/>
        </w:rPr>
        <w:t>e</w:t>
      </w:r>
      <w:r>
        <w:rPr>
          <w:rFonts w:ascii="Arial" w:hAnsi="Arial" w:cs="Arial"/>
          <w:bCs/>
          <w:i/>
          <w:iCs/>
          <w:sz w:val="24"/>
          <w:szCs w:val="24"/>
          <w:lang w:val="fr-FR"/>
        </w:rPr>
        <w:t xml:space="preserve"> sucre). </w:t>
      </w:r>
    </w:p>
    <w:p w14:paraId="5AFAB8DD" w14:textId="77777777" w:rsidR="00AC34F5" w:rsidRDefault="00AC34F5" w:rsidP="00AC34F5">
      <w:pPr>
        <w:pStyle w:val="Paragraphedeliste"/>
        <w:numPr>
          <w:ilvl w:val="0"/>
          <w:numId w:val="9"/>
        </w:numPr>
        <w:tabs>
          <w:tab w:val="left" w:pos="1008"/>
        </w:tabs>
        <w:spacing w:before="240" w:after="0"/>
        <w:ind w:left="357" w:hanging="357"/>
        <w:contextualSpacing w:val="0"/>
        <w:rPr>
          <w:rFonts w:ascii="Arial" w:hAnsi="Arial" w:cs="Arial"/>
          <w:bCs/>
          <w:sz w:val="24"/>
          <w:szCs w:val="24"/>
          <w:lang w:val="fr-FR"/>
        </w:rPr>
      </w:pPr>
      <w:r>
        <w:rPr>
          <w:rFonts w:ascii="Arial" w:hAnsi="Arial" w:cs="Arial"/>
          <w:bCs/>
          <w:sz w:val="24"/>
          <w:szCs w:val="24"/>
          <w:lang w:val="fr-FR"/>
        </w:rPr>
        <w:t xml:space="preserve">Leur expliquer que pour éviter d’avoir des carries il faut : </w:t>
      </w:r>
    </w:p>
    <w:p w14:paraId="5F92E241" w14:textId="77777777" w:rsidR="00AC34F5" w:rsidRDefault="00AC34F5" w:rsidP="00AC34F5">
      <w:pPr>
        <w:pStyle w:val="Paragraphedeliste"/>
        <w:numPr>
          <w:ilvl w:val="0"/>
          <w:numId w:val="5"/>
        </w:numPr>
        <w:tabs>
          <w:tab w:val="left" w:pos="1008"/>
        </w:tabs>
        <w:spacing w:before="240" w:after="0"/>
        <w:rPr>
          <w:rFonts w:ascii="Arial" w:hAnsi="Arial" w:cs="Arial"/>
          <w:bCs/>
          <w:sz w:val="24"/>
          <w:szCs w:val="24"/>
          <w:lang w:val="fr-FR"/>
        </w:rPr>
      </w:pPr>
      <w:r w:rsidRPr="004D6987">
        <w:rPr>
          <w:rFonts w:ascii="Arial" w:hAnsi="Arial" w:cs="Arial"/>
          <w:bCs/>
          <w:sz w:val="24"/>
          <w:szCs w:val="24"/>
          <w:lang w:val="fr-FR"/>
        </w:rPr>
        <w:t>ne pas manger trop de sucre et de boissons sucrées et éviter le grignotage entre les repas</w:t>
      </w:r>
    </w:p>
    <w:p w14:paraId="20FECE01" w14:textId="77777777" w:rsidR="00AC34F5" w:rsidRPr="004D6987" w:rsidRDefault="00AC34F5" w:rsidP="00AC34F5">
      <w:pPr>
        <w:pStyle w:val="Paragraphedeliste"/>
        <w:numPr>
          <w:ilvl w:val="0"/>
          <w:numId w:val="5"/>
        </w:numPr>
        <w:tabs>
          <w:tab w:val="left" w:pos="1008"/>
        </w:tabs>
        <w:spacing w:before="240" w:after="0"/>
        <w:rPr>
          <w:rFonts w:ascii="Arial" w:hAnsi="Arial" w:cs="Arial"/>
          <w:bCs/>
          <w:sz w:val="24"/>
          <w:szCs w:val="24"/>
          <w:lang w:val="fr-FR"/>
        </w:rPr>
      </w:pPr>
      <w:r>
        <w:rPr>
          <w:rFonts w:ascii="Arial" w:hAnsi="Arial" w:cs="Arial"/>
          <w:bCs/>
          <w:sz w:val="24"/>
          <w:szCs w:val="24"/>
          <w:lang w:val="fr-FR"/>
        </w:rPr>
        <w:t>se brosser les dents 2 fois par jour (matin et soir) pendant 2 minutes</w:t>
      </w:r>
    </w:p>
    <w:p w14:paraId="2D3BD496" w14:textId="77777777" w:rsidR="009F5A5E" w:rsidRPr="009B15F3" w:rsidRDefault="009F5A5E">
      <w:pPr>
        <w:rPr>
          <w:rFonts w:asciiTheme="minorBidi" w:hAnsiTheme="minorBidi" w:cstheme="minorBidi"/>
          <w:sz w:val="24"/>
          <w:szCs w:val="24"/>
          <w:lang w:val="fr-FR"/>
        </w:rPr>
      </w:pPr>
    </w:p>
    <w:sectPr w:rsidR="009F5A5E" w:rsidRPr="009B15F3" w:rsidSect="009B15F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ED"/>
    <w:multiLevelType w:val="hybridMultilevel"/>
    <w:tmpl w:val="3EC0BCCA"/>
    <w:lvl w:ilvl="0" w:tplc="CADCD91E">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50D02B2"/>
    <w:multiLevelType w:val="multilevel"/>
    <w:tmpl w:val="2966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D458A"/>
    <w:multiLevelType w:val="hybridMultilevel"/>
    <w:tmpl w:val="06D8F6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D4160D"/>
    <w:multiLevelType w:val="hybridMultilevel"/>
    <w:tmpl w:val="4F08491E"/>
    <w:lvl w:ilvl="0" w:tplc="B27E388A">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7924C0"/>
    <w:multiLevelType w:val="hybridMultilevel"/>
    <w:tmpl w:val="2FC882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6D621D6"/>
    <w:multiLevelType w:val="hybridMultilevel"/>
    <w:tmpl w:val="8EA4CF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FE05AD8"/>
    <w:multiLevelType w:val="hybridMultilevel"/>
    <w:tmpl w:val="9DA44264"/>
    <w:lvl w:ilvl="0" w:tplc="46D25DD0">
      <w:start w:val="3"/>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5E22678"/>
    <w:multiLevelType w:val="hybridMultilevel"/>
    <w:tmpl w:val="07F49BA0"/>
    <w:lvl w:ilvl="0" w:tplc="9D16EF82">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3451C8"/>
    <w:multiLevelType w:val="hybridMultilevel"/>
    <w:tmpl w:val="463AA1AC"/>
    <w:lvl w:ilvl="0" w:tplc="040C000F">
      <w:start w:val="1"/>
      <w:numFmt w:val="decimal"/>
      <w:lvlText w:val="%1."/>
      <w:lvlJc w:val="left"/>
      <w:pPr>
        <w:ind w:left="372" w:hanging="360"/>
      </w:pPr>
    </w:lvl>
    <w:lvl w:ilvl="1" w:tplc="040C0019" w:tentative="1">
      <w:start w:val="1"/>
      <w:numFmt w:val="lowerLetter"/>
      <w:lvlText w:val="%2."/>
      <w:lvlJc w:val="left"/>
      <w:pPr>
        <w:ind w:left="1092" w:hanging="360"/>
      </w:pPr>
    </w:lvl>
    <w:lvl w:ilvl="2" w:tplc="040C001B" w:tentative="1">
      <w:start w:val="1"/>
      <w:numFmt w:val="lowerRoman"/>
      <w:lvlText w:val="%3."/>
      <w:lvlJc w:val="right"/>
      <w:pPr>
        <w:ind w:left="1812" w:hanging="180"/>
      </w:pPr>
    </w:lvl>
    <w:lvl w:ilvl="3" w:tplc="040C000F" w:tentative="1">
      <w:start w:val="1"/>
      <w:numFmt w:val="decimal"/>
      <w:lvlText w:val="%4."/>
      <w:lvlJc w:val="left"/>
      <w:pPr>
        <w:ind w:left="2532" w:hanging="360"/>
      </w:pPr>
    </w:lvl>
    <w:lvl w:ilvl="4" w:tplc="040C0019" w:tentative="1">
      <w:start w:val="1"/>
      <w:numFmt w:val="lowerLetter"/>
      <w:lvlText w:val="%5."/>
      <w:lvlJc w:val="left"/>
      <w:pPr>
        <w:ind w:left="3252" w:hanging="360"/>
      </w:pPr>
    </w:lvl>
    <w:lvl w:ilvl="5" w:tplc="040C001B" w:tentative="1">
      <w:start w:val="1"/>
      <w:numFmt w:val="lowerRoman"/>
      <w:lvlText w:val="%6."/>
      <w:lvlJc w:val="right"/>
      <w:pPr>
        <w:ind w:left="3972" w:hanging="180"/>
      </w:pPr>
    </w:lvl>
    <w:lvl w:ilvl="6" w:tplc="040C000F" w:tentative="1">
      <w:start w:val="1"/>
      <w:numFmt w:val="decimal"/>
      <w:lvlText w:val="%7."/>
      <w:lvlJc w:val="left"/>
      <w:pPr>
        <w:ind w:left="4692" w:hanging="360"/>
      </w:pPr>
    </w:lvl>
    <w:lvl w:ilvl="7" w:tplc="040C0019" w:tentative="1">
      <w:start w:val="1"/>
      <w:numFmt w:val="lowerLetter"/>
      <w:lvlText w:val="%8."/>
      <w:lvlJc w:val="left"/>
      <w:pPr>
        <w:ind w:left="5412" w:hanging="360"/>
      </w:pPr>
    </w:lvl>
    <w:lvl w:ilvl="8" w:tplc="040C001B" w:tentative="1">
      <w:start w:val="1"/>
      <w:numFmt w:val="lowerRoman"/>
      <w:lvlText w:val="%9."/>
      <w:lvlJc w:val="right"/>
      <w:pPr>
        <w:ind w:left="6132" w:hanging="180"/>
      </w:pPr>
    </w:lvl>
  </w:abstractNum>
  <w:abstractNum w:abstractNumId="9" w15:restartNumberingAfterBreak="0">
    <w:nsid w:val="5B256CB6"/>
    <w:multiLevelType w:val="hybridMultilevel"/>
    <w:tmpl w:val="35E62834"/>
    <w:lvl w:ilvl="0" w:tplc="BC0A615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5EB37C7"/>
    <w:multiLevelType w:val="hybridMultilevel"/>
    <w:tmpl w:val="2F202DA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687775EB"/>
    <w:multiLevelType w:val="hybridMultilevel"/>
    <w:tmpl w:val="13D8896E"/>
    <w:lvl w:ilvl="0" w:tplc="26AE336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09A26E5"/>
    <w:multiLevelType w:val="hybridMultilevel"/>
    <w:tmpl w:val="A8C62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1157FE3"/>
    <w:multiLevelType w:val="hybridMultilevel"/>
    <w:tmpl w:val="B386986E"/>
    <w:lvl w:ilvl="0" w:tplc="EB469968">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0998499">
    <w:abstractNumId w:val="5"/>
  </w:num>
  <w:num w:numId="2" w16cid:durableId="713502682">
    <w:abstractNumId w:val="4"/>
  </w:num>
  <w:num w:numId="3" w16cid:durableId="68506511">
    <w:abstractNumId w:val="6"/>
  </w:num>
  <w:num w:numId="4" w16cid:durableId="1429960542">
    <w:abstractNumId w:val="12"/>
  </w:num>
  <w:num w:numId="5" w16cid:durableId="139738746">
    <w:abstractNumId w:val="13"/>
  </w:num>
  <w:num w:numId="6" w16cid:durableId="1809128855">
    <w:abstractNumId w:val="8"/>
  </w:num>
  <w:num w:numId="7" w16cid:durableId="1631786110">
    <w:abstractNumId w:val="10"/>
  </w:num>
  <w:num w:numId="8" w16cid:durableId="2122917436">
    <w:abstractNumId w:val="3"/>
  </w:num>
  <w:num w:numId="9" w16cid:durableId="399713965">
    <w:abstractNumId w:val="11"/>
  </w:num>
  <w:num w:numId="10" w16cid:durableId="605425544">
    <w:abstractNumId w:val="7"/>
  </w:num>
  <w:num w:numId="11" w16cid:durableId="1905603">
    <w:abstractNumId w:val="9"/>
  </w:num>
  <w:num w:numId="12" w16cid:durableId="653534655">
    <w:abstractNumId w:val="2"/>
  </w:num>
  <w:num w:numId="13" w16cid:durableId="303582279">
    <w:abstractNumId w:val="0"/>
  </w:num>
  <w:num w:numId="14" w16cid:durableId="1780290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5F3"/>
    <w:rsid w:val="00041168"/>
    <w:rsid w:val="00050583"/>
    <w:rsid w:val="00072E86"/>
    <w:rsid w:val="00077537"/>
    <w:rsid w:val="000965DE"/>
    <w:rsid w:val="000A4910"/>
    <w:rsid w:val="000B5D58"/>
    <w:rsid w:val="00107785"/>
    <w:rsid w:val="001267F6"/>
    <w:rsid w:val="00180855"/>
    <w:rsid w:val="001A2BD9"/>
    <w:rsid w:val="001B0058"/>
    <w:rsid w:val="001E25A5"/>
    <w:rsid w:val="001E7113"/>
    <w:rsid w:val="0021328E"/>
    <w:rsid w:val="00237C56"/>
    <w:rsid w:val="0024624B"/>
    <w:rsid w:val="0025565C"/>
    <w:rsid w:val="00270EE5"/>
    <w:rsid w:val="00287084"/>
    <w:rsid w:val="00293F9A"/>
    <w:rsid w:val="002B3385"/>
    <w:rsid w:val="002C01C9"/>
    <w:rsid w:val="002E1839"/>
    <w:rsid w:val="002E5D20"/>
    <w:rsid w:val="002F1150"/>
    <w:rsid w:val="003D62C6"/>
    <w:rsid w:val="003F07DF"/>
    <w:rsid w:val="003F30CA"/>
    <w:rsid w:val="00436A81"/>
    <w:rsid w:val="0048026F"/>
    <w:rsid w:val="004D2247"/>
    <w:rsid w:val="00502179"/>
    <w:rsid w:val="00512ADA"/>
    <w:rsid w:val="00531C6C"/>
    <w:rsid w:val="00555C63"/>
    <w:rsid w:val="00586ADF"/>
    <w:rsid w:val="005D0F3B"/>
    <w:rsid w:val="005D124B"/>
    <w:rsid w:val="005E1295"/>
    <w:rsid w:val="00606BCC"/>
    <w:rsid w:val="006119E7"/>
    <w:rsid w:val="00623FFB"/>
    <w:rsid w:val="006332D3"/>
    <w:rsid w:val="00643E73"/>
    <w:rsid w:val="00655CB8"/>
    <w:rsid w:val="006C7867"/>
    <w:rsid w:val="006D0F7F"/>
    <w:rsid w:val="00760DA3"/>
    <w:rsid w:val="00785E8D"/>
    <w:rsid w:val="00791073"/>
    <w:rsid w:val="007A0C77"/>
    <w:rsid w:val="007F7BF7"/>
    <w:rsid w:val="0086445B"/>
    <w:rsid w:val="008873EB"/>
    <w:rsid w:val="0088784D"/>
    <w:rsid w:val="008D3B45"/>
    <w:rsid w:val="00925635"/>
    <w:rsid w:val="00935EAF"/>
    <w:rsid w:val="009B15F3"/>
    <w:rsid w:val="009F5A5E"/>
    <w:rsid w:val="00A33D13"/>
    <w:rsid w:val="00A550E3"/>
    <w:rsid w:val="00A91ADE"/>
    <w:rsid w:val="00AC34F5"/>
    <w:rsid w:val="00AF56FC"/>
    <w:rsid w:val="00B007E4"/>
    <w:rsid w:val="00B22E11"/>
    <w:rsid w:val="00B30DAF"/>
    <w:rsid w:val="00B429FD"/>
    <w:rsid w:val="00B53E7D"/>
    <w:rsid w:val="00B66C6D"/>
    <w:rsid w:val="00BD5AB3"/>
    <w:rsid w:val="00BE7CE9"/>
    <w:rsid w:val="00C1258A"/>
    <w:rsid w:val="00C14F51"/>
    <w:rsid w:val="00C20F18"/>
    <w:rsid w:val="00C36A71"/>
    <w:rsid w:val="00C633BF"/>
    <w:rsid w:val="00C80ED0"/>
    <w:rsid w:val="00CA2A1E"/>
    <w:rsid w:val="00CB2237"/>
    <w:rsid w:val="00CB5C63"/>
    <w:rsid w:val="00CC2E0F"/>
    <w:rsid w:val="00CD3DA8"/>
    <w:rsid w:val="00D1664B"/>
    <w:rsid w:val="00D32EB6"/>
    <w:rsid w:val="00D4248D"/>
    <w:rsid w:val="00DA20AD"/>
    <w:rsid w:val="00DA666C"/>
    <w:rsid w:val="00DD16AF"/>
    <w:rsid w:val="00DD1A2F"/>
    <w:rsid w:val="00E25D84"/>
    <w:rsid w:val="00E50CDA"/>
    <w:rsid w:val="00E8133F"/>
    <w:rsid w:val="00F03C8A"/>
    <w:rsid w:val="00F2501A"/>
    <w:rsid w:val="00F25748"/>
    <w:rsid w:val="00F307D4"/>
    <w:rsid w:val="00F34037"/>
    <w:rsid w:val="00F63099"/>
    <w:rsid w:val="00F80C6F"/>
    <w:rsid w:val="00F8680B"/>
    <w:rsid w:val="00FF04D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86CCE"/>
  <w15:docId w15:val="{745173DC-37AF-C642-A0C0-D2CFF75A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F3"/>
    <w:pPr>
      <w:spacing w:after="200" w:line="276" w:lineRule="auto"/>
    </w:pPr>
    <w:rPr>
      <w:rFonts w:ascii="Calibri" w:eastAsia="Calibri" w:hAnsi="Calibri" w:cs="Times New Roman"/>
      <w:lang w:val="en-US"/>
    </w:rPr>
  </w:style>
  <w:style w:type="paragraph" w:styleId="Titre1">
    <w:name w:val="heading 1"/>
    <w:basedOn w:val="Normal"/>
    <w:next w:val="Normal"/>
    <w:link w:val="Titre1Car"/>
    <w:uiPriority w:val="9"/>
    <w:qFormat/>
    <w:rsid w:val="00B429FD"/>
    <w:pPr>
      <w:spacing w:after="0"/>
      <w:jc w:val="center"/>
      <w:outlineLvl w:val="0"/>
    </w:pPr>
    <w:rPr>
      <w:rFonts w:ascii="Arial" w:hAnsi="Arial" w:cs="Arial"/>
      <w:b/>
      <w:bCs/>
      <w:sz w:val="48"/>
      <w:szCs w:val="48"/>
      <w:lang w:val="fr-FR"/>
    </w:rPr>
  </w:style>
  <w:style w:type="paragraph" w:styleId="Titre2">
    <w:name w:val="heading 2"/>
    <w:basedOn w:val="Normal"/>
    <w:next w:val="Normal"/>
    <w:link w:val="Titre2Car"/>
    <w:uiPriority w:val="9"/>
    <w:unhideWhenUsed/>
    <w:qFormat/>
    <w:rsid w:val="00A91ADE"/>
    <w:pPr>
      <w:spacing w:before="240" w:after="0"/>
      <w:outlineLvl w:val="1"/>
    </w:pPr>
    <w:rPr>
      <w:rFonts w:asciiTheme="minorBidi" w:hAnsiTheme="minorBidi" w:cstheme="minorBidi"/>
      <w:b/>
      <w:bCs/>
      <w:sz w:val="28"/>
      <w:szCs w:val="28"/>
      <w:lang w:val="fr-FR"/>
    </w:rPr>
  </w:style>
  <w:style w:type="paragraph" w:styleId="Titre3">
    <w:name w:val="heading 3"/>
    <w:basedOn w:val="Normal"/>
    <w:next w:val="Normal"/>
    <w:link w:val="Titre3Car"/>
    <w:uiPriority w:val="9"/>
    <w:unhideWhenUsed/>
    <w:qFormat/>
    <w:rsid w:val="00A91ADE"/>
    <w:pPr>
      <w:keepNext/>
      <w:keepLines/>
      <w:spacing w:after="0" w:line="259" w:lineRule="auto"/>
      <w:outlineLvl w:val="2"/>
    </w:pPr>
    <w:rPr>
      <w:rFonts w:ascii="Arial" w:hAnsi="Arial" w:cs="Arial"/>
      <w:bCs/>
      <w:sz w:val="24"/>
      <w:szCs w:val="24"/>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15F3"/>
    <w:pPr>
      <w:ind w:left="720"/>
      <w:contextualSpacing/>
    </w:pPr>
  </w:style>
  <w:style w:type="character" w:styleId="Lienhypertexte">
    <w:name w:val="Hyperlink"/>
    <w:basedOn w:val="Policepardfaut"/>
    <w:unhideWhenUsed/>
    <w:rsid w:val="009B15F3"/>
    <w:rPr>
      <w:color w:val="0000FF"/>
      <w:u w:val="single"/>
    </w:rPr>
  </w:style>
  <w:style w:type="character" w:customStyle="1" w:styleId="Titre1Car">
    <w:name w:val="Titre 1 Car"/>
    <w:basedOn w:val="Policepardfaut"/>
    <w:link w:val="Titre1"/>
    <w:uiPriority w:val="9"/>
    <w:rsid w:val="00B429FD"/>
    <w:rPr>
      <w:rFonts w:ascii="Arial" w:eastAsia="Calibri" w:hAnsi="Arial" w:cs="Arial"/>
      <w:b/>
      <w:bCs/>
      <w:sz w:val="48"/>
      <w:szCs w:val="48"/>
    </w:rPr>
  </w:style>
  <w:style w:type="character" w:customStyle="1" w:styleId="Titre2Car">
    <w:name w:val="Titre 2 Car"/>
    <w:basedOn w:val="Policepardfaut"/>
    <w:link w:val="Titre2"/>
    <w:uiPriority w:val="9"/>
    <w:rsid w:val="00A91ADE"/>
    <w:rPr>
      <w:rFonts w:asciiTheme="minorBidi" w:eastAsia="Calibri" w:hAnsiTheme="minorBidi"/>
      <w:b/>
      <w:bCs/>
      <w:sz w:val="28"/>
      <w:szCs w:val="28"/>
    </w:rPr>
  </w:style>
  <w:style w:type="character" w:customStyle="1" w:styleId="Titre3Car">
    <w:name w:val="Titre 3 Car"/>
    <w:basedOn w:val="Policepardfaut"/>
    <w:link w:val="Titre3"/>
    <w:uiPriority w:val="9"/>
    <w:rsid w:val="00A91ADE"/>
    <w:rPr>
      <w:rFonts w:ascii="Arial" w:eastAsia="Calibri" w:hAnsi="Arial" w:cs="Arial"/>
      <w:bCs/>
      <w:sz w:val="24"/>
      <w:szCs w:val="24"/>
      <w:u w:val="single"/>
    </w:rPr>
  </w:style>
  <w:style w:type="paragraph" w:styleId="En-ttedetabledesmatires">
    <w:name w:val="TOC Heading"/>
    <w:basedOn w:val="Titre1"/>
    <w:next w:val="Normal"/>
    <w:uiPriority w:val="39"/>
    <w:unhideWhenUsed/>
    <w:qFormat/>
    <w:rsid w:val="00A91ADE"/>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fr-FR"/>
    </w:rPr>
  </w:style>
  <w:style w:type="paragraph" w:styleId="TM1">
    <w:name w:val="toc 1"/>
    <w:basedOn w:val="Normal"/>
    <w:next w:val="Normal"/>
    <w:autoRedefine/>
    <w:uiPriority w:val="39"/>
    <w:unhideWhenUsed/>
    <w:rsid w:val="00A91ADE"/>
    <w:pPr>
      <w:spacing w:after="100"/>
    </w:pPr>
  </w:style>
  <w:style w:type="paragraph" w:styleId="TM2">
    <w:name w:val="toc 2"/>
    <w:basedOn w:val="Normal"/>
    <w:next w:val="Normal"/>
    <w:autoRedefine/>
    <w:uiPriority w:val="39"/>
    <w:unhideWhenUsed/>
    <w:rsid w:val="00A91ADE"/>
    <w:pPr>
      <w:spacing w:after="100"/>
      <w:ind w:left="220"/>
    </w:pPr>
  </w:style>
  <w:style w:type="paragraph" w:styleId="TM3">
    <w:name w:val="toc 3"/>
    <w:basedOn w:val="Normal"/>
    <w:next w:val="Normal"/>
    <w:autoRedefine/>
    <w:uiPriority w:val="39"/>
    <w:unhideWhenUsed/>
    <w:rsid w:val="00A91ADE"/>
    <w:pPr>
      <w:spacing w:after="100"/>
      <w:ind w:left="440"/>
    </w:pPr>
  </w:style>
  <w:style w:type="character" w:styleId="Lienhypertextesuivivisit">
    <w:name w:val="FollowedHyperlink"/>
    <w:basedOn w:val="Policepardfaut"/>
    <w:uiPriority w:val="99"/>
    <w:semiHidden/>
    <w:unhideWhenUsed/>
    <w:rsid w:val="00586ADF"/>
    <w:rPr>
      <w:color w:val="954F72" w:themeColor="followedHyperlink"/>
      <w:u w:val="single"/>
    </w:rPr>
  </w:style>
  <w:style w:type="character" w:customStyle="1" w:styleId="Mentionnonrsolue1">
    <w:name w:val="Mention non résolue1"/>
    <w:basedOn w:val="Policepardfaut"/>
    <w:uiPriority w:val="99"/>
    <w:semiHidden/>
    <w:unhideWhenUsed/>
    <w:rsid w:val="00531C6C"/>
    <w:rPr>
      <w:color w:val="605E5C"/>
      <w:shd w:val="clear" w:color="auto" w:fill="E1DFDD"/>
    </w:rPr>
  </w:style>
  <w:style w:type="paragraph" w:styleId="Textedebulles">
    <w:name w:val="Balloon Text"/>
    <w:basedOn w:val="Normal"/>
    <w:link w:val="TextedebullesCar"/>
    <w:uiPriority w:val="99"/>
    <w:semiHidden/>
    <w:unhideWhenUsed/>
    <w:rsid w:val="00072E86"/>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72E86"/>
    <w:rPr>
      <w:rFonts w:ascii="Lucida Grande" w:eastAsia="Calibri"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830537">
      <w:bodyDiv w:val="1"/>
      <w:marLeft w:val="0"/>
      <w:marRight w:val="0"/>
      <w:marTop w:val="0"/>
      <w:marBottom w:val="0"/>
      <w:divBdr>
        <w:top w:val="none" w:sz="0" w:space="0" w:color="auto"/>
        <w:left w:val="none" w:sz="0" w:space="0" w:color="auto"/>
        <w:bottom w:val="none" w:sz="0" w:space="0" w:color="auto"/>
        <w:right w:val="none" w:sz="0" w:space="0" w:color="auto"/>
      </w:divBdr>
      <w:divsChild>
        <w:div w:id="29321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youtube.com/watch?v=_rPFOWAfeU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46F3D-DBE6-BC41-868E-FB9C39C0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1677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Hugues</dc:creator>
  <cp:keywords/>
  <dc:description/>
  <cp:lastModifiedBy>lesage vanessa</cp:lastModifiedBy>
  <cp:revision>4</cp:revision>
  <dcterms:created xsi:type="dcterms:W3CDTF">2023-07-12T18:14:00Z</dcterms:created>
  <dcterms:modified xsi:type="dcterms:W3CDTF">2023-07-17T10:15:00Z</dcterms:modified>
</cp:coreProperties>
</file>