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0F1A" w14:textId="77777777" w:rsidR="00D66FF7" w:rsidRPr="00D66FF7" w:rsidRDefault="00D66FF7" w:rsidP="00D66FF7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bookmarkStart w:id="0" w:name="_Hlk201743492"/>
      <w:bookmarkEnd w:id="0"/>
      <w:r w:rsidRPr="00D66FF7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4ED132F8" wp14:editId="4A9D38DF">
            <wp:simplePos x="0" y="0"/>
            <wp:positionH relativeFrom="rightMargin">
              <wp:posOffset>-97790</wp:posOffset>
            </wp:positionH>
            <wp:positionV relativeFrom="paragraph">
              <wp:posOffset>-61595</wp:posOffset>
            </wp:positionV>
            <wp:extent cx="533400" cy="596490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9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FF7">
        <w:rPr>
          <w:rFonts w:ascii="Arial" w:hAnsi="Arial" w:cs="Arial"/>
          <w:b/>
          <w:bCs/>
          <w:color w:val="000000" w:themeColor="text1"/>
          <w:sz w:val="32"/>
          <w:szCs w:val="32"/>
        </w:rPr>
        <w:t>1 L’Hygiène des mains</w:t>
      </w:r>
    </w:p>
    <w:p w14:paraId="3F4B350F" w14:textId="77777777" w:rsidR="00D66FF7" w:rsidRPr="00D66FF7" w:rsidRDefault="00D66FF7" w:rsidP="00D66FF7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66FF7">
        <w:rPr>
          <w:rFonts w:ascii="Arial" w:hAnsi="Arial" w:cs="Arial"/>
          <w:b/>
          <w:bCs/>
          <w:color w:val="000000" w:themeColor="text1"/>
          <w:sz w:val="32"/>
          <w:szCs w:val="32"/>
        </w:rPr>
        <w:t>Aperçu des ressources</w:t>
      </w:r>
    </w:p>
    <w:p w14:paraId="433F4768" w14:textId="77777777" w:rsidR="00D66FF7" w:rsidRPr="00140639" w:rsidRDefault="00D66FF7" w:rsidP="00D66FF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C9BA89E" wp14:editId="4AA07490">
                <wp:simplePos x="0" y="0"/>
                <wp:positionH relativeFrom="column">
                  <wp:posOffset>-585470</wp:posOffset>
                </wp:positionH>
                <wp:positionV relativeFrom="paragraph">
                  <wp:posOffset>146685</wp:posOffset>
                </wp:positionV>
                <wp:extent cx="6781800" cy="8467725"/>
                <wp:effectExtent l="19050" t="19050" r="19050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81800" cy="8467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43C9E" id="Rectangle 3" o:spid="_x0000_s1026" alt="&quot;&quot;" style="position:absolute;margin-left:-46.1pt;margin-top:11.55pt;width:534pt;height:666.7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" filled="f" strokecolor="#e5a900" strokeweight="2.25pt"/>
            </w:pict>
          </mc:Fallback>
        </mc:AlternateContent>
      </w:r>
    </w:p>
    <w:p w14:paraId="6DA33B24" w14:textId="77777777" w:rsidR="00D66FF7" w:rsidRPr="00140639" w:rsidRDefault="00D66FF7" w:rsidP="00D66FF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A20D688" w14:textId="77777777" w:rsidR="00D66FF7" w:rsidRPr="00140639" w:rsidRDefault="00D66FF7" w:rsidP="00D66FF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D66FF7" w:rsidRPr="00140639" w:rsidSect="00D66FF7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D2DC06" w14:textId="77777777" w:rsidR="00D66FF7" w:rsidRPr="00D66FF7" w:rsidRDefault="00D66FF7" w:rsidP="00D66FF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6FF7">
        <w:rPr>
          <w:rFonts w:ascii="Arial" w:hAnsi="Arial" w:cs="Arial"/>
          <w:color w:val="000000" w:themeColor="text1"/>
          <w:sz w:val="24"/>
          <w:szCs w:val="24"/>
        </w:rPr>
        <w:t>En prenant part à différentes activités, les élèves vont apprendre la bonne technique du</w:t>
      </w:r>
    </w:p>
    <w:p w14:paraId="5C4FA9FF" w14:textId="77777777" w:rsidR="00D66FF7" w:rsidRPr="00D66FF7" w:rsidRDefault="00D66FF7" w:rsidP="00D66FF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66FF7">
        <w:rPr>
          <w:rFonts w:ascii="Arial" w:hAnsi="Arial" w:cs="Arial"/>
          <w:color w:val="000000" w:themeColor="text1"/>
          <w:sz w:val="24"/>
          <w:szCs w:val="24"/>
        </w:rPr>
        <w:t>lavage</w:t>
      </w:r>
      <w:proofErr w:type="gramEnd"/>
      <w:r w:rsidRPr="00D66FF7">
        <w:rPr>
          <w:rFonts w:ascii="Arial" w:hAnsi="Arial" w:cs="Arial"/>
          <w:color w:val="000000" w:themeColor="text1"/>
          <w:sz w:val="24"/>
          <w:szCs w:val="24"/>
        </w:rPr>
        <w:t xml:space="preserve"> des mains, pourquoi il est important de se laver les mains ainsi que le rôle du savon.</w:t>
      </w:r>
    </w:p>
    <w:p w14:paraId="773970FA" w14:textId="77777777" w:rsidR="00D66FF7" w:rsidRPr="00D66FF7" w:rsidRDefault="00D66FF7" w:rsidP="00D66F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66FF7">
        <w:rPr>
          <w:rFonts w:ascii="Arial" w:eastAsia="Times New Roman" w:hAnsi="Arial" w:cs="Arial"/>
          <w:sz w:val="24"/>
          <w:szCs w:val="24"/>
          <w:lang w:eastAsia="fr-FR"/>
        </w:rPr>
        <w:t>Ces activités peuvent être réalisées avec l'aide d'étudiants en santé lors du service sanitaire.</w:t>
      </w:r>
    </w:p>
    <w:p w14:paraId="71B022C0" w14:textId="77777777" w:rsidR="00D66FF7" w:rsidRPr="00D66FF7" w:rsidRDefault="00D66FF7" w:rsidP="00D66FF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D66FF7" w:rsidRPr="00D66FF7" w:rsidSect="00D66FF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D320A60" w14:textId="77777777" w:rsidR="00D66FF7" w:rsidRPr="00D66FF7" w:rsidRDefault="00D66FF7" w:rsidP="00D66FF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66FF7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08A496E0" wp14:editId="2D3CCBB2">
            <wp:extent cx="432000" cy="432000"/>
            <wp:effectExtent l="0" t="0" r="6350" b="6350"/>
            <wp:docPr id="5" name="Graphiqu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qu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200445942"/>
      <w:r w:rsidRPr="00D66FF7">
        <w:rPr>
          <w:rFonts w:ascii="Arial" w:hAnsi="Arial" w:cs="Arial"/>
          <w:b/>
          <w:bCs/>
          <w:color w:val="000000" w:themeColor="text1"/>
          <w:sz w:val="24"/>
          <w:szCs w:val="24"/>
        </w:rPr>
        <w:t>Age : 4-6 ans</w:t>
      </w:r>
      <w:bookmarkEnd w:id="1"/>
    </w:p>
    <w:p w14:paraId="53C4CAA2" w14:textId="77777777" w:rsidR="00D66FF7" w:rsidRPr="00D66FF7" w:rsidRDefault="00D66FF7" w:rsidP="00D66FF7">
      <w:pPr>
        <w:keepNext/>
        <w:keepLines/>
        <w:spacing w:after="0" w:line="240" w:lineRule="auto"/>
        <w:ind w:firstLine="708"/>
        <w:outlineLvl w:val="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66FF7">
        <w:rPr>
          <w:rFonts w:ascii="Arial" w:hAnsi="Arial" w:cs="Arial"/>
          <w:bCs/>
          <w:color w:val="000000" w:themeColor="text1"/>
          <w:sz w:val="24"/>
          <w:szCs w:val="24"/>
        </w:rPr>
        <w:t>- Mobiliser le langage dans toutes ses dimensions</w:t>
      </w:r>
    </w:p>
    <w:p w14:paraId="3F9E86D0" w14:textId="77777777" w:rsidR="00D66FF7" w:rsidRPr="00D66FF7" w:rsidRDefault="00D66FF7" w:rsidP="00D66FF7">
      <w:pPr>
        <w:spacing w:after="0" w:line="240" w:lineRule="auto"/>
        <w:ind w:firstLine="708"/>
        <w:rPr>
          <w:rStyle w:val="Heading2Char"/>
          <w:rFonts w:ascii="Arial" w:hAnsi="Arial" w:cs="Arial"/>
          <w:color w:val="000000" w:themeColor="text1"/>
          <w:sz w:val="24"/>
          <w:szCs w:val="24"/>
        </w:rPr>
      </w:pPr>
      <w:r w:rsidRPr="00D66FF7">
        <w:rPr>
          <w:rFonts w:ascii="Arial" w:hAnsi="Arial" w:cs="Arial"/>
          <w:color w:val="000000" w:themeColor="text1"/>
          <w:sz w:val="24"/>
          <w:szCs w:val="24"/>
        </w:rPr>
        <w:t>- Explorer le monde</w:t>
      </w:r>
    </w:p>
    <w:p w14:paraId="3FA6AADC" w14:textId="77777777" w:rsidR="00D66FF7" w:rsidRPr="00D66FF7" w:rsidRDefault="00D66FF7" w:rsidP="00D66FF7">
      <w:pPr>
        <w:spacing w:after="0" w:line="240" w:lineRule="auto"/>
        <w:rPr>
          <w:rStyle w:val="Heading2Char"/>
          <w:rFonts w:ascii="Arial" w:hAnsi="Arial" w:cs="Arial"/>
          <w:color w:val="000000" w:themeColor="text1"/>
          <w:sz w:val="24"/>
          <w:szCs w:val="24"/>
        </w:rPr>
      </w:pPr>
      <w:r w:rsidRPr="00D66FF7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105F279C" wp14:editId="2D7F4B23">
            <wp:extent cx="432000" cy="432000"/>
            <wp:effectExtent l="0" t="0" r="0" b="0"/>
            <wp:docPr id="1" name="Graphiqu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FF7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>Objectifs :</w:t>
      </w:r>
    </w:p>
    <w:p w14:paraId="77F596D4" w14:textId="77777777" w:rsidR="00D66FF7" w:rsidRPr="00D66FF7" w:rsidRDefault="00D66FF7" w:rsidP="00D66FF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6FF7">
        <w:rPr>
          <w:rFonts w:ascii="Arial" w:hAnsi="Arial" w:cs="Arial"/>
          <w:color w:val="000000" w:themeColor="text1"/>
          <w:sz w:val="24"/>
          <w:szCs w:val="24"/>
        </w:rPr>
        <w:t>Apprendre les différentes étapes du lavage des mains</w:t>
      </w:r>
    </w:p>
    <w:p w14:paraId="23A84C36" w14:textId="77777777" w:rsidR="00D66FF7" w:rsidRPr="00D66FF7" w:rsidRDefault="00D66FF7" w:rsidP="00D66FF7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6FF7">
        <w:rPr>
          <w:rFonts w:ascii="Arial" w:hAnsi="Arial" w:cs="Arial"/>
          <w:color w:val="000000" w:themeColor="text1"/>
          <w:sz w:val="24"/>
          <w:szCs w:val="24"/>
        </w:rPr>
        <w:t>Comprendre que se laver les mains permet d’enlever les microbes dangereux présents sur les mains</w:t>
      </w:r>
    </w:p>
    <w:p w14:paraId="0A807D93" w14:textId="77777777" w:rsidR="00D66FF7" w:rsidRPr="00D66FF7" w:rsidRDefault="00D66FF7" w:rsidP="00D66FF7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6FF7">
        <w:rPr>
          <w:rFonts w:ascii="Arial" w:hAnsi="Arial" w:cs="Arial"/>
          <w:color w:val="000000" w:themeColor="text1"/>
          <w:sz w:val="24"/>
          <w:szCs w:val="24"/>
        </w:rPr>
        <w:t>Comprendre l’intérêt du savon</w:t>
      </w:r>
    </w:p>
    <w:p w14:paraId="7E5E2E97" w14:textId="77777777" w:rsidR="00D66FF7" w:rsidRPr="00D66FF7" w:rsidRDefault="00D66FF7" w:rsidP="00D66FF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E2E4DEA" w14:textId="77777777" w:rsidR="00D66FF7" w:rsidRPr="00D66FF7" w:rsidRDefault="00D66FF7" w:rsidP="00D66FF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D66FF7" w:rsidRPr="00D66FF7" w:rsidSect="00D66FF7">
          <w:type w:val="continuous"/>
          <w:pgSz w:w="11906" w:h="16838"/>
          <w:pgMar w:top="720" w:right="720" w:bottom="720" w:left="720" w:header="708" w:footer="708" w:gutter="0"/>
          <w:cols w:space="113"/>
          <w:docGrid w:linePitch="360"/>
        </w:sectPr>
      </w:pPr>
    </w:p>
    <w:p w14:paraId="516FFBF9" w14:textId="77777777" w:rsidR="00D66FF7" w:rsidRPr="00D66FF7" w:rsidRDefault="00D66FF7" w:rsidP="00D66FF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66FF7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>Ressources proposées</w:t>
      </w:r>
      <w:r w:rsidRPr="00D66FF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:</w:t>
      </w:r>
    </w:p>
    <w:p w14:paraId="502263EF" w14:textId="77777777" w:rsidR="00D66FF7" w:rsidRPr="00D66FF7" w:rsidRDefault="00D66FF7" w:rsidP="00D66FF7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D66FF7" w:rsidRPr="00D66FF7" w:rsidSect="00D66FF7">
          <w:type w:val="continuous"/>
          <w:pgSz w:w="11906" w:h="16838"/>
          <w:pgMar w:top="720" w:right="720" w:bottom="720" w:left="737" w:header="708" w:footer="708" w:gutter="0"/>
          <w:cols w:space="0"/>
          <w:docGrid w:linePitch="360"/>
        </w:sectPr>
      </w:pPr>
    </w:p>
    <w:p w14:paraId="5260B7EB" w14:textId="77777777" w:rsidR="00D66FF7" w:rsidRPr="00D66FF7" w:rsidRDefault="00D66FF7" w:rsidP="00D66FF7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6FF7">
        <w:rPr>
          <w:rFonts w:ascii="Arial" w:hAnsi="Arial" w:cs="Arial"/>
          <w:color w:val="000000" w:themeColor="text1"/>
          <w:sz w:val="24"/>
          <w:szCs w:val="24"/>
        </w:rPr>
        <w:t xml:space="preserve">Apprentissage des gestes du lavage des mains à l’aide d’une comptine </w:t>
      </w:r>
      <w:r w:rsidRPr="00D66FF7">
        <w:rPr>
          <w:rFonts w:ascii="Arial" w:hAnsi="Arial" w:cs="Arial"/>
          <w:color w:val="000000" w:themeColor="text1"/>
          <w:sz w:val="24"/>
          <w:szCs w:val="24"/>
        </w:rPr>
        <w:br/>
        <w:t>(CERPEA Beausoleil)</w:t>
      </w:r>
    </w:p>
    <w:p w14:paraId="637C8205" w14:textId="77777777" w:rsidR="00D66FF7" w:rsidRPr="00D66FF7" w:rsidRDefault="00D66FF7" w:rsidP="00D66FF7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6FF7">
        <w:rPr>
          <w:rFonts w:ascii="Arial" w:hAnsi="Arial" w:cs="Arial"/>
          <w:color w:val="000000" w:themeColor="text1"/>
          <w:sz w:val="24"/>
          <w:szCs w:val="24"/>
        </w:rPr>
        <w:t>Comprendre que le lavage des mains permet d’enlever les microbes présents sur les mains (à l’aide de paillettes/cannelle)</w:t>
      </w:r>
    </w:p>
    <w:p w14:paraId="3A94D6E1" w14:textId="77777777" w:rsidR="00D66FF7" w:rsidRPr="00D66FF7" w:rsidRDefault="00D66FF7" w:rsidP="00D66FF7">
      <w:pPr>
        <w:numPr>
          <w:ilvl w:val="0"/>
          <w:numId w:val="2"/>
        </w:numPr>
        <w:tabs>
          <w:tab w:val="clear" w:pos="3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6FF7">
        <w:rPr>
          <w:rFonts w:ascii="Arial" w:hAnsi="Arial" w:cs="Arial"/>
          <w:color w:val="000000" w:themeColor="text1"/>
          <w:sz w:val="24"/>
          <w:szCs w:val="24"/>
        </w:rPr>
        <w:t>Comprendre l’intérêt du savon (expérience de l’eau poivrée)</w:t>
      </w:r>
    </w:p>
    <w:p w14:paraId="7B044024" w14:textId="77777777" w:rsidR="00D66FF7" w:rsidRPr="00D66FF7" w:rsidRDefault="00D66FF7" w:rsidP="00D66FF7">
      <w:pPr>
        <w:spacing w:after="0" w:line="240" w:lineRule="auto"/>
        <w:ind w:left="36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66FF7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077251CA" wp14:editId="47B85E37">
            <wp:extent cx="1968012" cy="1098993"/>
            <wp:effectExtent l="12700" t="12700" r="13335" b="19050"/>
            <wp:docPr id="11" name="Image 10" descr="aperçu des étapes du lavage des mains selon la comptine">
              <a:extLst xmlns:a="http://schemas.openxmlformats.org/drawingml/2006/main">
                <a:ext uri="{FF2B5EF4-FFF2-40B4-BE49-F238E27FC236}">
                  <a16:creationId xmlns:a16="http://schemas.microsoft.com/office/drawing/2014/main" id="{D28FB0B6-6D02-4891-B1DB-C27BD0A38B0A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 descr="aperçu des étapes du lavage des mains selon la comptine">
                      <a:extLst>
                        <a:ext uri="{FF2B5EF4-FFF2-40B4-BE49-F238E27FC236}">
                          <a16:creationId xmlns:a16="http://schemas.microsoft.com/office/drawing/2014/main" id="{D28FB0B6-6D02-4891-B1DB-C27BD0A38B0A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3112" cy="1124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1D8D13" w14:textId="77777777" w:rsidR="00D66FF7" w:rsidRPr="00D66FF7" w:rsidRDefault="00D66FF7" w:rsidP="00D66FF7">
      <w:pPr>
        <w:pStyle w:val="Heading2"/>
        <w:rPr>
          <w:rFonts w:ascii="Arial" w:hAnsi="Arial" w:cs="Arial"/>
          <w:color w:val="000000" w:themeColor="text1"/>
          <w:sz w:val="24"/>
          <w:szCs w:val="24"/>
        </w:rPr>
        <w:sectPr w:rsidR="00D66FF7" w:rsidRPr="00D66FF7" w:rsidSect="00D66FF7">
          <w:type w:val="continuous"/>
          <w:pgSz w:w="11906" w:h="16838"/>
          <w:pgMar w:top="720" w:right="720" w:bottom="720" w:left="737" w:header="708" w:footer="708" w:gutter="0"/>
          <w:cols w:num="2" w:space="0"/>
          <w:docGrid w:linePitch="360"/>
        </w:sectPr>
      </w:pPr>
    </w:p>
    <w:p w14:paraId="21BA169A" w14:textId="77777777" w:rsidR="00D66FF7" w:rsidRPr="00D66FF7" w:rsidRDefault="00D66FF7" w:rsidP="00D66FF7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66FF7">
        <w:rPr>
          <w:rFonts w:ascii="Arial" w:hAnsi="Arial" w:cs="Arial"/>
          <w:b/>
          <w:bCs/>
          <w:color w:val="000000" w:themeColor="text1"/>
          <w:sz w:val="24"/>
          <w:szCs w:val="24"/>
        </w:rPr>
        <w:t>Ressources complémentaires :</w:t>
      </w:r>
    </w:p>
    <w:p w14:paraId="7B01DFCB" w14:textId="77777777" w:rsidR="00D66FF7" w:rsidRPr="00D66FF7" w:rsidRDefault="00D66FF7" w:rsidP="00D66FF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6FF7">
        <w:rPr>
          <w:rFonts w:ascii="Arial" w:hAnsi="Arial" w:cs="Arial"/>
          <w:color w:val="000000" w:themeColor="text1"/>
          <w:sz w:val="24"/>
          <w:szCs w:val="24"/>
        </w:rPr>
        <w:t>Coller des images dans le bon ordre pour reconstituer « un mouchage hygiénique »</w:t>
      </w:r>
    </w:p>
    <w:p w14:paraId="11F36463" w14:textId="77777777" w:rsidR="00D66FF7" w:rsidRPr="00140639" w:rsidRDefault="00D66FF7" w:rsidP="00D66FF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6FF7">
        <w:rPr>
          <w:rFonts w:ascii="Arial" w:hAnsi="Arial" w:cs="Arial"/>
          <w:color w:val="000000" w:themeColor="text1"/>
          <w:sz w:val="24"/>
          <w:szCs w:val="24"/>
        </w:rPr>
        <w:t>Coller des images dans le bon ordre pour reconstituer la séquence du lavage des mains</w:t>
      </w:r>
    </w:p>
    <w:p w14:paraId="415EE456" w14:textId="246AF343" w:rsidR="00D66FF7" w:rsidRPr="00140639" w:rsidRDefault="00D66FF7" w:rsidP="00D66FF7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  <w:sectPr w:rsidR="00D66FF7" w:rsidRPr="00140639" w:rsidSect="00D66FF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C2E386B" wp14:editId="250252EA">
            <wp:simplePos x="0" y="0"/>
            <wp:positionH relativeFrom="column">
              <wp:posOffset>4657725</wp:posOffset>
            </wp:positionH>
            <wp:positionV relativeFrom="paragraph">
              <wp:posOffset>358775</wp:posOffset>
            </wp:positionV>
            <wp:extent cx="1066800" cy="1257300"/>
            <wp:effectExtent l="0" t="0" r="0" b="0"/>
            <wp:wrapSquare wrapText="bothSides"/>
            <wp:docPr id="764221268" name="Picture 1" descr="aperçu des 6 photos avec légende expliquant les ges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rçu des 6 photos avec légende expliquant les gest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0639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140639">
        <w:rPr>
          <w:rFonts w:ascii="Arial" w:hAnsi="Arial" w:cs="Arial"/>
          <w:color w:val="000000" w:themeColor="text1"/>
          <w:sz w:val="24"/>
          <w:szCs w:val="24"/>
        </w:rPr>
        <w:t>eux</w:t>
      </w:r>
      <w:proofErr w:type="gramEnd"/>
      <w:r w:rsidRPr="00140639">
        <w:rPr>
          <w:rFonts w:ascii="Arial" w:hAnsi="Arial" w:cs="Arial"/>
          <w:color w:val="000000" w:themeColor="text1"/>
          <w:sz w:val="24"/>
          <w:szCs w:val="24"/>
        </w:rPr>
        <w:t xml:space="preserve"> versions sont disponibles dessins ou photos) </w:t>
      </w:r>
    </w:p>
    <w:p w14:paraId="706A7DD2" w14:textId="7AF0DC11" w:rsidR="00D66FF7" w:rsidRPr="00140639" w:rsidRDefault="00D66FF7" w:rsidP="00D66FF7">
      <w:pPr>
        <w:spacing w:before="240"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</w:pPr>
      <w:r w:rsidRPr="00140639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070347CA" wp14:editId="3BEC94BE">
            <wp:extent cx="1327638" cy="1211555"/>
            <wp:effectExtent l="0" t="0" r="0" b="0"/>
            <wp:docPr id="4" name="Image 4" descr="aperçu des séquences d'images &quot;un mouchage hygién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perçu des séquences d'images &quot;un mouchage hygiénique&quot;"/>
                    <pic:cNvPicPr/>
                  </pic:nvPicPr>
                  <pic:blipFill rotWithShape="1">
                    <a:blip r:embed="rId15"/>
                    <a:srcRect l="50206"/>
                    <a:stretch/>
                  </pic:blipFill>
                  <pic:spPr bwMode="auto">
                    <a:xfrm>
                      <a:off x="0" y="0"/>
                      <a:ext cx="1348494" cy="1230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 w:rsidRPr="00140639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t xml:space="preserve"> </w:t>
      </w:r>
    </w:p>
    <w:p w14:paraId="4069E58A" w14:textId="26B8EB4B" w:rsidR="00D66FF7" w:rsidRPr="00140639" w:rsidRDefault="00D66FF7" w:rsidP="00D66FF7">
      <w:pPr>
        <w:spacing w:before="24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br w:type="column"/>
      </w:r>
      <w:r w:rsidRPr="00140639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40472437" wp14:editId="04452BAC">
            <wp:extent cx="1197379" cy="1411527"/>
            <wp:effectExtent l="7303" t="18097" r="16827" b="16828"/>
            <wp:docPr id="7" name="Image 7" descr="aperçu de vignettes des étapes du lavage des mains&#10;&#10;6 étiquettes sont à remettre dans l'ordre&#10;- rincer ses mains&#10;- sécher ses mains&#10;- Jouer dehors&#10;- Mettre du savon&#10;- Ouvrir le robinet&#10;- Frotter ses 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perçu de vignettes des étapes du lavage des mains&#10;&#10;6 étiquettes sont à remettre dans l'ordre&#10;- rincer ses mains&#10;- sécher ses mains&#10;- Jouer dehors&#10;- Mettre du savon&#10;- Ouvrir le robinet&#10;- Frotter ses mains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2" t="4321" r="24327" b="38829"/>
                    <a:stretch/>
                  </pic:blipFill>
                  <pic:spPr bwMode="auto">
                    <a:xfrm rot="5400000">
                      <a:off x="0" y="0"/>
                      <a:ext cx="1212822" cy="1429732"/>
                    </a:xfrm>
                    <a:prstGeom prst="rect">
                      <a:avLst/>
                    </a:prstGeom>
                    <a:ln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chemeClr val="tx1"/>
                          </a:gs>
                        </a:gsLst>
                        <a:lin ang="0" scaled="1"/>
                        <a:tileRect/>
                      </a:gradFill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3997A98A" w14:textId="3D7091A6" w:rsidR="00D66FF7" w:rsidRPr="00140639" w:rsidRDefault="00D66FF7" w:rsidP="00D66FF7">
      <w:pPr>
        <w:spacing w:before="240"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D66FF7" w:rsidRPr="00140639" w:rsidSect="00D66FF7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4B62D4">
        <w:rPr>
          <w:rFonts w:asciiTheme="minorBidi" w:hAnsiTheme="minorBidi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71EBBF5" wp14:editId="5C16EAB7">
            <wp:simplePos x="0" y="0"/>
            <wp:positionH relativeFrom="column">
              <wp:posOffset>959485</wp:posOffset>
            </wp:positionH>
            <wp:positionV relativeFrom="paragraph">
              <wp:posOffset>337185</wp:posOffset>
            </wp:positionV>
            <wp:extent cx="1943100" cy="956945"/>
            <wp:effectExtent l="0" t="0" r="0" b="0"/>
            <wp:wrapSquare wrapText="bothSides"/>
            <wp:docPr id="18822333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233323" name="Image 1" descr="3 dessins pouvant être coloriés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0639">
        <w:rPr>
          <w:rFonts w:ascii="Arial" w:hAnsi="Arial" w:cs="Arial"/>
          <w:color w:val="000000" w:themeColor="text1"/>
          <w:sz w:val="24"/>
          <w:szCs w:val="24"/>
        </w:rPr>
        <w:br w:type="column"/>
      </w:r>
    </w:p>
    <w:p w14:paraId="7878D6B1" w14:textId="26010244" w:rsidR="00D66FF7" w:rsidRPr="00D66FF7" w:rsidRDefault="00D66FF7" w:rsidP="00D66FF7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  <w:sectPr w:rsidR="00D66FF7" w:rsidRPr="00D66FF7" w:rsidSect="00D66FF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Coloriages</w:t>
      </w:r>
    </w:p>
    <w:p w14:paraId="188A197C" w14:textId="77777777" w:rsidR="006D6003" w:rsidRDefault="006D6003" w:rsidP="00FA6A17"/>
    <w:sectPr w:rsidR="006D6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81D8" w14:textId="77777777" w:rsidR="00FA6A17" w:rsidRDefault="00FA6A17">
      <w:pPr>
        <w:spacing w:after="0" w:line="240" w:lineRule="auto"/>
      </w:pPr>
      <w:r>
        <w:separator/>
      </w:r>
    </w:p>
  </w:endnote>
  <w:endnote w:type="continuationSeparator" w:id="0">
    <w:p w14:paraId="7C79D933" w14:textId="77777777" w:rsidR="00FA6A17" w:rsidRDefault="00FA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865F" w14:textId="77777777" w:rsidR="00D66FF7" w:rsidRPr="00E92521" w:rsidRDefault="00D66FF7">
    <w:pPr>
      <w:pStyle w:val="Footer"/>
      <w:rPr>
        <w:lang w:val="en-US"/>
      </w:rPr>
    </w:pPr>
    <w:r>
      <w:rPr>
        <w:lang w:val="en-US"/>
      </w:rPr>
      <w:t>Age: 4-6 Ans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ABB7" w14:textId="77777777" w:rsidR="00FA6A17" w:rsidRDefault="00FA6A17">
      <w:pPr>
        <w:spacing w:after="0" w:line="240" w:lineRule="auto"/>
      </w:pPr>
      <w:r>
        <w:separator/>
      </w:r>
    </w:p>
  </w:footnote>
  <w:footnote w:type="continuationSeparator" w:id="0">
    <w:p w14:paraId="52DEFE00" w14:textId="77777777" w:rsidR="00FA6A17" w:rsidRDefault="00FA6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345E"/>
    <w:multiLevelType w:val="hybridMultilevel"/>
    <w:tmpl w:val="71C0428E"/>
    <w:lvl w:ilvl="0" w:tplc="A1D85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C2167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7E0FE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48E3E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5F6B1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16077E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A3A78B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AEE7A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E3E181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B60066"/>
    <w:multiLevelType w:val="hybridMultilevel"/>
    <w:tmpl w:val="0C0099E0"/>
    <w:lvl w:ilvl="0" w:tplc="52FCF2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222C2"/>
    <w:multiLevelType w:val="hybridMultilevel"/>
    <w:tmpl w:val="287EE16C"/>
    <w:lvl w:ilvl="0" w:tplc="52FCF2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1790EBE"/>
    <w:multiLevelType w:val="hybridMultilevel"/>
    <w:tmpl w:val="9300CA06"/>
    <w:lvl w:ilvl="0" w:tplc="EF0A0D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96EE04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69E31B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C12D0C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1C0C87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1B82D9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3122A1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69418C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F2C584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032343464">
    <w:abstractNumId w:val="2"/>
  </w:num>
  <w:num w:numId="2" w16cid:durableId="1110589289">
    <w:abstractNumId w:val="3"/>
  </w:num>
  <w:num w:numId="3" w16cid:durableId="1159544221">
    <w:abstractNumId w:val="0"/>
  </w:num>
  <w:num w:numId="4" w16cid:durableId="240142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F7"/>
    <w:rsid w:val="00564922"/>
    <w:rsid w:val="006D6003"/>
    <w:rsid w:val="00862089"/>
    <w:rsid w:val="008A14CA"/>
    <w:rsid w:val="00C11EBE"/>
    <w:rsid w:val="00D66FF7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0BCDE"/>
  <w15:chartTrackingRefBased/>
  <w15:docId w15:val="{3568DC5E-5A2C-445A-B338-DA13D679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FF7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6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FF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66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FF7"/>
    <w:rPr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sv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Clémence Varret</cp:lastModifiedBy>
  <cp:revision>2</cp:revision>
  <cp:lastPrinted>2025-06-30T13:41:00Z</cp:lastPrinted>
  <dcterms:created xsi:type="dcterms:W3CDTF">2025-06-25T09:31:00Z</dcterms:created>
  <dcterms:modified xsi:type="dcterms:W3CDTF">2025-06-30T13:41:00Z</dcterms:modified>
</cp:coreProperties>
</file>