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3DA25B09" w:rsidR="001D2600" w:rsidRPr="00B0355A" w:rsidRDefault="00241615" w:rsidP="00B0355A">
      <w:pPr>
        <w:pStyle w:val="Titre1"/>
      </w:pPr>
      <w:r>
        <w:t>2.1</w:t>
      </w:r>
      <w:r w:rsidR="001D2600" w:rsidRPr="00B0355A">
        <w:t xml:space="preserve"> </w:t>
      </w:r>
      <w:r>
        <w:t>Transmission des infections</w:t>
      </w:r>
    </w:p>
    <w:p w14:paraId="36A9F9AC" w14:textId="415EA1EC" w:rsidR="001D2600" w:rsidRPr="00B0355A" w:rsidRDefault="00241615" w:rsidP="00B0355A">
      <w:pPr>
        <w:pStyle w:val="Titre1"/>
      </w:pPr>
      <w:r>
        <w:t>Hygiène d</w:t>
      </w:r>
      <w:r w:rsidR="001D2600" w:rsidRPr="00B0355A">
        <w:t>es m</w:t>
      </w:r>
      <w:r>
        <w:t>a</w:t>
      </w:r>
      <w:r w:rsidR="001D2600" w:rsidRPr="00B0355A">
        <w:t>i</w:t>
      </w:r>
      <w:r>
        <w:t>ns</w:t>
      </w:r>
    </w:p>
    <w:p w14:paraId="31DC0C68" w14:textId="4440C1D5"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204297B7">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t xml:space="preserve">Introduction - </w:t>
      </w:r>
      <w:r w:rsidR="001D2600" w:rsidRPr="00647506">
        <w:t>Guide enseignant (GE1)</w:t>
      </w:r>
    </w:p>
    <w:p w14:paraId="66181900" w14:textId="12FB0D7A" w:rsidR="0089516D" w:rsidRPr="0089516D" w:rsidRDefault="0089516D" w:rsidP="0089516D"/>
    <w:p w14:paraId="05933253" w14:textId="1548334F" w:rsidR="00EE2BD6" w:rsidRDefault="0089516D"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58240" behindDoc="0" locked="0" layoutInCell="1" allowOverlap="1" wp14:anchorId="7D17637C" wp14:editId="3AC061CD">
                <wp:simplePos x="0" y="0"/>
                <wp:positionH relativeFrom="column">
                  <wp:posOffset>-171450</wp:posOffset>
                </wp:positionH>
                <wp:positionV relativeFrom="paragraph">
                  <wp:posOffset>219075</wp:posOffset>
                </wp:positionV>
                <wp:extent cx="6953250" cy="8343900"/>
                <wp:effectExtent l="19050" t="1905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3439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A27FA" id="Rectangle 5" o:spid="_x0000_s1026" style="position:absolute;margin-left:-13.5pt;margin-top:17.25pt;width:547.5pt;height:65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2QIAAOUFAAAOAAAAZHJzL2Uyb0RvYy54bWysVFtv2jAUfp+0/2D5nQZCAgE1VFzGNKlq&#10;q7ZTn43jkEiO7dmGwKr99x07l6Ku2sM0Hoydc853zndu1zeniqMj06aUIsWjqyFGTFCZlWKf4u/P&#10;20GCkbFEZIRLwVJ8ZgbfLD5/uq7VnIWykDxjGgGIMPNapbiwVs2DwNCCVcRcScUECHOpK2LhqfdB&#10;pkkN6BUPwuFwEtRSZ0pLyoyBr5tGiBceP88Ztfd5bphFPMUQm/Wn9ufOncHimsz3mqiipG0Y5B+i&#10;qEgpwGkPtSGWoIMu/4CqSqqlkbm9orIKZJ6XlHkOwGY0fMfmqSCKeS6QHKP6NJn/B0vvjg8alVmK&#10;Y4wEqaBEj5A0IvacodhTYid7a6wjB7eG1Ot6lIw30+1ksIpmySAar8aDWZSsBqNpmKzicLmcfIl+&#10;ueQG3srbB7Uyc+/PVcdfn9SDBiX3MnB1Pk65rtw/pAadfJ3OfZ2cfwofJ7N4HMZQTgqyZByNZ0Nf&#10;SXDWmStt7FcmK+QuKdbAyZMhR4iliatTcd6E3Jac+2bgAtUpDpN42tA3kpeZkzo9o/e7NdfoSFw/&#10;raareNOyvFCDMLgA6m+0/M2eOXMYXDyyHFIOREIfk2921sMSSpmwo0ZUkIw13uIh/DpnbjychU+w&#10;B3TIOUTZY7cAnWYD0mE3GWj1nSnzs9IbD/8WWGPcW3jPUtjeuCqF1B8BcGDVem70uyQ1qXFZ2sns&#10;DA2pZTOpRtFtCRW8JcY+EA2jCVWHdWPv4ci5hErJ9oZRIfXPj747fZgYkGJUw6in2Pw4EM0w4t8E&#10;zNJsFEVuN/hHFE9DeOhLye5SIg7VWkL1R7DYFPVXp295d821rF5gKy2dVxARQcF3iqnV3WNtmxUE&#10;e42y5dKrwT5QxN6KJ0UduMuq69Dn0wvRqm1jCxNwJ7u1QObvurnRdZZCLg9W5qVv9be8tvmGXeIb&#10;p917blldvr3W23Ze/AYAAP//AwBQSwMEFAAGAAgAAAAhAMKj9QTgAAAADAEAAA8AAABkcnMvZG93&#10;bnJldi54bWxMj81OwzAQhO9IvIO1SNxah/5GIU6FgHBvALVHN16SiHidxG4b+vRsT3Db3RnNfpNu&#10;RtuKEw6+caTgYRqBQCqdaahS8PGeT2IQPmgyunWECn7Qwya7vUl1YtyZtngqQiU4hHyiFdQhdImU&#10;vqzRaj91HRJrX26wOvA6VNIM+szhtpWzKFpJqxviD7Xu8LnG8rs4WgX9RVavb9t86Pd98Rnyl93F&#10;0k6p+7vx6RFEwDH8meGKz+iQMdPBHcl40SqYzNbcJSiYL5YgroZoFfPlwNN8ES9BZqn8XyL7BQAA&#10;//8DAFBLAQItABQABgAIAAAAIQC2gziS/gAAAOEBAAATAAAAAAAAAAAAAAAAAAAAAABbQ29udGVu&#10;dF9UeXBlc10ueG1sUEsBAi0AFAAGAAgAAAAhADj9If/WAAAAlAEAAAsAAAAAAAAAAAAAAAAALwEA&#10;AF9yZWxzLy5yZWxzUEsBAi0AFAAGAAgAAAAhAHDf/4rZAgAA5QUAAA4AAAAAAAAAAAAAAAAALgIA&#10;AGRycy9lMm9Eb2MueG1sUEsBAi0AFAAGAAgAAAAhAMKj9QTgAAAADAEAAA8AAAAAAAAAAAAAAAAA&#10;MwUAAGRycy9kb3ducmV2LnhtbFBLBQYAAAAABAAEAPMAAABABgAAAAA=&#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384F09AB" w14:textId="687FA80E" w:rsidR="00D078DC" w:rsidRPr="00241615" w:rsidRDefault="00D078DC" w:rsidP="00B0355A">
      <w:pPr>
        <w:pStyle w:val="Titre2"/>
      </w:pPr>
      <w:r w:rsidRPr="00241615">
        <w:t>Lien</w:t>
      </w:r>
      <w:r w:rsidR="001972A8" w:rsidRPr="00241615">
        <w:t>s</w:t>
      </w:r>
      <w:r w:rsidRPr="00241615">
        <w:t xml:space="preserve"> avec le programme national</w:t>
      </w:r>
    </w:p>
    <w:p w14:paraId="7FFDF639" w14:textId="77777777" w:rsidR="00696893" w:rsidRDefault="00696893" w:rsidP="00241615">
      <w:pPr>
        <w:rPr>
          <w:rFonts w:ascii="Arial" w:eastAsia="Times New Roman" w:hAnsi="Arial" w:cs="Arial"/>
          <w:b/>
          <w:lang w:eastAsia="en-GB"/>
        </w:rPr>
      </w:pPr>
    </w:p>
    <w:p w14:paraId="27BB0844" w14:textId="77777777" w:rsidR="00241615" w:rsidRPr="00241615" w:rsidRDefault="00241615" w:rsidP="00241615">
      <w:pPr>
        <w:rPr>
          <w:rFonts w:ascii="Arial" w:eastAsia="Times New Roman" w:hAnsi="Arial" w:cs="Arial"/>
          <w:b/>
          <w:lang w:eastAsia="en-GB"/>
        </w:rPr>
      </w:pPr>
      <w:r w:rsidRPr="00241615">
        <w:rPr>
          <w:rFonts w:ascii="Arial" w:eastAsia="Times New Roman" w:hAnsi="Arial" w:cs="Arial"/>
          <w:b/>
          <w:lang w:eastAsia="en-GB"/>
        </w:rPr>
        <w:t xml:space="preserve">Cycle 2 : Cycle des apprentissages fondamentaux </w:t>
      </w:r>
    </w:p>
    <w:p w14:paraId="4D38F2D7" w14:textId="77777777" w:rsidR="00241615" w:rsidRPr="00241615" w:rsidRDefault="00241615" w:rsidP="00241615">
      <w:pPr>
        <w:jc w:val="both"/>
        <w:rPr>
          <w:rFonts w:ascii="Arial" w:eastAsia="Times New Roman" w:hAnsi="Arial" w:cs="Arial"/>
          <w:lang w:eastAsia="en-GB"/>
        </w:rPr>
      </w:pPr>
      <w:r w:rsidRPr="00241615">
        <w:rPr>
          <w:rFonts w:ascii="Arial" w:eastAsia="Times New Roman" w:hAnsi="Arial" w:cs="Arial"/>
          <w:lang w:eastAsia="en-GB"/>
        </w:rPr>
        <w:t>Questionner le monde </w:t>
      </w:r>
    </w:p>
    <w:p w14:paraId="1CC90FA7" w14:textId="77777777" w:rsidR="00241615" w:rsidRPr="00241615" w:rsidRDefault="00241615" w:rsidP="00241615">
      <w:pPr>
        <w:numPr>
          <w:ilvl w:val="0"/>
          <w:numId w:val="12"/>
        </w:numPr>
        <w:jc w:val="both"/>
        <w:rPr>
          <w:rFonts w:ascii="Arial" w:eastAsia="Times New Roman" w:hAnsi="Arial" w:cs="Arial"/>
          <w:lang w:eastAsia="en-GB"/>
        </w:rPr>
      </w:pPr>
      <w:r w:rsidRPr="00241615">
        <w:rPr>
          <w:rFonts w:ascii="Arial" w:eastAsia="Times New Roman" w:hAnsi="Arial" w:cs="Arial"/>
          <w:lang w:eastAsia="en-GB"/>
        </w:rPr>
        <w:t>Reconnaître des comportements favorables à la santé ;</w:t>
      </w:r>
    </w:p>
    <w:p w14:paraId="686A4292" w14:textId="77777777" w:rsidR="00241615" w:rsidRPr="00241615" w:rsidRDefault="00241615" w:rsidP="00241615">
      <w:pPr>
        <w:numPr>
          <w:ilvl w:val="0"/>
          <w:numId w:val="12"/>
        </w:numPr>
        <w:jc w:val="both"/>
        <w:rPr>
          <w:rFonts w:ascii="Arial" w:eastAsia="Times New Roman" w:hAnsi="Arial" w:cs="Arial"/>
          <w:b/>
          <w:lang w:eastAsia="en-GB"/>
        </w:rPr>
      </w:pPr>
      <w:r w:rsidRPr="00241615">
        <w:rPr>
          <w:rFonts w:ascii="Arial" w:eastAsia="Times New Roman" w:hAnsi="Arial" w:cs="Arial"/>
          <w:lang w:eastAsia="en-GB"/>
        </w:rPr>
        <w:t>Mettre en œuvre et apprécier quelques règles d’hygiène de vie : habitudes quotidiennes de propreté (dents, mains, corps).</w:t>
      </w:r>
    </w:p>
    <w:p w14:paraId="4F88D120" w14:textId="77777777" w:rsidR="00241615" w:rsidRPr="00241615" w:rsidRDefault="00241615" w:rsidP="00241615">
      <w:pPr>
        <w:ind w:left="360"/>
        <w:jc w:val="both"/>
        <w:rPr>
          <w:rFonts w:ascii="Arial" w:eastAsia="Times New Roman" w:hAnsi="Arial" w:cs="Arial"/>
          <w:b/>
          <w:lang w:eastAsia="en-GB"/>
        </w:rPr>
      </w:pPr>
    </w:p>
    <w:p w14:paraId="4ECB9CA7" w14:textId="77777777" w:rsidR="00241615" w:rsidRPr="00241615" w:rsidRDefault="00241615" w:rsidP="00241615">
      <w:pPr>
        <w:rPr>
          <w:rFonts w:ascii="Arial" w:eastAsia="Times New Roman" w:hAnsi="Arial" w:cs="Arial"/>
          <w:b/>
          <w:lang w:eastAsia="en-GB"/>
        </w:rPr>
      </w:pPr>
      <w:r w:rsidRPr="00241615">
        <w:rPr>
          <w:rFonts w:ascii="Arial" w:eastAsia="Times New Roman" w:hAnsi="Arial" w:cs="Arial"/>
          <w:b/>
          <w:lang w:eastAsia="en-GB"/>
        </w:rPr>
        <w:t>Cycle 3 : Cycle de consolidation</w:t>
      </w:r>
    </w:p>
    <w:p w14:paraId="74459F50" w14:textId="77777777" w:rsidR="00241615" w:rsidRPr="00241615" w:rsidRDefault="00241615" w:rsidP="00241615">
      <w:pPr>
        <w:jc w:val="both"/>
        <w:rPr>
          <w:rFonts w:ascii="Arial" w:eastAsia="Times New Roman" w:hAnsi="Arial" w:cs="Arial"/>
          <w:lang w:eastAsia="en-GB"/>
        </w:rPr>
      </w:pPr>
      <w:r w:rsidRPr="00241615">
        <w:rPr>
          <w:rFonts w:ascii="Arial" w:eastAsia="Times New Roman" w:hAnsi="Arial" w:cs="Arial"/>
          <w:lang w:eastAsia="en-GB"/>
        </w:rPr>
        <w:t xml:space="preserve">Sciences et technologies : </w:t>
      </w:r>
    </w:p>
    <w:p w14:paraId="1257E123" w14:textId="6C21505B" w:rsidR="00241615" w:rsidRPr="00696893" w:rsidRDefault="00241615" w:rsidP="00241615">
      <w:pPr>
        <w:numPr>
          <w:ilvl w:val="0"/>
          <w:numId w:val="13"/>
        </w:numPr>
        <w:rPr>
          <w:rFonts w:ascii="Arial" w:eastAsia="Times New Roman" w:hAnsi="Arial" w:cs="Arial"/>
          <w:b/>
          <w:color w:val="993366"/>
          <w:lang w:eastAsia="en-GB"/>
        </w:rPr>
      </w:pPr>
      <w:r w:rsidRPr="00241615">
        <w:rPr>
          <w:rFonts w:ascii="Arial" w:eastAsia="Times New Roman" w:hAnsi="Arial" w:cs="Arial"/>
          <w:lang w:eastAsia="en-GB"/>
        </w:rPr>
        <w:t>Expliquer les besoins variables en aliments de l’être humain ; l’origine et les techniques mises en œuvre pour transformer ou conserver les aliments.</w:t>
      </w:r>
    </w:p>
    <w:p w14:paraId="33FF8341" w14:textId="77777777" w:rsidR="00696893" w:rsidRDefault="00696893" w:rsidP="00241615">
      <w:pPr>
        <w:rPr>
          <w:rFonts w:ascii="Arial" w:eastAsia="Times New Roman" w:hAnsi="Arial" w:cs="Arial"/>
          <w:b/>
          <w:color w:val="993366"/>
          <w:lang w:eastAsia="en-GB"/>
        </w:rPr>
      </w:pPr>
    </w:p>
    <w:p w14:paraId="144A0CE8" w14:textId="59088963" w:rsidR="00241615" w:rsidRPr="00241615" w:rsidRDefault="00584D83" w:rsidP="00241615">
      <w:pPr>
        <w:rPr>
          <w:rFonts w:ascii="Arial" w:eastAsia="Times New Roman" w:hAnsi="Arial" w:cs="Arial"/>
          <w:b/>
          <w:lang w:eastAsia="en-GB"/>
        </w:rPr>
      </w:pPr>
      <w:r>
        <w:rPr>
          <w:rFonts w:ascii="Arial" w:eastAsia="Times New Roman" w:hAnsi="Arial" w:cs="Arial"/>
          <w:b/>
          <w:lang w:eastAsia="en-GB"/>
        </w:rPr>
        <w:t>C</w:t>
      </w:r>
      <w:r w:rsidR="00241615" w:rsidRPr="00241615">
        <w:rPr>
          <w:rFonts w:ascii="Arial" w:eastAsia="Times New Roman" w:hAnsi="Arial" w:cs="Arial"/>
          <w:b/>
          <w:lang w:eastAsia="en-GB"/>
        </w:rPr>
        <w:t xml:space="preserve">ycles 2 et 3 : </w:t>
      </w:r>
    </w:p>
    <w:p w14:paraId="77DDE656" w14:textId="77777777" w:rsidR="00241615" w:rsidRPr="00241615" w:rsidRDefault="00241615" w:rsidP="00241615">
      <w:pPr>
        <w:jc w:val="both"/>
        <w:rPr>
          <w:rFonts w:ascii="Arial" w:eastAsia="Times New Roman" w:hAnsi="Arial" w:cs="Arial"/>
          <w:lang w:eastAsia="en-GB"/>
        </w:rPr>
      </w:pPr>
      <w:r w:rsidRPr="00241615">
        <w:rPr>
          <w:rFonts w:ascii="Arial" w:eastAsia="Times New Roman" w:hAnsi="Arial" w:cs="Arial"/>
          <w:lang w:eastAsia="en-GB"/>
        </w:rPr>
        <w:t>Parcours éducatif de santé</w:t>
      </w:r>
    </w:p>
    <w:p w14:paraId="16DA6B14" w14:textId="77777777" w:rsidR="00241615" w:rsidRPr="00241615" w:rsidRDefault="00241615" w:rsidP="00241615">
      <w:pPr>
        <w:jc w:val="both"/>
        <w:rPr>
          <w:rFonts w:ascii="Arial" w:eastAsia="Times New Roman" w:hAnsi="Arial" w:cs="Arial"/>
          <w:lang w:eastAsia="en-GB"/>
        </w:rPr>
      </w:pPr>
      <w:r w:rsidRPr="00241615">
        <w:rPr>
          <w:rFonts w:ascii="Arial" w:eastAsia="Times New Roman" w:hAnsi="Arial" w:cs="Arial"/>
          <w:lang w:eastAsia="en-GB"/>
        </w:rPr>
        <w:t>Éducation morale et civique</w:t>
      </w:r>
    </w:p>
    <w:p w14:paraId="544A9F3A" w14:textId="77777777" w:rsidR="00241615" w:rsidRPr="00241615" w:rsidRDefault="00241615" w:rsidP="00241615">
      <w:pPr>
        <w:numPr>
          <w:ilvl w:val="0"/>
          <w:numId w:val="13"/>
        </w:numPr>
        <w:jc w:val="both"/>
        <w:rPr>
          <w:rFonts w:ascii="Arial" w:eastAsia="Times New Roman" w:hAnsi="Arial" w:cs="Arial"/>
          <w:lang w:eastAsia="en-GB"/>
        </w:rPr>
      </w:pPr>
      <w:r w:rsidRPr="00241615">
        <w:rPr>
          <w:rFonts w:ascii="Arial" w:eastAsia="Times New Roman" w:hAnsi="Arial" w:cs="Arial"/>
          <w:lang w:eastAsia="en-GB"/>
        </w:rPr>
        <w:t>Soin du corps, de l’environnement immédiat et plus lointain.</w:t>
      </w:r>
    </w:p>
    <w:p w14:paraId="05EE3BEB" w14:textId="77777777" w:rsidR="00241615" w:rsidRDefault="00241615" w:rsidP="00B0355A">
      <w:pPr>
        <w:pStyle w:val="Titre2"/>
      </w:pPr>
    </w:p>
    <w:p w14:paraId="05A19181" w14:textId="77777777" w:rsidR="00942E96" w:rsidRPr="00241615" w:rsidRDefault="00942E96" w:rsidP="00B0355A">
      <w:pPr>
        <w:pStyle w:val="Titre2"/>
      </w:pPr>
      <w:r w:rsidRPr="00241615">
        <w:t>Mots-clés :</w:t>
      </w:r>
    </w:p>
    <w:p w14:paraId="16FF2F20" w14:textId="77777777" w:rsidR="00241615" w:rsidRPr="00241615" w:rsidRDefault="00241615" w:rsidP="00241615">
      <w:pPr>
        <w:rPr>
          <w:rFonts w:ascii="Arial" w:hAnsi="Arial" w:cs="Arial"/>
        </w:rPr>
      </w:pPr>
      <w:r w:rsidRPr="00241615">
        <w:rPr>
          <w:rFonts w:ascii="Arial" w:hAnsi="Arial" w:cs="Arial"/>
        </w:rPr>
        <w:t>Savon antibactérien</w:t>
      </w:r>
    </w:p>
    <w:p w14:paraId="56BF9133" w14:textId="77777777" w:rsidR="00241615" w:rsidRPr="00241615" w:rsidRDefault="00241615" w:rsidP="00241615">
      <w:pPr>
        <w:rPr>
          <w:rFonts w:ascii="Arial" w:hAnsi="Arial" w:cs="Arial"/>
        </w:rPr>
      </w:pPr>
      <w:r w:rsidRPr="00241615">
        <w:rPr>
          <w:rFonts w:ascii="Arial" w:hAnsi="Arial" w:cs="Arial"/>
        </w:rPr>
        <w:t>Solution hydro-alcoolique</w:t>
      </w:r>
    </w:p>
    <w:p w14:paraId="0E3242AC" w14:textId="77777777" w:rsidR="00241615" w:rsidRPr="00241615" w:rsidRDefault="00241615" w:rsidP="00241615">
      <w:pPr>
        <w:rPr>
          <w:rFonts w:ascii="Arial" w:hAnsi="Arial" w:cs="Arial"/>
        </w:rPr>
      </w:pPr>
      <w:r w:rsidRPr="00241615">
        <w:rPr>
          <w:rFonts w:ascii="Arial" w:hAnsi="Arial" w:cs="Arial"/>
        </w:rPr>
        <w:t>Contagieux</w:t>
      </w:r>
    </w:p>
    <w:p w14:paraId="39347E9A" w14:textId="77777777" w:rsidR="00241615" w:rsidRPr="00241615" w:rsidRDefault="00241615" w:rsidP="00241615">
      <w:pPr>
        <w:rPr>
          <w:rFonts w:ascii="Arial" w:hAnsi="Arial" w:cs="Arial"/>
        </w:rPr>
      </w:pPr>
      <w:r w:rsidRPr="00241615">
        <w:rPr>
          <w:rFonts w:ascii="Arial" w:hAnsi="Arial" w:cs="Arial"/>
        </w:rPr>
        <w:t>Hygiène</w:t>
      </w:r>
    </w:p>
    <w:p w14:paraId="2DE9A3AD" w14:textId="77777777" w:rsidR="00241615" w:rsidRPr="00241615" w:rsidRDefault="00241615" w:rsidP="00241615">
      <w:pPr>
        <w:rPr>
          <w:rFonts w:ascii="Arial" w:hAnsi="Arial" w:cs="Arial"/>
        </w:rPr>
      </w:pPr>
      <w:r w:rsidRPr="00241615">
        <w:rPr>
          <w:rFonts w:ascii="Arial" w:hAnsi="Arial" w:cs="Arial"/>
        </w:rPr>
        <w:t>Infection</w:t>
      </w:r>
    </w:p>
    <w:p w14:paraId="7738F37E" w14:textId="77777777" w:rsidR="00241615" w:rsidRPr="00241615" w:rsidRDefault="00241615" w:rsidP="00241615">
      <w:pPr>
        <w:rPr>
          <w:rFonts w:ascii="Arial" w:hAnsi="Arial" w:cs="Arial"/>
        </w:rPr>
      </w:pPr>
      <w:r w:rsidRPr="00241615">
        <w:rPr>
          <w:rFonts w:ascii="Arial" w:hAnsi="Arial" w:cs="Arial"/>
        </w:rPr>
        <w:t>Infectieux</w:t>
      </w:r>
    </w:p>
    <w:p w14:paraId="5EE22C32" w14:textId="77777777" w:rsidR="00241615" w:rsidRDefault="00241615" w:rsidP="00241615">
      <w:pPr>
        <w:rPr>
          <w:rFonts w:ascii="Arial" w:hAnsi="Arial" w:cs="Arial"/>
        </w:rPr>
      </w:pPr>
      <w:r w:rsidRPr="00241615">
        <w:rPr>
          <w:rFonts w:ascii="Arial" w:hAnsi="Arial" w:cs="Arial"/>
        </w:rPr>
        <w:t xml:space="preserve">Transmission des infections </w:t>
      </w:r>
    </w:p>
    <w:p w14:paraId="7DAB6797" w14:textId="4F7A194C" w:rsidR="00696893" w:rsidRDefault="00696893" w:rsidP="00241615">
      <w:pPr>
        <w:rPr>
          <w:rFonts w:ascii="Arial" w:hAnsi="Arial" w:cs="Arial"/>
        </w:rPr>
      </w:pPr>
      <w:r>
        <w:rPr>
          <w:rFonts w:ascii="Arial" w:hAnsi="Arial" w:cs="Arial"/>
        </w:rPr>
        <w:t>Microbes</w:t>
      </w:r>
    </w:p>
    <w:p w14:paraId="33B20517" w14:textId="4043E0D1" w:rsidR="00696893" w:rsidRDefault="00696893" w:rsidP="00241615">
      <w:pPr>
        <w:rPr>
          <w:rFonts w:ascii="Arial" w:hAnsi="Arial" w:cs="Arial"/>
        </w:rPr>
      </w:pPr>
      <w:r>
        <w:rPr>
          <w:rFonts w:ascii="Arial" w:hAnsi="Arial" w:cs="Arial"/>
        </w:rPr>
        <w:t>Bactéries</w:t>
      </w:r>
    </w:p>
    <w:p w14:paraId="1A295F90" w14:textId="3B598355" w:rsidR="00696893" w:rsidRDefault="00696893" w:rsidP="00241615">
      <w:pPr>
        <w:rPr>
          <w:rFonts w:ascii="Arial" w:hAnsi="Arial" w:cs="Arial"/>
        </w:rPr>
      </w:pPr>
      <w:r>
        <w:rPr>
          <w:rFonts w:ascii="Arial" w:hAnsi="Arial" w:cs="Arial"/>
        </w:rPr>
        <w:t>Virus</w:t>
      </w:r>
    </w:p>
    <w:p w14:paraId="67FD0C6F" w14:textId="566EABEE" w:rsidR="00EE2BD6" w:rsidRPr="00584D83" w:rsidRDefault="00584D83" w:rsidP="00584D83">
      <w:pPr>
        <w:rPr>
          <w:rFonts w:ascii="Arial" w:hAnsi="Arial" w:cs="Arial"/>
        </w:rPr>
        <w:sectPr w:rsidR="00EE2BD6" w:rsidRPr="00584D83" w:rsidSect="00942E96">
          <w:type w:val="continuous"/>
          <w:pgSz w:w="11906" w:h="16838"/>
          <w:pgMar w:top="567" w:right="720" w:bottom="567" w:left="720" w:header="709" w:footer="709" w:gutter="0"/>
          <w:cols w:num="2" w:space="708"/>
          <w:docGrid w:linePitch="360"/>
        </w:sectPr>
      </w:pPr>
      <w:r>
        <w:rPr>
          <w:rFonts w:ascii="Arial" w:hAnsi="Arial" w:cs="Arial"/>
        </w:rPr>
        <w:t>Lavage des mains</w:t>
      </w:r>
    </w:p>
    <w:p w14:paraId="52114597" w14:textId="51F2D62E" w:rsidR="00241615" w:rsidRDefault="00241615" w:rsidP="00241615">
      <w:pPr>
        <w:pStyle w:val="Titre2"/>
        <w:jc w:val="both"/>
        <w:sectPr w:rsidR="00241615" w:rsidSect="00EE2BD6">
          <w:type w:val="continuous"/>
          <w:pgSz w:w="11906" w:h="16838"/>
          <w:pgMar w:top="567" w:right="720" w:bottom="567" w:left="720" w:header="709" w:footer="709" w:gutter="0"/>
          <w:cols w:num="2" w:space="708"/>
          <w:docGrid w:linePitch="360"/>
        </w:sectPr>
      </w:pPr>
    </w:p>
    <w:p w14:paraId="31882832" w14:textId="2F28FA26" w:rsidR="00EE2BD6" w:rsidRDefault="00EE2BD6" w:rsidP="00241615">
      <w:pPr>
        <w:pStyle w:val="Titre2"/>
      </w:pPr>
      <w:r>
        <w:t>Contexte</w:t>
      </w:r>
    </w:p>
    <w:p w14:paraId="24B2B08E" w14:textId="77777777" w:rsidR="00241615" w:rsidRDefault="00241615" w:rsidP="00241615">
      <w:pPr>
        <w:jc w:val="both"/>
        <w:rPr>
          <w:rFonts w:ascii="Arial" w:hAnsi="Arial" w:cs="Arial"/>
          <w:sz w:val="18"/>
          <w:szCs w:val="18"/>
        </w:rPr>
        <w:sectPr w:rsidR="00241615" w:rsidSect="00241615">
          <w:type w:val="continuous"/>
          <w:pgSz w:w="11906" w:h="16838"/>
          <w:pgMar w:top="567" w:right="720" w:bottom="567" w:left="720" w:header="709" w:footer="709" w:gutter="0"/>
          <w:cols w:space="708"/>
          <w:docGrid w:linePitch="360"/>
        </w:sectPr>
      </w:pPr>
    </w:p>
    <w:p w14:paraId="3A677E8C" w14:textId="0B21A48F" w:rsidR="00241615" w:rsidRPr="00241615" w:rsidRDefault="00241615" w:rsidP="00241615">
      <w:pPr>
        <w:rPr>
          <w:rFonts w:ascii="Arial" w:hAnsi="Arial" w:cs="Arial"/>
        </w:rPr>
      </w:pPr>
      <w:r w:rsidRPr="00241615">
        <w:rPr>
          <w:rFonts w:ascii="Arial" w:hAnsi="Arial" w:cs="Arial"/>
        </w:rPr>
        <w:t>Il est important de réfléchir au contexte socioculturel dans lequel on enseigne,  à l’importance relationnelle et affective du toucher, aux possibilités d’hygiène à disposition à l’école, et de faire le point sur ses propres représentations d’hygiène avant d’aborder ce chapitre en classe.</w:t>
      </w:r>
    </w:p>
    <w:p w14:paraId="2F6E9BC0" w14:textId="77777777" w:rsidR="00241615" w:rsidRPr="00241615" w:rsidRDefault="00241615" w:rsidP="00241615">
      <w:pPr>
        <w:rPr>
          <w:rFonts w:ascii="Arial" w:hAnsi="Arial" w:cs="Arial"/>
        </w:rPr>
      </w:pPr>
    </w:p>
    <w:p w14:paraId="4159D4E4" w14:textId="77777777" w:rsidR="00241615" w:rsidRPr="00241615" w:rsidRDefault="00241615" w:rsidP="00241615">
      <w:pPr>
        <w:rPr>
          <w:rFonts w:ascii="Arial" w:hAnsi="Arial" w:cs="Arial"/>
        </w:rPr>
      </w:pPr>
      <w:r w:rsidRPr="00241615">
        <w:rPr>
          <w:rFonts w:ascii="Arial" w:hAnsi="Arial" w:cs="Arial"/>
        </w:rPr>
        <w:t xml:space="preserve">L’amélioration de l’hygiène, ainsi que les progrès sanitaires et médicaux au cours des derniers siècles, ont permis une augmentation de l’espérance de vie et une diminution de la mortalité infantile dans les pays développés. Aujourd’hui, il existe encore une grande variété de microbes pathogènes qui peuvent se transmettre d’autant plus facilement que nous vivons en collectivité. </w:t>
      </w:r>
    </w:p>
    <w:p w14:paraId="2E48F4E3" w14:textId="77777777" w:rsidR="00241615" w:rsidRPr="00241615" w:rsidRDefault="00241615" w:rsidP="00241615">
      <w:pPr>
        <w:rPr>
          <w:rFonts w:ascii="Arial" w:hAnsi="Arial" w:cs="Arial"/>
        </w:rPr>
      </w:pPr>
      <w:r w:rsidRPr="00241615">
        <w:rPr>
          <w:rFonts w:ascii="Arial" w:hAnsi="Arial" w:cs="Arial"/>
        </w:rPr>
        <w:t>Les écoles constituent un havre pour les microbes pathogènes qui se transmettent rapidement d’un enfant à l’autre par le toucher. Le lavage des mains est la meilleure tactique pour INTERROMPRE la dissémination des microbes pathogènes. Attention : les microbes sont invisibles à l’œil nu et on peut donc transmettre des microbes pathogènes sans que cela se voie. En revanche, il y a des maladies de la peau  qui se voient (eczéma, psoriasis…) mais qui ne sont pas contagieuses.</w:t>
      </w:r>
    </w:p>
    <w:p w14:paraId="3FE77BEF" w14:textId="231B1332" w:rsidR="00241615" w:rsidRPr="00241615" w:rsidRDefault="00241615" w:rsidP="00241615">
      <w:pPr>
        <w:rPr>
          <w:rFonts w:ascii="Arial" w:hAnsi="Arial" w:cs="Arial"/>
        </w:rPr>
      </w:pPr>
      <w:r w:rsidRPr="00241615">
        <w:rPr>
          <w:rFonts w:ascii="Arial" w:hAnsi="Arial" w:cs="Arial"/>
        </w:rPr>
        <w:br/>
        <w:t xml:space="preserve">Nos mains secrètent naturellement un produit huileux qui garde la peau humide. Cette huile constitue cependant un milieu idéal pour que les microbes s’y multiplient et elle les aide à « coller » à notre peau. Nos mains sont recouvertes d’une flore microbienne naturelle et utile (généralement des staphylocoques inoffensifs). En nous lavant les mains régulièrement, nous ôtons les autres microbes, potentiellement dangereux, que nous récoltons dans notre entourage (maison, école, jardin, animaux, aliments, etc.) sans détruire notre flore naturelle protectrice. Certains de ces microbes peuvent nous rendre malades s’ils pénètrent dans notre corps (par exemple par voie digestive, respiratoire ou oculaire). Le lavage des mains à l’eau seule élimine la </w:t>
      </w:r>
      <w:r w:rsidR="00584D83">
        <w:rPr>
          <w:rFonts w:ascii="Arial" w:hAnsi="Arial" w:cs="Arial"/>
          <w:noProof/>
          <w:sz w:val="36"/>
          <w:szCs w:val="36"/>
          <w:lang w:eastAsia="fr-FR"/>
        </w:rPr>
        <w:lastRenderedPageBreak/>
        <mc:AlternateContent>
          <mc:Choice Requires="wps">
            <w:drawing>
              <wp:anchor distT="0" distB="0" distL="114300" distR="114300" simplePos="0" relativeHeight="251660288" behindDoc="1" locked="0" layoutInCell="1" allowOverlap="1" wp14:anchorId="3B16D5EC" wp14:editId="22DAC482">
                <wp:simplePos x="0" y="0"/>
                <wp:positionH relativeFrom="column">
                  <wp:posOffset>-152400</wp:posOffset>
                </wp:positionH>
                <wp:positionV relativeFrom="paragraph">
                  <wp:posOffset>-140970</wp:posOffset>
                </wp:positionV>
                <wp:extent cx="6953250" cy="9791700"/>
                <wp:effectExtent l="19050" t="19050" r="19050" b="19050"/>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7917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6C636" id="Rectangle 6" o:spid="_x0000_s1026" style="position:absolute;margin-left:-12pt;margin-top:-11.1pt;width:547.5pt;height:77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kE1wIAAOUFAAAOAAAAZHJzL2Uyb0RvYy54bWysVFlv2zAMfh+w/yDoPfUROxfqFDmWYUDR&#10;Fm2HPiuyHBuQJU1SrhX776Pko0FX7GFYHhTKJD/yIyle35xqjg5Mm0qKDEdXIUZMUJlXYpfh78+b&#10;wQQjY4nICZeCZfjMDL6Zf/50fVQzFstS8pxpBCDCzI4qw6W1ahYEhpasJuZKKiZAWUhdEwtXvQty&#10;TY6AXvMgDsNRcJQ6V1pSZgx8XTdKPPf4RcGovS8KwyziGYbcrD+1P7fuDObXZLbTRJUVbdMg/5BF&#10;TSoBQXuoNbEE7XX1B1RdUS2NLOwVlXUgi6KizHMANlH4js1TSRTzXKA4RvVlMv8Plt4dHjSq8gyP&#10;MBKkhhY9QtGI2HGGRp4SO9lbYx05kBpSr6toMlyPN6PBMplOBslwORxMk8lyEI3jyTKNF4vRl+SX&#10;K27gvbx/cFRm5uO57njxST1oMHI3A6KLcSp07f6hNOjk+3Tu++TiU/g4mqbDOIV2UtBNx9NoHPpO&#10;QrDOXWljvzJZIydkWAMnT4YcIJcmr87ERRNyU3Huh4ELdMxwPEnHqfcwkle50zo7o3fbFdfoQNw8&#10;LcfLdN2yvDCDNLgA6m+0vGTPnDkMLh5ZASUHInETwQ0762EJpUzYqFGVJGdNtDSEXxes8/AF9oAO&#10;uYAse+wWoLNsQDrspgKtvXNl/q30zuHfEmucew8fWQrbO9eVkPojAA6s2siNfVekpjSuSluZn2Eg&#10;tWxeqlF0U0EHb4mxD0TD04Suw7qx93AUXEKnZCthVEr986Pvzh5eDGgxOsJTz7D5sSeaYcS/CXhL&#10;0yhJ3G7wlyQdx3DRl5rtpUbs65WE7kew2BT1orO3vBMLLesX2EoLFxVURFCInWFqdXdZ2WYFwV6j&#10;bLHwZrAPFLG34klRB+6q6ib0+fRCtGrH2MILuJPdWiCzd9Pc2DpPIRd7K4vKj/pbXdt6wy7xg9Pu&#10;PbesLu/e6m07z38DAAD//wMAUEsDBBQABgAIAAAAIQBoLH+n4AAAAA0BAAAPAAAAZHJzL2Rvd25y&#10;ZXYueG1sTI9PT4NAEMXvJn6HzZh4axeIfyqyNEbFe6mmHrfsCER2Fthti/30Die9vZl5efN72Xqy&#10;nTji6FtHCuJlBAKpcqalWsH7tlisQPigyejOESr4QQ/r/PIi06lxJ9rgsQy14BDyqVbQhNCnUvqq&#10;Qav90vVIfPtyo9WBx7GWZtQnDredTKLoTlrdEn9odI/PDVbf5cEqGM6yfn3bFOPwOZQfoXjZnS3t&#10;lLq+mp4eQQScwp8ZZnxGh5yZ9u5AxotOwSK54S5hFkkCYnZE9zGv9qxu44cVyDyT/1vkvwAAAP//&#10;AwBQSwECLQAUAAYACAAAACEAtoM4kv4AAADhAQAAEwAAAAAAAAAAAAAAAAAAAAAAW0NvbnRlbnRf&#10;VHlwZXNdLnhtbFBLAQItABQABgAIAAAAIQA4/SH/1gAAAJQBAAALAAAAAAAAAAAAAAAAAC8BAABf&#10;cmVscy8ucmVsc1BLAQItABQABgAIAAAAIQCsVZkE1wIAAOUFAAAOAAAAAAAAAAAAAAAAAC4CAABk&#10;cnMvZTJvRG9jLnhtbFBLAQItABQABgAIAAAAIQBoLH+n4AAAAA0BAAAPAAAAAAAAAAAAAAAAADEF&#10;AABkcnMvZG93bnJldi54bWxQSwUGAAAAAAQABADzAAAAPgYAAAAA&#10;" filled="f" strokecolor="#0b7b5d" strokeweight="2.25pt"/>
            </w:pict>
          </mc:Fallback>
        </mc:AlternateContent>
      </w:r>
      <w:r w:rsidRPr="00241615">
        <w:rPr>
          <w:rFonts w:ascii="Arial" w:hAnsi="Arial" w:cs="Arial"/>
        </w:rPr>
        <w:t xml:space="preserve">saleté visible, mais il faut du savon pour dissoudre l’huile sur la surface de nos mains qui piège les microbes. On peut également utiliser une solution hydro-alcoolique. </w:t>
      </w:r>
    </w:p>
    <w:p w14:paraId="13889591" w14:textId="72512CA4" w:rsidR="00241615" w:rsidRDefault="00241615" w:rsidP="00241615">
      <w:pPr>
        <w:rPr>
          <w:rFonts w:ascii="Arial" w:hAnsi="Arial" w:cs="Arial"/>
          <w:b/>
          <w:bCs/>
          <w:szCs w:val="28"/>
        </w:rPr>
        <w:sectPr w:rsidR="00241615" w:rsidSect="00241615">
          <w:type w:val="continuous"/>
          <w:pgSz w:w="11906" w:h="16838"/>
          <w:pgMar w:top="567" w:right="720" w:bottom="567" w:left="720" w:header="709" w:footer="709" w:gutter="0"/>
          <w:cols w:space="708"/>
          <w:docGrid w:linePitch="360"/>
        </w:sectPr>
      </w:pPr>
    </w:p>
    <w:p w14:paraId="0D1D64F8" w14:textId="505C2BC6" w:rsidR="009346F3" w:rsidRDefault="009346F3">
      <w:pPr>
        <w:rPr>
          <w:rFonts w:ascii="Arial" w:hAnsi="Arial" w:cs="Arial"/>
          <w:b/>
          <w:bCs/>
          <w:szCs w:val="28"/>
        </w:rPr>
      </w:pPr>
    </w:p>
    <w:p w14:paraId="2EDABC18" w14:textId="23C3A198" w:rsidR="00241615" w:rsidRDefault="00241615" w:rsidP="00B0355A">
      <w:pPr>
        <w:pStyle w:val="Titre2"/>
      </w:pPr>
    </w:p>
    <w:p w14:paraId="186EA1A3" w14:textId="3D005401" w:rsidR="00241615" w:rsidRDefault="00584D83" w:rsidP="00B0355A">
      <w:pPr>
        <w:pStyle w:val="Titre2"/>
      </w:pPr>
      <w:r w:rsidRPr="0043337D">
        <w:rPr>
          <w:b w:val="0"/>
          <w:bCs/>
          <w:noProof/>
          <w:lang w:eastAsia="fr-FR"/>
        </w:rPr>
        <w:drawing>
          <wp:anchor distT="0" distB="0" distL="114300" distR="114300" simplePos="0" relativeHeight="251656192" behindDoc="0" locked="0" layoutInCell="1" allowOverlap="1" wp14:anchorId="02314431" wp14:editId="2F24BA58">
            <wp:simplePos x="0" y="0"/>
            <wp:positionH relativeFrom="column">
              <wp:posOffset>2614930</wp:posOffset>
            </wp:positionH>
            <wp:positionV relativeFrom="paragraph">
              <wp:posOffset>168910</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31A91769" w14:textId="77777777" w:rsidR="00241615" w:rsidRDefault="00241615" w:rsidP="00241615">
      <w:pPr>
        <w:rPr>
          <w:rFonts w:ascii="Arial" w:hAnsi="Arial" w:cs="Arial"/>
        </w:rPr>
        <w:sectPr w:rsidR="00241615" w:rsidSect="00EE2BD6">
          <w:type w:val="continuous"/>
          <w:pgSz w:w="11906" w:h="16838"/>
          <w:pgMar w:top="567" w:right="720" w:bottom="567" w:left="720" w:header="709" w:footer="709" w:gutter="0"/>
          <w:cols w:num="2" w:space="708"/>
          <w:docGrid w:linePitch="360"/>
        </w:sectPr>
      </w:pPr>
    </w:p>
    <w:p w14:paraId="0D8C095C" w14:textId="251927FC" w:rsidR="00241615" w:rsidRPr="00241615" w:rsidRDefault="00241615" w:rsidP="00241615">
      <w:pPr>
        <w:rPr>
          <w:rFonts w:ascii="Arial" w:hAnsi="Arial" w:cs="Arial"/>
        </w:rPr>
      </w:pPr>
      <w:r w:rsidRPr="00241615">
        <w:rPr>
          <w:rFonts w:ascii="Arial" w:hAnsi="Arial" w:cs="Arial"/>
        </w:rPr>
        <w:t>Il faut se laver les mains souvent dans la journée et en particulier :</w:t>
      </w:r>
    </w:p>
    <w:p w14:paraId="504FB828" w14:textId="77777777" w:rsidR="00241615" w:rsidRPr="00241615" w:rsidRDefault="00241615" w:rsidP="00241615">
      <w:pPr>
        <w:rPr>
          <w:rFonts w:ascii="Arial" w:hAnsi="Arial" w:cs="Arial"/>
        </w:rPr>
      </w:pPr>
    </w:p>
    <w:p w14:paraId="1D58B70B" w14:textId="13242F50" w:rsidR="00241615" w:rsidRPr="00241615" w:rsidRDefault="00241615" w:rsidP="00241615">
      <w:pPr>
        <w:numPr>
          <w:ilvl w:val="0"/>
          <w:numId w:val="15"/>
        </w:numPr>
        <w:tabs>
          <w:tab w:val="num" w:pos="280"/>
        </w:tabs>
        <w:ind w:left="588" w:hanging="336"/>
        <w:rPr>
          <w:rFonts w:ascii="Arial" w:hAnsi="Arial" w:cs="Arial"/>
        </w:rPr>
      </w:pPr>
      <w:r w:rsidRPr="00241615">
        <w:rPr>
          <w:rFonts w:ascii="Arial" w:hAnsi="Arial" w:cs="Arial"/>
        </w:rPr>
        <w:t>avant, pendant et après la préparation des aliments et avant de manger ;</w:t>
      </w:r>
    </w:p>
    <w:p w14:paraId="6F72D2AC" w14:textId="2947112C" w:rsidR="00241615" w:rsidRPr="00241615" w:rsidRDefault="00241615" w:rsidP="00241615">
      <w:pPr>
        <w:numPr>
          <w:ilvl w:val="0"/>
          <w:numId w:val="15"/>
        </w:numPr>
        <w:tabs>
          <w:tab w:val="num" w:pos="280"/>
        </w:tabs>
        <w:ind w:left="588" w:hanging="336"/>
        <w:rPr>
          <w:rFonts w:ascii="Arial" w:hAnsi="Arial" w:cs="Arial"/>
        </w:rPr>
      </w:pPr>
      <w:r w:rsidRPr="00241615">
        <w:rPr>
          <w:rFonts w:ascii="Arial" w:hAnsi="Arial" w:cs="Arial"/>
        </w:rPr>
        <w:t>après être allé aux toilettes ;</w:t>
      </w:r>
    </w:p>
    <w:p w14:paraId="2308FABC" w14:textId="0DE30EAD" w:rsidR="00241615" w:rsidRPr="00241615" w:rsidRDefault="00241615" w:rsidP="00241615">
      <w:pPr>
        <w:numPr>
          <w:ilvl w:val="0"/>
          <w:numId w:val="15"/>
        </w:numPr>
        <w:tabs>
          <w:tab w:val="num" w:pos="280"/>
        </w:tabs>
        <w:ind w:left="588" w:hanging="336"/>
        <w:rPr>
          <w:rFonts w:ascii="Arial" w:hAnsi="Arial" w:cs="Arial"/>
        </w:rPr>
      </w:pPr>
      <w:r w:rsidRPr="00241615">
        <w:rPr>
          <w:rFonts w:ascii="Arial" w:hAnsi="Arial" w:cs="Arial"/>
        </w:rPr>
        <w:t>après avoir été en contact avec des animaux ou leurs déjections ;</w:t>
      </w:r>
    </w:p>
    <w:p w14:paraId="2A87C7A7" w14:textId="77777777" w:rsidR="00241615" w:rsidRPr="00241615" w:rsidRDefault="00241615" w:rsidP="00241615">
      <w:pPr>
        <w:numPr>
          <w:ilvl w:val="0"/>
          <w:numId w:val="15"/>
        </w:numPr>
        <w:tabs>
          <w:tab w:val="num" w:pos="280"/>
        </w:tabs>
        <w:ind w:left="588" w:hanging="336"/>
        <w:rPr>
          <w:rFonts w:ascii="Times New Roman" w:hAnsi="Times New Roman"/>
        </w:rPr>
      </w:pPr>
      <w:r w:rsidRPr="00241615">
        <w:rPr>
          <w:rFonts w:ascii="Arial" w:hAnsi="Arial" w:cs="Arial"/>
        </w:rPr>
        <w:t>si l’on est malade ou si l’on a été en contact avec des personnes malades ;</w:t>
      </w:r>
    </w:p>
    <w:p w14:paraId="2CD8C318" w14:textId="77777777" w:rsidR="00241615" w:rsidRDefault="00241615" w:rsidP="00B0355A">
      <w:pPr>
        <w:pStyle w:val="Titre2"/>
        <w:sectPr w:rsidR="00241615" w:rsidSect="00241615">
          <w:type w:val="continuous"/>
          <w:pgSz w:w="11906" w:h="16838"/>
          <w:pgMar w:top="567" w:right="720" w:bottom="567" w:left="720" w:header="709" w:footer="709" w:gutter="0"/>
          <w:cols w:space="708"/>
          <w:docGrid w:linePitch="360"/>
        </w:sectPr>
      </w:pPr>
    </w:p>
    <w:p w14:paraId="673BB78A" w14:textId="3EF3DFAD" w:rsidR="00241615" w:rsidRDefault="00241615" w:rsidP="00B0355A">
      <w:pPr>
        <w:pStyle w:val="Titre2"/>
      </w:pPr>
    </w:p>
    <w:p w14:paraId="197FC4CB" w14:textId="77777777" w:rsidR="00241615" w:rsidRDefault="00241615" w:rsidP="00B0355A">
      <w:pPr>
        <w:pStyle w:val="Titre2"/>
      </w:pPr>
    </w:p>
    <w:p w14:paraId="76496124" w14:textId="77777777" w:rsidR="00572CEB" w:rsidRDefault="00572CEB" w:rsidP="00B0355A">
      <w:pPr>
        <w:pStyle w:val="Titre2"/>
        <w:sectPr w:rsidR="00572CEB" w:rsidSect="00EE2BD6">
          <w:type w:val="continuous"/>
          <w:pgSz w:w="11906" w:h="16838"/>
          <w:pgMar w:top="567" w:right="720" w:bottom="567" w:left="720" w:header="709" w:footer="709" w:gutter="0"/>
          <w:cols w:num="2" w:space="708"/>
          <w:docGrid w:linePitch="360"/>
        </w:sectPr>
      </w:pPr>
    </w:p>
    <w:p w14:paraId="13B90EB9" w14:textId="3BFD0F86" w:rsidR="00EE2BD6" w:rsidRPr="00572CEB" w:rsidRDefault="00EE2BD6" w:rsidP="00B0355A">
      <w:pPr>
        <w:pStyle w:val="Titre2"/>
      </w:pPr>
      <w:r w:rsidRPr="00572CEB">
        <w:t>Préparation</w:t>
      </w:r>
    </w:p>
    <w:p w14:paraId="5126FFC9" w14:textId="77777777" w:rsidR="00241615" w:rsidRPr="00572CEB" w:rsidRDefault="00241615" w:rsidP="00B14D4E">
      <w:pPr>
        <w:numPr>
          <w:ilvl w:val="0"/>
          <w:numId w:val="16"/>
        </w:numPr>
        <w:tabs>
          <w:tab w:val="num" w:pos="360"/>
        </w:tabs>
        <w:spacing w:before="240" w:after="120"/>
        <w:ind w:left="357" w:hanging="357"/>
        <w:rPr>
          <w:rFonts w:ascii="Arial" w:hAnsi="Arial" w:cs="Arial"/>
        </w:rPr>
      </w:pPr>
      <w:r w:rsidRPr="00572CEB">
        <w:rPr>
          <w:rFonts w:ascii="Arial" w:hAnsi="Arial" w:cs="Arial"/>
        </w:rPr>
        <w:t xml:space="preserve">Copie de </w:t>
      </w:r>
      <w:r w:rsidRPr="00572CEB">
        <w:rPr>
          <w:rFonts w:ascii="Arial" w:hAnsi="Arial" w:cs="Arial"/>
          <w:b/>
          <w:color w:val="7030A0"/>
          <w:u w:val="single"/>
        </w:rPr>
        <w:t>DTE 1</w:t>
      </w:r>
      <w:r w:rsidRPr="00572CEB">
        <w:rPr>
          <w:rFonts w:ascii="Arial" w:hAnsi="Arial" w:cs="Arial"/>
        </w:rPr>
        <w:t xml:space="preserve"> et </w:t>
      </w:r>
      <w:r w:rsidRPr="00572CEB">
        <w:rPr>
          <w:rFonts w:ascii="Arial" w:hAnsi="Arial" w:cs="Arial"/>
          <w:b/>
          <w:color w:val="7030A0"/>
          <w:u w:val="single"/>
        </w:rPr>
        <w:t>DTE 2</w:t>
      </w:r>
      <w:r w:rsidRPr="00572CEB">
        <w:rPr>
          <w:rFonts w:ascii="Arial" w:hAnsi="Arial" w:cs="Arial"/>
        </w:rPr>
        <w:t xml:space="preserve"> pour chaque élève.</w:t>
      </w:r>
    </w:p>
    <w:p w14:paraId="602F9EDB" w14:textId="77777777" w:rsidR="00241615" w:rsidRPr="00572CEB" w:rsidRDefault="00241615" w:rsidP="00B14D4E">
      <w:pPr>
        <w:numPr>
          <w:ilvl w:val="0"/>
          <w:numId w:val="16"/>
        </w:numPr>
        <w:tabs>
          <w:tab w:val="num" w:pos="360"/>
        </w:tabs>
        <w:spacing w:after="120"/>
        <w:ind w:left="357" w:hanging="357"/>
        <w:rPr>
          <w:rFonts w:ascii="Arial" w:hAnsi="Arial" w:cs="Arial"/>
        </w:rPr>
      </w:pPr>
      <w:r w:rsidRPr="00572CEB">
        <w:rPr>
          <w:rFonts w:ascii="Arial" w:hAnsi="Arial" w:cs="Arial"/>
        </w:rPr>
        <w:t xml:space="preserve">Copie de </w:t>
      </w:r>
      <w:r w:rsidRPr="00572CEB">
        <w:rPr>
          <w:rFonts w:ascii="Arial" w:hAnsi="Arial" w:cs="Arial"/>
          <w:b/>
          <w:color w:val="7030A0"/>
          <w:u w:val="single"/>
        </w:rPr>
        <w:t>DCE 1</w:t>
      </w:r>
      <w:r w:rsidRPr="00572CEB">
        <w:rPr>
          <w:rFonts w:ascii="Arial" w:hAnsi="Arial" w:cs="Arial"/>
        </w:rPr>
        <w:t xml:space="preserve"> pour chaque groupe.</w:t>
      </w:r>
      <w:r w:rsidRPr="00572CEB">
        <w:rPr>
          <w:rFonts w:ascii="Arial" w:hAnsi="Arial" w:cs="Arial"/>
          <w:b/>
          <w:u w:val="single"/>
        </w:rPr>
        <w:t xml:space="preserve"> </w:t>
      </w:r>
    </w:p>
    <w:p w14:paraId="1DEE136C" w14:textId="77777777" w:rsidR="00241615" w:rsidRPr="00572CEB" w:rsidRDefault="00241615" w:rsidP="00B14D4E">
      <w:pPr>
        <w:numPr>
          <w:ilvl w:val="0"/>
          <w:numId w:val="16"/>
        </w:numPr>
        <w:tabs>
          <w:tab w:val="num" w:pos="360"/>
        </w:tabs>
        <w:spacing w:after="120"/>
        <w:ind w:left="357" w:hanging="357"/>
        <w:rPr>
          <w:rFonts w:ascii="Arial" w:hAnsi="Arial" w:cs="Arial"/>
        </w:rPr>
      </w:pPr>
      <w:r w:rsidRPr="00572CEB">
        <w:rPr>
          <w:rFonts w:ascii="Arial" w:hAnsi="Arial" w:cs="Arial"/>
        </w:rPr>
        <w:t>Disposer quatre tables côte à côte, avec sur chacune :</w:t>
      </w:r>
    </w:p>
    <w:p w14:paraId="516BE43C" w14:textId="77777777" w:rsidR="00241615" w:rsidRPr="00572CEB" w:rsidRDefault="00241615" w:rsidP="00B14D4E">
      <w:pPr>
        <w:numPr>
          <w:ilvl w:val="1"/>
          <w:numId w:val="16"/>
        </w:numPr>
        <w:tabs>
          <w:tab w:val="clear" w:pos="360"/>
          <w:tab w:val="num" w:pos="588"/>
        </w:tabs>
        <w:spacing w:after="120"/>
        <w:ind w:left="616" w:hanging="308"/>
        <w:rPr>
          <w:rFonts w:ascii="Arial" w:hAnsi="Arial" w:cs="Arial"/>
        </w:rPr>
      </w:pPr>
      <w:r w:rsidRPr="00572CEB">
        <w:rPr>
          <w:rFonts w:ascii="Arial" w:hAnsi="Arial" w:cs="Arial"/>
        </w:rPr>
        <w:t>un panneau indiquant  « Pas de lavage des mains » ;</w:t>
      </w:r>
    </w:p>
    <w:p w14:paraId="331FAF02" w14:textId="77777777" w:rsidR="00241615" w:rsidRPr="00572CEB" w:rsidRDefault="00241615" w:rsidP="00B14D4E">
      <w:pPr>
        <w:numPr>
          <w:ilvl w:val="1"/>
          <w:numId w:val="16"/>
        </w:numPr>
        <w:tabs>
          <w:tab w:val="clear" w:pos="360"/>
          <w:tab w:val="num" w:pos="588"/>
        </w:tabs>
        <w:spacing w:after="120"/>
        <w:ind w:left="616" w:hanging="308"/>
        <w:rPr>
          <w:rFonts w:ascii="Arial" w:hAnsi="Arial" w:cs="Arial"/>
        </w:rPr>
      </w:pPr>
      <w:r w:rsidRPr="00572CEB">
        <w:rPr>
          <w:rFonts w:ascii="Arial" w:hAnsi="Arial" w:cs="Arial"/>
        </w:rPr>
        <w:t>une cuvette d’eau froide, des serviettes en papier et un panneau indiquant  « Lavage à l’eau froide » ;</w:t>
      </w:r>
    </w:p>
    <w:p w14:paraId="6189B811" w14:textId="77777777" w:rsidR="00241615" w:rsidRPr="00572CEB" w:rsidRDefault="00241615" w:rsidP="00B14D4E">
      <w:pPr>
        <w:numPr>
          <w:ilvl w:val="1"/>
          <w:numId w:val="16"/>
        </w:numPr>
        <w:tabs>
          <w:tab w:val="clear" w:pos="360"/>
          <w:tab w:val="num" w:pos="588"/>
        </w:tabs>
        <w:spacing w:after="120"/>
        <w:ind w:left="616" w:hanging="308"/>
        <w:rPr>
          <w:rFonts w:ascii="Arial" w:hAnsi="Arial" w:cs="Arial"/>
        </w:rPr>
      </w:pPr>
      <w:r w:rsidRPr="00572CEB">
        <w:rPr>
          <w:rFonts w:ascii="Arial" w:hAnsi="Arial" w:cs="Arial"/>
        </w:rPr>
        <w:t>Une cuvette d’eau chaude, des serviettes en papier et un panneau indiquant  « Lavage à l’eau chaude » ;</w:t>
      </w:r>
    </w:p>
    <w:p w14:paraId="7B6743EE" w14:textId="77777777" w:rsidR="00241615" w:rsidRPr="00572CEB" w:rsidRDefault="00241615" w:rsidP="00B14D4E">
      <w:pPr>
        <w:numPr>
          <w:ilvl w:val="1"/>
          <w:numId w:val="16"/>
        </w:numPr>
        <w:tabs>
          <w:tab w:val="clear" w:pos="360"/>
          <w:tab w:val="num" w:pos="588"/>
        </w:tabs>
        <w:spacing w:after="120"/>
        <w:ind w:left="616" w:hanging="308"/>
        <w:rPr>
          <w:rFonts w:ascii="Arial" w:hAnsi="Arial" w:cs="Arial"/>
        </w:rPr>
      </w:pPr>
      <w:r w:rsidRPr="00572CEB">
        <w:rPr>
          <w:rFonts w:ascii="Arial" w:hAnsi="Arial" w:cs="Arial"/>
        </w:rPr>
        <w:t>Une cuvette d’eau chaude, des serviettes en papier et un panneau indiquant  « Lavage à l’eau chaude et au savon ».</w:t>
      </w:r>
    </w:p>
    <w:p w14:paraId="633DF470" w14:textId="77777777" w:rsidR="00572CEB" w:rsidRPr="00572CEB" w:rsidRDefault="00572CEB" w:rsidP="00B14D4E">
      <w:pPr>
        <w:spacing w:before="240" w:after="120"/>
        <w:rPr>
          <w:rFonts w:ascii="Arial" w:hAnsi="Arial" w:cs="Arial"/>
        </w:rPr>
      </w:pPr>
      <w:r w:rsidRPr="00572CEB">
        <w:rPr>
          <w:rFonts w:ascii="Arial" w:hAnsi="Arial" w:cs="Arial"/>
        </w:rPr>
        <w:t>On peut avoir recours à l’huile alimentaire et aux paillettes, ou à la cannelle, pour couvrir les mains du premier élève lors de l’expérience. Il existe par ailleurs des kits éducatifs qui contiennent un gel fluorescent avec des « germes factices » révélés par la lumière ultraviolette (vente en ligne).</w:t>
      </w:r>
    </w:p>
    <w:p w14:paraId="164C3DED" w14:textId="77777777" w:rsidR="00572CEB" w:rsidRDefault="00572CEB" w:rsidP="00241615">
      <w:pPr>
        <w:numPr>
          <w:ilvl w:val="1"/>
          <w:numId w:val="16"/>
        </w:numPr>
        <w:tabs>
          <w:tab w:val="clear" w:pos="360"/>
          <w:tab w:val="num" w:pos="588"/>
        </w:tabs>
        <w:spacing w:after="120"/>
        <w:ind w:left="616" w:hanging="308"/>
        <w:jc w:val="both"/>
        <w:rPr>
          <w:rFonts w:ascii="Arial" w:hAnsi="Arial" w:cs="Arial"/>
        </w:rPr>
        <w:sectPr w:rsidR="00572CEB" w:rsidSect="00572CEB">
          <w:type w:val="continuous"/>
          <w:pgSz w:w="11906" w:h="16838"/>
          <w:pgMar w:top="567" w:right="720" w:bottom="567" w:left="720" w:header="709" w:footer="709" w:gutter="0"/>
          <w:cols w:space="708"/>
          <w:docGrid w:linePitch="360"/>
        </w:sectPr>
      </w:pPr>
    </w:p>
    <w:p w14:paraId="4505EC5F" w14:textId="77777777" w:rsidR="00241615" w:rsidRPr="00572CEB" w:rsidRDefault="00241615" w:rsidP="00B0355A">
      <w:pPr>
        <w:pStyle w:val="Titre2"/>
      </w:pPr>
    </w:p>
    <w:p w14:paraId="31510FFB" w14:textId="2610BBA9" w:rsidR="00EE2BD6" w:rsidRPr="00572CEB" w:rsidRDefault="00EE2BD6" w:rsidP="00B0355A">
      <w:pPr>
        <w:pStyle w:val="Titre2"/>
      </w:pPr>
      <w:r w:rsidRPr="00572CEB">
        <w:t>Matériel nécessaire :</w:t>
      </w:r>
    </w:p>
    <w:p w14:paraId="0DDEE561" w14:textId="77777777" w:rsidR="00EE2BD6" w:rsidRPr="00572CEB" w:rsidRDefault="00EE2BD6" w:rsidP="00B0355A">
      <w:pPr>
        <w:pStyle w:val="Titre3"/>
      </w:pPr>
      <w:r w:rsidRPr="00572CEB">
        <w:t>Par élève</w:t>
      </w:r>
    </w:p>
    <w:p w14:paraId="3B1281DF" w14:textId="77777777" w:rsidR="00EE2BD6" w:rsidRPr="00572CEB" w:rsidRDefault="00EE2BD6" w:rsidP="00EE2BD6">
      <w:pPr>
        <w:pStyle w:val="Paragraphedeliste"/>
        <w:numPr>
          <w:ilvl w:val="0"/>
          <w:numId w:val="8"/>
        </w:numPr>
        <w:spacing w:line="276" w:lineRule="auto"/>
        <w:ind w:left="459" w:right="-20"/>
        <w:rPr>
          <w:rFonts w:ascii="Arial" w:hAnsi="Arial" w:cs="Arial"/>
        </w:rPr>
      </w:pPr>
      <w:r w:rsidRPr="00572CEB">
        <w:rPr>
          <w:rFonts w:ascii="Arial" w:hAnsi="Arial" w:cs="Arial"/>
        </w:rPr>
        <w:t>Une copie de DTE 1</w:t>
      </w:r>
    </w:p>
    <w:p w14:paraId="20D31126" w14:textId="5FB2C6D4" w:rsidR="00EE2BD6" w:rsidRPr="00572CEB" w:rsidRDefault="00241615" w:rsidP="00EE2BD6">
      <w:pPr>
        <w:pStyle w:val="Paragraphedeliste"/>
        <w:numPr>
          <w:ilvl w:val="0"/>
          <w:numId w:val="8"/>
        </w:numPr>
        <w:spacing w:line="276" w:lineRule="auto"/>
        <w:ind w:left="459" w:right="-20"/>
        <w:rPr>
          <w:rFonts w:ascii="Arial" w:hAnsi="Arial" w:cs="Arial"/>
        </w:rPr>
      </w:pPr>
      <w:r w:rsidRPr="00572CEB">
        <w:rPr>
          <w:rFonts w:ascii="Arial" w:hAnsi="Arial" w:cs="Arial"/>
        </w:rPr>
        <w:t>Une copie de DTE 2</w:t>
      </w:r>
    </w:p>
    <w:p w14:paraId="5C459EB8" w14:textId="77777777" w:rsidR="00EE2BD6" w:rsidRPr="00572CEB" w:rsidRDefault="00EE2BD6" w:rsidP="00B0355A">
      <w:pPr>
        <w:pStyle w:val="Titre3"/>
      </w:pPr>
      <w:r w:rsidRPr="00572CEB">
        <w:t>Par groupe</w:t>
      </w:r>
    </w:p>
    <w:p w14:paraId="7F66B3E2" w14:textId="77777777" w:rsidR="00241615" w:rsidRPr="00572CEB" w:rsidRDefault="00241615" w:rsidP="00241615">
      <w:pPr>
        <w:pStyle w:val="Paragraphedeliste"/>
        <w:numPr>
          <w:ilvl w:val="0"/>
          <w:numId w:val="8"/>
        </w:numPr>
        <w:spacing w:line="276" w:lineRule="auto"/>
        <w:ind w:left="459" w:right="-20"/>
        <w:rPr>
          <w:rFonts w:ascii="Arial" w:hAnsi="Arial" w:cs="Arial"/>
        </w:rPr>
      </w:pPr>
      <w:r w:rsidRPr="00572CEB">
        <w:rPr>
          <w:rFonts w:ascii="Arial" w:hAnsi="Arial" w:cs="Arial"/>
        </w:rPr>
        <w:t xml:space="preserve">Copie de DCE 1 </w:t>
      </w:r>
    </w:p>
    <w:p w14:paraId="220FDC77" w14:textId="77777777" w:rsidR="00241615" w:rsidRPr="00572CEB" w:rsidRDefault="00241615" w:rsidP="00241615">
      <w:pPr>
        <w:pStyle w:val="Paragraphedeliste"/>
        <w:numPr>
          <w:ilvl w:val="0"/>
          <w:numId w:val="8"/>
        </w:numPr>
        <w:spacing w:line="276" w:lineRule="auto"/>
        <w:ind w:left="459" w:right="-20"/>
        <w:rPr>
          <w:rFonts w:ascii="Arial" w:hAnsi="Arial" w:cs="Arial"/>
        </w:rPr>
      </w:pPr>
      <w:r w:rsidRPr="00572CEB">
        <w:rPr>
          <w:rFonts w:ascii="Arial" w:hAnsi="Arial" w:cs="Arial"/>
        </w:rPr>
        <w:t>Cuvette</w:t>
      </w:r>
    </w:p>
    <w:p w14:paraId="55898258" w14:textId="77777777" w:rsidR="00241615" w:rsidRPr="00572CEB" w:rsidRDefault="00241615" w:rsidP="00241615">
      <w:pPr>
        <w:pStyle w:val="Paragraphedeliste"/>
        <w:numPr>
          <w:ilvl w:val="0"/>
          <w:numId w:val="8"/>
        </w:numPr>
        <w:spacing w:line="276" w:lineRule="auto"/>
        <w:ind w:left="459" w:right="-20"/>
        <w:rPr>
          <w:rFonts w:ascii="Arial" w:hAnsi="Arial" w:cs="Arial"/>
        </w:rPr>
      </w:pPr>
      <w:r w:rsidRPr="00572CEB">
        <w:rPr>
          <w:rFonts w:ascii="Arial" w:hAnsi="Arial" w:cs="Arial"/>
        </w:rPr>
        <w:t>Savon de toilette</w:t>
      </w:r>
    </w:p>
    <w:p w14:paraId="175A3DE4" w14:textId="77777777" w:rsidR="00241615" w:rsidRPr="00572CEB" w:rsidRDefault="00241615" w:rsidP="00241615">
      <w:pPr>
        <w:pStyle w:val="Paragraphedeliste"/>
        <w:numPr>
          <w:ilvl w:val="0"/>
          <w:numId w:val="8"/>
        </w:numPr>
        <w:spacing w:line="276" w:lineRule="auto"/>
        <w:ind w:left="459" w:right="-20"/>
        <w:rPr>
          <w:rFonts w:ascii="Arial" w:hAnsi="Arial" w:cs="Arial"/>
        </w:rPr>
      </w:pPr>
      <w:r w:rsidRPr="00572CEB">
        <w:rPr>
          <w:rFonts w:ascii="Arial" w:hAnsi="Arial" w:cs="Arial"/>
        </w:rPr>
        <w:t>Serviettes en papier</w:t>
      </w:r>
    </w:p>
    <w:p w14:paraId="7C051816" w14:textId="77777777" w:rsidR="00241615" w:rsidRPr="00572CEB" w:rsidRDefault="00241615" w:rsidP="00241615">
      <w:pPr>
        <w:pStyle w:val="Paragraphedeliste"/>
        <w:numPr>
          <w:ilvl w:val="0"/>
          <w:numId w:val="8"/>
        </w:numPr>
        <w:spacing w:line="276" w:lineRule="auto"/>
        <w:ind w:left="459" w:right="-20"/>
        <w:rPr>
          <w:rFonts w:ascii="Arial" w:hAnsi="Arial" w:cs="Arial"/>
        </w:rPr>
      </w:pPr>
      <w:r w:rsidRPr="00572CEB">
        <w:rPr>
          <w:rFonts w:ascii="Arial" w:hAnsi="Arial" w:cs="Arial"/>
        </w:rPr>
        <w:t>Eau froide, eau chaude</w:t>
      </w:r>
    </w:p>
    <w:p w14:paraId="5D62A666" w14:textId="77777777" w:rsidR="009366BB" w:rsidRDefault="00241615" w:rsidP="00241615">
      <w:pPr>
        <w:pStyle w:val="Paragraphedeliste"/>
        <w:numPr>
          <w:ilvl w:val="0"/>
          <w:numId w:val="8"/>
        </w:numPr>
        <w:spacing w:line="276" w:lineRule="auto"/>
        <w:ind w:left="459" w:right="-20"/>
        <w:rPr>
          <w:rFonts w:ascii="Arial" w:hAnsi="Arial" w:cs="Arial"/>
        </w:rPr>
      </w:pPr>
      <w:r w:rsidRPr="00572CEB">
        <w:rPr>
          <w:rFonts w:ascii="Arial" w:hAnsi="Arial" w:cs="Arial"/>
        </w:rPr>
        <w:t xml:space="preserve">Huile de cuisine et cannelle / paillettes </w:t>
      </w:r>
    </w:p>
    <w:p w14:paraId="6A79F009" w14:textId="2C967E62" w:rsidR="00241615" w:rsidRPr="00572CEB" w:rsidRDefault="00241615" w:rsidP="009366BB">
      <w:pPr>
        <w:pStyle w:val="Paragraphedeliste"/>
        <w:spacing w:line="276" w:lineRule="auto"/>
        <w:ind w:left="459" w:right="-20"/>
        <w:rPr>
          <w:rFonts w:ascii="Arial" w:hAnsi="Arial" w:cs="Arial"/>
        </w:rPr>
      </w:pPr>
      <w:r w:rsidRPr="00572CEB">
        <w:rPr>
          <w:rFonts w:ascii="Arial" w:hAnsi="Arial" w:cs="Arial"/>
        </w:rPr>
        <w:t>ou « germes factices »</w:t>
      </w:r>
    </w:p>
    <w:p w14:paraId="7162B295" w14:textId="77777777" w:rsidR="00EE2BD6" w:rsidRPr="00572CEB" w:rsidRDefault="00EE2BD6" w:rsidP="00241615">
      <w:pPr>
        <w:pStyle w:val="Paragraphedeliste"/>
        <w:spacing w:line="276" w:lineRule="auto"/>
        <w:ind w:left="459" w:right="-20"/>
        <w:rPr>
          <w:rFonts w:ascii="Arial" w:hAnsi="Arial" w:cs="Arial"/>
        </w:rPr>
      </w:pPr>
    </w:p>
    <w:p w14:paraId="47D47AAF" w14:textId="77777777" w:rsidR="009346F3" w:rsidRPr="00572CEB" w:rsidRDefault="009346F3" w:rsidP="00EE2BD6">
      <w:pPr>
        <w:spacing w:line="276" w:lineRule="auto"/>
      </w:pPr>
    </w:p>
    <w:p w14:paraId="57AB5482" w14:textId="77777777" w:rsidR="00572CEB" w:rsidRPr="00572CEB" w:rsidRDefault="00572CEB" w:rsidP="00572CEB">
      <w:pPr>
        <w:pStyle w:val="Titre2"/>
      </w:pPr>
      <w:r w:rsidRPr="00572CEB">
        <w:t>Précautions</w:t>
      </w:r>
    </w:p>
    <w:p w14:paraId="62D5D385" w14:textId="77777777" w:rsidR="00572CEB" w:rsidRPr="00572CEB" w:rsidRDefault="00572CEB" w:rsidP="00572CEB">
      <w:pPr>
        <w:rPr>
          <w:rFonts w:ascii="Arial" w:hAnsi="Arial" w:cs="Arial"/>
        </w:rPr>
      </w:pPr>
    </w:p>
    <w:p w14:paraId="40207C6B" w14:textId="77777777" w:rsidR="00572CEB" w:rsidRPr="00572CEB" w:rsidRDefault="00572CEB" w:rsidP="00572CEB">
      <w:pPr>
        <w:numPr>
          <w:ilvl w:val="0"/>
          <w:numId w:val="18"/>
        </w:numPr>
        <w:tabs>
          <w:tab w:val="num" w:pos="360"/>
        </w:tabs>
        <w:ind w:left="357" w:hanging="357"/>
        <w:rPr>
          <w:rFonts w:ascii="Arial" w:hAnsi="Arial" w:cs="Arial"/>
        </w:rPr>
      </w:pPr>
      <w:r w:rsidRPr="00572CEB">
        <w:rPr>
          <w:rFonts w:ascii="Arial" w:hAnsi="Arial" w:cs="Arial"/>
        </w:rPr>
        <w:t>En cas d’utilisation de cannelle, s’assurer de l’absence d’allergies cutanées.</w:t>
      </w:r>
    </w:p>
    <w:p w14:paraId="3951EC50" w14:textId="04F240DC" w:rsidR="00572CEB" w:rsidRPr="00572CEB" w:rsidRDefault="00572CEB" w:rsidP="00572CEB">
      <w:pPr>
        <w:numPr>
          <w:ilvl w:val="0"/>
          <w:numId w:val="18"/>
        </w:numPr>
        <w:tabs>
          <w:tab w:val="num" w:pos="360"/>
        </w:tabs>
        <w:ind w:left="357" w:hanging="357"/>
        <w:rPr>
          <w:rFonts w:ascii="Arial" w:hAnsi="Arial" w:cs="Arial"/>
        </w:rPr>
      </w:pPr>
      <w:r w:rsidRPr="00572CEB">
        <w:rPr>
          <w:rFonts w:ascii="Arial" w:hAnsi="Arial" w:cs="Arial"/>
        </w:rPr>
        <w:t>S’a</w:t>
      </w:r>
      <w:r>
        <w:rPr>
          <w:rFonts w:ascii="Arial" w:hAnsi="Arial" w:cs="Arial"/>
        </w:rPr>
        <w:t xml:space="preserve">ssurer que les élèves en tête </w:t>
      </w:r>
      <w:r w:rsidRPr="00572CEB">
        <w:rPr>
          <w:rFonts w:ascii="Arial" w:hAnsi="Arial" w:cs="Arial"/>
        </w:rPr>
        <w:t xml:space="preserve">de </w:t>
      </w:r>
      <w:r w:rsidR="00B14D4E" w:rsidRPr="00572CEB">
        <w:rPr>
          <w:rFonts w:ascii="Arial" w:hAnsi="Arial" w:cs="Arial"/>
        </w:rPr>
        <w:t>ligne ne</w:t>
      </w:r>
      <w:r w:rsidRPr="00572CEB">
        <w:rPr>
          <w:rFonts w:ascii="Arial" w:hAnsi="Arial" w:cs="Arial"/>
        </w:rPr>
        <w:t xml:space="preserve"> sont pas allergiques au savon ou n’ont pas d’autres problèmes cutanés.</w:t>
      </w:r>
    </w:p>
    <w:p w14:paraId="0D45F95C" w14:textId="77777777" w:rsidR="009346F3" w:rsidRPr="00572CEB" w:rsidRDefault="009346F3" w:rsidP="00EE2BD6">
      <w:pPr>
        <w:spacing w:line="276" w:lineRule="auto"/>
      </w:pPr>
    </w:p>
    <w:p w14:paraId="46E0788A" w14:textId="77777777" w:rsidR="009346F3" w:rsidRPr="00572CEB" w:rsidRDefault="009346F3" w:rsidP="00EE2BD6">
      <w:pPr>
        <w:spacing w:line="276" w:lineRule="auto"/>
      </w:pPr>
    </w:p>
    <w:p w14:paraId="52B27CA1" w14:textId="77777777" w:rsidR="009346F3" w:rsidRDefault="009346F3" w:rsidP="00EE2BD6">
      <w:pPr>
        <w:spacing w:line="276" w:lineRule="auto"/>
      </w:pPr>
    </w:p>
    <w:p w14:paraId="38BFEED6" w14:textId="77777777" w:rsidR="00EE2BD6" w:rsidRDefault="00EE2BD6" w:rsidP="006A0F69">
      <w:pPr>
        <w:spacing w:line="276" w:lineRule="auto"/>
      </w:pPr>
    </w:p>
    <w:p w14:paraId="5C8B3A49" w14:textId="423D75F6" w:rsidR="00EE2BD6" w:rsidRDefault="00EE2BD6" w:rsidP="006A0F69">
      <w:pPr>
        <w:spacing w:line="276" w:lineRule="auto"/>
        <w:sectPr w:rsidR="00EE2BD6" w:rsidSect="00EE2BD6">
          <w:type w:val="continuous"/>
          <w:pgSz w:w="11906" w:h="16838"/>
          <w:pgMar w:top="567" w:right="720" w:bottom="567" w:left="720" w:header="709" w:footer="709" w:gutter="0"/>
          <w:cols w:num="2" w:space="708"/>
          <w:docGrid w:linePitch="360"/>
        </w:sectPr>
      </w:pPr>
    </w:p>
    <w:p w14:paraId="41F10144" w14:textId="77777777" w:rsidR="00572CEB" w:rsidRDefault="00572CEB" w:rsidP="00572CEB">
      <w:pPr>
        <w:pStyle w:val="Titre2"/>
      </w:pPr>
    </w:p>
    <w:p w14:paraId="7D74A360" w14:textId="77777777" w:rsidR="00EE2BD6" w:rsidRPr="00572CEB" w:rsidRDefault="00EE2BD6" w:rsidP="00B0355A">
      <w:pPr>
        <w:pStyle w:val="Titre2"/>
      </w:pPr>
      <w:r w:rsidRPr="00572CEB">
        <w:t>Ressources internet :</w:t>
      </w:r>
    </w:p>
    <w:p w14:paraId="1D7E4D3E" w14:textId="36CAF1C0" w:rsidR="00572CEB" w:rsidRPr="00BB4561" w:rsidRDefault="00BB4561" w:rsidP="00572CEB">
      <w:pPr>
        <w:rPr>
          <w:rFonts w:ascii="Arial" w:hAnsi="Arial" w:cs="Arial"/>
        </w:rPr>
      </w:pPr>
      <w:hyperlink r:id="rId9" w:history="1">
        <w:r w:rsidRPr="00BB4561">
          <w:rPr>
            <w:rStyle w:val="Lienhypertexte"/>
            <w:rFonts w:ascii="Arial" w:hAnsi="Arial" w:cs="Arial"/>
          </w:rPr>
          <w:t>https://e-bug.eu/fr-fr</w:t>
        </w:r>
      </w:hyperlink>
      <w:r w:rsidR="00572CEB" w:rsidRPr="00BB4561">
        <w:rPr>
          <w:rFonts w:ascii="Arial" w:hAnsi="Arial" w:cs="Arial"/>
        </w:rPr>
        <w:t xml:space="preserve"> &gt; enseignants : </w:t>
      </w:r>
    </w:p>
    <w:p w14:paraId="116601DE" w14:textId="77777777" w:rsidR="00572CEB" w:rsidRPr="00BB4561" w:rsidRDefault="00572CEB" w:rsidP="00572CEB">
      <w:pPr>
        <w:rPr>
          <w:rFonts w:ascii="Arial" w:hAnsi="Arial" w:cs="Arial"/>
        </w:rPr>
      </w:pPr>
      <w:r w:rsidRPr="00BB4561">
        <w:rPr>
          <w:rFonts w:ascii="Arial" w:hAnsi="Arial" w:cs="Arial"/>
        </w:rPr>
        <w:t>- un film de démonstration sur le lavage des mains.</w:t>
      </w:r>
    </w:p>
    <w:p w14:paraId="116259EC" w14:textId="77777777" w:rsidR="00572CEB" w:rsidRPr="00BB4561" w:rsidRDefault="00572CEB" w:rsidP="00572CEB">
      <w:pPr>
        <w:rPr>
          <w:rFonts w:ascii="Arial" w:hAnsi="Arial" w:cs="Arial"/>
        </w:rPr>
      </w:pPr>
      <w:r w:rsidRPr="00BB4561">
        <w:rPr>
          <w:rFonts w:ascii="Arial" w:hAnsi="Arial" w:cs="Arial"/>
        </w:rPr>
        <w:t>- un poster et une présentation montrant la méthode recommandée pour se laver les mains.</w:t>
      </w:r>
    </w:p>
    <w:p w14:paraId="05207606" w14:textId="0F0874F1" w:rsidR="00572CEB" w:rsidRPr="00572CEB" w:rsidRDefault="00572CEB" w:rsidP="00572CEB">
      <w:pPr>
        <w:rPr>
          <w:rFonts w:ascii="Arial" w:hAnsi="Arial" w:cs="Arial"/>
        </w:rPr>
      </w:pPr>
      <w:r w:rsidRPr="00BB4561">
        <w:rPr>
          <w:rFonts w:ascii="Arial" w:hAnsi="Arial" w:cs="Arial"/>
        </w:rPr>
        <w:t xml:space="preserve">• </w:t>
      </w:r>
      <w:hyperlink w:history="1">
        <w:hyperlink r:id="rId10" w:history="1">
          <w:r w:rsidR="00BB4561" w:rsidRPr="00BB4561">
            <w:rPr>
              <w:rStyle w:val="Lienhypertexte"/>
              <w:rFonts w:ascii="Arial" w:hAnsi="Arial" w:cs="Arial"/>
            </w:rPr>
            <w:t>https://e-bug.eu/fr-fr</w:t>
          </w:r>
        </w:hyperlink>
        <w:r w:rsidRPr="00BB4561">
          <w:rPr>
            <w:rStyle w:val="Lienhypertexte"/>
            <w:rFonts w:ascii="Arial" w:hAnsi="Arial" w:cs="Arial"/>
            <w:color w:val="auto"/>
            <w:u w:val="none"/>
          </w:rPr>
          <w:t xml:space="preserve"> &gt; élèves</w:t>
        </w:r>
      </w:hyperlink>
      <w:r w:rsidRPr="00572CEB">
        <w:rPr>
          <w:rFonts w:ascii="Arial" w:hAnsi="Arial" w:cs="Arial"/>
        </w:rPr>
        <w:t xml:space="preserve"> des cl</w:t>
      </w:r>
      <w:bookmarkStart w:id="0" w:name="_GoBack"/>
      <w:bookmarkEnd w:id="0"/>
      <w:r w:rsidRPr="00572CEB">
        <w:rPr>
          <w:rFonts w:ascii="Arial" w:hAnsi="Arial" w:cs="Arial"/>
        </w:rPr>
        <w:t xml:space="preserve">asses primaires : </w:t>
      </w:r>
    </w:p>
    <w:p w14:paraId="495C7C00" w14:textId="77777777" w:rsidR="00572CEB" w:rsidRPr="00572CEB" w:rsidRDefault="00572CEB" w:rsidP="00572CEB">
      <w:pPr>
        <w:rPr>
          <w:rFonts w:ascii="Arial" w:hAnsi="Arial" w:cs="Arial"/>
        </w:rPr>
      </w:pPr>
      <w:r w:rsidRPr="00572CEB">
        <w:rPr>
          <w:rFonts w:ascii="Arial" w:hAnsi="Arial" w:cs="Arial"/>
        </w:rPr>
        <w:t xml:space="preserve">Jeux, quiz, révisions, images, fiches sur les infections, galerie de célébrités scientifiques, sciences à domicile. </w:t>
      </w:r>
    </w:p>
    <w:p w14:paraId="0A8FB207" w14:textId="77777777" w:rsidR="00572CEB" w:rsidRPr="00572CEB" w:rsidRDefault="00572CEB" w:rsidP="00572CEB">
      <w:pPr>
        <w:rPr>
          <w:lang w:eastAsia="en-GB"/>
        </w:rPr>
      </w:pPr>
    </w:p>
    <w:p w14:paraId="13A49AAE" w14:textId="77777777" w:rsidR="00FD09B1" w:rsidRDefault="00FD09B1" w:rsidP="006A0F69">
      <w:pPr>
        <w:spacing w:line="276" w:lineRule="auto"/>
      </w:pPr>
    </w:p>
    <w:sectPr w:rsidR="00FD09B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110C1D69"/>
    <w:multiLevelType w:val="hybridMultilevel"/>
    <w:tmpl w:val="E9667A3C"/>
    <w:lvl w:ilvl="0" w:tplc="08090001">
      <w:start w:val="1"/>
      <w:numFmt w:val="bullet"/>
      <w:lvlText w:val=""/>
      <w:lvlJc w:val="left"/>
      <w:pPr>
        <w:tabs>
          <w:tab w:val="num" w:pos="1004"/>
        </w:tabs>
        <w:ind w:left="100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A27EF"/>
    <w:multiLevelType w:val="hybridMultilevel"/>
    <w:tmpl w:val="1E40E90C"/>
    <w:lvl w:ilvl="0" w:tplc="EEA02298">
      <w:start w:val="1"/>
      <w:numFmt w:val="bullet"/>
      <w:lvlText w:val=""/>
      <w:lvlJc w:val="left"/>
      <w:pPr>
        <w:tabs>
          <w:tab w:val="num" w:pos="1004"/>
        </w:tabs>
        <w:ind w:left="1004" w:hanging="360"/>
      </w:pPr>
      <w:rPr>
        <w:rFonts w:ascii="Wingdings" w:hAnsi="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8"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9"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805856"/>
    <w:multiLevelType w:val="hybridMultilevel"/>
    <w:tmpl w:val="64C0B068"/>
    <w:lvl w:ilvl="0" w:tplc="75BC3CBC">
      <w:start w:val="1"/>
      <w:numFmt w:val="decimal"/>
      <w:lvlText w:val="%1."/>
      <w:lvlJc w:val="left"/>
      <w:pPr>
        <w:tabs>
          <w:tab w:val="num" w:pos="720"/>
        </w:tabs>
        <w:ind w:left="720" w:hanging="360"/>
      </w:pPr>
      <w:rPr>
        <w:b/>
        <w:sz w:val="20"/>
        <w:szCs w:val="20"/>
      </w:rPr>
    </w:lvl>
    <w:lvl w:ilvl="1" w:tplc="2A742128">
      <w:start w:val="1"/>
      <w:numFmt w:val="lowerLetter"/>
      <w:lvlText w:val="%2."/>
      <w:lvlJc w:val="left"/>
      <w:pPr>
        <w:tabs>
          <w:tab w:val="num" w:pos="360"/>
        </w:tabs>
        <w:ind w:left="360"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6"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7"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6"/>
  </w:num>
  <w:num w:numId="4">
    <w:abstractNumId w:val="0"/>
  </w:num>
  <w:num w:numId="5">
    <w:abstractNumId w:val="2"/>
  </w:num>
  <w:num w:numId="6">
    <w:abstractNumId w:val="15"/>
  </w:num>
  <w:num w:numId="7">
    <w:abstractNumId w:val="13"/>
  </w:num>
  <w:num w:numId="8">
    <w:abstractNumId w:val="7"/>
  </w:num>
  <w:num w:numId="9">
    <w:abstractNumId w:val="9"/>
  </w:num>
  <w:num w:numId="10">
    <w:abstractNumId w:val="11"/>
  </w:num>
  <w:num w:numId="11">
    <w:abstractNumId w:val="5"/>
  </w:num>
  <w:num w:numId="12">
    <w:abstractNumId w:val="1"/>
  </w:num>
  <w:num w:numId="13">
    <w:abstractNumId w:val="17"/>
  </w:num>
  <w:num w:numId="14">
    <w:abstractNumId w:val="6"/>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0F3D81"/>
    <w:rsid w:val="00143861"/>
    <w:rsid w:val="00151114"/>
    <w:rsid w:val="00184DFE"/>
    <w:rsid w:val="001972A8"/>
    <w:rsid w:val="001D2600"/>
    <w:rsid w:val="00210781"/>
    <w:rsid w:val="00241615"/>
    <w:rsid w:val="00241C98"/>
    <w:rsid w:val="00261FCD"/>
    <w:rsid w:val="00354BBA"/>
    <w:rsid w:val="00386E05"/>
    <w:rsid w:val="003F6F1F"/>
    <w:rsid w:val="00401E98"/>
    <w:rsid w:val="00444DFB"/>
    <w:rsid w:val="00472382"/>
    <w:rsid w:val="00493F88"/>
    <w:rsid w:val="005537BC"/>
    <w:rsid w:val="00572CEB"/>
    <w:rsid w:val="00584D83"/>
    <w:rsid w:val="005A0372"/>
    <w:rsid w:val="005D0035"/>
    <w:rsid w:val="005F5D3C"/>
    <w:rsid w:val="006067C6"/>
    <w:rsid w:val="00647506"/>
    <w:rsid w:val="00696893"/>
    <w:rsid w:val="006A0F69"/>
    <w:rsid w:val="006F3450"/>
    <w:rsid w:val="006F3524"/>
    <w:rsid w:val="00706662"/>
    <w:rsid w:val="007078F1"/>
    <w:rsid w:val="00746474"/>
    <w:rsid w:val="007C2567"/>
    <w:rsid w:val="00800E45"/>
    <w:rsid w:val="00826EB5"/>
    <w:rsid w:val="008903B5"/>
    <w:rsid w:val="0089516D"/>
    <w:rsid w:val="009346F3"/>
    <w:rsid w:val="009366BB"/>
    <w:rsid w:val="00942E96"/>
    <w:rsid w:val="009C75D1"/>
    <w:rsid w:val="009D5936"/>
    <w:rsid w:val="00A9210C"/>
    <w:rsid w:val="00B0355A"/>
    <w:rsid w:val="00B14D4E"/>
    <w:rsid w:val="00BB4561"/>
    <w:rsid w:val="00BD0496"/>
    <w:rsid w:val="00BF6AE7"/>
    <w:rsid w:val="00C530E6"/>
    <w:rsid w:val="00C76D03"/>
    <w:rsid w:val="00C86C87"/>
    <w:rsid w:val="00CD10DA"/>
    <w:rsid w:val="00D030AE"/>
    <w:rsid w:val="00D03781"/>
    <w:rsid w:val="00D078DC"/>
    <w:rsid w:val="00DA7126"/>
    <w:rsid w:val="00E307B8"/>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C422421C-01DC-49C2-B96C-5C7D09B0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bug.eu/fr-fr" TargetMode="External"/><Relationship Id="rId4" Type="http://schemas.openxmlformats.org/officeDocument/2006/relationships/settings" Target="settings.xml"/><Relationship Id="rId9" Type="http://schemas.openxmlformats.org/officeDocument/2006/relationships/hyperlink" Target="https://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2330-14D9-4BC8-87EC-63846008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7</cp:revision>
  <dcterms:created xsi:type="dcterms:W3CDTF">2022-08-22T10:12:00Z</dcterms:created>
  <dcterms:modified xsi:type="dcterms:W3CDTF">2023-04-12T17:50:00Z</dcterms:modified>
</cp:coreProperties>
</file>