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C8BC7" w14:textId="0F4DCB1E" w:rsidR="001D2600" w:rsidRDefault="001D2600" w:rsidP="006A0F69">
      <w:pPr>
        <w:spacing w:line="276" w:lineRule="auto"/>
      </w:pPr>
    </w:p>
    <w:p w14:paraId="3B6BEE83" w14:textId="5A820510" w:rsidR="001D2600" w:rsidRPr="00B0355A" w:rsidRDefault="001D2600" w:rsidP="00B0355A">
      <w:pPr>
        <w:pStyle w:val="Titre1"/>
      </w:pPr>
      <w:r w:rsidRPr="00B0355A">
        <w:t>1.2 Micro-organismes</w:t>
      </w:r>
    </w:p>
    <w:p w14:paraId="36A9F9AC" w14:textId="20B1F7E8" w:rsidR="001D2600" w:rsidRPr="00B0355A" w:rsidRDefault="001D2600" w:rsidP="00B0355A">
      <w:pPr>
        <w:pStyle w:val="Titre1"/>
      </w:pPr>
      <w:r w:rsidRPr="00B0355A">
        <w:t xml:space="preserve">Les microbes </w:t>
      </w:r>
      <w:r w:rsidR="00B62B77">
        <w:t>pathogènes</w:t>
      </w:r>
    </w:p>
    <w:p w14:paraId="31DC0C68" w14:textId="4440C1D5" w:rsidR="001D2600" w:rsidRDefault="005A0372" w:rsidP="00B0355A">
      <w:pPr>
        <w:pStyle w:val="Titre1"/>
      </w:pPr>
      <w:r w:rsidRPr="0043337D">
        <w:rPr>
          <w:b w:val="0"/>
          <w:bCs/>
          <w:noProof/>
          <w:lang w:eastAsia="fr-FR"/>
        </w:rPr>
        <w:drawing>
          <wp:anchor distT="0" distB="0" distL="114300" distR="114300" simplePos="0" relativeHeight="251667456" behindDoc="0" locked="0" layoutInCell="1" allowOverlap="1" wp14:anchorId="75031284" wp14:editId="204297B7">
            <wp:simplePos x="0" y="0"/>
            <wp:positionH relativeFrom="column">
              <wp:posOffset>2752725</wp:posOffset>
            </wp:positionH>
            <wp:positionV relativeFrom="paragraph">
              <wp:posOffset>288290</wp:posOffset>
            </wp:positionV>
            <wp:extent cx="752799" cy="781050"/>
            <wp:effectExtent l="0" t="0" r="9525" b="0"/>
            <wp:wrapNone/>
            <wp:docPr id="2" name="Imag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799" cy="781050"/>
                    </a:xfrm>
                    <a:prstGeom prst="rect">
                      <a:avLst/>
                    </a:prstGeom>
                  </pic:spPr>
                </pic:pic>
              </a:graphicData>
            </a:graphic>
            <wp14:sizeRelH relativeFrom="margin">
              <wp14:pctWidth>0</wp14:pctWidth>
            </wp14:sizeRelH>
            <wp14:sizeRelV relativeFrom="margin">
              <wp14:pctHeight>0</wp14:pctHeight>
            </wp14:sizeRelV>
          </wp:anchor>
        </w:drawing>
      </w:r>
      <w:r w:rsidR="001D2600">
        <w:t xml:space="preserve">Introduction - </w:t>
      </w:r>
      <w:r w:rsidR="001D2600" w:rsidRPr="00647506">
        <w:t>Guide enseignant (GE1)</w:t>
      </w:r>
    </w:p>
    <w:p w14:paraId="66181900" w14:textId="12FB0D7A" w:rsidR="0089516D" w:rsidRPr="0089516D" w:rsidRDefault="0089516D" w:rsidP="0089516D"/>
    <w:p w14:paraId="05933253" w14:textId="1548334F" w:rsidR="00EE2BD6" w:rsidRDefault="0089516D" w:rsidP="001D2600">
      <w:pPr>
        <w:jc w:val="center"/>
        <w:rPr>
          <w:rFonts w:ascii="Arial" w:hAnsi="Arial" w:cs="Arial"/>
          <w:sz w:val="36"/>
          <w:szCs w:val="36"/>
        </w:rPr>
      </w:pPr>
      <w:r>
        <w:rPr>
          <w:rFonts w:ascii="Arial" w:hAnsi="Arial" w:cs="Arial"/>
          <w:noProof/>
          <w:sz w:val="36"/>
          <w:szCs w:val="36"/>
          <w:lang w:eastAsia="fr-FR"/>
        </w:rPr>
        <mc:AlternateContent>
          <mc:Choice Requires="wps">
            <w:drawing>
              <wp:anchor distT="0" distB="0" distL="114300" distR="114300" simplePos="0" relativeHeight="251658240" behindDoc="0" locked="0" layoutInCell="1" allowOverlap="1" wp14:anchorId="7D17637C" wp14:editId="72CE0AB8">
                <wp:simplePos x="0" y="0"/>
                <wp:positionH relativeFrom="column">
                  <wp:posOffset>-171450</wp:posOffset>
                </wp:positionH>
                <wp:positionV relativeFrom="paragraph">
                  <wp:posOffset>219075</wp:posOffset>
                </wp:positionV>
                <wp:extent cx="6953250" cy="7991475"/>
                <wp:effectExtent l="19050" t="19050" r="19050" b="28575"/>
                <wp:wrapNone/>
                <wp:docPr id="5" name="Rectangle 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53250" cy="7991475"/>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738B6C" id="Rectangle 5" o:spid="_x0000_s1026" style="position:absolute;margin-left:-13.5pt;margin-top:17.25pt;width:547.5pt;height:629.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" filled="f" strokecolor="#0b7b5d" strokeweight="2.25pt"/>
            </w:pict>
          </mc:Fallback>
        </mc:AlternateContent>
      </w:r>
    </w:p>
    <w:p w14:paraId="55953D62" w14:textId="4605D935" w:rsidR="001D2600" w:rsidRDefault="001D2600" w:rsidP="006A0F69">
      <w:pPr>
        <w:spacing w:line="276" w:lineRule="auto"/>
      </w:pPr>
    </w:p>
    <w:p w14:paraId="69FB47C4" w14:textId="77777777" w:rsidR="00942E96" w:rsidRDefault="00942E96" w:rsidP="006A0F69">
      <w:pPr>
        <w:spacing w:line="276" w:lineRule="auto"/>
        <w:sectPr w:rsidR="00942E96" w:rsidSect="00C76D03">
          <w:pgSz w:w="11906" w:h="16838"/>
          <w:pgMar w:top="567" w:right="720" w:bottom="567" w:left="720" w:header="709" w:footer="709" w:gutter="0"/>
          <w:cols w:space="708"/>
          <w:docGrid w:linePitch="360"/>
        </w:sectPr>
      </w:pPr>
    </w:p>
    <w:p w14:paraId="6D566B99" w14:textId="77777777" w:rsidR="00B70E27" w:rsidRDefault="00B70E27" w:rsidP="00B0355A">
      <w:pPr>
        <w:pStyle w:val="Titre2"/>
      </w:pPr>
    </w:p>
    <w:p w14:paraId="509FF617" w14:textId="77777777" w:rsidR="002D7513" w:rsidRDefault="002D7513" w:rsidP="00B0355A">
      <w:pPr>
        <w:pStyle w:val="Titre2"/>
        <w:sectPr w:rsidR="002D7513" w:rsidSect="00942E96">
          <w:type w:val="continuous"/>
          <w:pgSz w:w="11906" w:h="16838"/>
          <w:pgMar w:top="567" w:right="720" w:bottom="567" w:left="720" w:header="709" w:footer="709" w:gutter="0"/>
          <w:cols w:num="2" w:space="708"/>
          <w:docGrid w:linePitch="360"/>
        </w:sectPr>
      </w:pPr>
    </w:p>
    <w:p w14:paraId="384F09AB" w14:textId="6F920A3F" w:rsidR="00D078DC" w:rsidRDefault="00D078DC" w:rsidP="00B0355A">
      <w:pPr>
        <w:pStyle w:val="Titre2"/>
      </w:pPr>
      <w:r>
        <w:t>Lien</w:t>
      </w:r>
      <w:r w:rsidR="001972A8">
        <w:t>s</w:t>
      </w:r>
      <w:r>
        <w:t xml:space="preserve"> avec le programme national</w:t>
      </w:r>
    </w:p>
    <w:p w14:paraId="0242B83F" w14:textId="77777777" w:rsidR="002D7513" w:rsidRPr="00080471" w:rsidRDefault="002D7513" w:rsidP="002D7513">
      <w:pPr>
        <w:spacing w:line="276" w:lineRule="auto"/>
        <w:rPr>
          <w:rFonts w:ascii="Arial" w:hAnsi="Arial" w:cs="Arial"/>
          <w:bCs/>
          <w:u w:val="single"/>
        </w:rPr>
      </w:pPr>
      <w:r w:rsidRPr="00080471">
        <w:rPr>
          <w:rFonts w:ascii="Arial" w:hAnsi="Arial" w:cs="Arial"/>
          <w:bCs/>
          <w:u w:val="single"/>
        </w:rPr>
        <w:t>Cycle 3 : cycle de consolidation</w:t>
      </w:r>
    </w:p>
    <w:p w14:paraId="54A2F4B8" w14:textId="77777777" w:rsidR="002D7513" w:rsidRPr="00080471" w:rsidRDefault="002D7513" w:rsidP="00080471">
      <w:pPr>
        <w:spacing w:line="276" w:lineRule="auto"/>
        <w:rPr>
          <w:rFonts w:ascii="Arial" w:hAnsi="Arial" w:cs="Arial"/>
          <w:bCs/>
        </w:rPr>
      </w:pPr>
      <w:r w:rsidRPr="00080471">
        <w:rPr>
          <w:rFonts w:ascii="Arial" w:hAnsi="Arial" w:cs="Arial"/>
          <w:bCs/>
        </w:rPr>
        <w:t>Sciences et technologies :</w:t>
      </w:r>
    </w:p>
    <w:p w14:paraId="350C8284" w14:textId="77777777" w:rsidR="00080471" w:rsidRPr="001D2863" w:rsidRDefault="00080471" w:rsidP="00080471">
      <w:pPr>
        <w:numPr>
          <w:ilvl w:val="0"/>
          <w:numId w:val="13"/>
        </w:numPr>
        <w:spacing w:line="276" w:lineRule="auto"/>
        <w:rPr>
          <w:rFonts w:ascii="Arial" w:eastAsia="Times New Roman" w:hAnsi="Arial" w:cs="Arial"/>
          <w:lang w:eastAsia="en-GB"/>
        </w:rPr>
      </w:pPr>
      <w:r w:rsidRPr="001D2863">
        <w:rPr>
          <w:rFonts w:ascii="Arial" w:eastAsia="Times New Roman" w:hAnsi="Arial" w:cs="Arial"/>
          <w:lang w:eastAsia="en-GB"/>
        </w:rPr>
        <w:t>Classer les organismes, exploiter les liens de parenté pour comprendre et expliquer l’évolution des organismes ;</w:t>
      </w:r>
    </w:p>
    <w:p w14:paraId="3BF7E0E3" w14:textId="77777777" w:rsidR="00080471" w:rsidRPr="001D2863" w:rsidRDefault="00080471" w:rsidP="00080471">
      <w:pPr>
        <w:numPr>
          <w:ilvl w:val="0"/>
          <w:numId w:val="13"/>
        </w:numPr>
        <w:spacing w:line="276" w:lineRule="auto"/>
        <w:rPr>
          <w:rFonts w:ascii="Arial" w:eastAsia="Times New Roman" w:hAnsi="Arial" w:cs="Arial"/>
          <w:lang w:eastAsia="en-GB"/>
        </w:rPr>
      </w:pPr>
      <w:r w:rsidRPr="001D2863">
        <w:rPr>
          <w:rFonts w:ascii="Arial" w:eastAsia="Times New Roman" w:hAnsi="Arial" w:cs="Arial"/>
          <w:lang w:eastAsia="en-GB"/>
        </w:rPr>
        <w:t>Expliquer les besoins variables en aliments de l’être humain ; l’origine et les techniques mises en œuvre pour transformer ou conserver les aliments.</w:t>
      </w:r>
    </w:p>
    <w:p w14:paraId="2F7B43A0" w14:textId="77777777" w:rsidR="00080471" w:rsidRPr="001D2863" w:rsidRDefault="00080471" w:rsidP="00080471">
      <w:pPr>
        <w:spacing w:line="276" w:lineRule="auto"/>
        <w:ind w:left="360"/>
        <w:rPr>
          <w:rFonts w:ascii="Arial" w:eastAsia="Times New Roman" w:hAnsi="Arial" w:cs="Arial"/>
          <w:b/>
          <w:lang w:eastAsia="en-GB"/>
        </w:rPr>
      </w:pPr>
    </w:p>
    <w:p w14:paraId="26DE1ED4" w14:textId="77777777" w:rsidR="00080471" w:rsidRPr="00D078DC" w:rsidRDefault="00080471" w:rsidP="00080471">
      <w:pPr>
        <w:rPr>
          <w:rFonts w:ascii="Arial" w:eastAsia="Times New Roman" w:hAnsi="Arial" w:cs="Arial"/>
          <w:u w:val="single"/>
          <w:lang w:eastAsia="en-GB"/>
        </w:rPr>
      </w:pPr>
      <w:r w:rsidRPr="00D078DC">
        <w:rPr>
          <w:rFonts w:ascii="Arial" w:eastAsia="Times New Roman" w:hAnsi="Arial" w:cs="Arial"/>
          <w:u w:val="single"/>
          <w:lang w:eastAsia="en-GB"/>
        </w:rPr>
        <w:t xml:space="preserve">Cycles 2 et 3 : </w:t>
      </w:r>
    </w:p>
    <w:p w14:paraId="32516C5B" w14:textId="77777777" w:rsidR="00080471" w:rsidRPr="00EE2BD6" w:rsidRDefault="00080471" w:rsidP="00080471">
      <w:pPr>
        <w:spacing w:line="276" w:lineRule="auto"/>
        <w:jc w:val="both"/>
        <w:rPr>
          <w:rFonts w:ascii="Arial" w:eastAsia="Times New Roman" w:hAnsi="Arial" w:cs="Arial"/>
          <w:lang w:eastAsia="en-GB"/>
        </w:rPr>
      </w:pPr>
      <w:r w:rsidRPr="00826EB5">
        <w:rPr>
          <w:rFonts w:ascii="Arial" w:eastAsia="Times New Roman" w:hAnsi="Arial" w:cs="Arial"/>
          <w:lang w:eastAsia="en-GB"/>
        </w:rPr>
        <w:t>Parcours éducatif de santé</w:t>
      </w:r>
    </w:p>
    <w:p w14:paraId="7C9C3095" w14:textId="77777777" w:rsidR="00147F8C" w:rsidRDefault="00147F8C" w:rsidP="00147F8C">
      <w:pPr>
        <w:pStyle w:val="Titre2"/>
      </w:pPr>
      <w:r w:rsidRPr="00BD0496">
        <w:t>Mots-clés :</w:t>
      </w:r>
    </w:p>
    <w:p w14:paraId="2D222F7D" w14:textId="77777777" w:rsidR="00147F8C" w:rsidRPr="00144EE6" w:rsidRDefault="00147F8C" w:rsidP="00147F8C">
      <w:pPr>
        <w:widowControl w:val="0"/>
        <w:spacing w:line="276" w:lineRule="auto"/>
        <w:ind w:right="-29"/>
        <w:rPr>
          <w:rFonts w:ascii="Arial" w:hAnsi="Arial" w:cs="Arial"/>
        </w:rPr>
      </w:pPr>
      <w:r w:rsidRPr="00144EE6">
        <w:rPr>
          <w:rFonts w:ascii="Arial" w:hAnsi="Arial" w:cs="Arial"/>
        </w:rPr>
        <w:t>Bactérie</w:t>
      </w:r>
    </w:p>
    <w:p w14:paraId="13848C4E" w14:textId="77777777" w:rsidR="00147F8C" w:rsidRPr="00144EE6" w:rsidRDefault="00147F8C" w:rsidP="00147F8C">
      <w:pPr>
        <w:widowControl w:val="0"/>
        <w:spacing w:line="276" w:lineRule="auto"/>
        <w:ind w:right="-29"/>
        <w:rPr>
          <w:rFonts w:ascii="Arial" w:hAnsi="Arial" w:cs="Arial"/>
        </w:rPr>
      </w:pPr>
      <w:r w:rsidRPr="00144EE6">
        <w:rPr>
          <w:rFonts w:ascii="Arial" w:hAnsi="Arial" w:cs="Arial"/>
        </w:rPr>
        <w:t>Champignon</w:t>
      </w:r>
    </w:p>
    <w:p w14:paraId="5F074129" w14:textId="11D96DFA" w:rsidR="00147F8C" w:rsidRPr="00144EE6" w:rsidRDefault="00270A06" w:rsidP="00147F8C">
      <w:pPr>
        <w:widowControl w:val="0"/>
        <w:spacing w:line="276" w:lineRule="auto"/>
        <w:ind w:right="-29"/>
        <w:rPr>
          <w:rFonts w:ascii="Arial" w:hAnsi="Arial" w:cs="Arial"/>
        </w:rPr>
      </w:pPr>
      <w:r>
        <w:rPr>
          <w:rFonts w:ascii="Arial" w:hAnsi="Arial" w:cs="Arial"/>
        </w:rPr>
        <w:t>Co</w:t>
      </w:r>
      <w:r w:rsidR="0028154C">
        <w:rPr>
          <w:rFonts w:ascii="Arial" w:hAnsi="Arial" w:cs="Arial"/>
        </w:rPr>
        <w:t>l</w:t>
      </w:r>
      <w:r w:rsidR="00147F8C" w:rsidRPr="00144EE6">
        <w:rPr>
          <w:rFonts w:ascii="Arial" w:hAnsi="Arial" w:cs="Arial"/>
        </w:rPr>
        <w:t>oniser</w:t>
      </w:r>
    </w:p>
    <w:p w14:paraId="345B9DE8" w14:textId="77777777" w:rsidR="00147F8C" w:rsidRPr="00144EE6" w:rsidRDefault="00147F8C" w:rsidP="00147F8C">
      <w:pPr>
        <w:widowControl w:val="0"/>
        <w:spacing w:line="276" w:lineRule="auto"/>
        <w:ind w:right="-29"/>
        <w:rPr>
          <w:rFonts w:ascii="Arial" w:hAnsi="Arial" w:cs="Arial"/>
        </w:rPr>
      </w:pPr>
      <w:r>
        <w:rPr>
          <w:rFonts w:ascii="Arial" w:hAnsi="Arial" w:cs="Arial"/>
        </w:rPr>
        <w:t>Dermatophyte</w:t>
      </w:r>
    </w:p>
    <w:p w14:paraId="707F7CF5" w14:textId="77777777" w:rsidR="00147F8C" w:rsidRPr="00144EE6" w:rsidRDefault="00147F8C" w:rsidP="00147F8C">
      <w:pPr>
        <w:widowControl w:val="0"/>
        <w:spacing w:line="276" w:lineRule="auto"/>
        <w:ind w:right="-29"/>
        <w:rPr>
          <w:rFonts w:ascii="Arial" w:hAnsi="Arial" w:cs="Arial"/>
        </w:rPr>
      </w:pPr>
      <w:r w:rsidRPr="00144EE6">
        <w:rPr>
          <w:rFonts w:ascii="Arial" w:hAnsi="Arial" w:cs="Arial"/>
        </w:rPr>
        <w:t>Germe</w:t>
      </w:r>
      <w:bookmarkStart w:id="0" w:name="_GoBack"/>
      <w:bookmarkEnd w:id="0"/>
    </w:p>
    <w:p w14:paraId="65E9A648" w14:textId="77777777" w:rsidR="00147F8C" w:rsidRPr="00144EE6" w:rsidRDefault="00147F8C" w:rsidP="00147F8C">
      <w:pPr>
        <w:widowControl w:val="0"/>
        <w:spacing w:line="276" w:lineRule="auto"/>
        <w:ind w:right="-29"/>
        <w:rPr>
          <w:rFonts w:ascii="Arial" w:hAnsi="Arial" w:cs="Arial"/>
        </w:rPr>
      </w:pPr>
      <w:r w:rsidRPr="00144EE6">
        <w:rPr>
          <w:rFonts w:ascii="Arial" w:hAnsi="Arial" w:cs="Arial"/>
        </w:rPr>
        <w:t>Hygiène</w:t>
      </w:r>
    </w:p>
    <w:p w14:paraId="4F9D0BEB" w14:textId="77777777" w:rsidR="00147F8C" w:rsidRPr="00144EE6" w:rsidRDefault="00147F8C" w:rsidP="00147F8C">
      <w:pPr>
        <w:widowControl w:val="0"/>
        <w:spacing w:line="276" w:lineRule="auto"/>
        <w:ind w:right="-29"/>
        <w:rPr>
          <w:rFonts w:ascii="Arial" w:hAnsi="Arial" w:cs="Arial"/>
        </w:rPr>
      </w:pPr>
      <w:r w:rsidRPr="00144EE6">
        <w:rPr>
          <w:rFonts w:ascii="Arial" w:hAnsi="Arial" w:cs="Arial"/>
        </w:rPr>
        <w:t>Infectieux</w:t>
      </w:r>
    </w:p>
    <w:p w14:paraId="56DF2890" w14:textId="77777777" w:rsidR="00147F8C" w:rsidRPr="00144EE6" w:rsidRDefault="00147F8C" w:rsidP="00147F8C">
      <w:pPr>
        <w:widowControl w:val="0"/>
        <w:spacing w:line="276" w:lineRule="auto"/>
        <w:ind w:right="-29"/>
        <w:rPr>
          <w:rFonts w:ascii="Arial" w:hAnsi="Arial" w:cs="Arial"/>
        </w:rPr>
      </w:pPr>
      <w:r>
        <w:rPr>
          <w:rFonts w:ascii="Arial" w:hAnsi="Arial" w:cs="Arial"/>
        </w:rPr>
        <w:t>Infection</w:t>
      </w:r>
    </w:p>
    <w:p w14:paraId="61968E8D" w14:textId="77777777" w:rsidR="00147F8C" w:rsidRPr="00144EE6" w:rsidRDefault="00147F8C" w:rsidP="00147F8C">
      <w:pPr>
        <w:widowControl w:val="0"/>
        <w:spacing w:line="276" w:lineRule="auto"/>
        <w:ind w:right="-29"/>
        <w:rPr>
          <w:rFonts w:ascii="Arial" w:hAnsi="Arial" w:cs="Arial"/>
        </w:rPr>
      </w:pPr>
      <w:r w:rsidRPr="00144EE6">
        <w:rPr>
          <w:rFonts w:ascii="Arial" w:hAnsi="Arial" w:cs="Arial"/>
        </w:rPr>
        <w:t>Pathogène</w:t>
      </w:r>
    </w:p>
    <w:p w14:paraId="67E7AFB5" w14:textId="77777777" w:rsidR="00147F8C" w:rsidRPr="00144EE6" w:rsidRDefault="00147F8C" w:rsidP="00147F8C">
      <w:pPr>
        <w:widowControl w:val="0"/>
        <w:spacing w:line="276" w:lineRule="auto"/>
        <w:ind w:right="-29"/>
        <w:rPr>
          <w:rFonts w:ascii="Arial" w:hAnsi="Arial" w:cs="Arial"/>
        </w:rPr>
      </w:pPr>
      <w:r w:rsidRPr="00144EE6">
        <w:rPr>
          <w:rFonts w:ascii="Arial" w:hAnsi="Arial" w:cs="Arial"/>
        </w:rPr>
        <w:t>Toxine</w:t>
      </w:r>
    </w:p>
    <w:p w14:paraId="3E4C8F97" w14:textId="77777777" w:rsidR="00147F8C" w:rsidRPr="00144EE6" w:rsidRDefault="00147F8C" w:rsidP="00147F8C">
      <w:pPr>
        <w:widowControl w:val="0"/>
        <w:spacing w:line="276" w:lineRule="auto"/>
        <w:ind w:right="-29"/>
        <w:rPr>
          <w:rFonts w:ascii="Arial" w:hAnsi="Arial" w:cs="Arial"/>
        </w:rPr>
      </w:pPr>
      <w:r>
        <w:rPr>
          <w:rFonts w:ascii="Arial" w:hAnsi="Arial" w:cs="Arial"/>
        </w:rPr>
        <w:t>Virus</w:t>
      </w:r>
    </w:p>
    <w:p w14:paraId="4E886267" w14:textId="77777777" w:rsidR="00B62B77" w:rsidRDefault="00B62B77" w:rsidP="00B62B77">
      <w:pPr>
        <w:rPr>
          <w:lang w:eastAsia="en-GB"/>
        </w:rPr>
      </w:pPr>
    </w:p>
    <w:p w14:paraId="4E52713F" w14:textId="77777777" w:rsidR="002D7513" w:rsidRDefault="002D7513" w:rsidP="006A0F69">
      <w:pPr>
        <w:spacing w:line="276" w:lineRule="auto"/>
        <w:sectPr w:rsidR="002D7513" w:rsidSect="002D7513">
          <w:type w:val="continuous"/>
          <w:pgSz w:w="11906" w:h="16838"/>
          <w:pgMar w:top="567" w:right="720" w:bottom="567" w:left="720" w:header="709" w:footer="709" w:gutter="0"/>
          <w:cols w:num="2" w:space="708"/>
          <w:docGrid w:linePitch="360"/>
        </w:sectPr>
      </w:pPr>
    </w:p>
    <w:p w14:paraId="78B6A184" w14:textId="77777777" w:rsidR="00080471" w:rsidRDefault="00080471" w:rsidP="00270A06">
      <w:pPr>
        <w:pStyle w:val="Titre2"/>
      </w:pPr>
    </w:p>
    <w:p w14:paraId="2ABA1B61" w14:textId="77777777" w:rsidR="00270A06" w:rsidRPr="002E2DBE" w:rsidRDefault="00270A06" w:rsidP="00270A06">
      <w:pPr>
        <w:pStyle w:val="Titre2"/>
      </w:pPr>
      <w:r w:rsidRPr="002E2DBE">
        <w:t>Contexte</w:t>
      </w:r>
    </w:p>
    <w:p w14:paraId="482C7CDA" w14:textId="77777777" w:rsidR="00270A06" w:rsidRPr="00270A06" w:rsidRDefault="00270A06" w:rsidP="00270A06">
      <w:pPr>
        <w:rPr>
          <w:lang w:eastAsia="en-GB"/>
        </w:rPr>
      </w:pPr>
    </w:p>
    <w:p w14:paraId="40B91B4D" w14:textId="77777777" w:rsidR="00270A06" w:rsidRPr="00270A06" w:rsidRDefault="00270A06" w:rsidP="00270A06">
      <w:pPr>
        <w:spacing w:after="120"/>
        <w:rPr>
          <w:rFonts w:ascii="Arial" w:hAnsi="Arial" w:cs="Arial"/>
        </w:rPr>
      </w:pPr>
      <w:r w:rsidRPr="00270A06">
        <w:rPr>
          <w:rFonts w:ascii="Arial" w:hAnsi="Arial" w:cs="Arial"/>
        </w:rPr>
        <w:t xml:space="preserve">Certains microbes peuvent être dangereux pour l’homme et provoquer des infections : le virus </w:t>
      </w:r>
      <w:r w:rsidRPr="00270A06">
        <w:rPr>
          <w:rFonts w:ascii="Arial" w:hAnsi="Arial" w:cs="Arial"/>
          <w:i/>
        </w:rPr>
        <w:t xml:space="preserve">Influenza </w:t>
      </w:r>
      <w:r w:rsidRPr="00270A06">
        <w:rPr>
          <w:rFonts w:ascii="Arial" w:hAnsi="Arial" w:cs="Arial"/>
        </w:rPr>
        <w:t xml:space="preserve">peut donner la grippe, la bactérie </w:t>
      </w:r>
      <w:r w:rsidRPr="00270A06">
        <w:rPr>
          <w:rFonts w:ascii="Arial" w:hAnsi="Arial" w:cs="Arial"/>
          <w:i/>
        </w:rPr>
        <w:t xml:space="preserve">Campylobacter </w:t>
      </w:r>
      <w:r w:rsidRPr="00270A06">
        <w:rPr>
          <w:rFonts w:ascii="Arial" w:hAnsi="Arial" w:cs="Arial"/>
        </w:rPr>
        <w:t xml:space="preserve">une diarrhée. Les champignons dermatophytes tels que </w:t>
      </w:r>
      <w:r w:rsidRPr="00270A06">
        <w:rPr>
          <w:rFonts w:ascii="Arial" w:hAnsi="Arial" w:cs="Arial"/>
          <w:i/>
        </w:rPr>
        <w:t>Trichophyton</w:t>
      </w:r>
      <w:r w:rsidRPr="00270A06">
        <w:rPr>
          <w:rFonts w:ascii="Arial" w:hAnsi="Arial" w:cs="Arial"/>
        </w:rPr>
        <w:t xml:space="preserve"> sont susceptibles de provoquer une mycose (« pied d’athlète », teigne…). On appelle ce type de micro-organismes </w:t>
      </w:r>
      <w:r w:rsidRPr="00080471">
        <w:rPr>
          <w:rFonts w:ascii="Arial" w:hAnsi="Arial" w:cs="Arial"/>
        </w:rPr>
        <w:t>des pathogènes. Chaque</w:t>
      </w:r>
      <w:r w:rsidRPr="00270A06">
        <w:rPr>
          <w:rFonts w:ascii="Arial" w:hAnsi="Arial" w:cs="Arial"/>
        </w:rPr>
        <w:t xml:space="preserve"> microbe peut nous rendre malade de différentes manières.</w:t>
      </w:r>
    </w:p>
    <w:p w14:paraId="18592241" w14:textId="77777777" w:rsidR="00270A06" w:rsidRPr="00270A06" w:rsidRDefault="00270A06" w:rsidP="00270A06">
      <w:pPr>
        <w:spacing w:after="120"/>
        <w:rPr>
          <w:rFonts w:ascii="Arial" w:hAnsi="Arial" w:cs="Arial"/>
        </w:rPr>
      </w:pPr>
      <w:r w:rsidRPr="00270A06">
        <w:rPr>
          <w:rFonts w:ascii="Arial" w:hAnsi="Arial" w:cs="Arial"/>
        </w:rPr>
        <w:t xml:space="preserve">Lorsque </w:t>
      </w:r>
      <w:r w:rsidRPr="00080471">
        <w:rPr>
          <w:rFonts w:ascii="Arial" w:hAnsi="Arial" w:cs="Arial"/>
        </w:rPr>
        <w:t xml:space="preserve">certaines bactéries pathogènes se multiplient dans notre organisme, elles peuvent produire des substances nocives appelées </w:t>
      </w:r>
      <w:r w:rsidRPr="00080471">
        <w:rPr>
          <w:rFonts w:ascii="Arial" w:hAnsi="Arial" w:cs="Arial"/>
          <w:bCs/>
        </w:rPr>
        <w:t>toxines</w:t>
      </w:r>
      <w:r w:rsidRPr="00080471">
        <w:rPr>
          <w:rFonts w:ascii="Arial" w:hAnsi="Arial" w:cs="Arial"/>
        </w:rPr>
        <w:t xml:space="preserve"> provoquant différents symptômes qui, dans le pire des cas, peuvent endommager nos tissus et nos</w:t>
      </w:r>
      <w:r w:rsidRPr="00270A06">
        <w:rPr>
          <w:rFonts w:ascii="Arial" w:hAnsi="Arial" w:cs="Arial"/>
        </w:rPr>
        <w:t xml:space="preserve"> organes. </w:t>
      </w:r>
    </w:p>
    <w:p w14:paraId="2E83E3D1" w14:textId="77777777" w:rsidR="00270A06" w:rsidRPr="00080471" w:rsidRDefault="00270A06" w:rsidP="00270A06">
      <w:pPr>
        <w:spacing w:after="120"/>
        <w:rPr>
          <w:rFonts w:ascii="Arial" w:hAnsi="Arial" w:cs="Arial"/>
        </w:rPr>
      </w:pPr>
      <w:r w:rsidRPr="00270A06">
        <w:rPr>
          <w:rFonts w:ascii="Arial" w:hAnsi="Arial" w:cs="Arial"/>
        </w:rPr>
        <w:t xml:space="preserve">Les </w:t>
      </w:r>
      <w:r w:rsidRPr="00080471">
        <w:rPr>
          <w:rFonts w:ascii="Arial" w:hAnsi="Arial" w:cs="Arial"/>
        </w:rPr>
        <w:t xml:space="preserve">virus se comportent comme des parasites. Une fois qu’ils ont pénétré dans l’organisme, ils ont besoin d’une cellule-hôte pour survivre. À l’intérieur de la cellule, ils se multiplient et, une fois arrivés à maturité, ils sont libérés en détruisant la cellule hôte.  </w:t>
      </w:r>
    </w:p>
    <w:p w14:paraId="14C7985A" w14:textId="77777777" w:rsidR="00270A06" w:rsidRPr="00270A06" w:rsidRDefault="00270A06" w:rsidP="00270A06">
      <w:pPr>
        <w:spacing w:after="120"/>
        <w:rPr>
          <w:rFonts w:ascii="Arial" w:hAnsi="Arial" w:cs="Arial"/>
        </w:rPr>
      </w:pPr>
      <w:r w:rsidRPr="00080471">
        <w:rPr>
          <w:rFonts w:ascii="Arial" w:hAnsi="Arial" w:cs="Arial"/>
        </w:rPr>
        <w:t>On appelle les infections provoquées par les champignons</w:t>
      </w:r>
      <w:r w:rsidRPr="00270A06">
        <w:rPr>
          <w:rFonts w:ascii="Arial" w:hAnsi="Arial" w:cs="Arial"/>
        </w:rPr>
        <w:t xml:space="preserve"> des mycoses. Les champignons ne tuent généralement pas leur hôte. Les dermatophytes préfèrent se développer dans l’épiderme. Ce sont les substances qu’ils produisent, en se nourrissant, qui provoquent l’inflammation et les démangeaisons. </w:t>
      </w:r>
    </w:p>
    <w:p w14:paraId="67FD0C6F" w14:textId="5007E71A" w:rsidR="00EE2BD6" w:rsidRDefault="00EE2BD6" w:rsidP="00270A06">
      <w:pPr>
        <w:spacing w:line="276" w:lineRule="auto"/>
        <w:sectPr w:rsidR="00EE2BD6" w:rsidSect="00270A06">
          <w:type w:val="continuous"/>
          <w:pgSz w:w="11906" w:h="16838"/>
          <w:pgMar w:top="567" w:right="720" w:bottom="567" w:left="720" w:header="709" w:footer="709" w:gutter="0"/>
          <w:cols w:space="708"/>
          <w:docGrid w:linePitch="360"/>
        </w:sectPr>
      </w:pPr>
    </w:p>
    <w:p w14:paraId="6AF81C7F" w14:textId="77777777" w:rsidR="00270A06" w:rsidRPr="00270A06" w:rsidRDefault="00270A06" w:rsidP="00270A06">
      <w:pPr>
        <w:spacing w:after="120"/>
        <w:rPr>
          <w:rFonts w:ascii="Arial" w:hAnsi="Arial" w:cs="Arial"/>
        </w:rPr>
      </w:pPr>
      <w:r w:rsidRPr="00270A06">
        <w:rPr>
          <w:rFonts w:ascii="Arial" w:hAnsi="Arial" w:cs="Arial"/>
        </w:rPr>
        <w:t xml:space="preserve">Les microbes pathogènes peuvent se transmettre d’une personne à l’autre par des voies diverses : par l’air, le contact avec des surfaces ou des mains sales, l’eau, les aliments, les insectes (moustiques, tiques…), les animaux, etc. Les maladies provoquées par ces microbes pathogènes sont appelées </w:t>
      </w:r>
      <w:r w:rsidRPr="00080471">
        <w:rPr>
          <w:rFonts w:ascii="Arial" w:hAnsi="Arial" w:cs="Arial"/>
        </w:rPr>
        <w:t xml:space="preserve">maladies </w:t>
      </w:r>
      <w:r w:rsidRPr="00080471">
        <w:rPr>
          <w:rFonts w:ascii="Arial" w:hAnsi="Arial" w:cs="Arial"/>
          <w:bCs/>
        </w:rPr>
        <w:t>infectieuses</w:t>
      </w:r>
      <w:r w:rsidRPr="00270A06">
        <w:rPr>
          <w:rFonts w:ascii="Arial" w:hAnsi="Arial" w:cs="Arial"/>
          <w:b/>
          <w:bCs/>
        </w:rPr>
        <w:t>.</w:t>
      </w:r>
      <w:r w:rsidRPr="00270A06">
        <w:rPr>
          <w:rFonts w:ascii="Arial" w:hAnsi="Arial" w:cs="Arial"/>
        </w:rPr>
        <w:t xml:space="preserve"> </w:t>
      </w:r>
    </w:p>
    <w:p w14:paraId="64096978" w14:textId="77777777" w:rsidR="00074335" w:rsidRDefault="00074335" w:rsidP="00B0355A">
      <w:pPr>
        <w:pStyle w:val="Titre2"/>
      </w:pPr>
    </w:p>
    <w:p w14:paraId="5DEB71A2" w14:textId="77777777" w:rsidR="00270A06" w:rsidRDefault="00270A06" w:rsidP="00270A06">
      <w:pPr>
        <w:rPr>
          <w:lang w:eastAsia="en-GB"/>
        </w:rPr>
      </w:pPr>
    </w:p>
    <w:p w14:paraId="2C734AFD" w14:textId="77777777" w:rsidR="00270A06" w:rsidRDefault="00270A06" w:rsidP="00270A06">
      <w:pPr>
        <w:rPr>
          <w:lang w:eastAsia="en-GB"/>
        </w:rPr>
      </w:pPr>
    </w:p>
    <w:p w14:paraId="5E109E68" w14:textId="77777777" w:rsidR="00270A06" w:rsidRDefault="00270A06" w:rsidP="00270A06">
      <w:pPr>
        <w:rPr>
          <w:lang w:eastAsia="en-GB"/>
        </w:rPr>
      </w:pPr>
    </w:p>
    <w:p w14:paraId="3E99D519" w14:textId="77777777" w:rsidR="00270A06" w:rsidRDefault="00270A06" w:rsidP="00270A06">
      <w:pPr>
        <w:rPr>
          <w:lang w:eastAsia="en-GB"/>
        </w:rPr>
      </w:pPr>
    </w:p>
    <w:p w14:paraId="2E90E757" w14:textId="77777777" w:rsidR="00270A06" w:rsidRDefault="00270A06" w:rsidP="00270A06">
      <w:pPr>
        <w:rPr>
          <w:lang w:eastAsia="en-GB"/>
        </w:rPr>
      </w:pPr>
    </w:p>
    <w:p w14:paraId="0807C47C" w14:textId="77777777" w:rsidR="00270A06" w:rsidRDefault="00270A06" w:rsidP="00270A06">
      <w:pPr>
        <w:rPr>
          <w:lang w:eastAsia="en-GB"/>
        </w:rPr>
      </w:pPr>
    </w:p>
    <w:p w14:paraId="2D096E4A" w14:textId="77777777" w:rsidR="00270A06" w:rsidRDefault="00270A06" w:rsidP="00270A06">
      <w:pPr>
        <w:rPr>
          <w:lang w:eastAsia="en-GB"/>
        </w:rPr>
      </w:pPr>
    </w:p>
    <w:p w14:paraId="2A18F993" w14:textId="77777777" w:rsidR="00B62B77" w:rsidRDefault="00B62B77">
      <w:pPr>
        <w:rPr>
          <w:rFonts w:ascii="Arial" w:hAnsi="Arial" w:cs="Arial"/>
          <w:b/>
          <w:bCs/>
          <w:szCs w:val="28"/>
        </w:rPr>
        <w:sectPr w:rsidR="00B62B77" w:rsidSect="00B62B77">
          <w:type w:val="continuous"/>
          <w:pgSz w:w="11906" w:h="16838"/>
          <w:pgMar w:top="567" w:right="720" w:bottom="567" w:left="720" w:header="709" w:footer="709" w:gutter="0"/>
          <w:cols w:space="708"/>
          <w:docGrid w:linePitch="360"/>
        </w:sectPr>
      </w:pPr>
    </w:p>
    <w:p w14:paraId="086E016B" w14:textId="3213510C" w:rsidR="006F3450" w:rsidRDefault="006F3450">
      <w:pPr>
        <w:rPr>
          <w:rFonts w:ascii="Arial" w:hAnsi="Arial" w:cs="Arial"/>
          <w:b/>
          <w:bCs/>
          <w:szCs w:val="28"/>
        </w:rPr>
      </w:pPr>
      <w:r w:rsidRPr="0043337D">
        <w:rPr>
          <w:b/>
          <w:bCs/>
          <w:noProof/>
          <w:lang w:eastAsia="fr-FR"/>
        </w:rPr>
        <w:drawing>
          <wp:anchor distT="0" distB="0" distL="114300" distR="114300" simplePos="0" relativeHeight="251663360" behindDoc="0" locked="0" layoutInCell="1" allowOverlap="1" wp14:anchorId="02314431" wp14:editId="657E18DF">
            <wp:simplePos x="0" y="0"/>
            <wp:positionH relativeFrom="column">
              <wp:posOffset>2785745</wp:posOffset>
            </wp:positionH>
            <wp:positionV relativeFrom="paragraph">
              <wp:posOffset>-124460</wp:posOffset>
            </wp:positionV>
            <wp:extent cx="752475" cy="781050"/>
            <wp:effectExtent l="0" t="0" r="9525" b="0"/>
            <wp:wrapNone/>
            <wp:docPr id="7" name="Image 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81050"/>
                    </a:xfrm>
                    <a:prstGeom prst="rect">
                      <a:avLst/>
                    </a:prstGeom>
                  </pic:spPr>
                </pic:pic>
              </a:graphicData>
            </a:graphic>
            <wp14:sizeRelH relativeFrom="margin">
              <wp14:pctWidth>0</wp14:pctWidth>
            </wp14:sizeRelH>
            <wp14:sizeRelV relativeFrom="margin">
              <wp14:pctHeight>0</wp14:pctHeight>
            </wp14:sizeRelV>
          </wp:anchor>
        </w:drawing>
      </w:r>
    </w:p>
    <w:p w14:paraId="0D1D64F8" w14:textId="1885DA01" w:rsidR="009346F3" w:rsidRDefault="007C2567">
      <w:pPr>
        <w:rPr>
          <w:rFonts w:ascii="Arial" w:hAnsi="Arial" w:cs="Arial"/>
          <w:b/>
          <w:bCs/>
          <w:szCs w:val="28"/>
        </w:rPr>
      </w:pPr>
      <w:r>
        <w:rPr>
          <w:rFonts w:ascii="Arial" w:hAnsi="Arial" w:cs="Arial"/>
          <w:noProof/>
          <w:sz w:val="36"/>
          <w:szCs w:val="36"/>
          <w:lang w:eastAsia="fr-FR"/>
        </w:rPr>
        <mc:AlternateContent>
          <mc:Choice Requires="wps">
            <w:drawing>
              <wp:anchor distT="0" distB="0" distL="114300" distR="114300" simplePos="0" relativeHeight="251656192" behindDoc="0" locked="0" layoutInCell="1" allowOverlap="1" wp14:anchorId="3654C025" wp14:editId="595FDF1C">
                <wp:simplePos x="0" y="0"/>
                <wp:positionH relativeFrom="column">
                  <wp:posOffset>-170953</wp:posOffset>
                </wp:positionH>
                <wp:positionV relativeFrom="paragraph">
                  <wp:posOffset>45140</wp:posOffset>
                </wp:positionV>
                <wp:extent cx="6953250" cy="9334832"/>
                <wp:effectExtent l="19050" t="19050" r="19050" b="19050"/>
                <wp:wrapNone/>
                <wp:docPr id="6" name="Rectangle 6">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53250" cy="9334832"/>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BBF1FD" id="Rectangle 6" o:spid="_x0000_s1026" style="position:absolute;margin-left:-13.45pt;margin-top:3.55pt;width:547.5pt;height:735.0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" filled="f" strokecolor="#0b7b5d" strokeweight="2.25pt"/>
            </w:pict>
          </mc:Fallback>
        </mc:AlternateContent>
      </w:r>
    </w:p>
    <w:p w14:paraId="0E810170" w14:textId="77777777" w:rsidR="00B70E27" w:rsidRDefault="00B70E27" w:rsidP="00B0355A">
      <w:pPr>
        <w:pStyle w:val="Titre2"/>
      </w:pPr>
    </w:p>
    <w:p w14:paraId="61FD248A" w14:textId="77777777" w:rsidR="00B70E27" w:rsidRDefault="00B70E27" w:rsidP="00B70E27">
      <w:pPr>
        <w:spacing w:line="276" w:lineRule="auto"/>
        <w:rPr>
          <w:rFonts w:ascii="Arial" w:eastAsia="Calibri" w:hAnsi="Arial" w:cs="Arial"/>
        </w:rPr>
        <w:sectPr w:rsidR="00B70E27" w:rsidSect="00EE2BD6">
          <w:type w:val="continuous"/>
          <w:pgSz w:w="11906" w:h="16838"/>
          <w:pgMar w:top="567" w:right="720" w:bottom="567" w:left="720" w:header="709" w:footer="709" w:gutter="0"/>
          <w:cols w:num="2" w:space="708"/>
          <w:docGrid w:linePitch="360"/>
        </w:sectPr>
      </w:pPr>
    </w:p>
    <w:p w14:paraId="4BE183EB" w14:textId="77777777" w:rsidR="00B70E27" w:rsidRDefault="00B70E27" w:rsidP="00B70E27">
      <w:pPr>
        <w:spacing w:line="276" w:lineRule="auto"/>
        <w:rPr>
          <w:rFonts w:ascii="Arial" w:eastAsia="Calibri" w:hAnsi="Arial" w:cs="Arial"/>
        </w:rPr>
      </w:pPr>
    </w:p>
    <w:p w14:paraId="3DE2261B" w14:textId="77777777" w:rsidR="00270A06" w:rsidRPr="00270A06" w:rsidRDefault="00270A06" w:rsidP="00270A06">
      <w:pPr>
        <w:rPr>
          <w:lang w:eastAsia="en-GB"/>
        </w:rPr>
      </w:pPr>
    </w:p>
    <w:p w14:paraId="2439F9D5" w14:textId="77777777" w:rsidR="007F3DCA" w:rsidRDefault="007F3DCA" w:rsidP="00270A06">
      <w:pPr>
        <w:spacing w:line="276" w:lineRule="auto"/>
        <w:rPr>
          <w:rFonts w:ascii="Arial" w:hAnsi="Arial" w:cs="Arial"/>
        </w:rPr>
        <w:sectPr w:rsidR="007F3DCA" w:rsidSect="00EE2BD6">
          <w:type w:val="continuous"/>
          <w:pgSz w:w="11906" w:h="16838"/>
          <w:pgMar w:top="567" w:right="720" w:bottom="567" w:left="720" w:header="709" w:footer="709" w:gutter="0"/>
          <w:cols w:num="2" w:space="708"/>
          <w:docGrid w:linePitch="360"/>
        </w:sectPr>
      </w:pPr>
    </w:p>
    <w:p w14:paraId="115F4994" w14:textId="77777777" w:rsidR="00080471" w:rsidRDefault="00080471" w:rsidP="007F3DCA">
      <w:pPr>
        <w:spacing w:line="276" w:lineRule="auto"/>
        <w:rPr>
          <w:rFonts w:ascii="Arial" w:hAnsi="Arial" w:cs="Arial"/>
        </w:rPr>
      </w:pPr>
    </w:p>
    <w:p w14:paraId="1F198B44" w14:textId="3685DAC6" w:rsidR="007F3DCA" w:rsidRPr="007F3DCA" w:rsidRDefault="00270A06" w:rsidP="007F3DCA">
      <w:pPr>
        <w:spacing w:line="276" w:lineRule="auto"/>
        <w:rPr>
          <w:rFonts w:ascii="Arial" w:hAnsi="Arial" w:cs="Arial"/>
        </w:rPr>
        <w:sectPr w:rsidR="007F3DCA" w:rsidRPr="007F3DCA" w:rsidSect="007F3DCA">
          <w:type w:val="continuous"/>
          <w:pgSz w:w="11906" w:h="16838"/>
          <w:pgMar w:top="567" w:right="720" w:bottom="567" w:left="720" w:header="709" w:footer="709" w:gutter="0"/>
          <w:cols w:space="708"/>
          <w:docGrid w:linePitch="360"/>
        </w:sectPr>
      </w:pPr>
      <w:r w:rsidRPr="00270A06">
        <w:rPr>
          <w:rFonts w:ascii="Arial" w:hAnsi="Arial" w:cs="Arial"/>
        </w:rPr>
        <w:t>Très souvent, notre population bactérienne normale (microbes utiles) contribue également à empêcher que les microbes pathogènes ne se développent, soit en colonisant le territoire pour qu’il n’y ait plus de place pour les microbes pathogènes, soit en modifiant le milieu. Par exemple, la population bactérienne normale de notre tube digestif nous garde en bonne santé en empêchant des</w:t>
      </w:r>
      <w:r w:rsidRPr="00270A06">
        <w:rPr>
          <w:rFonts w:ascii="Arial" w:hAnsi="Arial" w:cs="Arial"/>
          <w:color w:val="FF0000"/>
        </w:rPr>
        <w:t xml:space="preserve"> </w:t>
      </w:r>
      <w:r w:rsidRPr="00270A06">
        <w:rPr>
          <w:rFonts w:ascii="Arial" w:hAnsi="Arial" w:cs="Arial"/>
        </w:rPr>
        <w:t xml:space="preserve">bactéries pathogènes telles que </w:t>
      </w:r>
      <w:r w:rsidRPr="00270A06">
        <w:rPr>
          <w:rFonts w:ascii="Arial" w:hAnsi="Arial" w:cs="Arial"/>
          <w:i/>
        </w:rPr>
        <w:t xml:space="preserve">Clostridium difficile </w:t>
      </w:r>
      <w:r w:rsidRPr="00270A06">
        <w:rPr>
          <w:rFonts w:ascii="Arial" w:hAnsi="Arial" w:cs="Arial"/>
        </w:rPr>
        <w:t>de se multiplier. Lorsque notre</w:t>
      </w:r>
      <w:r>
        <w:rPr>
          <w:rFonts w:ascii="Arial" w:hAnsi="Arial" w:cs="Arial"/>
        </w:rPr>
        <w:t xml:space="preserve"> </w:t>
      </w:r>
      <w:r w:rsidRPr="00270A06">
        <w:rPr>
          <w:rFonts w:ascii="Arial" w:hAnsi="Arial" w:cs="Arial"/>
        </w:rPr>
        <w:t xml:space="preserve">population bactérienne normale est perturbée, par exemple après un traitement antibiotique, le microbe pathogène </w:t>
      </w:r>
      <w:r w:rsidRPr="00270A06">
        <w:rPr>
          <w:rFonts w:ascii="Arial" w:hAnsi="Arial" w:cs="Arial"/>
          <w:i/>
        </w:rPr>
        <w:t>Clostridium difficile</w:t>
      </w:r>
      <w:r w:rsidRPr="00270A06">
        <w:rPr>
          <w:rFonts w:ascii="Arial" w:hAnsi="Arial" w:cs="Arial"/>
        </w:rPr>
        <w:t xml:space="preserve"> peut se développer et entraîner des diarrhées voire même, dans des cas extrêmes,</w:t>
      </w:r>
      <w:r w:rsidR="007F3DCA">
        <w:rPr>
          <w:rFonts w:ascii="Arial" w:hAnsi="Arial" w:cs="Arial"/>
        </w:rPr>
        <w:t xml:space="preserve"> une perforation de l’intestin.</w:t>
      </w:r>
    </w:p>
    <w:p w14:paraId="260E8079" w14:textId="77777777" w:rsidR="007F3DCA" w:rsidRDefault="007F3DCA" w:rsidP="002E2DBE">
      <w:pPr>
        <w:pStyle w:val="Titre2"/>
      </w:pPr>
    </w:p>
    <w:p w14:paraId="1563725C" w14:textId="77777777" w:rsidR="007F3DCA" w:rsidRDefault="007F3DCA" w:rsidP="002E2DBE">
      <w:pPr>
        <w:pStyle w:val="Titre2"/>
      </w:pPr>
    </w:p>
    <w:p w14:paraId="2326E314" w14:textId="77777777" w:rsidR="007F3DCA" w:rsidRDefault="007F3DCA" w:rsidP="002E2DBE">
      <w:pPr>
        <w:pStyle w:val="Titre2"/>
      </w:pPr>
    </w:p>
    <w:p w14:paraId="58C93541" w14:textId="77777777" w:rsidR="007F3DCA" w:rsidRDefault="007F3DCA" w:rsidP="002E2DBE">
      <w:pPr>
        <w:pStyle w:val="Titre2"/>
        <w:sectPr w:rsidR="007F3DCA" w:rsidSect="00EE2BD6">
          <w:type w:val="continuous"/>
          <w:pgSz w:w="11906" w:h="16838"/>
          <w:pgMar w:top="567" w:right="720" w:bottom="567" w:left="720" w:header="709" w:footer="709" w:gutter="0"/>
          <w:cols w:num="2" w:space="708"/>
          <w:docGrid w:linePitch="360"/>
        </w:sectPr>
      </w:pPr>
    </w:p>
    <w:p w14:paraId="6103F2EB" w14:textId="320083B3" w:rsidR="002E2DBE" w:rsidRDefault="002E2DBE" w:rsidP="002E2DBE">
      <w:pPr>
        <w:pStyle w:val="Titre2"/>
      </w:pPr>
      <w:r w:rsidRPr="00241C98">
        <w:t>Préparation</w:t>
      </w:r>
    </w:p>
    <w:p w14:paraId="43FC22DF" w14:textId="77777777" w:rsidR="002E2DBE" w:rsidRPr="004159F9" w:rsidRDefault="002E2DBE" w:rsidP="002E2DBE">
      <w:pPr>
        <w:numPr>
          <w:ilvl w:val="0"/>
          <w:numId w:val="17"/>
        </w:numPr>
        <w:tabs>
          <w:tab w:val="clear" w:pos="720"/>
          <w:tab w:val="num" w:pos="330"/>
        </w:tabs>
        <w:spacing w:before="240"/>
        <w:ind w:left="329" w:hanging="357"/>
        <w:rPr>
          <w:rFonts w:ascii="Arial" w:hAnsi="Arial" w:cs="Arial"/>
        </w:rPr>
      </w:pPr>
      <w:r w:rsidRPr="004159F9">
        <w:rPr>
          <w:rFonts w:ascii="Arial" w:hAnsi="Arial" w:cs="Arial"/>
        </w:rPr>
        <w:t xml:space="preserve">Préparer une copie de </w:t>
      </w:r>
      <w:r w:rsidRPr="00080471">
        <w:rPr>
          <w:rFonts w:ascii="Arial" w:hAnsi="Arial" w:cs="Arial"/>
        </w:rPr>
        <w:t xml:space="preserve">DTE 1 </w:t>
      </w:r>
      <w:r w:rsidRPr="004159F9">
        <w:rPr>
          <w:rFonts w:ascii="Arial" w:hAnsi="Arial" w:cs="Arial"/>
        </w:rPr>
        <w:t xml:space="preserve">et </w:t>
      </w:r>
      <w:r w:rsidRPr="00080471">
        <w:rPr>
          <w:rFonts w:ascii="Arial" w:hAnsi="Arial" w:cs="Arial"/>
        </w:rPr>
        <w:t xml:space="preserve">DTE 2 </w:t>
      </w:r>
      <w:r w:rsidRPr="004159F9">
        <w:rPr>
          <w:rFonts w:ascii="Arial" w:hAnsi="Arial" w:cs="Arial"/>
        </w:rPr>
        <w:t>pour chaque élève.</w:t>
      </w:r>
    </w:p>
    <w:p w14:paraId="3FA29FF4" w14:textId="5CD951A1" w:rsidR="00080471" w:rsidRDefault="002E2DBE" w:rsidP="002E2DBE">
      <w:pPr>
        <w:numPr>
          <w:ilvl w:val="0"/>
          <w:numId w:val="17"/>
        </w:numPr>
        <w:tabs>
          <w:tab w:val="clear" w:pos="720"/>
          <w:tab w:val="num" w:pos="330"/>
        </w:tabs>
        <w:spacing w:before="120"/>
        <w:ind w:left="329" w:hanging="357"/>
        <w:rPr>
          <w:rFonts w:ascii="Arial" w:hAnsi="Arial" w:cs="Arial"/>
        </w:rPr>
      </w:pPr>
      <w:r w:rsidRPr="004159F9">
        <w:rPr>
          <w:rFonts w:ascii="Arial" w:hAnsi="Arial" w:cs="Arial"/>
        </w:rPr>
        <w:t xml:space="preserve">Télécharger </w:t>
      </w:r>
      <w:r w:rsidRPr="00080471">
        <w:rPr>
          <w:rFonts w:ascii="Arial" w:hAnsi="Arial" w:cs="Arial"/>
        </w:rPr>
        <w:t>DCE 1</w:t>
      </w:r>
      <w:r w:rsidRPr="004159F9">
        <w:rPr>
          <w:rFonts w:ascii="Arial" w:hAnsi="Arial" w:cs="Arial"/>
        </w:rPr>
        <w:t xml:space="preserve"> et </w:t>
      </w:r>
      <w:r w:rsidRPr="00080471">
        <w:rPr>
          <w:rFonts w:ascii="Arial" w:hAnsi="Arial" w:cs="Arial"/>
        </w:rPr>
        <w:t xml:space="preserve">DCE 2 </w:t>
      </w:r>
      <w:r>
        <w:rPr>
          <w:rFonts w:ascii="Arial" w:hAnsi="Arial" w:cs="Arial"/>
        </w:rPr>
        <w:t>à partir du site I</w:t>
      </w:r>
      <w:r w:rsidR="00DD2D41">
        <w:rPr>
          <w:rFonts w:ascii="Arial" w:hAnsi="Arial" w:cs="Arial"/>
        </w:rPr>
        <w:t xml:space="preserve">nternet </w:t>
      </w:r>
      <w:hyperlink r:id="rId9" w:history="1">
        <w:r w:rsidR="00DD2D41" w:rsidRPr="00DD2D41">
          <w:rPr>
            <w:rStyle w:val="Lienhypertexte"/>
            <w:rFonts w:ascii="Arial" w:hAnsi="Arial" w:cs="Arial"/>
          </w:rPr>
          <w:t>http://www.e-bug.eu/fr-fr</w:t>
        </w:r>
      </w:hyperlink>
      <w:r w:rsidR="00DD2D41">
        <w:rPr>
          <w:rFonts w:ascii="Arial" w:hAnsi="Arial" w:cs="Arial"/>
        </w:rPr>
        <w:t xml:space="preserve"> </w:t>
      </w:r>
      <w:r w:rsidRPr="004159F9">
        <w:rPr>
          <w:rFonts w:ascii="Arial" w:hAnsi="Arial" w:cs="Arial"/>
        </w:rPr>
        <w:t xml:space="preserve">ou copier ces fiches pour la classe. </w:t>
      </w:r>
    </w:p>
    <w:p w14:paraId="3AD2A7C5" w14:textId="5CDF20E4" w:rsidR="002E2DBE" w:rsidRDefault="002E2DBE" w:rsidP="00080471">
      <w:pPr>
        <w:spacing w:before="120"/>
        <w:rPr>
          <w:rFonts w:ascii="Arial" w:hAnsi="Arial" w:cs="Arial"/>
        </w:rPr>
      </w:pPr>
      <w:r w:rsidRPr="004159F9">
        <w:rPr>
          <w:rFonts w:ascii="Arial" w:hAnsi="Arial" w:cs="Arial"/>
        </w:rPr>
        <w:t xml:space="preserve"> </w:t>
      </w:r>
    </w:p>
    <w:p w14:paraId="67CE4094" w14:textId="476FA843" w:rsidR="00B70E27" w:rsidRDefault="00B70E27" w:rsidP="00B0355A">
      <w:pPr>
        <w:pStyle w:val="Titre2"/>
      </w:pPr>
    </w:p>
    <w:p w14:paraId="62D81C18" w14:textId="0F967993" w:rsidR="007F3DCA" w:rsidRDefault="007F3DCA" w:rsidP="00080471">
      <w:pPr>
        <w:pStyle w:val="Titre2"/>
      </w:pPr>
      <w:r w:rsidRPr="00080471">
        <w:t>Matériel nécessaire :</w:t>
      </w:r>
    </w:p>
    <w:p w14:paraId="51C9D39B" w14:textId="77777777" w:rsidR="00080471" w:rsidRPr="00080471" w:rsidRDefault="00080471" w:rsidP="00080471">
      <w:pPr>
        <w:rPr>
          <w:lang w:eastAsia="en-GB"/>
        </w:rPr>
      </w:pPr>
    </w:p>
    <w:p w14:paraId="42EA11B1" w14:textId="0A5062DB" w:rsidR="007F3DCA" w:rsidRPr="00080471" w:rsidRDefault="007F3DCA" w:rsidP="007F3DCA">
      <w:pPr>
        <w:pStyle w:val="Paragraphedeliste"/>
        <w:numPr>
          <w:ilvl w:val="0"/>
          <w:numId w:val="19"/>
        </w:numPr>
        <w:spacing w:line="276" w:lineRule="auto"/>
        <w:ind w:right="-20"/>
        <w:rPr>
          <w:rFonts w:ascii="Arial" w:hAnsi="Arial" w:cs="Arial"/>
          <w:b/>
          <w:bCs/>
        </w:rPr>
      </w:pPr>
      <w:r w:rsidRPr="00080471">
        <w:rPr>
          <w:rFonts w:ascii="Arial" w:hAnsi="Arial" w:cs="Arial"/>
          <w:b/>
          <w:bCs/>
        </w:rPr>
        <w:t>Par élève :</w:t>
      </w:r>
    </w:p>
    <w:p w14:paraId="167F73CF" w14:textId="77777777" w:rsidR="00080471" w:rsidRPr="00080471" w:rsidRDefault="00080471" w:rsidP="00080471">
      <w:pPr>
        <w:numPr>
          <w:ilvl w:val="0"/>
          <w:numId w:val="18"/>
        </w:numPr>
        <w:tabs>
          <w:tab w:val="num" w:pos="360"/>
        </w:tabs>
        <w:ind w:left="360"/>
        <w:rPr>
          <w:rFonts w:ascii="Arial" w:hAnsi="Arial" w:cs="Arial"/>
        </w:rPr>
      </w:pPr>
      <w:r w:rsidRPr="00080471">
        <w:rPr>
          <w:rFonts w:ascii="Arial" w:hAnsi="Arial" w:cs="Arial"/>
        </w:rPr>
        <w:t>Copie de DTE 1</w:t>
      </w:r>
    </w:p>
    <w:p w14:paraId="328A788F" w14:textId="77777777" w:rsidR="00080471" w:rsidRPr="00080471" w:rsidRDefault="00080471" w:rsidP="00080471">
      <w:pPr>
        <w:numPr>
          <w:ilvl w:val="0"/>
          <w:numId w:val="18"/>
        </w:numPr>
        <w:tabs>
          <w:tab w:val="num" w:pos="360"/>
        </w:tabs>
        <w:ind w:left="360"/>
        <w:rPr>
          <w:rFonts w:ascii="Arial" w:hAnsi="Arial" w:cs="Arial"/>
        </w:rPr>
      </w:pPr>
      <w:r w:rsidRPr="00080471">
        <w:rPr>
          <w:rFonts w:ascii="Arial" w:hAnsi="Arial" w:cs="Arial"/>
        </w:rPr>
        <w:t>Copie de DTE 2</w:t>
      </w:r>
    </w:p>
    <w:p w14:paraId="2994C3E3" w14:textId="77777777" w:rsidR="00080471" w:rsidRPr="00080471" w:rsidRDefault="00080471" w:rsidP="007F3DCA">
      <w:pPr>
        <w:spacing w:line="276" w:lineRule="auto"/>
      </w:pPr>
    </w:p>
    <w:p w14:paraId="7BC73917" w14:textId="100E2C30" w:rsidR="00080471" w:rsidRPr="00080471" w:rsidRDefault="00080471" w:rsidP="007F3DCA">
      <w:pPr>
        <w:pStyle w:val="Paragraphedeliste"/>
        <w:numPr>
          <w:ilvl w:val="0"/>
          <w:numId w:val="19"/>
        </w:numPr>
        <w:spacing w:line="276" w:lineRule="auto"/>
        <w:ind w:right="-20"/>
        <w:rPr>
          <w:rFonts w:ascii="Arial" w:hAnsi="Arial" w:cs="Arial"/>
          <w:b/>
          <w:bCs/>
        </w:rPr>
      </w:pPr>
      <w:r w:rsidRPr="00080471">
        <w:rPr>
          <w:rFonts w:ascii="Arial" w:hAnsi="Arial" w:cs="Arial"/>
          <w:b/>
          <w:bCs/>
        </w:rPr>
        <w:t>Par groupe :</w:t>
      </w:r>
    </w:p>
    <w:p w14:paraId="22260A52" w14:textId="02317996" w:rsidR="00080471" w:rsidRPr="00080471" w:rsidRDefault="00080471" w:rsidP="00080471">
      <w:pPr>
        <w:numPr>
          <w:ilvl w:val="0"/>
          <w:numId w:val="18"/>
        </w:numPr>
        <w:tabs>
          <w:tab w:val="num" w:pos="360"/>
        </w:tabs>
        <w:ind w:left="360"/>
        <w:rPr>
          <w:rFonts w:ascii="Arial" w:hAnsi="Arial" w:cs="Arial"/>
        </w:rPr>
      </w:pPr>
      <w:r w:rsidRPr="00080471">
        <w:rPr>
          <w:rFonts w:ascii="Arial" w:hAnsi="Arial" w:cs="Arial"/>
        </w:rPr>
        <w:t>Copie de DCE 1</w:t>
      </w:r>
    </w:p>
    <w:p w14:paraId="4BB84ED9" w14:textId="1D3715EB" w:rsidR="00080471" w:rsidRPr="00080471" w:rsidRDefault="00080471" w:rsidP="00080471">
      <w:pPr>
        <w:numPr>
          <w:ilvl w:val="0"/>
          <w:numId w:val="18"/>
        </w:numPr>
        <w:tabs>
          <w:tab w:val="num" w:pos="360"/>
        </w:tabs>
        <w:ind w:left="360"/>
        <w:rPr>
          <w:rFonts w:ascii="Arial" w:hAnsi="Arial" w:cs="Arial"/>
        </w:rPr>
        <w:sectPr w:rsidR="00080471" w:rsidRPr="00080471" w:rsidSect="00080471">
          <w:type w:val="continuous"/>
          <w:pgSz w:w="11906" w:h="16838"/>
          <w:pgMar w:top="567" w:right="720" w:bottom="567" w:left="720" w:header="709" w:footer="709" w:gutter="0"/>
          <w:cols w:num="2" w:space="708"/>
          <w:docGrid w:linePitch="360"/>
        </w:sectPr>
      </w:pPr>
      <w:r w:rsidRPr="00080471">
        <w:rPr>
          <w:rFonts w:ascii="Arial" w:hAnsi="Arial" w:cs="Arial"/>
        </w:rPr>
        <w:t>Copie de DCE 2</w:t>
      </w:r>
    </w:p>
    <w:p w14:paraId="3AF74573" w14:textId="77777777" w:rsidR="00080471" w:rsidRDefault="00080471" w:rsidP="00080471">
      <w:pPr>
        <w:rPr>
          <w:rFonts w:ascii="Arial" w:hAnsi="Arial" w:cs="Arial"/>
          <w:sz w:val="20"/>
          <w:szCs w:val="20"/>
        </w:rPr>
        <w:sectPr w:rsidR="00080471" w:rsidSect="00080471">
          <w:type w:val="continuous"/>
          <w:pgSz w:w="11906" w:h="16838"/>
          <w:pgMar w:top="567" w:right="720" w:bottom="567" w:left="720" w:header="709" w:footer="709" w:gutter="0"/>
          <w:cols w:num="2" w:space="708"/>
          <w:docGrid w:linePitch="360"/>
        </w:sectPr>
      </w:pPr>
    </w:p>
    <w:p w14:paraId="46C7C437" w14:textId="77777777" w:rsidR="00080471" w:rsidRDefault="00080471" w:rsidP="007F3DCA">
      <w:pPr>
        <w:pStyle w:val="Titre2"/>
      </w:pPr>
    </w:p>
    <w:p w14:paraId="00D04C21" w14:textId="77777777" w:rsidR="007F3DCA" w:rsidRDefault="007F3DCA" w:rsidP="007F3DCA">
      <w:pPr>
        <w:pStyle w:val="Titre2"/>
      </w:pPr>
      <w:r w:rsidRPr="00AC450C">
        <w:rPr>
          <w:rFonts w:eastAsiaTheme="minorHAnsi"/>
          <w:lang w:eastAsia="en-US"/>
        </w:rPr>
        <w:t>Ressources</w:t>
      </w:r>
      <w:r w:rsidRPr="00241C98">
        <w:t xml:space="preserve"> internet :</w:t>
      </w:r>
    </w:p>
    <w:p w14:paraId="1AC2E387" w14:textId="77777777" w:rsidR="00DD2D41" w:rsidRPr="00080471" w:rsidRDefault="00DD2D41" w:rsidP="00DD2D41">
      <w:pPr>
        <w:rPr>
          <w:rFonts w:ascii="Arial" w:hAnsi="Arial" w:cs="Arial"/>
        </w:rPr>
      </w:pPr>
      <w:r w:rsidRPr="00080471">
        <w:rPr>
          <w:rFonts w:ascii="Arial" w:hAnsi="Arial" w:cs="Arial"/>
          <w:b/>
        </w:rPr>
        <w:t>•</w:t>
      </w:r>
      <w:r w:rsidRPr="00080471">
        <w:rPr>
          <w:rFonts w:ascii="Arial" w:hAnsi="Arial" w:cs="Arial"/>
        </w:rPr>
        <w:t> </w:t>
      </w:r>
      <w:hyperlink r:id="rId10" w:history="1">
        <w:r>
          <w:rPr>
            <w:rStyle w:val="Lienhypertexte"/>
            <w:rFonts w:ascii="Arial" w:hAnsi="Arial" w:cs="Arial"/>
            <w:b/>
            <w:color w:val="7030A0"/>
          </w:rPr>
          <w:t>https://e-bug.eu/fr-fr</w:t>
        </w:r>
      </w:hyperlink>
      <w:r w:rsidRPr="00080471">
        <w:rPr>
          <w:rFonts w:ascii="Arial" w:hAnsi="Arial" w:cs="Arial"/>
          <w:b/>
          <w:color w:val="7030A0"/>
        </w:rPr>
        <w:t xml:space="preserve"> </w:t>
      </w:r>
      <w:r w:rsidRPr="001364CE">
        <w:rPr>
          <w:rFonts w:ascii="Arial" w:hAnsi="Arial" w:cs="Arial"/>
        </w:rPr>
        <w:t>&gt;</w:t>
      </w:r>
      <w:r w:rsidRPr="00080471">
        <w:rPr>
          <w:rFonts w:ascii="Arial" w:hAnsi="Arial" w:cs="Arial"/>
          <w:b/>
          <w:color w:val="7030A0"/>
        </w:rPr>
        <w:t xml:space="preserve"> </w:t>
      </w:r>
      <w:r w:rsidRPr="00080471">
        <w:rPr>
          <w:rFonts w:ascii="Arial" w:hAnsi="Arial" w:cs="Arial"/>
        </w:rPr>
        <w:t xml:space="preserve">enseignants : illustrations </w:t>
      </w:r>
      <w:r w:rsidRPr="00080471">
        <w:rPr>
          <w:rFonts w:ascii="Arial" w:hAnsi="Arial" w:cs="Arial"/>
        </w:rPr>
        <w:br/>
        <w:t>de  microbes de la section 1.1</w:t>
      </w:r>
    </w:p>
    <w:p w14:paraId="419F7DA5" w14:textId="77777777" w:rsidR="00DD2D41" w:rsidRPr="00AC450C" w:rsidRDefault="00DD2D41" w:rsidP="00DD2D41">
      <w:pPr>
        <w:rPr>
          <w:rFonts w:ascii="Arial" w:hAnsi="Arial" w:cs="Arial"/>
        </w:rPr>
        <w:sectPr w:rsidR="00DD2D41" w:rsidRPr="00AC450C" w:rsidSect="007F3DCA">
          <w:type w:val="continuous"/>
          <w:pgSz w:w="11906" w:h="16838"/>
          <w:pgMar w:top="567" w:right="720" w:bottom="567" w:left="720" w:header="709" w:footer="709" w:gutter="0"/>
          <w:cols w:space="708"/>
          <w:docGrid w:linePitch="360"/>
        </w:sectPr>
      </w:pPr>
      <w:r w:rsidRPr="00080471">
        <w:rPr>
          <w:rFonts w:ascii="Arial" w:hAnsi="Arial" w:cs="Arial"/>
          <w:b/>
        </w:rPr>
        <w:t xml:space="preserve">• </w:t>
      </w:r>
      <w:r w:rsidRPr="00AC450C">
        <w:rPr>
          <w:rFonts w:ascii="Arial" w:hAnsi="Arial" w:cs="Arial"/>
        </w:rPr>
        <w:t xml:space="preserve">DCE 1 </w:t>
      </w:r>
      <w:r w:rsidRPr="00080471">
        <w:rPr>
          <w:rFonts w:ascii="Arial" w:hAnsi="Arial" w:cs="Arial"/>
        </w:rPr>
        <w:t xml:space="preserve">et  </w:t>
      </w:r>
      <w:r w:rsidRPr="00AC450C">
        <w:rPr>
          <w:rFonts w:ascii="Arial" w:hAnsi="Arial" w:cs="Arial"/>
        </w:rPr>
        <w:t xml:space="preserve">DCE 2 </w:t>
      </w:r>
      <w:r w:rsidRPr="00080471">
        <w:rPr>
          <w:rFonts w:ascii="Arial" w:hAnsi="Arial" w:cs="Arial"/>
        </w:rPr>
        <w:t xml:space="preserve">disponibles sous format  </w:t>
      </w:r>
      <w:r w:rsidRPr="00080471">
        <w:rPr>
          <w:rFonts w:ascii="Arial" w:hAnsi="Arial" w:cs="Arial"/>
        </w:rPr>
        <w:br/>
        <w:t xml:space="preserve">MS PowerPoint. </w:t>
      </w:r>
      <w:r w:rsidRPr="00080471">
        <w:rPr>
          <w:rFonts w:ascii="Arial" w:hAnsi="Arial" w:cs="Arial"/>
        </w:rPr>
        <w:br/>
      </w:r>
      <w:r w:rsidRPr="00AC450C">
        <w:rPr>
          <w:rFonts w:ascii="Arial" w:hAnsi="Arial" w:cs="Arial"/>
          <w:b/>
        </w:rPr>
        <w:t xml:space="preserve">• </w:t>
      </w:r>
      <w:hyperlink r:id="rId11" w:history="1">
        <w:r w:rsidRPr="001364CE">
          <w:rPr>
            <w:rStyle w:val="Lienhypertexte"/>
            <w:rFonts w:ascii="Arial" w:hAnsi="Arial" w:cs="Arial"/>
            <w:b/>
          </w:rPr>
          <w:t>https://e-bug.eu/fr-FR/primaire-fiches-infos</w:t>
        </w:r>
      </w:hyperlink>
      <w:r>
        <w:rPr>
          <w:rFonts w:ascii="Arial" w:hAnsi="Arial" w:cs="Arial"/>
        </w:rPr>
        <w:t xml:space="preserve"> &gt;   ressources élèves &gt; école primaire &gt;  Fiches Infos</w:t>
      </w:r>
    </w:p>
    <w:p w14:paraId="1BF51380" w14:textId="77777777" w:rsidR="007F3DCA" w:rsidRPr="00AC450C" w:rsidRDefault="007F3DCA" w:rsidP="007F3DCA">
      <w:pPr>
        <w:spacing w:line="276" w:lineRule="auto"/>
        <w:rPr>
          <w:rFonts w:ascii="Arial" w:hAnsi="Arial" w:cs="Arial"/>
        </w:rPr>
        <w:sectPr w:rsidR="007F3DCA" w:rsidRPr="00AC450C" w:rsidSect="007F3DCA">
          <w:type w:val="continuous"/>
          <w:pgSz w:w="11906" w:h="16838"/>
          <w:pgMar w:top="567" w:right="720" w:bottom="567" w:left="720" w:header="709" w:footer="709" w:gutter="0"/>
          <w:cols w:space="708"/>
          <w:docGrid w:linePitch="360"/>
        </w:sectPr>
      </w:pPr>
    </w:p>
    <w:p w14:paraId="7D5EB934" w14:textId="3A0CE68A" w:rsidR="007F3DCA" w:rsidRPr="00AC450C" w:rsidRDefault="007F3DCA" w:rsidP="007F3DCA">
      <w:pPr>
        <w:spacing w:line="276" w:lineRule="auto"/>
        <w:rPr>
          <w:rFonts w:ascii="Arial" w:hAnsi="Arial" w:cs="Arial"/>
        </w:rPr>
      </w:pPr>
    </w:p>
    <w:p w14:paraId="7D3E33B5" w14:textId="5652A349" w:rsidR="007F3DCA" w:rsidRDefault="007F3DCA" w:rsidP="007F3DCA">
      <w:pPr>
        <w:spacing w:line="276" w:lineRule="auto"/>
      </w:pPr>
    </w:p>
    <w:p w14:paraId="1C6EB980" w14:textId="77777777" w:rsidR="00270A06" w:rsidRDefault="00270A06" w:rsidP="00270A06">
      <w:pPr>
        <w:rPr>
          <w:lang w:eastAsia="en-GB"/>
        </w:rPr>
      </w:pPr>
    </w:p>
    <w:p w14:paraId="5ECF3791" w14:textId="77777777" w:rsidR="00270A06" w:rsidRDefault="00270A06" w:rsidP="00270A06">
      <w:pPr>
        <w:rPr>
          <w:lang w:eastAsia="en-GB"/>
        </w:rPr>
      </w:pPr>
    </w:p>
    <w:p w14:paraId="4E93AE3C" w14:textId="77777777" w:rsidR="00270A06" w:rsidRDefault="00270A06" w:rsidP="00270A06">
      <w:pPr>
        <w:rPr>
          <w:lang w:eastAsia="en-GB"/>
        </w:rPr>
      </w:pPr>
    </w:p>
    <w:p w14:paraId="1290179B" w14:textId="77777777" w:rsidR="00270A06" w:rsidRDefault="00270A06" w:rsidP="00270A06">
      <w:pPr>
        <w:rPr>
          <w:lang w:eastAsia="en-GB"/>
        </w:rPr>
      </w:pPr>
    </w:p>
    <w:p w14:paraId="3CE646B0" w14:textId="77777777" w:rsidR="00270A06" w:rsidRDefault="00270A06" w:rsidP="00270A06">
      <w:pPr>
        <w:rPr>
          <w:lang w:eastAsia="en-GB"/>
        </w:rPr>
      </w:pPr>
    </w:p>
    <w:p w14:paraId="69329C4F" w14:textId="77777777" w:rsidR="00270A06" w:rsidRDefault="00270A06" w:rsidP="00270A06">
      <w:pPr>
        <w:rPr>
          <w:lang w:eastAsia="en-GB"/>
        </w:rPr>
      </w:pPr>
    </w:p>
    <w:p w14:paraId="55A382C0" w14:textId="77777777" w:rsidR="00270A06" w:rsidRDefault="00270A06" w:rsidP="00270A06">
      <w:pPr>
        <w:rPr>
          <w:lang w:eastAsia="en-GB"/>
        </w:rPr>
      </w:pPr>
    </w:p>
    <w:p w14:paraId="7CDBE9D8" w14:textId="77777777" w:rsidR="00270A06" w:rsidRDefault="00270A06" w:rsidP="00270A06">
      <w:pPr>
        <w:rPr>
          <w:lang w:eastAsia="en-GB"/>
        </w:rPr>
      </w:pPr>
    </w:p>
    <w:p w14:paraId="1BA70B77" w14:textId="77777777" w:rsidR="00270A06" w:rsidRDefault="00270A06" w:rsidP="00270A06">
      <w:pPr>
        <w:rPr>
          <w:lang w:eastAsia="en-GB"/>
        </w:rPr>
      </w:pPr>
    </w:p>
    <w:p w14:paraId="726FA1C7" w14:textId="77777777" w:rsidR="00270A06" w:rsidRDefault="00270A06" w:rsidP="00270A06">
      <w:pPr>
        <w:rPr>
          <w:lang w:eastAsia="en-GB"/>
        </w:rPr>
      </w:pPr>
    </w:p>
    <w:p w14:paraId="3F9E4F6C" w14:textId="77777777" w:rsidR="00270A06" w:rsidRDefault="00270A06" w:rsidP="00270A06">
      <w:pPr>
        <w:rPr>
          <w:lang w:eastAsia="en-GB"/>
        </w:rPr>
      </w:pPr>
    </w:p>
    <w:p w14:paraId="3759ACF0" w14:textId="77777777" w:rsidR="00270A06" w:rsidRDefault="00270A06" w:rsidP="00270A06">
      <w:pPr>
        <w:rPr>
          <w:lang w:eastAsia="en-GB"/>
        </w:rPr>
      </w:pPr>
    </w:p>
    <w:p w14:paraId="064C50B4" w14:textId="77777777" w:rsidR="00270A06" w:rsidRDefault="00270A06" w:rsidP="00270A06">
      <w:pPr>
        <w:rPr>
          <w:lang w:eastAsia="en-GB"/>
        </w:rPr>
      </w:pPr>
    </w:p>
    <w:p w14:paraId="662863C6" w14:textId="1F8B2D11" w:rsidR="00B62B77" w:rsidRDefault="00B62B77" w:rsidP="006A0F69">
      <w:pPr>
        <w:spacing w:line="276" w:lineRule="auto"/>
      </w:pPr>
    </w:p>
    <w:sectPr w:rsidR="00B62B77" w:rsidSect="00942E96">
      <w:type w:val="continuous"/>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69FC7" w14:textId="77777777" w:rsidR="006067C6" w:rsidRDefault="006067C6" w:rsidP="00BD0496">
      <w:r>
        <w:separator/>
      </w:r>
    </w:p>
  </w:endnote>
  <w:endnote w:type="continuationSeparator" w:id="0">
    <w:p w14:paraId="2FBA431F" w14:textId="77777777" w:rsidR="006067C6" w:rsidRDefault="006067C6" w:rsidP="00BD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008B7" w14:textId="77777777" w:rsidR="006067C6" w:rsidRDefault="006067C6" w:rsidP="00BD0496">
      <w:r>
        <w:separator/>
      </w:r>
    </w:p>
  </w:footnote>
  <w:footnote w:type="continuationSeparator" w:id="0">
    <w:p w14:paraId="2C2F0972" w14:textId="77777777" w:rsidR="006067C6" w:rsidRDefault="006067C6" w:rsidP="00BD0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E7A"/>
    <w:multiLevelType w:val="hybridMultilevel"/>
    <w:tmpl w:val="E0163F06"/>
    <w:lvl w:ilvl="0" w:tplc="FF0AB86E">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1" w15:restartNumberingAfterBreak="0">
    <w:nsid w:val="049C0D59"/>
    <w:multiLevelType w:val="hybridMultilevel"/>
    <w:tmpl w:val="8690A22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6215D81"/>
    <w:multiLevelType w:val="hybridMultilevel"/>
    <w:tmpl w:val="AEC4078E"/>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3" w15:restartNumberingAfterBreak="0">
    <w:nsid w:val="110C1D69"/>
    <w:multiLevelType w:val="hybridMultilevel"/>
    <w:tmpl w:val="38AC8408"/>
    <w:lvl w:ilvl="0" w:tplc="040C0001">
      <w:start w:val="1"/>
      <w:numFmt w:val="bullet"/>
      <w:lvlText w:val=""/>
      <w:lvlJc w:val="left"/>
      <w:pPr>
        <w:tabs>
          <w:tab w:val="num" w:pos="2804"/>
        </w:tabs>
        <w:ind w:left="2804"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20BE4065"/>
    <w:multiLevelType w:val="hybridMultilevel"/>
    <w:tmpl w:val="A69073D8"/>
    <w:lvl w:ilvl="0" w:tplc="C35672D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1E462DE"/>
    <w:multiLevelType w:val="hybridMultilevel"/>
    <w:tmpl w:val="36E202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812690E"/>
    <w:multiLevelType w:val="hybridMultilevel"/>
    <w:tmpl w:val="D87CA676"/>
    <w:lvl w:ilvl="0" w:tplc="FF0AB86E">
      <w:numFmt w:val="bullet"/>
      <w:lvlText w:val="•"/>
      <w:lvlJc w:val="left"/>
      <w:pPr>
        <w:ind w:left="846" w:hanging="360"/>
      </w:pPr>
      <w:rPr>
        <w:rFonts w:ascii="Arial" w:eastAsiaTheme="minorHAnsi" w:hAnsi="Arial" w:cs="Arial" w:hint="default"/>
      </w:rPr>
    </w:lvl>
    <w:lvl w:ilvl="1" w:tplc="FFFFFFFF" w:tentative="1">
      <w:start w:val="1"/>
      <w:numFmt w:val="bullet"/>
      <w:lvlText w:val="o"/>
      <w:lvlJc w:val="left"/>
      <w:pPr>
        <w:ind w:left="1566" w:hanging="360"/>
      </w:pPr>
      <w:rPr>
        <w:rFonts w:ascii="Courier New" w:hAnsi="Courier New" w:cs="Courier New" w:hint="default"/>
      </w:rPr>
    </w:lvl>
    <w:lvl w:ilvl="2" w:tplc="FFFFFFFF" w:tentative="1">
      <w:start w:val="1"/>
      <w:numFmt w:val="bullet"/>
      <w:lvlText w:val=""/>
      <w:lvlJc w:val="left"/>
      <w:pPr>
        <w:ind w:left="2286" w:hanging="360"/>
      </w:pPr>
      <w:rPr>
        <w:rFonts w:ascii="Wingdings" w:hAnsi="Wingdings" w:hint="default"/>
      </w:rPr>
    </w:lvl>
    <w:lvl w:ilvl="3" w:tplc="FFFFFFFF" w:tentative="1">
      <w:start w:val="1"/>
      <w:numFmt w:val="bullet"/>
      <w:lvlText w:val=""/>
      <w:lvlJc w:val="left"/>
      <w:pPr>
        <w:ind w:left="3006" w:hanging="360"/>
      </w:pPr>
      <w:rPr>
        <w:rFonts w:ascii="Symbol" w:hAnsi="Symbol" w:hint="default"/>
      </w:rPr>
    </w:lvl>
    <w:lvl w:ilvl="4" w:tplc="FFFFFFFF" w:tentative="1">
      <w:start w:val="1"/>
      <w:numFmt w:val="bullet"/>
      <w:lvlText w:val="o"/>
      <w:lvlJc w:val="left"/>
      <w:pPr>
        <w:ind w:left="3726" w:hanging="360"/>
      </w:pPr>
      <w:rPr>
        <w:rFonts w:ascii="Courier New" w:hAnsi="Courier New" w:cs="Courier New" w:hint="default"/>
      </w:rPr>
    </w:lvl>
    <w:lvl w:ilvl="5" w:tplc="FFFFFFFF" w:tentative="1">
      <w:start w:val="1"/>
      <w:numFmt w:val="bullet"/>
      <w:lvlText w:val=""/>
      <w:lvlJc w:val="left"/>
      <w:pPr>
        <w:ind w:left="4446" w:hanging="360"/>
      </w:pPr>
      <w:rPr>
        <w:rFonts w:ascii="Wingdings" w:hAnsi="Wingdings" w:hint="default"/>
      </w:rPr>
    </w:lvl>
    <w:lvl w:ilvl="6" w:tplc="FFFFFFFF" w:tentative="1">
      <w:start w:val="1"/>
      <w:numFmt w:val="bullet"/>
      <w:lvlText w:val=""/>
      <w:lvlJc w:val="left"/>
      <w:pPr>
        <w:ind w:left="5166" w:hanging="360"/>
      </w:pPr>
      <w:rPr>
        <w:rFonts w:ascii="Symbol" w:hAnsi="Symbol" w:hint="default"/>
      </w:rPr>
    </w:lvl>
    <w:lvl w:ilvl="7" w:tplc="FFFFFFFF" w:tentative="1">
      <w:start w:val="1"/>
      <w:numFmt w:val="bullet"/>
      <w:lvlText w:val="o"/>
      <w:lvlJc w:val="left"/>
      <w:pPr>
        <w:ind w:left="5886" w:hanging="360"/>
      </w:pPr>
      <w:rPr>
        <w:rFonts w:ascii="Courier New" w:hAnsi="Courier New" w:cs="Courier New" w:hint="default"/>
      </w:rPr>
    </w:lvl>
    <w:lvl w:ilvl="8" w:tplc="FFFFFFFF" w:tentative="1">
      <w:start w:val="1"/>
      <w:numFmt w:val="bullet"/>
      <w:lvlText w:val=""/>
      <w:lvlJc w:val="left"/>
      <w:pPr>
        <w:ind w:left="6606" w:hanging="360"/>
      </w:pPr>
      <w:rPr>
        <w:rFonts w:ascii="Wingdings" w:hAnsi="Wingdings" w:hint="default"/>
      </w:rPr>
    </w:lvl>
  </w:abstractNum>
  <w:abstractNum w:abstractNumId="7" w15:restartNumberingAfterBreak="0">
    <w:nsid w:val="292F1895"/>
    <w:multiLevelType w:val="hybridMultilevel"/>
    <w:tmpl w:val="9850B970"/>
    <w:lvl w:ilvl="0" w:tplc="040C0003">
      <w:start w:val="1"/>
      <w:numFmt w:val="bullet"/>
      <w:lvlText w:val="o"/>
      <w:lvlJc w:val="left"/>
      <w:pPr>
        <w:ind w:left="822" w:hanging="360"/>
      </w:pPr>
      <w:rPr>
        <w:rFonts w:ascii="Courier New" w:hAnsi="Courier New" w:cs="Courier New"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8" w15:restartNumberingAfterBreak="0">
    <w:nsid w:val="29A7279A"/>
    <w:multiLevelType w:val="hybridMultilevel"/>
    <w:tmpl w:val="A9E6697E"/>
    <w:lvl w:ilvl="0" w:tplc="6274983C">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D584B16"/>
    <w:multiLevelType w:val="hybridMultilevel"/>
    <w:tmpl w:val="A9B650A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9F3D15"/>
    <w:multiLevelType w:val="hybridMultilevel"/>
    <w:tmpl w:val="14FC5DF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E476368"/>
    <w:multiLevelType w:val="hybridMultilevel"/>
    <w:tmpl w:val="BE72BF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186E88"/>
    <w:multiLevelType w:val="hybridMultilevel"/>
    <w:tmpl w:val="4086C996"/>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13" w15:restartNumberingAfterBreak="0">
    <w:nsid w:val="4FAC392D"/>
    <w:multiLevelType w:val="hybridMultilevel"/>
    <w:tmpl w:val="4F6EA20A"/>
    <w:lvl w:ilvl="0" w:tplc="CE44A180">
      <w:start w:val="1"/>
      <w:numFmt w:val="bullet"/>
      <w:pStyle w:val="Titre3"/>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0B02D9"/>
    <w:multiLevelType w:val="hybridMultilevel"/>
    <w:tmpl w:val="C8726D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461294"/>
    <w:multiLevelType w:val="hybridMultilevel"/>
    <w:tmpl w:val="9FD8B700"/>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7019457A"/>
    <w:multiLevelType w:val="hybridMultilevel"/>
    <w:tmpl w:val="24042D3A"/>
    <w:lvl w:ilvl="0" w:tplc="CF684504">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17" w15:restartNumberingAfterBreak="0">
    <w:nsid w:val="78BC1BC8"/>
    <w:multiLevelType w:val="hybridMultilevel"/>
    <w:tmpl w:val="1CF67A8C"/>
    <w:lvl w:ilvl="0" w:tplc="040C0001">
      <w:start w:val="1"/>
      <w:numFmt w:val="bullet"/>
      <w:lvlText w:val=""/>
      <w:lvlJc w:val="left"/>
      <w:pPr>
        <w:ind w:left="846" w:hanging="360"/>
      </w:pPr>
      <w:rPr>
        <w:rFonts w:ascii="Symbol" w:hAnsi="Symbo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18" w15:restartNumberingAfterBreak="0">
    <w:nsid w:val="7AE731F4"/>
    <w:multiLevelType w:val="hybridMultilevel"/>
    <w:tmpl w:val="8BBE808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17"/>
  </w:num>
  <w:num w:numId="4">
    <w:abstractNumId w:val="0"/>
  </w:num>
  <w:num w:numId="5">
    <w:abstractNumId w:val="2"/>
  </w:num>
  <w:num w:numId="6">
    <w:abstractNumId w:val="16"/>
  </w:num>
  <w:num w:numId="7">
    <w:abstractNumId w:val="12"/>
  </w:num>
  <w:num w:numId="8">
    <w:abstractNumId w:val="6"/>
  </w:num>
  <w:num w:numId="9">
    <w:abstractNumId w:val="9"/>
  </w:num>
  <w:num w:numId="10">
    <w:abstractNumId w:val="11"/>
  </w:num>
  <w:num w:numId="11">
    <w:abstractNumId w:val="4"/>
  </w:num>
  <w:num w:numId="12">
    <w:abstractNumId w:val="1"/>
  </w:num>
  <w:num w:numId="13">
    <w:abstractNumId w:val="18"/>
  </w:num>
  <w:num w:numId="14">
    <w:abstractNumId w:val="5"/>
  </w:num>
  <w:num w:numId="15">
    <w:abstractNumId w:val="14"/>
  </w:num>
  <w:num w:numId="16">
    <w:abstractNumId w:val="15"/>
  </w:num>
  <w:num w:numId="17">
    <w:abstractNumId w:val="8"/>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87"/>
    <w:rsid w:val="00074335"/>
    <w:rsid w:val="00080471"/>
    <w:rsid w:val="000D0FDD"/>
    <w:rsid w:val="00143861"/>
    <w:rsid w:val="00147F8C"/>
    <w:rsid w:val="00151114"/>
    <w:rsid w:val="00184DFE"/>
    <w:rsid w:val="001972A8"/>
    <w:rsid w:val="001C45E4"/>
    <w:rsid w:val="001D2600"/>
    <w:rsid w:val="00210781"/>
    <w:rsid w:val="00241C98"/>
    <w:rsid w:val="00261FCD"/>
    <w:rsid w:val="00270A06"/>
    <w:rsid w:val="0028154C"/>
    <w:rsid w:val="002D7513"/>
    <w:rsid w:val="002E2DBE"/>
    <w:rsid w:val="00386E05"/>
    <w:rsid w:val="003F6F1F"/>
    <w:rsid w:val="00401E98"/>
    <w:rsid w:val="00406238"/>
    <w:rsid w:val="00444DFB"/>
    <w:rsid w:val="00472382"/>
    <w:rsid w:val="00493F88"/>
    <w:rsid w:val="005537BC"/>
    <w:rsid w:val="005A0372"/>
    <w:rsid w:val="005D0035"/>
    <w:rsid w:val="005F5D3C"/>
    <w:rsid w:val="006067C6"/>
    <w:rsid w:val="00647506"/>
    <w:rsid w:val="00664823"/>
    <w:rsid w:val="006A0F69"/>
    <w:rsid w:val="006F3450"/>
    <w:rsid w:val="006F3524"/>
    <w:rsid w:val="00706662"/>
    <w:rsid w:val="007078F1"/>
    <w:rsid w:val="00746474"/>
    <w:rsid w:val="007C2567"/>
    <w:rsid w:val="007F3DCA"/>
    <w:rsid w:val="00800E45"/>
    <w:rsid w:val="00826EB5"/>
    <w:rsid w:val="008903B5"/>
    <w:rsid w:val="0089516D"/>
    <w:rsid w:val="009346F3"/>
    <w:rsid w:val="00942E96"/>
    <w:rsid w:val="009C75D1"/>
    <w:rsid w:val="009D5936"/>
    <w:rsid w:val="00A9210C"/>
    <w:rsid w:val="00AC450C"/>
    <w:rsid w:val="00B0355A"/>
    <w:rsid w:val="00B62B77"/>
    <w:rsid w:val="00B70E27"/>
    <w:rsid w:val="00BD0496"/>
    <w:rsid w:val="00BF6AE7"/>
    <w:rsid w:val="00C530E6"/>
    <w:rsid w:val="00C76D03"/>
    <w:rsid w:val="00C86C87"/>
    <w:rsid w:val="00CD10DA"/>
    <w:rsid w:val="00D030AE"/>
    <w:rsid w:val="00D03781"/>
    <w:rsid w:val="00D078DC"/>
    <w:rsid w:val="00DA7126"/>
    <w:rsid w:val="00DD2D41"/>
    <w:rsid w:val="00E544C0"/>
    <w:rsid w:val="00EA1DA0"/>
    <w:rsid w:val="00EB4CA5"/>
    <w:rsid w:val="00EC3E15"/>
    <w:rsid w:val="00EE2BD6"/>
    <w:rsid w:val="00EF639A"/>
    <w:rsid w:val="00F04F04"/>
    <w:rsid w:val="00F7238C"/>
    <w:rsid w:val="00FD09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10B78"/>
  <w15:docId w15:val="{866B1773-3DAC-404E-A305-210DFD07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0355A"/>
    <w:pPr>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B0355A"/>
    <w:pPr>
      <w:spacing w:line="276" w:lineRule="auto"/>
      <w:outlineLvl w:val="1"/>
    </w:pPr>
    <w:rPr>
      <w:rFonts w:ascii="Arial" w:eastAsia="Times New Roman" w:hAnsi="Arial" w:cs="Arial"/>
      <w:b/>
      <w:lang w:eastAsia="en-GB"/>
    </w:rPr>
  </w:style>
  <w:style w:type="paragraph" w:styleId="Titre3">
    <w:name w:val="heading 3"/>
    <w:basedOn w:val="Paragraphedeliste"/>
    <w:next w:val="Normal"/>
    <w:link w:val="Titre3Car"/>
    <w:uiPriority w:val="9"/>
    <w:unhideWhenUsed/>
    <w:qFormat/>
    <w:rsid w:val="00B0355A"/>
    <w:pPr>
      <w:numPr>
        <w:numId w:val="2"/>
      </w:numPr>
      <w:spacing w:line="276" w:lineRule="auto"/>
      <w:ind w:left="360" w:right="-20"/>
      <w:outlineLvl w:val="2"/>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8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0FDD"/>
    <w:pPr>
      <w:ind w:left="720"/>
      <w:contextualSpacing/>
    </w:pPr>
  </w:style>
  <w:style w:type="paragraph" w:styleId="En-tte">
    <w:name w:val="header"/>
    <w:basedOn w:val="Normal"/>
    <w:link w:val="En-tteCar"/>
    <w:uiPriority w:val="99"/>
    <w:unhideWhenUsed/>
    <w:rsid w:val="00BD0496"/>
    <w:pPr>
      <w:tabs>
        <w:tab w:val="center" w:pos="4536"/>
        <w:tab w:val="right" w:pos="9072"/>
      </w:tabs>
    </w:pPr>
  </w:style>
  <w:style w:type="character" w:customStyle="1" w:styleId="En-tteCar">
    <w:name w:val="En-tête Car"/>
    <w:basedOn w:val="Policepardfaut"/>
    <w:link w:val="En-tte"/>
    <w:uiPriority w:val="99"/>
    <w:rsid w:val="00BD0496"/>
  </w:style>
  <w:style w:type="paragraph" w:styleId="Pieddepage">
    <w:name w:val="footer"/>
    <w:basedOn w:val="Normal"/>
    <w:link w:val="PieddepageCar"/>
    <w:uiPriority w:val="99"/>
    <w:unhideWhenUsed/>
    <w:rsid w:val="00BD0496"/>
    <w:pPr>
      <w:tabs>
        <w:tab w:val="center" w:pos="4536"/>
        <w:tab w:val="right" w:pos="9072"/>
      </w:tabs>
    </w:pPr>
  </w:style>
  <w:style w:type="character" w:customStyle="1" w:styleId="PieddepageCar">
    <w:name w:val="Pied de page Car"/>
    <w:basedOn w:val="Policepardfaut"/>
    <w:link w:val="Pieddepage"/>
    <w:uiPriority w:val="99"/>
    <w:rsid w:val="00BD0496"/>
  </w:style>
  <w:style w:type="character" w:styleId="Lienhypertexte">
    <w:name w:val="Hyperlink"/>
    <w:basedOn w:val="Policepardfaut"/>
    <w:uiPriority w:val="99"/>
    <w:unhideWhenUsed/>
    <w:rsid w:val="00EB4CA5"/>
    <w:rPr>
      <w:color w:val="0563C1" w:themeColor="hyperlink"/>
      <w:u w:val="single"/>
    </w:rPr>
  </w:style>
  <w:style w:type="character" w:customStyle="1" w:styleId="Mentionnonrsolue1">
    <w:name w:val="Mention non résolue1"/>
    <w:basedOn w:val="Policepardfaut"/>
    <w:uiPriority w:val="99"/>
    <w:semiHidden/>
    <w:unhideWhenUsed/>
    <w:rsid w:val="00EB4CA5"/>
    <w:rPr>
      <w:color w:val="605E5C"/>
      <w:shd w:val="clear" w:color="auto" w:fill="E1DFDD"/>
    </w:rPr>
  </w:style>
  <w:style w:type="paragraph" w:styleId="Textedebulles">
    <w:name w:val="Balloon Text"/>
    <w:basedOn w:val="Normal"/>
    <w:link w:val="TextedebullesCar"/>
    <w:uiPriority w:val="99"/>
    <w:semiHidden/>
    <w:unhideWhenUsed/>
    <w:rsid w:val="00261FCD"/>
    <w:rPr>
      <w:rFonts w:ascii="Tahoma" w:hAnsi="Tahoma" w:cs="Tahoma"/>
      <w:sz w:val="16"/>
      <w:szCs w:val="16"/>
    </w:rPr>
  </w:style>
  <w:style w:type="character" w:customStyle="1" w:styleId="TextedebullesCar">
    <w:name w:val="Texte de bulles Car"/>
    <w:basedOn w:val="Policepardfaut"/>
    <w:link w:val="Textedebulles"/>
    <w:uiPriority w:val="99"/>
    <w:semiHidden/>
    <w:rsid w:val="00261FCD"/>
    <w:rPr>
      <w:rFonts w:ascii="Tahoma" w:hAnsi="Tahoma" w:cs="Tahoma"/>
      <w:sz w:val="16"/>
      <w:szCs w:val="16"/>
    </w:rPr>
  </w:style>
  <w:style w:type="character" w:styleId="Lienhypertextesuivivisit">
    <w:name w:val="FollowedHyperlink"/>
    <w:basedOn w:val="Policepardfaut"/>
    <w:uiPriority w:val="99"/>
    <w:semiHidden/>
    <w:unhideWhenUsed/>
    <w:rsid w:val="006A0F69"/>
    <w:rPr>
      <w:color w:val="954F72" w:themeColor="followedHyperlink"/>
      <w:u w:val="single"/>
    </w:rPr>
  </w:style>
  <w:style w:type="character" w:customStyle="1" w:styleId="Titre1Car">
    <w:name w:val="Titre 1 Car"/>
    <w:basedOn w:val="Policepardfaut"/>
    <w:link w:val="Titre1"/>
    <w:uiPriority w:val="9"/>
    <w:rsid w:val="00B0355A"/>
    <w:rPr>
      <w:rFonts w:ascii="Arial" w:hAnsi="Arial" w:cs="Arial"/>
      <w:b/>
      <w:sz w:val="44"/>
      <w:szCs w:val="44"/>
    </w:rPr>
  </w:style>
  <w:style w:type="character" w:customStyle="1" w:styleId="Titre2Car">
    <w:name w:val="Titre 2 Car"/>
    <w:basedOn w:val="Policepardfaut"/>
    <w:link w:val="Titre2"/>
    <w:uiPriority w:val="9"/>
    <w:rsid w:val="00B0355A"/>
    <w:rPr>
      <w:rFonts w:ascii="Arial" w:eastAsia="Times New Roman" w:hAnsi="Arial" w:cs="Arial"/>
      <w:b/>
      <w:lang w:eastAsia="en-GB"/>
    </w:rPr>
  </w:style>
  <w:style w:type="character" w:customStyle="1" w:styleId="Titre3Car">
    <w:name w:val="Titre 3 Car"/>
    <w:basedOn w:val="Policepardfaut"/>
    <w:link w:val="Titre3"/>
    <w:uiPriority w:val="9"/>
    <w:rsid w:val="00B0355A"/>
    <w:rPr>
      <w:rFonts w:ascii="Arial" w:hAnsi="Arial" w:cs="Arial"/>
      <w:b/>
      <w:bCs/>
    </w:rPr>
  </w:style>
  <w:style w:type="paragraph" w:styleId="En-ttedetabledesmatires">
    <w:name w:val="TOC Heading"/>
    <w:basedOn w:val="Titre1"/>
    <w:next w:val="Normal"/>
    <w:uiPriority w:val="39"/>
    <w:unhideWhenUsed/>
    <w:qFormat/>
    <w:rsid w:val="00FD09B1"/>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eastAsia="fr-FR"/>
    </w:rPr>
  </w:style>
  <w:style w:type="paragraph" w:styleId="TM1">
    <w:name w:val="toc 1"/>
    <w:basedOn w:val="Normal"/>
    <w:next w:val="Normal"/>
    <w:autoRedefine/>
    <w:uiPriority w:val="39"/>
    <w:unhideWhenUsed/>
    <w:rsid w:val="00FD09B1"/>
    <w:pPr>
      <w:spacing w:after="100"/>
    </w:pPr>
  </w:style>
  <w:style w:type="paragraph" w:styleId="TM2">
    <w:name w:val="toc 2"/>
    <w:basedOn w:val="Normal"/>
    <w:next w:val="Normal"/>
    <w:autoRedefine/>
    <w:uiPriority w:val="39"/>
    <w:unhideWhenUsed/>
    <w:rsid w:val="00FD09B1"/>
    <w:pPr>
      <w:spacing w:after="100"/>
      <w:ind w:left="240"/>
    </w:pPr>
  </w:style>
  <w:style w:type="paragraph" w:styleId="TM3">
    <w:name w:val="toc 3"/>
    <w:basedOn w:val="Normal"/>
    <w:next w:val="Normal"/>
    <w:autoRedefine/>
    <w:uiPriority w:val="39"/>
    <w:unhideWhenUsed/>
    <w:rsid w:val="00FD09B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8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bug.eu/fr-FR/primaire-fiches-infos" TargetMode="External"/><Relationship Id="rId5" Type="http://schemas.openxmlformats.org/officeDocument/2006/relationships/webSettings" Target="webSettings.xml"/><Relationship Id="rId10" Type="http://schemas.openxmlformats.org/officeDocument/2006/relationships/hyperlink" Target="https://e-bug.eu/fr-fr" TargetMode="External"/><Relationship Id="rId4" Type="http://schemas.openxmlformats.org/officeDocument/2006/relationships/settings" Target="settings.xml"/><Relationship Id="rId9" Type="http://schemas.openxmlformats.org/officeDocument/2006/relationships/hyperlink" Target="http://www.e-bug.eu/f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3664C-B378-4C73-8057-50E4CDBF6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3076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lesage vanessa</dc:creator>
  <cp:lastModifiedBy>MILLES CECILE CHU Nice</cp:lastModifiedBy>
  <cp:revision>5</cp:revision>
  <cp:lastPrinted>2023-04-06T14:03:00Z</cp:lastPrinted>
  <dcterms:created xsi:type="dcterms:W3CDTF">2022-08-19T11:09:00Z</dcterms:created>
  <dcterms:modified xsi:type="dcterms:W3CDTF">2023-04-06T14:04:00Z</dcterms:modified>
</cp:coreProperties>
</file>