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9FF7" w14:textId="77777777" w:rsidR="00F56D72" w:rsidRPr="0067471F" w:rsidRDefault="00F56D72" w:rsidP="00F56D72">
      <w:pPr>
        <w:pStyle w:val="Heading1"/>
        <w:rPr>
          <w:rFonts w:eastAsia="Times New Roman"/>
          <w:b w:val="0"/>
          <w:sz w:val="18"/>
          <w:szCs w:val="24"/>
          <w:lang w:val="hu-HU" w:eastAsia="en-GB"/>
        </w:rPr>
      </w:pPr>
      <w:bookmarkStart w:id="0" w:name="_Hlk25591067"/>
      <w:bookmarkStart w:id="1" w:name="_Hlk51922859"/>
      <w:proofErr w:type="spellStart"/>
      <w:r w:rsidRPr="00F56D72">
        <w:t>Élelmiszerbiz</w:t>
      </w:r>
      <w:bookmarkEnd w:id="1"/>
      <w:r w:rsidRPr="00F56D72">
        <w:t>tonság</w:t>
      </w:r>
      <w:proofErr w:type="spellEnd"/>
      <w:r w:rsidRPr="00F56D72">
        <w:t xml:space="preserve"> </w:t>
      </w:r>
      <w:proofErr w:type="spellStart"/>
      <w:r w:rsidRPr="00F56D72">
        <w:t>és</w:t>
      </w:r>
      <w:proofErr w:type="spellEnd"/>
      <w:r w:rsidRPr="00F56D72">
        <w:t xml:space="preserve"> - </w:t>
      </w:r>
      <w:proofErr w:type="spellStart"/>
      <w:r w:rsidRPr="00F56D72">
        <w:t>higiénia</w:t>
      </w:r>
      <w:proofErr w:type="spellEnd"/>
      <w:r w:rsidRPr="0067471F">
        <w:rPr>
          <w:rFonts w:eastAsia="Times New Roman"/>
          <w:sz w:val="18"/>
          <w:szCs w:val="24"/>
          <w:lang w:val="hu-HU" w:eastAsia="en-GB"/>
        </w:rPr>
        <w:br/>
      </w:r>
      <w:r w:rsidRPr="00F56D72">
        <w:rPr>
          <w:rStyle w:val="Heading2Char"/>
        </w:rPr>
        <w:t>Mikroorganizmusok az élelmiszerekben – Tanári jegyzet</w:t>
      </w:r>
    </w:p>
    <w:p w14:paraId="4C344EEB" w14:textId="77777777" w:rsidR="00F56D72" w:rsidRPr="0067471F" w:rsidRDefault="00F56D72" w:rsidP="00F56D72">
      <w:pPr>
        <w:pStyle w:val="Heading3"/>
        <w:rPr>
          <w:lang w:val="hu-HU"/>
        </w:rPr>
      </w:pPr>
      <w:r w:rsidRPr="0067471F">
        <w:rPr>
          <w:lang w:val="hu-HU"/>
        </w:rPr>
        <w:t>Bevez</w:t>
      </w:r>
      <w:r>
        <w:rPr>
          <w:lang w:val="hu-HU"/>
        </w:rPr>
        <w:t>e</w:t>
      </w:r>
      <w:r w:rsidRPr="0067471F">
        <w:rPr>
          <w:lang w:val="hu-HU"/>
        </w:rPr>
        <w:t>tés</w:t>
      </w:r>
    </w:p>
    <w:p w14:paraId="0DC47D78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lang w:val="hu-HU"/>
        </w:rPr>
      </w:pPr>
      <w:r w:rsidRPr="00F56D72">
        <w:rPr>
          <w:rFonts w:ascii="Arial" w:hAnsi="Arial" w:cs="Arial"/>
          <w:sz w:val="24"/>
          <w:lang w:val="hu-HU"/>
        </w:rPr>
        <w:t xml:space="preserve">Ezen tananyagok az Európai Unió SafeConsume elnevezésű projektjének keretében készültek. A projekt célja az élelmiszer-eredetű megbetegedések számának csökkentése. További információkat a </w:t>
      </w:r>
      <w:r w:rsidRPr="00F56D72">
        <w:rPr>
          <w:rFonts w:ascii="Arial" w:hAnsi="Arial" w:cs="Arial"/>
          <w:sz w:val="24"/>
          <w:szCs w:val="24"/>
        </w:rPr>
        <w:fldChar w:fldCharType="begin"/>
      </w:r>
      <w:r w:rsidRPr="00F56D72">
        <w:rPr>
          <w:rFonts w:ascii="Arial" w:hAnsi="Arial" w:cs="Arial"/>
          <w:sz w:val="24"/>
          <w:szCs w:val="24"/>
        </w:rPr>
        <w:instrText xml:space="preserve"> HYPERLINK "http://safeconsume.eu/" </w:instrText>
      </w:r>
      <w:r w:rsidRPr="00F56D72">
        <w:rPr>
          <w:rFonts w:ascii="Arial" w:hAnsi="Arial" w:cs="Arial"/>
          <w:sz w:val="24"/>
          <w:szCs w:val="24"/>
        </w:rPr>
        <w:fldChar w:fldCharType="separate"/>
      </w:r>
      <w:r w:rsidRPr="00F56D72">
        <w:rPr>
          <w:rFonts w:ascii="Arial" w:hAnsi="Arial" w:cs="Arial"/>
          <w:sz w:val="24"/>
          <w:szCs w:val="24"/>
        </w:rPr>
        <w:fldChar w:fldCharType="end"/>
      </w:r>
      <w:r w:rsidRPr="00F56D72">
        <w:rPr>
          <w:rFonts w:ascii="Arial" w:hAnsi="Arial" w:cs="Arial"/>
          <w:sz w:val="24"/>
          <w:szCs w:val="24"/>
          <w:lang w:val="hu-HU"/>
        </w:rPr>
        <w:t xml:space="preserve"> </w:t>
      </w:r>
      <w:hyperlink r:id="rId10" w:history="1">
        <w:r w:rsidRPr="00F56D72">
          <w:rPr>
            <w:rStyle w:val="Hyperlink"/>
            <w:rFonts w:ascii="Arial" w:hAnsi="Arial" w:cs="Arial"/>
            <w:sz w:val="24"/>
            <w:lang w:val="hu-HU"/>
          </w:rPr>
          <w:t>http://safeconsume.eu/</w:t>
        </w:r>
      </w:hyperlink>
      <w:r w:rsidRPr="00F56D72">
        <w:rPr>
          <w:rFonts w:ascii="Arial" w:hAnsi="Arial" w:cs="Arial"/>
          <w:sz w:val="24"/>
          <w:szCs w:val="24"/>
          <w:lang w:val="hu-HU"/>
        </w:rPr>
        <w:t xml:space="preserve"> </w:t>
      </w:r>
      <w:r w:rsidRPr="00F56D72">
        <w:rPr>
          <w:rFonts w:ascii="Arial" w:hAnsi="Arial" w:cs="Arial"/>
          <w:sz w:val="24"/>
          <w:lang w:val="hu-HU"/>
        </w:rPr>
        <w:t>oldalon talál.</w:t>
      </w:r>
    </w:p>
    <w:p w14:paraId="460E0DE1" w14:textId="77777777" w:rsidR="00F56D72" w:rsidRPr="00F56D72" w:rsidRDefault="00F56D72" w:rsidP="00F56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</w:p>
    <w:p w14:paraId="24374DCD" w14:textId="77777777" w:rsidR="00F56D72" w:rsidRPr="00F56D72" w:rsidRDefault="00F56D72" w:rsidP="00F56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  <w:r w:rsidRPr="00F56D72">
        <w:rPr>
          <w:rFonts w:ascii="Arial" w:hAnsi="Arial" w:cs="Arial"/>
          <w:sz w:val="24"/>
          <w:lang w:val="hu-HU"/>
        </w:rPr>
        <w:t xml:space="preserve">A tananyagok kidolgozását diákok és pedagógusok bevonásával megvalósuló igényfelmérés, majd tesztelés előzte meg. Az európai fogyasztókkal végzett kutatások eredményeként számos, az élelmiszerrel kapcsolatos kockázati magatartást sikerült azonosítani, amelyekkel kapcsolatos ismeretek fejlesztése a projekt kiemelkedő célja. </w:t>
      </w:r>
    </w:p>
    <w:p w14:paraId="78B07BE0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lang w:val="hu-HU"/>
        </w:rPr>
      </w:pPr>
    </w:p>
    <w:p w14:paraId="258D2861" w14:textId="7CB01960" w:rsidR="00F56D72" w:rsidRDefault="00F56D72" w:rsidP="00F56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  <w:r w:rsidRPr="00F56D72">
        <w:rPr>
          <w:rFonts w:ascii="Arial" w:hAnsi="Arial" w:cs="Arial"/>
          <w:sz w:val="24"/>
          <w:lang w:val="hu-HU"/>
        </w:rPr>
        <w:t xml:space="preserve">Jelen tananyag a mikroorganizmusok négy csoportját, a baktériumok, vírusok, paraziták és gombák témakörét járja körbe. A diákok az élelmiszer-eredetű megbetegedést okozó mikroorganizmusok mellett megismerhetik az élelmiszer előállítás során alkalmazott hasznos mikrobákat is. A tananyag tartalmazza az öt leggyakrabban megbetegedést okozó, élelmiszer-eredetű patogén mikroba bemutatását is, ezek a </w:t>
      </w:r>
      <w:r w:rsidRPr="00F56D72">
        <w:rPr>
          <w:rFonts w:ascii="Arial" w:hAnsi="Arial" w:cs="Arial"/>
          <w:i/>
          <w:sz w:val="24"/>
          <w:lang w:val="hu-HU"/>
        </w:rPr>
        <w:t>Salmonella, Campylobacter, Toxoplasma</w:t>
      </w:r>
      <w:r w:rsidRPr="00F56D72">
        <w:rPr>
          <w:rFonts w:ascii="Arial" w:hAnsi="Arial" w:cs="Arial"/>
          <w:sz w:val="24"/>
          <w:lang w:val="hu-HU"/>
        </w:rPr>
        <w:t xml:space="preserve">, Norovírus és a </w:t>
      </w:r>
      <w:r w:rsidRPr="00F56D72">
        <w:rPr>
          <w:rFonts w:ascii="Arial" w:hAnsi="Arial" w:cs="Arial"/>
          <w:i/>
          <w:sz w:val="24"/>
          <w:lang w:val="hu-HU"/>
        </w:rPr>
        <w:t>Listeria</w:t>
      </w:r>
      <w:r w:rsidRPr="00F56D72">
        <w:rPr>
          <w:rFonts w:ascii="Arial" w:hAnsi="Arial" w:cs="Arial"/>
          <w:sz w:val="24"/>
          <w:lang w:val="hu-HU"/>
        </w:rPr>
        <w:t>.</w:t>
      </w:r>
    </w:p>
    <w:p w14:paraId="0ACA6A38" w14:textId="77777777" w:rsidR="00F56D72" w:rsidRPr="00F56D72" w:rsidRDefault="00F56D72" w:rsidP="00F56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lang w:val="hu-HU"/>
        </w:rPr>
      </w:pPr>
    </w:p>
    <w:p w14:paraId="09FDEA65" w14:textId="77777777" w:rsidR="00F56D72" w:rsidRPr="0067471F" w:rsidRDefault="00F56D72" w:rsidP="00F56D72">
      <w:pPr>
        <w:pStyle w:val="Heading3"/>
        <w:rPr>
          <w:lang w:val="hu-HU"/>
        </w:rPr>
      </w:pPr>
      <w:r w:rsidRPr="0067471F">
        <w:rPr>
          <w:lang w:val="hu-HU"/>
        </w:rPr>
        <w:t>Kapcsolódási lehetőségek a kerettantervhez:</w:t>
      </w:r>
    </w:p>
    <w:p w14:paraId="6D15ECFF" w14:textId="77777777" w:rsidR="00F56D72" w:rsidRPr="00F56D72" w:rsidRDefault="00F56D72" w:rsidP="00F56D7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lang w:val="hu-HU"/>
        </w:rPr>
      </w:pPr>
      <w:r w:rsidRPr="00F56D72">
        <w:rPr>
          <w:rFonts w:ascii="Arial" w:hAnsi="Arial" w:cs="Arial"/>
          <w:sz w:val="24"/>
          <w:lang w:val="hu-HU"/>
        </w:rPr>
        <w:t xml:space="preserve">Biológia/egészségtan - A baktériumok és élelmiszerek kapcsolata, élelmiszer eredetű megbetegedések (6-8. osztály); Baktériumok szerepe az élelmiszerekben (9-10. osztály) </w:t>
      </w:r>
    </w:p>
    <w:p w14:paraId="7D31D756" w14:textId="77777777" w:rsidR="00F56D72" w:rsidRPr="00F56D72" w:rsidRDefault="00F56D72" w:rsidP="00F56D7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lang w:val="hu-HU"/>
        </w:rPr>
      </w:pPr>
      <w:r w:rsidRPr="00F56D72">
        <w:rPr>
          <w:rFonts w:ascii="Arial" w:hAnsi="Arial" w:cs="Arial"/>
          <w:sz w:val="24"/>
          <w:lang w:val="hu-HU"/>
        </w:rPr>
        <w:t>Környezetismeret (gyakorlat) - A hőmérséklet hatása: élelmiszerbiztonsági szabályok; a főzés, sütés, hűtés hatása az élelmiszer eltarthatóságára (4-6. osztály)</w:t>
      </w:r>
    </w:p>
    <w:p w14:paraId="7C1F033D" w14:textId="77777777" w:rsidR="00F56D72" w:rsidRPr="00F56D72" w:rsidRDefault="00F56D72" w:rsidP="00F56D72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4"/>
          <w:lang w:val="hu-HU"/>
        </w:rPr>
      </w:pPr>
      <w:r w:rsidRPr="00F56D72">
        <w:rPr>
          <w:rFonts w:ascii="Arial" w:hAnsi="Arial" w:cs="Arial"/>
          <w:sz w:val="24"/>
          <w:lang w:val="hu-HU"/>
        </w:rPr>
        <w:t>Technika, életvitel és gyakorlat - Egészséges táplálkozás (tudatos élelmiszer-választás, egészséges élelmiszerek, élelmiszerbiztonság, élelmezésbiztonság, az élelmiszerek kezelésének és tárolásának szabályai (11-12. osztály)</w:t>
      </w:r>
    </w:p>
    <w:p w14:paraId="4CCC24E2" w14:textId="77777777" w:rsidR="00F56D72" w:rsidRPr="0067471F" w:rsidRDefault="00F56D72" w:rsidP="00F56D72">
      <w:pPr>
        <w:spacing w:after="0"/>
        <w:jc w:val="both"/>
        <w:rPr>
          <w:rFonts w:ascii="Arial" w:hAnsi="Arial" w:cs="Arial"/>
          <w:szCs w:val="20"/>
          <w:lang w:val="hu-HU"/>
        </w:rPr>
      </w:pPr>
    </w:p>
    <w:p w14:paraId="4EAFD754" w14:textId="77777777" w:rsidR="00F56D72" w:rsidRPr="0067471F" w:rsidRDefault="00F56D72" w:rsidP="00F56D72">
      <w:pPr>
        <w:pStyle w:val="Heading3"/>
        <w:rPr>
          <w:lang w:val="hu-HU"/>
        </w:rPr>
      </w:pPr>
      <w:r w:rsidRPr="0067471F">
        <w:rPr>
          <w:lang w:val="hu-HU"/>
        </w:rPr>
        <w:t xml:space="preserve">A tananyag tartalmából: </w:t>
      </w:r>
    </w:p>
    <w:p w14:paraId="4AE49A91" w14:textId="77777777" w:rsidR="00F56D72" w:rsidRPr="00F56D72" w:rsidRDefault="00F56D72" w:rsidP="00F56D7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bookmarkStart w:id="2" w:name="_Hlk35883842"/>
      <w:r w:rsidRPr="00F56D72">
        <w:rPr>
          <w:rFonts w:ascii="Arial" w:hAnsi="Arial" w:cs="Arial"/>
          <w:sz w:val="24"/>
          <w:szCs w:val="24"/>
          <w:lang w:val="hu-HU"/>
        </w:rPr>
        <w:t xml:space="preserve">Az élelmiszer-eredetű megbetegedést okozó mikrobák típusainak megismerése </w:t>
      </w:r>
    </w:p>
    <w:p w14:paraId="3F0A797A" w14:textId="77777777" w:rsidR="00F56D72" w:rsidRPr="00F56D72" w:rsidRDefault="00F56D72" w:rsidP="00F56D7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baktériumok, vírusok, paraziták és gombák közötti különbségek megértése </w:t>
      </w:r>
    </w:p>
    <w:p w14:paraId="0FE31E22" w14:textId="77777777" w:rsidR="00F56D72" w:rsidRPr="00F56D72" w:rsidRDefault="00F56D72" w:rsidP="00F56D7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Az élelmiszerben található hasznos mikrobák megismerése </w:t>
      </w:r>
    </w:p>
    <w:p w14:paraId="1707A58B" w14:textId="77777777" w:rsidR="00F56D72" w:rsidRPr="00F56D72" w:rsidRDefault="00F56D72" w:rsidP="00F56D72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Az élelmiszerhigiénia szerepe az élelmiszer-eredetű megbetegedések megelőzésében </w:t>
      </w:r>
    </w:p>
    <w:p w14:paraId="1B6678E6" w14:textId="77777777" w:rsidR="00F56D72" w:rsidRPr="0067471F" w:rsidRDefault="00F56D72" w:rsidP="00F56D72">
      <w:pPr>
        <w:pStyle w:val="Heading3"/>
        <w:rPr>
          <w:lang w:val="hu-HU"/>
        </w:rPr>
      </w:pPr>
      <w:r w:rsidRPr="0067471F">
        <w:rPr>
          <w:lang w:val="hu-HU"/>
        </w:rPr>
        <w:t>Kapcsolódó anyagok:</w:t>
      </w:r>
    </w:p>
    <w:bookmarkEnd w:id="2"/>
    <w:p w14:paraId="4538DA42" w14:textId="77777777" w:rsidR="00F56D72" w:rsidRPr="00F56D72" w:rsidRDefault="00F56D72" w:rsidP="00F56D7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„Mikroorganizmusok az élelmiszereinkben” PowerPoint előadás</w:t>
      </w:r>
    </w:p>
    <w:p w14:paraId="3119F37D" w14:textId="77777777" w:rsidR="00F56D72" w:rsidRPr="00F56D72" w:rsidRDefault="00F56D72" w:rsidP="00F56D7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Kiegészítő PowerPoint prezentáció a káros mikroorganizmusokról</w:t>
      </w:r>
    </w:p>
    <w:p w14:paraId="4B9ED043" w14:textId="77777777" w:rsidR="00F56D72" w:rsidRPr="00F56D72" w:rsidRDefault="00F56D72" w:rsidP="00F56D7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„A mikroorganizmusok csoportjai” párosító feladat</w:t>
      </w:r>
    </w:p>
    <w:p w14:paraId="26A8699E" w14:textId="77777777" w:rsidR="00F56D72" w:rsidRPr="00F56D72" w:rsidRDefault="00F56D72" w:rsidP="00F56D7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„Esettanulmány a spagettiről és a </w:t>
      </w:r>
      <w:r w:rsidRPr="00F56D72">
        <w:rPr>
          <w:rFonts w:ascii="Arial" w:hAnsi="Arial" w:cs="Arial"/>
          <w:i/>
          <w:sz w:val="24"/>
          <w:szCs w:val="24"/>
          <w:lang w:val="hu-HU"/>
        </w:rPr>
        <w:t>Bacillus cereusról”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feladatlap diákoknak</w:t>
      </w:r>
    </w:p>
    <w:p w14:paraId="25E88C9F" w14:textId="77777777" w:rsidR="00F56D72" w:rsidRPr="00F56D72" w:rsidRDefault="00F56D72" w:rsidP="00F56D72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lastRenderedPageBreak/>
        <w:t xml:space="preserve">„Esettanulmány a spagettiről és a </w:t>
      </w:r>
      <w:r w:rsidRPr="00F56D72">
        <w:rPr>
          <w:rFonts w:ascii="Arial" w:hAnsi="Arial" w:cs="Arial"/>
          <w:i/>
          <w:sz w:val="24"/>
          <w:szCs w:val="24"/>
          <w:lang w:val="hu-HU"/>
        </w:rPr>
        <w:t>Bacillus cereusról”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feladatlap megoldásai</w:t>
      </w:r>
    </w:p>
    <w:p w14:paraId="65676868" w14:textId="77777777" w:rsidR="00F56D72" w:rsidRPr="0067471F" w:rsidRDefault="00F56D72" w:rsidP="00F56D72">
      <w:pPr>
        <w:spacing w:after="0"/>
        <w:jc w:val="both"/>
        <w:rPr>
          <w:rFonts w:ascii="Arial" w:hAnsi="Arial" w:cs="Arial"/>
          <w:b/>
          <w:lang w:val="hu-HU"/>
        </w:rPr>
      </w:pPr>
    </w:p>
    <w:p w14:paraId="4B1D43E8" w14:textId="77777777" w:rsidR="00F56D72" w:rsidRPr="0067471F" w:rsidRDefault="00F56D72" w:rsidP="00F56D72">
      <w:pPr>
        <w:pStyle w:val="Heading3"/>
        <w:rPr>
          <w:lang w:val="hu-HU"/>
        </w:rPr>
      </w:pPr>
      <w:r w:rsidRPr="0067471F">
        <w:rPr>
          <w:lang w:val="hu-HU"/>
        </w:rPr>
        <w:t>Korosztály</w:t>
      </w:r>
    </w:p>
    <w:p w14:paraId="3CC30B3A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tananyagokat 11-14 éves diákok számára fejlesztették ki, de egyszerűen adaptálhatók a 15-18 éves korosztály igényeihez is. </w:t>
      </w:r>
    </w:p>
    <w:p w14:paraId="219271C9" w14:textId="77777777" w:rsidR="00F56D72" w:rsidRPr="0067471F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A23EAF7" w14:textId="77777777" w:rsidR="00F56D72" w:rsidRPr="0067471F" w:rsidRDefault="00F56D72" w:rsidP="00F56D72">
      <w:pPr>
        <w:pStyle w:val="Heading3"/>
        <w:rPr>
          <w:lang w:val="hu-HU"/>
        </w:rPr>
      </w:pPr>
      <w:r w:rsidRPr="0067471F">
        <w:rPr>
          <w:lang w:val="hu-HU"/>
        </w:rPr>
        <w:t>Óraterv</w:t>
      </w:r>
    </w:p>
    <w:p w14:paraId="6AD613DC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</w:t>
      </w:r>
      <w:r w:rsidRPr="00F56D72">
        <w:rPr>
          <w:rFonts w:ascii="Arial" w:hAnsi="Arial" w:cs="Arial"/>
          <w:b/>
          <w:sz w:val="24"/>
          <w:szCs w:val="24"/>
          <w:lang w:val="hu-HU"/>
        </w:rPr>
        <w:t>„Mikroorganizmusok az élelmiszerekben” PowerPoint előadás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bevezető diái segítségével beszélgessünk az élelmiszer-eredetű megbetegedésekről, a leggyakoribb tünetekről, és a megbetegedést okozó élelmiszer beazonosítása kapcsán felmerülő nehézségekről. </w:t>
      </w:r>
    </w:p>
    <w:p w14:paraId="31C4C01B" w14:textId="77777777" w:rsidR="00F56D72" w:rsidRPr="00F56D72" w:rsidRDefault="00F56D72" w:rsidP="00F56D7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640A95E9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Mutassuk be az osztálynak a mikroorganizmusok négy csoportját, a baktériumokat, vírusokat, parazitákat és gombákat. Magyarázzuk el a diákoknak, hogy a legtöbb mikroorganizmus ártalmatlan vagy kifejezetten hasznos az emberi szervezet számára, míg mások megbetegedést okozhatnak, ezek a patogén mikrobák. </w:t>
      </w:r>
    </w:p>
    <w:p w14:paraId="0525FE24" w14:textId="77777777" w:rsidR="00F56D72" w:rsidRPr="00F56D72" w:rsidRDefault="00F56D72" w:rsidP="00F56D72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</w:p>
    <w:p w14:paraId="1D934D2C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Mutassuk be </w:t>
      </w:r>
      <w:r w:rsidRPr="00F56D72">
        <w:rPr>
          <w:rFonts w:ascii="Arial" w:hAnsi="Arial" w:cs="Arial"/>
          <w:b/>
          <w:sz w:val="24"/>
          <w:szCs w:val="24"/>
          <w:lang w:val="hu-HU"/>
        </w:rPr>
        <w:t>„A mikroorganizmusok csoportjai” párosító feladatot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a diákoknak. </w:t>
      </w:r>
    </w:p>
    <w:p w14:paraId="37045D43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3D7AA9BC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Adjuk oda a diákoknak a kivágott papírlapokat a mikroorganizmusok csoportjairól és az állításokat. Kérjük meg őket, hogy minden csoporthoz párosítsanak négy-négy igaz állítást. Beszéljük át a válaszokat páronként vagy az osztállyal közösen!</w:t>
      </w:r>
    </w:p>
    <w:p w14:paraId="25CE5555" w14:textId="77777777" w:rsidR="00F56D72" w:rsidRPr="00F56D72" w:rsidRDefault="00F56D72" w:rsidP="00F56D72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77AC7504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</w:t>
      </w:r>
      <w:r w:rsidRPr="00F56D72">
        <w:rPr>
          <w:rFonts w:ascii="Arial" w:hAnsi="Arial" w:cs="Arial"/>
          <w:b/>
          <w:sz w:val="24"/>
          <w:szCs w:val="24"/>
          <w:lang w:val="hu-HU"/>
        </w:rPr>
        <w:t>káros mikroorganizmusokról szóló kiegészítő PowerPoint prezentáció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segítségével mutassuk be az osztálynak az öt leggyakrabban megbetegedést okozó élelmiszer-eredetű patogén mikrobát, ezek a </w:t>
      </w:r>
      <w:r w:rsidRPr="00F56D72">
        <w:rPr>
          <w:rFonts w:ascii="Arial" w:hAnsi="Arial" w:cs="Arial"/>
          <w:i/>
          <w:sz w:val="24"/>
          <w:lang w:val="hu-HU"/>
        </w:rPr>
        <w:t>Salmonella, Campylobacter, Toxoplasma, Norovirus</w:t>
      </w:r>
      <w:r w:rsidRPr="00F56D72">
        <w:rPr>
          <w:rFonts w:ascii="Arial" w:hAnsi="Arial" w:cs="Arial"/>
          <w:sz w:val="24"/>
          <w:lang w:val="hu-HU"/>
        </w:rPr>
        <w:t xml:space="preserve">, és a </w:t>
      </w:r>
      <w:r w:rsidRPr="00F56D72">
        <w:rPr>
          <w:rFonts w:ascii="Arial" w:hAnsi="Arial" w:cs="Arial"/>
          <w:i/>
          <w:sz w:val="24"/>
          <w:lang w:val="hu-HU"/>
        </w:rPr>
        <w:t xml:space="preserve">Listeria. </w:t>
      </w:r>
      <w:r w:rsidRPr="00F56D72">
        <w:rPr>
          <w:rFonts w:ascii="Arial" w:hAnsi="Arial" w:cs="Arial"/>
          <w:sz w:val="24"/>
          <w:lang w:val="hu-HU"/>
        </w:rPr>
        <w:t xml:space="preserve">A top 5 patogén mikroba mellett a </w:t>
      </w:r>
      <w:r w:rsidRPr="00F56D72">
        <w:rPr>
          <w:rFonts w:ascii="Arial" w:hAnsi="Arial" w:cs="Arial"/>
          <w:i/>
          <w:sz w:val="24"/>
          <w:lang w:val="hu-HU"/>
        </w:rPr>
        <w:t>Bacillus cereus</w:t>
      </w:r>
      <w:r w:rsidRPr="00F56D72">
        <w:rPr>
          <w:rFonts w:ascii="Arial" w:hAnsi="Arial" w:cs="Arial"/>
          <w:sz w:val="24"/>
          <w:lang w:val="hu-HU"/>
        </w:rPr>
        <w:t xml:space="preserve">ról és az </w:t>
      </w:r>
      <w:r w:rsidRPr="00F56D72">
        <w:rPr>
          <w:rFonts w:ascii="Arial" w:hAnsi="Arial" w:cs="Arial"/>
          <w:i/>
          <w:sz w:val="24"/>
          <w:lang w:val="hu-HU"/>
        </w:rPr>
        <w:t xml:space="preserve">E. coliról </w:t>
      </w:r>
      <w:r w:rsidRPr="00F56D72">
        <w:rPr>
          <w:rFonts w:ascii="Arial" w:hAnsi="Arial" w:cs="Arial"/>
          <w:sz w:val="24"/>
          <w:lang w:val="hu-HU"/>
        </w:rPr>
        <w:t xml:space="preserve">is találhatunk információkat. </w:t>
      </w:r>
    </w:p>
    <w:p w14:paraId="2E12242C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0902806F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Magyarázzuk el a diákoknak, hogy egyes baktériumok képesek spórákat képezni, amik segítségével extrém környezeti körülmények között (víz és/vagy tápanyagok hiányában) is képesek túlélni. </w:t>
      </w:r>
    </w:p>
    <w:p w14:paraId="4005CAA3" w14:textId="77777777" w:rsidR="00F56D72" w:rsidRPr="00F56D72" w:rsidRDefault="00F56D72" w:rsidP="00F56D72">
      <w:pPr>
        <w:pStyle w:val="ListParagraph"/>
        <w:jc w:val="both"/>
        <w:rPr>
          <w:rFonts w:ascii="Arial" w:hAnsi="Arial" w:cs="Arial"/>
          <w:sz w:val="24"/>
          <w:szCs w:val="24"/>
          <w:lang w:val="hu-HU"/>
        </w:rPr>
      </w:pPr>
    </w:p>
    <w:p w14:paraId="393B9E6A" w14:textId="77777777" w:rsidR="00F56D72" w:rsidRPr="00F56D72" w:rsidRDefault="00F56D72" w:rsidP="00F56D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A „Példák a hasznos mikrobákra” dia segítségével beszélgessük a mikroorganizmusok élelmiszerekben betöltött hasznos hatásairól. Ezek közül számos étel ismeretlen lehet a diákok számára, míg néhányról esetlegesen hallottak már, például a kenyér, sör vagy sajtfélék.</w:t>
      </w:r>
    </w:p>
    <w:p w14:paraId="3F39221F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0DDEE265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Ismertessük meg a diákokkal az </w:t>
      </w:r>
      <w:r w:rsidRPr="00F56D72">
        <w:rPr>
          <w:rFonts w:ascii="Arial" w:hAnsi="Arial" w:cs="Arial"/>
          <w:b/>
          <w:sz w:val="24"/>
          <w:szCs w:val="24"/>
          <w:lang w:val="hu-HU"/>
        </w:rPr>
        <w:t xml:space="preserve">„Esettanulmány a spagettiról és a </w:t>
      </w:r>
      <w:r w:rsidRPr="00F56D72">
        <w:rPr>
          <w:rFonts w:ascii="Arial" w:hAnsi="Arial" w:cs="Arial"/>
          <w:b/>
          <w:i/>
          <w:sz w:val="24"/>
          <w:szCs w:val="24"/>
          <w:lang w:val="hu-HU"/>
        </w:rPr>
        <w:t>Bacillus cereusról”</w:t>
      </w:r>
      <w:r w:rsidRPr="00F56D72">
        <w:rPr>
          <w:rFonts w:ascii="Arial" w:hAnsi="Arial" w:cs="Arial"/>
          <w:i/>
          <w:sz w:val="24"/>
          <w:szCs w:val="24"/>
          <w:lang w:val="hu-HU"/>
        </w:rPr>
        <w:t xml:space="preserve"> 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tanmesét.  </w:t>
      </w:r>
    </w:p>
    <w:p w14:paraId="3A9FFC15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26967EBB" w14:textId="77777777" w:rsidR="00F56D72" w:rsidRPr="00F56D72" w:rsidRDefault="00F56D72" w:rsidP="00F56D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Vitassuk meg az osztállyal közösen az esettanulmány során felmerülő kérdéseket és válaszokat. A válaszokat az „Esettanulmány a spagettiról és a </w:t>
      </w:r>
      <w:r w:rsidRPr="00F56D72">
        <w:rPr>
          <w:rFonts w:ascii="Arial" w:hAnsi="Arial" w:cs="Arial"/>
          <w:i/>
          <w:sz w:val="24"/>
          <w:szCs w:val="24"/>
          <w:lang w:val="hu-HU"/>
        </w:rPr>
        <w:t>Bacillus cereusról”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feladatlap megoldásai című dokumentum tartalmazza. </w:t>
      </w:r>
    </w:p>
    <w:p w14:paraId="7688A23F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43180EC4" w14:textId="379CC982" w:rsidR="00F56D72" w:rsidRDefault="00F56D72" w:rsidP="00F56D7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lastRenderedPageBreak/>
        <w:t xml:space="preserve">Ha az idő engedi, a kiegészítő feladatot is végezzük el. Osszuk az osztályt 5 csoportra. Minden csoport kap egyet az öt leggyakoribb élelmiszer-eredetű patogén baktériumból, majd plakát keretében mutatja be az adott mikroorganizmus legfontosabb tulajdonságait. A plakátkészítés feladható házi feladatként is, amennyiben a tanórán nem jut rá idő. </w:t>
      </w:r>
    </w:p>
    <w:p w14:paraId="14EB5473" w14:textId="77777777" w:rsidR="00F56D72" w:rsidRDefault="00F56D72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br w:type="page"/>
      </w:r>
    </w:p>
    <w:p w14:paraId="0CFB46CE" w14:textId="77777777" w:rsidR="00F56D72" w:rsidRPr="00F56D72" w:rsidRDefault="00F56D72" w:rsidP="00F56D72">
      <w:pPr>
        <w:pStyle w:val="Heading1"/>
      </w:pPr>
      <w:proofErr w:type="spellStart"/>
      <w:r w:rsidRPr="00F56D72">
        <w:lastRenderedPageBreak/>
        <w:t>Élelmiszerbiztonság</w:t>
      </w:r>
      <w:proofErr w:type="spellEnd"/>
      <w:r w:rsidRPr="00F56D72">
        <w:t xml:space="preserve"> </w:t>
      </w:r>
      <w:proofErr w:type="spellStart"/>
      <w:r w:rsidRPr="00F56D72">
        <w:t>és</w:t>
      </w:r>
      <w:proofErr w:type="spellEnd"/>
      <w:r w:rsidRPr="00F56D72">
        <w:t xml:space="preserve"> - </w:t>
      </w:r>
      <w:proofErr w:type="spellStart"/>
      <w:r w:rsidRPr="00F56D72">
        <w:t>higiénia</w:t>
      </w:r>
      <w:proofErr w:type="spellEnd"/>
    </w:p>
    <w:p w14:paraId="1ED7F8E5" w14:textId="77777777" w:rsidR="00F56D72" w:rsidRPr="00CF0C17" w:rsidRDefault="00F56D72" w:rsidP="00F56D7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Georgia" w:hAnsi="Georgia"/>
          <w:b/>
          <w:bCs/>
          <w:color w:val="1E9399"/>
          <w:kern w:val="24"/>
          <w:sz w:val="14"/>
          <w:szCs w:val="72"/>
          <w:lang w:val="hu-HU"/>
        </w:rPr>
      </w:pPr>
    </w:p>
    <w:p w14:paraId="5E743B89" w14:textId="77777777" w:rsidR="00F56D72" w:rsidRPr="00CF0C17" w:rsidRDefault="00F56D72" w:rsidP="00F56D72">
      <w:pPr>
        <w:pStyle w:val="Heading2"/>
      </w:pPr>
      <w:r w:rsidRPr="00CF0C17">
        <w:t xml:space="preserve">Esettanulmány: Tanmese a spagettiről és a </w:t>
      </w:r>
      <w:r w:rsidRPr="00CF0C17">
        <w:rPr>
          <w:i/>
        </w:rPr>
        <w:t>Bacillus cereusról</w:t>
      </w:r>
    </w:p>
    <w:p w14:paraId="2C1CE883" w14:textId="77777777" w:rsidR="00F56D72" w:rsidRPr="00CF0C17" w:rsidRDefault="00F56D72" w:rsidP="00F56D72">
      <w:pPr>
        <w:pStyle w:val="Heading3"/>
        <w:rPr>
          <w:lang w:val="hu-HU"/>
        </w:rPr>
      </w:pPr>
      <w:r w:rsidRPr="00CF0C17">
        <w:rPr>
          <w:lang w:val="hu-HU"/>
        </w:rPr>
        <w:t xml:space="preserve">Mi történt? </w:t>
      </w:r>
    </w:p>
    <w:p w14:paraId="6C10B916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Az eset 2008. október 1-én történt Belgiumban, Brüsszelben. Egy 20 éves fiatal férfi megbetegedett, majd elhunyt, miután elfogyasztotta az 5 napig szobahőmérsékleten tárolt, majd mikrohullámú sütőben felmelegített paradicsomos spagetti maradékát. </w:t>
      </w:r>
    </w:p>
    <w:p w14:paraId="5899767B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férfin az étel elfogyasztása után, fél órán belül már jelentkeztek a tünetek: fejfájása, hasi fájdalmai és hányingere volt. Órákon keresztül hányt és vizes hasmenése volt. Az elvesztett folyadékot vízivással próbálta pótolni.  </w:t>
      </w:r>
    </w:p>
    <w:p w14:paraId="12631F55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férfi később álmában halt meg, körülbelül hajnali 4 órakor. A spagetti elfogyasztása és a férfi halála között alig 10 óra telt el. </w:t>
      </w:r>
    </w:p>
    <w:p w14:paraId="7FB5C0C3" w14:textId="77777777" w:rsidR="00F56D72" w:rsidRPr="00CF0C17" w:rsidRDefault="00F56D72" w:rsidP="00F56D72">
      <w:pPr>
        <w:pStyle w:val="Heading3"/>
        <w:rPr>
          <w:lang w:val="hu-HU"/>
        </w:rPr>
      </w:pPr>
      <w:r w:rsidRPr="00CF0C17">
        <w:rPr>
          <w:lang w:val="hu-HU"/>
        </w:rPr>
        <w:t>A bűnös: Bacillus cereus</w:t>
      </w:r>
    </w:p>
    <w:p w14:paraId="7AB10494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bookmarkStart w:id="3" w:name="_Hlk35956872"/>
      <w:r w:rsidRPr="00F56D72">
        <w:rPr>
          <w:rFonts w:ascii="Arial" w:hAnsi="Arial" w:cs="Arial"/>
          <w:sz w:val="24"/>
          <w:szCs w:val="24"/>
          <w:lang w:val="hu-HU"/>
        </w:rPr>
        <w:t xml:space="preserve">A </w:t>
      </w:r>
      <w:r w:rsidRPr="00F56D72">
        <w:rPr>
          <w:rFonts w:ascii="Arial" w:hAnsi="Arial" w:cs="Arial"/>
          <w:i/>
          <w:sz w:val="24"/>
          <w:szCs w:val="24"/>
          <w:lang w:val="hu-HU"/>
        </w:rPr>
        <w:t>Bacillus cereus</w:t>
      </w:r>
      <w:bookmarkEnd w:id="3"/>
      <w:r w:rsidRPr="00F56D72">
        <w:rPr>
          <w:rFonts w:ascii="Arial" w:hAnsi="Arial" w:cs="Arial"/>
          <w:sz w:val="24"/>
          <w:szCs w:val="24"/>
          <w:lang w:val="hu-HU"/>
        </w:rPr>
        <w:t xml:space="preserve"> egy olyan baktérium, amely képes ellenálló spórákat képezni. Ezek a spórák túlélik a hőkezelést, így a főzés folyamatát is. A spórák általában a főzés után lehűlt, szobahőmérsékletű ételben aktiválódnak, és leginkább 28 és 35</w:t>
      </w:r>
      <w:bookmarkStart w:id="4" w:name="_Hlk53339016"/>
      <w:r w:rsidRPr="00F56D72">
        <w:rPr>
          <w:rFonts w:ascii="Arial" w:hAnsi="Arial" w:cs="Arial"/>
          <w:sz w:val="24"/>
          <w:szCs w:val="24"/>
          <w:lang w:val="hu-HU"/>
        </w:rPr>
        <w:t xml:space="preserve">°C </w:t>
      </w:r>
      <w:bookmarkEnd w:id="4"/>
      <w:r w:rsidRPr="00F56D72">
        <w:rPr>
          <w:rFonts w:ascii="Arial" w:hAnsi="Arial" w:cs="Arial"/>
          <w:sz w:val="24"/>
          <w:szCs w:val="24"/>
          <w:lang w:val="hu-HU"/>
        </w:rPr>
        <w:t xml:space="preserve">között szaporodnak, de a 4°C feletti hőmérséklet kedvező számukra. Hosszú ideig, szobahőmérsékleten tárolt élelmiszerek esetében a baktériumoknak elegendő idő áll rendelkezésükre, hogy mérgező toxint termeljenek, amelyek a hőkezelést is túlélik és megbetegedést okoznak. </w:t>
      </w:r>
    </w:p>
    <w:p w14:paraId="740998D3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</w:t>
      </w:r>
      <w:r w:rsidRPr="00F56D72">
        <w:rPr>
          <w:rFonts w:ascii="Arial" w:hAnsi="Arial" w:cs="Arial"/>
          <w:i/>
          <w:sz w:val="24"/>
          <w:szCs w:val="24"/>
          <w:lang w:val="hu-HU"/>
        </w:rPr>
        <w:t xml:space="preserve">Bacillus cereus 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baktérium előfordulhat a rizsben, fűszerekben, gabonafélékben, tésztákban, de gyakran hozzák összefüggésbe húsokkal, zöldségekkel, tejtermékekkel, levesekkel és szószokkal is. </w:t>
      </w:r>
    </w:p>
    <w:p w14:paraId="2F38C89F" w14:textId="77777777" w:rsidR="00F56D72" w:rsidRPr="00CF0C17" w:rsidRDefault="00F56D72" w:rsidP="00F56D72">
      <w:pPr>
        <w:pStyle w:val="Heading3"/>
        <w:rPr>
          <w:lang w:val="hu-HU"/>
        </w:rPr>
      </w:pPr>
      <w:bookmarkStart w:id="5" w:name="_Hlk35956812"/>
      <w:r w:rsidRPr="00CF0C17">
        <w:rPr>
          <w:lang w:val="hu-HU"/>
        </w:rPr>
        <w:t>Kérdések:</w:t>
      </w:r>
    </w:p>
    <w:p w14:paraId="307539E1" w14:textId="77777777" w:rsidR="00F56D72" w:rsidRPr="00F56D72" w:rsidRDefault="00F56D72" w:rsidP="00F56D72">
      <w:pPr>
        <w:pStyle w:val="ListParagraph"/>
        <w:numPr>
          <w:ilvl w:val="0"/>
          <w:numId w:val="25"/>
        </w:num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56D72">
        <w:rPr>
          <w:rFonts w:ascii="Arial" w:hAnsi="Arial" w:cs="Arial"/>
          <w:b/>
          <w:sz w:val="24"/>
          <w:szCs w:val="24"/>
          <w:lang w:val="hu-HU"/>
        </w:rPr>
        <w:t xml:space="preserve">Vitassátok meg, hogy mely élelmiszerbiztonsági tényezők voltak felelősek azért, hogy egy fiatal férfi halálát okozta az elfogyasztott ételmaradék! </w:t>
      </w:r>
    </w:p>
    <w:p w14:paraId="1C3A3678" w14:textId="77777777" w:rsidR="00F56D72" w:rsidRPr="00F56D72" w:rsidRDefault="00F56D72" w:rsidP="00F56D72">
      <w:p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0048693F" w14:textId="77777777" w:rsidR="00F56D72" w:rsidRPr="00F56D72" w:rsidRDefault="00F56D72" w:rsidP="00F56D72">
      <w:p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74FA4C95" w14:textId="77777777" w:rsidR="00F56D72" w:rsidRPr="00F56D72" w:rsidRDefault="00F56D72" w:rsidP="00F56D72">
      <w:p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4158E0E6" w14:textId="77777777" w:rsidR="00F56D72" w:rsidRPr="00F56D72" w:rsidRDefault="00F56D72" w:rsidP="00F56D72">
      <w:pPr>
        <w:pStyle w:val="ListParagraph"/>
        <w:numPr>
          <w:ilvl w:val="0"/>
          <w:numId w:val="25"/>
        </w:num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56D72">
        <w:rPr>
          <w:rFonts w:ascii="Arial" w:hAnsi="Arial" w:cs="Arial"/>
          <w:b/>
          <w:sz w:val="24"/>
          <w:szCs w:val="24"/>
          <w:lang w:val="hu-HU"/>
        </w:rPr>
        <w:t xml:space="preserve">Mit tehetünk a </w:t>
      </w:r>
      <w:r w:rsidRPr="00F56D72">
        <w:rPr>
          <w:rFonts w:ascii="Arial" w:hAnsi="Arial" w:cs="Arial"/>
          <w:b/>
          <w:i/>
          <w:sz w:val="24"/>
          <w:szCs w:val="24"/>
          <w:lang w:val="hu-HU"/>
        </w:rPr>
        <w:t>Bacillus cereus</w:t>
      </w:r>
      <w:r w:rsidRPr="00F56D72">
        <w:rPr>
          <w:rFonts w:ascii="Arial" w:hAnsi="Arial" w:cs="Arial"/>
          <w:b/>
          <w:sz w:val="24"/>
          <w:szCs w:val="24"/>
          <w:lang w:val="hu-HU"/>
        </w:rPr>
        <w:t xml:space="preserve"> fertőzés megelőzése érdekében?</w:t>
      </w:r>
    </w:p>
    <w:bookmarkEnd w:id="5"/>
    <w:p w14:paraId="09B8A7A8" w14:textId="77777777" w:rsidR="00F56D72" w:rsidRPr="00F56D72" w:rsidRDefault="00F56D72" w:rsidP="00F56D72">
      <w:pPr>
        <w:pStyle w:val="ListParagraph"/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</w:p>
    <w:p w14:paraId="0C04922E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2668A064" w14:textId="77777777" w:rsidR="00F56D72" w:rsidRPr="00F56D72" w:rsidRDefault="00F56D72" w:rsidP="00F56D72">
      <w:pPr>
        <w:spacing w:after="0"/>
        <w:jc w:val="both"/>
        <w:rPr>
          <w:rFonts w:ascii="Arial" w:hAnsi="Arial" w:cs="Arial"/>
          <w:sz w:val="24"/>
          <w:szCs w:val="24"/>
          <w:lang w:val="hu-HU"/>
        </w:rPr>
      </w:pPr>
    </w:p>
    <w:p w14:paraId="16DDE037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4BF809AB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597B214" w14:textId="77777777" w:rsidR="00F56D72" w:rsidRPr="00F56D72" w:rsidRDefault="00F56D72" w:rsidP="00F56D72">
      <w:pPr>
        <w:pStyle w:val="Heading1"/>
      </w:pPr>
      <w:proofErr w:type="spellStart"/>
      <w:r w:rsidRPr="00F56D72">
        <w:lastRenderedPageBreak/>
        <w:t>Élelmiszerbiztonság</w:t>
      </w:r>
      <w:proofErr w:type="spellEnd"/>
      <w:r w:rsidRPr="00F56D72">
        <w:t xml:space="preserve"> </w:t>
      </w:r>
      <w:proofErr w:type="spellStart"/>
      <w:r w:rsidRPr="00F56D72">
        <w:t>és</w:t>
      </w:r>
      <w:proofErr w:type="spellEnd"/>
      <w:r w:rsidRPr="00F56D72">
        <w:t xml:space="preserve"> - </w:t>
      </w:r>
      <w:proofErr w:type="spellStart"/>
      <w:r w:rsidRPr="00F56D72">
        <w:t>higiénia</w:t>
      </w:r>
      <w:proofErr w:type="spellEnd"/>
    </w:p>
    <w:p w14:paraId="27974B49" w14:textId="77777777" w:rsidR="00F56D72" w:rsidRPr="00F718C7" w:rsidRDefault="00F56D72" w:rsidP="00F56D72">
      <w:pPr>
        <w:pStyle w:val="Heading2"/>
        <w:rPr>
          <w:i/>
        </w:rPr>
      </w:pPr>
      <w:r w:rsidRPr="00F718C7">
        <w:t xml:space="preserve">Esettanulmány a spagettiről és a </w:t>
      </w:r>
      <w:r w:rsidRPr="00F718C7">
        <w:rPr>
          <w:i/>
        </w:rPr>
        <w:t>Bacillus cereusról</w:t>
      </w:r>
    </w:p>
    <w:p w14:paraId="34D04388" w14:textId="77777777" w:rsidR="00F56D72" w:rsidRPr="00F718C7" w:rsidRDefault="00F56D72" w:rsidP="00F56D72">
      <w:pPr>
        <w:pStyle w:val="Heading3"/>
        <w:rPr>
          <w:lang w:val="hu-HU"/>
        </w:rPr>
      </w:pPr>
      <w:r w:rsidRPr="00F718C7">
        <w:rPr>
          <w:lang w:val="hu-HU"/>
        </w:rPr>
        <w:t xml:space="preserve">Mi történt? </w:t>
      </w:r>
    </w:p>
    <w:p w14:paraId="34BB7C11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Az eset 2008. október 1-én történt Belgiumban, Brüsszelben. Egy 20 éves fiatal férfi megbetegedett, majd elhunyt, miután elfogyasztotta az 5 napig szobahőmérsékleten tárolt, majd mikrohullámú sütőben felmelegített paradicsomos spagetti maradékát. </w:t>
      </w:r>
    </w:p>
    <w:p w14:paraId="179372D8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férfin az étel elfogyasztása után, fél órán belül már jelentkeztek a tünetek: fejfájása, hasi fájdalmai és hányingere volt. Órákon keresztül hányt és vizes hasmenése volt. Az elvesztett folyadékot vízivással próbálta pótolni.  </w:t>
      </w:r>
    </w:p>
    <w:p w14:paraId="0EA973B5" w14:textId="77777777" w:rsidR="00F56D72" w:rsidRPr="00F56D72" w:rsidRDefault="00F56D72" w:rsidP="00F56D72">
      <w:pPr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férfi később álmában halt meg, körülbelül hajnali 4 órakor. A spagetti elfogyasztása és a férfi halála között alig 10 óra telt el. </w:t>
      </w:r>
    </w:p>
    <w:p w14:paraId="15C892D1" w14:textId="77777777" w:rsidR="00F56D72" w:rsidRPr="00F718C7" w:rsidRDefault="00F56D72" w:rsidP="00F56D72">
      <w:pPr>
        <w:pStyle w:val="Heading3"/>
        <w:rPr>
          <w:lang w:val="hu-HU"/>
        </w:rPr>
      </w:pPr>
      <w:r w:rsidRPr="00F718C7">
        <w:rPr>
          <w:lang w:val="hu-HU"/>
        </w:rPr>
        <w:t>A bűnös: Bacillus cereus</w:t>
      </w:r>
    </w:p>
    <w:p w14:paraId="4AB507E9" w14:textId="77777777" w:rsidR="00F56D72" w:rsidRPr="00F56D72" w:rsidRDefault="00F56D72" w:rsidP="00F56D72">
      <w:pPr>
        <w:spacing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</w:t>
      </w:r>
      <w:r w:rsidRPr="00F56D72">
        <w:rPr>
          <w:rFonts w:ascii="Arial" w:hAnsi="Arial" w:cs="Arial"/>
          <w:i/>
          <w:sz w:val="24"/>
          <w:szCs w:val="24"/>
          <w:lang w:val="hu-HU"/>
        </w:rPr>
        <w:t>Bacillus cereus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egy olyan baktérium, amely képes ellenálló spórákat képezni. Ezek a spórák túlélik a hőkezelést, így a főzés folyamatát is. A spórák általában a főzés után lehűlt, szobahőmérsékletű ételben aktiválódnak, és leginkább 28 és 35°C között szaporodnak, de a 4°C feletti hőmérséklet kedvező számukra. Hosszú ideig, szobahőmérsékleten tárolt élelmiszerek esetében a baktériumoknak elegendő idő áll rendelkezésükre mérgező toxint termelni, amelyek a hőkezelést is túlélik és megbetegedést okoznak. </w:t>
      </w:r>
    </w:p>
    <w:p w14:paraId="1DFD4106" w14:textId="77777777" w:rsidR="00F56D72" w:rsidRPr="00F56D72" w:rsidRDefault="00F56D72" w:rsidP="00F56D72">
      <w:pPr>
        <w:spacing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</w:t>
      </w:r>
      <w:r w:rsidRPr="00F56D72">
        <w:rPr>
          <w:rFonts w:ascii="Arial" w:hAnsi="Arial" w:cs="Arial"/>
          <w:i/>
          <w:sz w:val="24"/>
          <w:szCs w:val="24"/>
          <w:lang w:val="hu-HU"/>
        </w:rPr>
        <w:t>Bacillus cereus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baktérium előfordulhat a rizsben, fűszerekben, gabonafélékben, tésztákban, de gyakran hozzák összefüggésbe húsokkal, zöldségekkel, tejtermékekkel, levesekkel és szószokkal.</w:t>
      </w:r>
    </w:p>
    <w:p w14:paraId="17B452AE" w14:textId="77777777" w:rsidR="00F56D72" w:rsidRPr="00F718C7" w:rsidRDefault="00F56D72" w:rsidP="00F56D72">
      <w:pPr>
        <w:pStyle w:val="Heading3"/>
        <w:rPr>
          <w:lang w:val="hu-HU"/>
        </w:rPr>
      </w:pPr>
      <w:r w:rsidRPr="00F718C7">
        <w:rPr>
          <w:lang w:val="hu-HU"/>
        </w:rPr>
        <w:t xml:space="preserve">Mi okozta a problémát? </w:t>
      </w:r>
    </w:p>
    <w:p w14:paraId="7BD4AC55" w14:textId="77777777" w:rsidR="00F56D72" w:rsidRPr="00F56D72" w:rsidRDefault="00F56D72" w:rsidP="00F56D72">
      <w:pPr>
        <w:spacing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A szobahőmérsékleten történő lassú lehűlés kedvező körülményeket biztosított a Bacillus cereus spórák növekedéséhez. Az 5 napig, szobahőmérsékleten történő tárolás hatására a baktérium szaporodni tudott és veszélyes toxinokat is termelt, amelyeket a felmelegítés/átforrósítás nem inaktivált, mivel ezek a méreganyagok hőstabilak.</w:t>
      </w:r>
    </w:p>
    <w:p w14:paraId="28E431E4" w14:textId="77777777" w:rsidR="00F56D72" w:rsidRPr="00F718C7" w:rsidRDefault="00F56D72" w:rsidP="00F56D72">
      <w:pPr>
        <w:pStyle w:val="Heading3"/>
        <w:rPr>
          <w:lang w:val="hu-HU"/>
        </w:rPr>
      </w:pPr>
      <w:r w:rsidRPr="00F718C7">
        <w:rPr>
          <w:lang w:val="hu-HU"/>
        </w:rPr>
        <w:t>Kérdések:</w:t>
      </w:r>
    </w:p>
    <w:p w14:paraId="555AB8CA" w14:textId="77777777" w:rsidR="00F56D72" w:rsidRPr="00F56D72" w:rsidRDefault="00F56D72" w:rsidP="00F56D72">
      <w:pPr>
        <w:pStyle w:val="ListParagraph"/>
        <w:numPr>
          <w:ilvl w:val="0"/>
          <w:numId w:val="27"/>
        </w:num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56D72">
        <w:rPr>
          <w:rFonts w:ascii="Arial" w:hAnsi="Arial" w:cs="Arial"/>
          <w:b/>
          <w:sz w:val="24"/>
          <w:szCs w:val="24"/>
          <w:lang w:val="hu-HU"/>
        </w:rPr>
        <w:t>Vitassátok meg, hogy mely élelmiszerbiztonsági tényezők voltak felelősek azért, hogy egy fiatal férfi halálát okozta az elfogyasztott maradék készétel!</w:t>
      </w:r>
    </w:p>
    <w:p w14:paraId="29321770" w14:textId="0E042C60" w:rsidR="00F56D72" w:rsidRPr="00F56D72" w:rsidRDefault="00F56D72" w:rsidP="00F56D72">
      <w:pPr>
        <w:spacing w:line="276" w:lineRule="auto"/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 xml:space="preserve">A lassú lehűtés hatására az ételben lévő </w:t>
      </w:r>
      <w:r w:rsidRPr="00F56D72">
        <w:rPr>
          <w:rFonts w:ascii="Arial" w:hAnsi="Arial" w:cs="Arial"/>
          <w:i/>
          <w:sz w:val="24"/>
          <w:szCs w:val="24"/>
          <w:lang w:val="hu-HU"/>
        </w:rPr>
        <w:t>Bacillus cereus</w:t>
      </w:r>
      <w:r w:rsidRPr="00F56D72">
        <w:rPr>
          <w:rFonts w:ascii="Arial" w:hAnsi="Arial" w:cs="Arial"/>
          <w:sz w:val="24"/>
          <w:szCs w:val="24"/>
          <w:lang w:val="hu-HU"/>
        </w:rPr>
        <w:t xml:space="preserve"> spórák aktiválódtak. A tészta több napig, szobahőmérsékleten (10°C feletti hőmérsékleten) történő tárolása elősegítette a baktérium további szaporodását és a toxintermelést. Amikor az ételt újramelegítették, a toxin nem pusztult el, ezért az elfogyasztott élelmiszerrel együtt a szervezetbe került, ami a fiatal férfi halálát okozta. </w:t>
      </w:r>
      <w:r w:rsidRPr="00F56D72">
        <w:rPr>
          <w:rFonts w:ascii="Arial" w:hAnsi="Arial" w:cs="Arial"/>
          <w:sz w:val="24"/>
          <w:szCs w:val="24"/>
          <w:lang w:val="hu-HU"/>
        </w:rPr>
        <w:br w:type="page"/>
      </w:r>
    </w:p>
    <w:p w14:paraId="01B9E8A0" w14:textId="77777777" w:rsidR="00F56D72" w:rsidRPr="00F56D72" w:rsidRDefault="00F56D72" w:rsidP="00F56D72">
      <w:pPr>
        <w:pStyle w:val="ListParagraph"/>
        <w:numPr>
          <w:ilvl w:val="0"/>
          <w:numId w:val="27"/>
        </w:numPr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  <w:r w:rsidRPr="00F56D72">
        <w:rPr>
          <w:rFonts w:ascii="Arial" w:hAnsi="Arial" w:cs="Arial"/>
          <w:b/>
          <w:sz w:val="24"/>
          <w:szCs w:val="24"/>
          <w:lang w:val="hu-HU"/>
        </w:rPr>
        <w:lastRenderedPageBreak/>
        <w:t xml:space="preserve">Mit tehetünk a </w:t>
      </w:r>
      <w:r w:rsidRPr="00F56D72">
        <w:rPr>
          <w:rFonts w:ascii="Arial" w:hAnsi="Arial" w:cs="Arial"/>
          <w:b/>
          <w:i/>
          <w:sz w:val="24"/>
          <w:szCs w:val="24"/>
          <w:lang w:val="hu-HU"/>
        </w:rPr>
        <w:t>Bacillus cereus</w:t>
      </w:r>
      <w:r w:rsidRPr="00F56D72">
        <w:rPr>
          <w:rFonts w:ascii="Arial" w:hAnsi="Arial" w:cs="Arial"/>
          <w:b/>
          <w:sz w:val="24"/>
          <w:szCs w:val="24"/>
          <w:lang w:val="hu-HU"/>
        </w:rPr>
        <w:t xml:space="preserve"> által okozott fertőzés megelőzése érdekében?</w:t>
      </w:r>
    </w:p>
    <w:p w14:paraId="541DF9CC" w14:textId="77777777" w:rsidR="00F56D72" w:rsidRPr="00F56D72" w:rsidRDefault="00F56D72" w:rsidP="00F56D72">
      <w:pPr>
        <w:pStyle w:val="ListParagraph"/>
        <w:tabs>
          <w:tab w:val="left" w:pos="5643"/>
        </w:tabs>
        <w:jc w:val="both"/>
        <w:rPr>
          <w:rFonts w:ascii="Arial" w:hAnsi="Arial" w:cs="Arial"/>
          <w:b/>
          <w:sz w:val="24"/>
          <w:szCs w:val="24"/>
          <w:lang w:val="hu-HU"/>
        </w:rPr>
      </w:pPr>
    </w:p>
    <w:p w14:paraId="1D04DF61" w14:textId="77777777" w:rsidR="00F56D72" w:rsidRPr="00F56D72" w:rsidRDefault="00F56D72" w:rsidP="00F56D72">
      <w:pPr>
        <w:pStyle w:val="ListParagraph"/>
        <w:numPr>
          <w:ilvl w:val="0"/>
          <w:numId w:val="26"/>
        </w:numPr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Főzés előtt alaposan mossuk meg a zöldség- és gyümölcsféléket, hogy eltávolítsuk a felületükről a látható talaj eredetű szennyeződéseket, amelyben káros baktérium spórák lehetnek.</w:t>
      </w:r>
    </w:p>
    <w:p w14:paraId="5EFA55AB" w14:textId="77777777" w:rsidR="00F56D72" w:rsidRPr="00F56D72" w:rsidRDefault="00F56D72" w:rsidP="00F56D72">
      <w:pPr>
        <w:pStyle w:val="ListParagraph"/>
        <w:numPr>
          <w:ilvl w:val="0"/>
          <w:numId w:val="26"/>
        </w:numPr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Az ételmaradékokat 2 órán belül tegyük a hűtőszekrénybe vagy a fagyasztóba, így elkerülhetjük a baktériumok szaporodását és a toxintermelését. Fogyasztás előtt az ételmaradékokat alaposan forrósítsuk át, így elpusztíthatjuk a benne található baktériumok jelentős részét.</w:t>
      </w:r>
    </w:p>
    <w:p w14:paraId="44B55B43" w14:textId="77777777" w:rsidR="00F56D72" w:rsidRPr="00F56D72" w:rsidRDefault="00F56D72" w:rsidP="00F56D72">
      <w:pPr>
        <w:pStyle w:val="ListParagraph"/>
        <w:numPr>
          <w:ilvl w:val="0"/>
          <w:numId w:val="26"/>
        </w:numPr>
        <w:tabs>
          <w:tab w:val="left" w:pos="5643"/>
        </w:tabs>
        <w:jc w:val="both"/>
        <w:rPr>
          <w:rFonts w:ascii="Arial" w:hAnsi="Arial" w:cs="Arial"/>
          <w:sz w:val="24"/>
          <w:szCs w:val="24"/>
          <w:lang w:val="hu-HU"/>
        </w:rPr>
      </w:pPr>
      <w:r w:rsidRPr="00F56D72">
        <w:rPr>
          <w:rFonts w:ascii="Arial" w:hAnsi="Arial" w:cs="Arial"/>
          <w:sz w:val="24"/>
          <w:szCs w:val="24"/>
          <w:lang w:val="hu-HU"/>
        </w:rPr>
        <w:t>A rizst vagy tésztát tartalmazó ételeket egynél többször ne melegítsük újra és legfeljebb egy napig tároljuk, mert a méreganyag hőre nem inaktiválódik.</w:t>
      </w:r>
    </w:p>
    <w:p w14:paraId="7C7AE085" w14:textId="77777777" w:rsidR="00F56D72" w:rsidRPr="00F718C7" w:rsidRDefault="00F56D72" w:rsidP="00F56D72">
      <w:pPr>
        <w:pStyle w:val="ListParagraph"/>
        <w:tabs>
          <w:tab w:val="left" w:pos="5643"/>
        </w:tabs>
        <w:jc w:val="both"/>
        <w:rPr>
          <w:rFonts w:ascii="Arial" w:hAnsi="Arial" w:cs="Arial"/>
          <w:b/>
          <w:lang w:val="hu-HU"/>
        </w:rPr>
      </w:pPr>
    </w:p>
    <w:p w14:paraId="11043D97" w14:textId="77777777" w:rsidR="00F56D72" w:rsidRPr="00F718C7" w:rsidRDefault="00F56D72" w:rsidP="00F56D72">
      <w:pPr>
        <w:pStyle w:val="ListParagraph"/>
        <w:tabs>
          <w:tab w:val="left" w:pos="5643"/>
        </w:tabs>
        <w:jc w:val="both"/>
        <w:rPr>
          <w:rFonts w:ascii="Arial" w:hAnsi="Arial" w:cs="Arial"/>
          <w:lang w:val="hu-HU"/>
        </w:rPr>
      </w:pPr>
    </w:p>
    <w:p w14:paraId="6ABB734A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3442C8E2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1214844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74DE1B16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7C218A7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3C386ED9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5C014CCD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38EC49BC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5BD59566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2BD15DAC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1A034D61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BBC3711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4E993CD3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67BF4696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3003E3D3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2047EEBF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29EC7BE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206179E6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568E3709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28E233E1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8ED0FE4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9874671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25A621C3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7169FEF8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A6754BA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392A14F3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1E727CA8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2924EC5C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88C4929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8DF652B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7D38C9BB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6A00419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43C9DB9E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31FB2081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0A1AC21E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3F95B6CA" w14:textId="77777777" w:rsidR="00F56D72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1735995E" w14:textId="77777777" w:rsidR="00F56D72" w:rsidRPr="006279DE" w:rsidRDefault="00F56D72" w:rsidP="00F56D72">
      <w:pPr>
        <w:pStyle w:val="Heading1"/>
      </w:pPr>
      <w:r w:rsidRPr="006279DE">
        <w:lastRenderedPageBreak/>
        <w:t>Vágja ki az alábbi mikrobacsoportokat és a hozzájuk tartozó 4-4 állítást!</w:t>
      </w:r>
    </w:p>
    <w:p w14:paraId="7E495DDF" w14:textId="77777777" w:rsidR="00F56D72" w:rsidRPr="006279DE" w:rsidRDefault="00F56D72" w:rsidP="00F56D72">
      <w:pPr>
        <w:rPr>
          <w:lang w:val="hu-HU"/>
        </w:rPr>
      </w:pPr>
    </w:p>
    <w:p w14:paraId="5FA33317" w14:textId="4102C559" w:rsidR="00F56D72" w:rsidRPr="006279DE" w:rsidRDefault="00F56D72" w:rsidP="00F56D72">
      <w:pPr>
        <w:rPr>
          <w:lang w:val="hu-HU"/>
        </w:rPr>
      </w:pPr>
      <w:r>
        <w:rPr>
          <w:noProof/>
          <w:lang w:val="hu-HU"/>
        </w:rPr>
        <mc:AlternateContent>
          <mc:Choice Requires="wps">
            <w:drawing>
              <wp:inline distT="0" distB="0" distL="0" distR="0" wp14:anchorId="3B43C956" wp14:editId="752FACBD">
                <wp:extent cx="5534025" cy="949960"/>
                <wp:effectExtent l="6985" t="10795" r="12065" b="10795"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949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0B55A" w14:textId="77777777" w:rsidR="00F56D72" w:rsidRPr="00910567" w:rsidRDefault="00F56D72" w:rsidP="00F56D7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Baktériumok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3C956" id="Rectangle 52" o:spid="_x0000_s1026" style="width:435.75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" fillcolor="white [3201]" strokecolor="black [3200]" strokeweight="1pt">
                <v:textbox>
                  <w:txbxContent>
                    <w:p w14:paraId="76D0B55A" w14:textId="77777777" w:rsidR="00F56D72" w:rsidRPr="00910567" w:rsidRDefault="00F56D72" w:rsidP="00F56D72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Baktériumok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inline distT="0" distB="0" distL="0" distR="0" wp14:anchorId="328FAF5A" wp14:editId="66DDAB2D">
                <wp:extent cx="5509260" cy="985520"/>
                <wp:effectExtent l="6985" t="13335" r="8255" b="10795"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985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A222D" w14:textId="77777777" w:rsidR="00F56D72" w:rsidRPr="00910567" w:rsidRDefault="00F56D72" w:rsidP="00F56D7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Gombák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FAF5A" id="Rectangle 51" o:spid="_x0000_s1027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" fillcolor="white [3201]" strokecolor="black [3200]" strokeweight="1pt">
                <v:textbox>
                  <w:txbxContent>
                    <w:p w14:paraId="3FCA222D" w14:textId="77777777" w:rsidR="00F56D72" w:rsidRPr="00910567" w:rsidRDefault="00F56D72" w:rsidP="00F56D72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Gombák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inline distT="0" distB="0" distL="0" distR="0" wp14:anchorId="4D46D1A2" wp14:editId="7BE26F19">
                <wp:extent cx="5509260" cy="985520"/>
                <wp:effectExtent l="6985" t="6985" r="8255" b="7620"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985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E227" w14:textId="77777777" w:rsidR="00F56D72" w:rsidRPr="00910567" w:rsidRDefault="00F56D72" w:rsidP="00F56D7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Paraziták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6D1A2" id="Rectangle 50" o:spid="_x0000_s1028" style="width:433.8pt;height:7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" fillcolor="white [3201]" strokecolor="black [3200]" strokeweight="1pt">
                <v:textbox>
                  <w:txbxContent>
                    <w:p w14:paraId="488DE227" w14:textId="77777777" w:rsidR="00F56D72" w:rsidRPr="00910567" w:rsidRDefault="00F56D72" w:rsidP="00F56D72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Paraziták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inline distT="0" distB="0" distL="0" distR="0" wp14:anchorId="30E507B3" wp14:editId="59EE2A82">
                <wp:extent cx="5509260" cy="1044575"/>
                <wp:effectExtent l="6985" t="10160" r="8255" b="12065"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260" cy="1044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C8CA" w14:textId="77777777" w:rsidR="00F56D72" w:rsidRPr="00910567" w:rsidRDefault="00F56D72" w:rsidP="00F56D72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</w:rPr>
                              <w:t>Vírusok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507B3" id="Rectangle 49" o:spid="_x0000_s1029" style="width:433.8pt;height: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" fillcolor="white [3201]" strokecolor="black [3200]" strokeweight="1pt">
                <v:textbox>
                  <w:txbxContent>
                    <w:p w14:paraId="0629C8CA" w14:textId="77777777" w:rsidR="00F56D72" w:rsidRPr="00910567" w:rsidRDefault="00F56D72" w:rsidP="00F56D72">
                      <w:pPr>
                        <w:jc w:val="center"/>
                        <w:rPr>
                          <w:sz w:val="72"/>
                        </w:rPr>
                      </w:pPr>
                      <w:proofErr w:type="spellStart"/>
                      <w:r>
                        <w:rPr>
                          <w:sz w:val="72"/>
                        </w:rPr>
                        <w:t>Vírusok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12EBD598" w14:textId="77777777" w:rsidR="00F56D72" w:rsidRPr="006279DE" w:rsidRDefault="00F56D72" w:rsidP="00F56D72">
      <w:pPr>
        <w:pStyle w:val="Heading3"/>
        <w:rPr>
          <w:lang w:val="hu-HU"/>
        </w:rPr>
      </w:pPr>
      <w:r w:rsidRPr="006279DE">
        <w:rPr>
          <w:lang w:val="hu-HU"/>
        </w:rPr>
        <w:t>Baktériumok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D72" w:rsidRPr="006279DE" w14:paraId="45877224" w14:textId="77777777" w:rsidTr="00603D85">
        <w:tc>
          <w:tcPr>
            <w:tcW w:w="9016" w:type="dxa"/>
          </w:tcPr>
          <w:p w14:paraId="7C6DF2B2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Kétarcú mikroorganizmusok: egy részük káros az emberi szervezetre és megbetegedéseket okozhat, míg mások előnyös hatással vannak a szervezet működésére (pl. szerepet játszanak a tápanyagok lebontásában).</w:t>
            </w:r>
          </w:p>
          <w:p w14:paraId="210485A3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17519D5A" w14:textId="77777777" w:rsidTr="00603D85">
        <w:tc>
          <w:tcPr>
            <w:tcW w:w="9016" w:type="dxa"/>
          </w:tcPr>
          <w:p w14:paraId="7832A432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Nedves, tápanyagokban (pl. cukrok, zsírok, fehérjék) gazdag környezetben szaporodnak, például élelmiszerekben, csatornahálózatokban vagy nyílt sebekben. </w:t>
            </w:r>
          </w:p>
          <w:p w14:paraId="49D1F931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4043426F" w14:textId="77777777" w:rsidTr="00603D85">
        <w:tc>
          <w:tcPr>
            <w:tcW w:w="9016" w:type="dxa"/>
          </w:tcPr>
          <w:p w14:paraId="310E434A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Terjedhetnek közvetlenül emberről emberre, vagy élelmiszer, víz, talaj vagy vér közvetítésével.</w:t>
            </w:r>
          </w:p>
          <w:p w14:paraId="0B382D33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Legtöbbjük magas hőmérséklet hatására elpusztul.</w:t>
            </w:r>
          </w:p>
          <w:p w14:paraId="052AC3AA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 fagyasztás nem pusztítja el őket, de az alacsony hőmérséklet lassítja a szaporodásukat.</w:t>
            </w:r>
          </w:p>
          <w:p w14:paraId="54A104D5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7B03A2A2" w14:textId="77777777" w:rsidTr="00603D85">
        <w:tc>
          <w:tcPr>
            <w:tcW w:w="9016" w:type="dxa"/>
          </w:tcPr>
          <w:p w14:paraId="6F587B1B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lastRenderedPageBreak/>
              <w:t xml:space="preserve">Példa: A </w:t>
            </w:r>
            <w:r w:rsidRPr="006279DE">
              <w:rPr>
                <w:i/>
                <w:iCs/>
                <w:sz w:val="24"/>
                <w:lang w:val="hu-HU"/>
              </w:rPr>
              <w:t>Campylobacter</w:t>
            </w:r>
            <w:r w:rsidRPr="006279DE">
              <w:rPr>
                <w:sz w:val="24"/>
                <w:lang w:val="hu-HU"/>
              </w:rPr>
              <w:t xml:space="preserve"> és a</w:t>
            </w:r>
            <w:r>
              <w:rPr>
                <w:sz w:val="24"/>
                <w:lang w:val="hu-HU"/>
              </w:rPr>
              <w:t xml:space="preserve"> </w:t>
            </w:r>
            <w:r w:rsidRPr="006279DE">
              <w:rPr>
                <w:i/>
                <w:iCs/>
                <w:sz w:val="24"/>
                <w:lang w:val="hu-HU"/>
              </w:rPr>
              <w:t>Salmonella</w:t>
            </w:r>
            <w:r>
              <w:rPr>
                <w:i/>
                <w:iCs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>élelmiszer-eredetű megbetegedéseket okozhat. A tejsavbaktériumok hasznos mikroorganizmusok, amelyeket a joghurtgyártás során is felhasználnak.</w:t>
            </w:r>
          </w:p>
          <w:p w14:paraId="3077B265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</w:tbl>
    <w:p w14:paraId="558307CD" w14:textId="5127205D" w:rsidR="00F56D72" w:rsidRPr="006279DE" w:rsidRDefault="00F56D72" w:rsidP="00F56D72">
      <w:pPr>
        <w:tabs>
          <w:tab w:val="left" w:pos="2225"/>
        </w:tabs>
        <w:rPr>
          <w:sz w:val="24"/>
          <w:lang w:val="hu-HU"/>
        </w:rPr>
      </w:pPr>
    </w:p>
    <w:p w14:paraId="1ECF337E" w14:textId="77777777" w:rsidR="00F56D72" w:rsidRPr="006279DE" w:rsidRDefault="00F56D72" w:rsidP="00F56D72">
      <w:pPr>
        <w:pStyle w:val="Heading3"/>
        <w:rPr>
          <w:lang w:val="hu-HU"/>
        </w:rPr>
      </w:pPr>
      <w:r w:rsidRPr="006279DE">
        <w:rPr>
          <w:lang w:val="hu-HU"/>
        </w:rPr>
        <w:t>Vírusok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D72" w:rsidRPr="006279DE" w14:paraId="784C0A2E" w14:textId="77777777" w:rsidTr="00603D85">
        <w:tc>
          <w:tcPr>
            <w:tcW w:w="9016" w:type="dxa"/>
          </w:tcPr>
          <w:p w14:paraId="0DF73175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legkisebb méretű mikroorganizmusok. </w:t>
            </w:r>
          </w:p>
          <w:p w14:paraId="5F311052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406EF2A6" w14:textId="77777777" w:rsidTr="00603D85">
        <w:tc>
          <w:tcPr>
            <w:tcW w:w="9016" w:type="dxa"/>
          </w:tcPr>
          <w:p w14:paraId="182F723C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Gazdaszervezet (pl. emberi vagy állati szervezet) nélkül nem képesek szaporodni vagy túlélni.</w:t>
            </w:r>
          </w:p>
          <w:p w14:paraId="6F3E3472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524CCD85" w14:textId="77777777" w:rsidTr="00603D85">
        <w:tc>
          <w:tcPr>
            <w:tcW w:w="9016" w:type="dxa"/>
          </w:tcPr>
          <w:p w14:paraId="7B5FA03F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Számos módon terjedhetnek: emberről emberre, emberről levegőn keresztül élelmiszerre (pl. tüsszentéssel), hányás, széklet vagy más testnedv (pl. vér, nyál) közvetítésével. </w:t>
            </w:r>
          </w:p>
          <w:p w14:paraId="1E9377D7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Hőkezeléssel elpusztíthatók. </w:t>
            </w:r>
          </w:p>
          <w:p w14:paraId="1A693CC3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élelmiszerben nem képesek szaporodni, de túlélnek.</w:t>
            </w:r>
          </w:p>
        </w:tc>
      </w:tr>
      <w:tr w:rsidR="00F56D72" w:rsidRPr="006279DE" w14:paraId="196B2088" w14:textId="77777777" w:rsidTr="00603D85">
        <w:tc>
          <w:tcPr>
            <w:tcW w:w="9016" w:type="dxa"/>
          </w:tcPr>
          <w:p w14:paraId="6775487F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Példa: Norovírus, ami bogyós gyümölcsökben, vízben vagy kagylókban fordulhat elő.</w:t>
            </w:r>
          </w:p>
        </w:tc>
      </w:tr>
    </w:tbl>
    <w:p w14:paraId="3DCBC691" w14:textId="77777777" w:rsidR="00F56D72" w:rsidRPr="006279DE" w:rsidRDefault="00F56D72" w:rsidP="00F56D72">
      <w:pPr>
        <w:tabs>
          <w:tab w:val="left" w:pos="2225"/>
        </w:tabs>
        <w:rPr>
          <w:sz w:val="24"/>
          <w:lang w:val="hu-HU"/>
        </w:rPr>
      </w:pPr>
    </w:p>
    <w:p w14:paraId="4D8D7541" w14:textId="77777777" w:rsidR="00F56D72" w:rsidRPr="006279DE" w:rsidRDefault="00F56D72" w:rsidP="00F56D72">
      <w:pPr>
        <w:pStyle w:val="Heading3"/>
        <w:rPr>
          <w:lang w:val="hu-HU"/>
        </w:rPr>
      </w:pPr>
      <w:r w:rsidRPr="006279DE">
        <w:rPr>
          <w:lang w:val="hu-HU"/>
        </w:rPr>
        <w:t>Gombák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D72" w:rsidRPr="006279DE" w14:paraId="62F07449" w14:textId="77777777" w:rsidTr="00603D85">
        <w:tc>
          <w:tcPr>
            <w:tcW w:w="9016" w:type="dxa"/>
          </w:tcPr>
          <w:p w14:paraId="46D80A84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mikrobák legnagyobb csoportja. </w:t>
            </w:r>
          </w:p>
          <w:p w14:paraId="691843DD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Lehetnek veszélyesek, okozhatnak megbetegedéseket, de számos hasznos fajtájuk is ismert.</w:t>
            </w:r>
          </w:p>
        </w:tc>
      </w:tr>
      <w:tr w:rsidR="00F56D72" w:rsidRPr="006279DE" w14:paraId="61FC0ED8" w14:textId="77777777" w:rsidTr="00603D85">
        <w:tc>
          <w:tcPr>
            <w:tcW w:w="9016" w:type="dxa"/>
          </w:tcPr>
          <w:p w14:paraId="3DAA1027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Nedves, tápanyagokban gazdag környezetben, például élelmiszerekben jól szaporodik.</w:t>
            </w:r>
          </w:p>
          <w:p w14:paraId="403A76C5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penészek spórákkal terjednek, az élelmiszerek a levegővel szennyeződhetnek. </w:t>
            </w:r>
          </w:p>
          <w:p w14:paraId="1DEB2BCD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olyan élelmiszereket, amelyeken már látható penészréteg van (pl. lekvár, kenyér, ételmaradék) nem szabad elfogyasztani.</w:t>
            </w:r>
          </w:p>
        </w:tc>
      </w:tr>
      <w:tr w:rsidR="00F56D72" w:rsidRPr="006279DE" w14:paraId="000CC347" w14:textId="77777777" w:rsidTr="00603D85">
        <w:tc>
          <w:tcPr>
            <w:tcW w:w="9016" w:type="dxa"/>
          </w:tcPr>
          <w:p w14:paraId="1DD2573A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Viszonylag jól tűrik a hőkezelést.</w:t>
            </w:r>
          </w:p>
          <w:p w14:paraId="29690EFC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 fagyasztás nem pusztítja el őket.</w:t>
            </w:r>
          </w:p>
          <w:p w14:paraId="3E7094E4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alacsony hőmérséklet lassítja a szaporodásukat.</w:t>
            </w:r>
          </w:p>
        </w:tc>
      </w:tr>
      <w:tr w:rsidR="00F56D72" w:rsidRPr="006279DE" w14:paraId="5ACB9202" w14:textId="77777777" w:rsidTr="00603D85">
        <w:tc>
          <w:tcPr>
            <w:tcW w:w="9016" w:type="dxa"/>
          </w:tcPr>
          <w:p w14:paraId="04AC231C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Példa: Az </w:t>
            </w:r>
            <w:r w:rsidRPr="006279DE">
              <w:rPr>
                <w:i/>
                <w:sz w:val="24"/>
                <w:lang w:val="hu-HU"/>
              </w:rPr>
              <w:t>Aspergillus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i/>
                <w:sz w:val="24"/>
                <w:lang w:val="hu-HU"/>
              </w:rPr>
              <w:t>flavus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 xml:space="preserve">az élelmiszerekben aflatoxint termelhet. A </w:t>
            </w:r>
            <w:r w:rsidRPr="006279DE">
              <w:rPr>
                <w:i/>
                <w:sz w:val="24"/>
                <w:lang w:val="hu-HU"/>
              </w:rPr>
              <w:t>Saccharomyces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i/>
                <w:sz w:val="24"/>
                <w:lang w:val="hu-HU"/>
              </w:rPr>
              <w:t>cerevisiaet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 xml:space="preserve">a sütőiparban, míg a </w:t>
            </w:r>
            <w:r w:rsidRPr="006279DE">
              <w:rPr>
                <w:i/>
                <w:sz w:val="24"/>
                <w:lang w:val="hu-HU"/>
              </w:rPr>
              <w:t>Penicillium camembertit</w:t>
            </w:r>
            <w:r w:rsidRPr="006279DE">
              <w:rPr>
                <w:sz w:val="24"/>
                <w:lang w:val="hu-HU"/>
              </w:rPr>
              <w:t xml:space="preserve"> a sajtgyártás során használják. Mikroszkopikus gombák termelik az antibiotikumokat is.</w:t>
            </w:r>
          </w:p>
        </w:tc>
      </w:tr>
    </w:tbl>
    <w:p w14:paraId="4EAD3DFF" w14:textId="77777777" w:rsidR="00F56D72" w:rsidRPr="006279DE" w:rsidRDefault="00F56D72" w:rsidP="00F56D72">
      <w:pPr>
        <w:tabs>
          <w:tab w:val="left" w:pos="2225"/>
        </w:tabs>
        <w:rPr>
          <w:sz w:val="24"/>
          <w:lang w:val="hu-HU"/>
        </w:rPr>
      </w:pPr>
    </w:p>
    <w:p w14:paraId="67303D25" w14:textId="77777777" w:rsidR="00F56D72" w:rsidRPr="006279DE" w:rsidRDefault="00F56D72" w:rsidP="00F56D72">
      <w:pPr>
        <w:pStyle w:val="Heading3"/>
        <w:rPr>
          <w:lang w:val="hu-HU"/>
        </w:rPr>
      </w:pPr>
      <w:r w:rsidRPr="006279DE">
        <w:rPr>
          <w:lang w:val="hu-HU"/>
        </w:rPr>
        <w:t>Paraziták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6D72" w:rsidRPr="006279DE" w14:paraId="35B5915E" w14:textId="77777777" w:rsidTr="00603D85">
        <w:tc>
          <w:tcPr>
            <w:tcW w:w="9016" w:type="dxa"/>
          </w:tcPr>
          <w:p w14:paraId="40A6A8A8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Különböző méretű mikroorganizmusok csoportja.</w:t>
            </w:r>
          </w:p>
          <w:p w14:paraId="54A1044E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 szervezetre károsak lehetnek.</w:t>
            </w:r>
          </w:p>
          <w:p w14:paraId="402F04EB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Emberi vagy állati gazdaszervezet hiányában nem képesek szaporodni. </w:t>
            </w:r>
          </w:p>
          <w:p w14:paraId="66DC8A61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6F0FD63E" w14:textId="77777777" w:rsidTr="00603D85">
        <w:tc>
          <w:tcPr>
            <w:tcW w:w="9016" w:type="dxa"/>
          </w:tcPr>
          <w:p w14:paraId="11968CBB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állatokról emberekre a szennyezett élelmiszer, ivóvíz, talaj vagy vér közvetítésével juthatnak át.</w:t>
            </w:r>
          </w:p>
          <w:p w14:paraId="57A1A3A5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2C3FDD0D" w14:textId="77777777" w:rsidTr="00603D85">
        <w:tc>
          <w:tcPr>
            <w:tcW w:w="9016" w:type="dxa"/>
          </w:tcPr>
          <w:p w14:paraId="4D9AF88A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 xml:space="preserve">A hőkezelés elpusztítja őket. </w:t>
            </w:r>
          </w:p>
          <w:p w14:paraId="4D3DB540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</w:t>
            </w:r>
            <w:r>
              <w:rPr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>néhány h</w:t>
            </w:r>
            <w:r>
              <w:rPr>
                <w:sz w:val="24"/>
                <w:lang w:val="hu-HU"/>
              </w:rPr>
              <w:t>étig tartó</w:t>
            </w:r>
            <w:r w:rsidRPr="006279DE">
              <w:rPr>
                <w:sz w:val="24"/>
                <w:lang w:val="hu-HU"/>
              </w:rPr>
              <w:t xml:space="preserve"> fagyasztás általában elpusztítja őket. </w:t>
            </w:r>
          </w:p>
          <w:p w14:paraId="535F4066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t>Az élelmiszerekben nem képesek növekedni, de túlélhetnek.</w:t>
            </w:r>
          </w:p>
          <w:p w14:paraId="08367554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</w:p>
        </w:tc>
      </w:tr>
      <w:tr w:rsidR="00F56D72" w:rsidRPr="006279DE" w14:paraId="669423F4" w14:textId="77777777" w:rsidTr="00603D85">
        <w:tc>
          <w:tcPr>
            <w:tcW w:w="9016" w:type="dxa"/>
          </w:tcPr>
          <w:p w14:paraId="291004C8" w14:textId="77777777" w:rsidR="00F56D72" w:rsidRPr="006279DE" w:rsidRDefault="00F56D72" w:rsidP="00603D85">
            <w:pPr>
              <w:tabs>
                <w:tab w:val="left" w:pos="2225"/>
              </w:tabs>
              <w:rPr>
                <w:sz w:val="24"/>
                <w:lang w:val="hu-HU"/>
              </w:rPr>
            </w:pPr>
            <w:r w:rsidRPr="006279DE">
              <w:rPr>
                <w:sz w:val="24"/>
                <w:lang w:val="hu-HU"/>
              </w:rPr>
              <w:lastRenderedPageBreak/>
              <w:t xml:space="preserve">Példa: A </w:t>
            </w:r>
            <w:r w:rsidRPr="006279DE">
              <w:rPr>
                <w:i/>
                <w:sz w:val="24"/>
                <w:lang w:val="hu-HU"/>
              </w:rPr>
              <w:t>Toxoplasma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i/>
                <w:sz w:val="24"/>
                <w:lang w:val="hu-HU"/>
              </w:rPr>
              <w:t>gondii</w:t>
            </w:r>
            <w:r>
              <w:rPr>
                <w:i/>
                <w:sz w:val="24"/>
                <w:lang w:val="hu-HU"/>
              </w:rPr>
              <w:t xml:space="preserve"> </w:t>
            </w:r>
            <w:r w:rsidRPr="006279DE">
              <w:rPr>
                <w:sz w:val="24"/>
                <w:lang w:val="hu-HU"/>
              </w:rPr>
              <w:t>előfordulhat a húsfélékben, a zöldségekben. Szintén ide tartoznak az egyes fonálférgek is.</w:t>
            </w:r>
          </w:p>
        </w:tc>
      </w:tr>
    </w:tbl>
    <w:p w14:paraId="5C34236D" w14:textId="77777777" w:rsidR="00F56D72" w:rsidRPr="0067471F" w:rsidRDefault="00F56D72" w:rsidP="00F56D72">
      <w:pPr>
        <w:spacing w:after="0"/>
        <w:jc w:val="both"/>
        <w:rPr>
          <w:rFonts w:ascii="Arial" w:hAnsi="Arial" w:cs="Arial"/>
          <w:lang w:val="hu-HU"/>
        </w:rPr>
      </w:pPr>
    </w:p>
    <w:p w14:paraId="15EF2B7D" w14:textId="47E67A7D" w:rsidR="00694A3E" w:rsidRPr="002E45DB" w:rsidRDefault="00694A3E" w:rsidP="002E45DB"/>
    <w:bookmarkEnd w:id="0"/>
    <w:sectPr w:rsidR="00694A3E" w:rsidRPr="002E45DB" w:rsidSect="003A4244">
      <w:headerReference w:type="default" r:id="rId11"/>
      <w:footerReference w:type="default" r:id="rId12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568" w14:textId="77777777" w:rsidR="00282302" w:rsidRDefault="00282302" w:rsidP="00AA1827">
      <w:pPr>
        <w:spacing w:after="0" w:line="240" w:lineRule="auto"/>
      </w:pPr>
      <w:r>
        <w:separator/>
      </w:r>
    </w:p>
  </w:endnote>
  <w:endnote w:type="continuationSeparator" w:id="0">
    <w:p w14:paraId="3BC74699" w14:textId="77777777" w:rsidR="00282302" w:rsidRDefault="00282302" w:rsidP="00A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940E" w14:textId="77777777" w:rsidR="0057598E" w:rsidRPr="00D10660" w:rsidRDefault="0057598E" w:rsidP="0057598E">
    <w:pPr>
      <w:pStyle w:val="Footer"/>
      <w:rPr>
        <w:rFonts w:ascii="Arial" w:hAnsi="Arial" w:cs="Arial"/>
        <w:sz w:val="20"/>
        <w:szCs w:val="20"/>
        <w:lang w:val="da-DK"/>
      </w:rPr>
    </w:pPr>
    <w:r w:rsidRPr="00D10660"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9ACC1A4" wp14:editId="3E015711">
          <wp:simplePos x="0" y="0"/>
          <wp:positionH relativeFrom="margin">
            <wp:posOffset>62865</wp:posOffset>
          </wp:positionH>
          <wp:positionV relativeFrom="paragraph">
            <wp:posOffset>5715</wp:posOffset>
          </wp:positionV>
          <wp:extent cx="495300" cy="329565"/>
          <wp:effectExtent l="0" t="0" r="0" b="0"/>
          <wp:wrapSquare wrapText="bothSides"/>
          <wp:docPr id="19" name="Picture 8">
            <a:extLst xmlns:a="http://schemas.openxmlformats.org/drawingml/2006/main">
              <a:ext uri="{FF2B5EF4-FFF2-40B4-BE49-F238E27FC236}">
                <a16:creationId xmlns:a16="http://schemas.microsoft.com/office/drawing/2014/main" id="{F128BBD4-1502-4C87-B4CE-1C83D88CB42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8">
                    <a:extLst>
                      <a:ext uri="{FF2B5EF4-FFF2-40B4-BE49-F238E27FC236}">
                        <a16:creationId xmlns:a16="http://schemas.microsoft.com/office/drawing/2014/main" id="{F128BBD4-1502-4C87-B4CE-1C83D88CB42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0660">
      <w:rPr>
        <w:rFonts w:ascii="Arial" w:hAnsi="Arial" w:cs="Arial"/>
        <w:sz w:val="20"/>
        <w:szCs w:val="20"/>
        <w:lang w:val="da-DK"/>
      </w:rPr>
      <w:t>Dette project har modtaget støtte fra EU’s Horizon 2020 forsknings- og innovationsprogram under tilskudsaftale nr 727580.</w:t>
    </w:r>
  </w:p>
  <w:p w14:paraId="36C1CD34" w14:textId="1ECE86DB" w:rsidR="0046767A" w:rsidRDefault="00467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18E" w14:textId="77777777" w:rsidR="00282302" w:rsidRDefault="00282302" w:rsidP="00AA1827">
      <w:pPr>
        <w:spacing w:after="0" w:line="240" w:lineRule="auto"/>
      </w:pPr>
      <w:r>
        <w:separator/>
      </w:r>
    </w:p>
  </w:footnote>
  <w:footnote w:type="continuationSeparator" w:id="0">
    <w:p w14:paraId="187545B7" w14:textId="77777777" w:rsidR="00282302" w:rsidRDefault="00282302" w:rsidP="00A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99EE" w14:textId="0D2CFDA1" w:rsidR="005F18EB" w:rsidRDefault="007C6923" w:rsidP="00AA1827">
    <w:pPr>
      <w:pStyle w:val="Header"/>
    </w:pPr>
    <w:r w:rsidRPr="00E96DA8">
      <w:rPr>
        <w:noProof/>
      </w:rPr>
      <w:drawing>
        <wp:anchor distT="0" distB="0" distL="114300" distR="114300" simplePos="0" relativeHeight="251664384" behindDoc="1" locked="0" layoutInCell="1" allowOverlap="1" wp14:anchorId="6164C2D8" wp14:editId="20A77AFA">
          <wp:simplePos x="0" y="0"/>
          <wp:positionH relativeFrom="column">
            <wp:posOffset>5137785</wp:posOffset>
          </wp:positionH>
          <wp:positionV relativeFrom="topMargin">
            <wp:align>bottom</wp:align>
          </wp:positionV>
          <wp:extent cx="1471930" cy="784225"/>
          <wp:effectExtent l="0" t="0" r="0" b="0"/>
          <wp:wrapTight wrapText="bothSides">
            <wp:wrapPolygon edited="0">
              <wp:start x="4193" y="0"/>
              <wp:lineTo x="0" y="3148"/>
              <wp:lineTo x="0" y="16790"/>
              <wp:lineTo x="1677" y="18364"/>
              <wp:lineTo x="3355" y="20988"/>
              <wp:lineTo x="4473" y="20988"/>
              <wp:lineTo x="6430" y="20988"/>
              <wp:lineTo x="14257" y="20988"/>
              <wp:lineTo x="19848" y="19414"/>
              <wp:lineTo x="19569" y="16790"/>
              <wp:lineTo x="21246" y="16790"/>
              <wp:lineTo x="21246" y="9445"/>
              <wp:lineTo x="10343" y="8395"/>
              <wp:lineTo x="10903" y="5247"/>
              <wp:lineTo x="9225" y="1574"/>
              <wp:lineTo x="6150" y="0"/>
              <wp:lineTo x="4193" y="0"/>
            </wp:wrapPolygon>
          </wp:wrapTight>
          <wp:docPr id="28" name="Picture 11">
            <a:extLst xmlns:a="http://schemas.openxmlformats.org/drawingml/2006/main">
              <a:ext uri="{FF2B5EF4-FFF2-40B4-BE49-F238E27FC236}">
                <a16:creationId xmlns:a16="http://schemas.microsoft.com/office/drawing/2014/main" id="{CD50B3D0-5B11-4944-8A00-94AE256ADB6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11">
                    <a:extLst>
                      <a:ext uri="{FF2B5EF4-FFF2-40B4-BE49-F238E27FC236}">
                        <a16:creationId xmlns:a16="http://schemas.microsoft.com/office/drawing/2014/main" id="{CD50B3D0-5B11-4944-8A00-94AE256ADB6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67A" w:rsidRPr="00E96DA8">
      <w:rPr>
        <w:noProof/>
      </w:rPr>
      <w:drawing>
        <wp:anchor distT="0" distB="0" distL="114300" distR="114300" simplePos="0" relativeHeight="251659264" behindDoc="0" locked="0" layoutInCell="1" allowOverlap="1" wp14:anchorId="724E868A" wp14:editId="54258237">
          <wp:simplePos x="0" y="0"/>
          <wp:positionH relativeFrom="margin">
            <wp:posOffset>0</wp:posOffset>
          </wp:positionH>
          <wp:positionV relativeFrom="paragraph">
            <wp:posOffset>-48260</wp:posOffset>
          </wp:positionV>
          <wp:extent cx="2163445" cy="352425"/>
          <wp:effectExtent l="0" t="0" r="8255" b="9525"/>
          <wp:wrapSquare wrapText="bothSides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78"/>
                  <a:stretch/>
                </pic:blipFill>
                <pic:spPr bwMode="auto">
                  <a:xfrm>
                    <a:off x="0" y="0"/>
                    <a:ext cx="21634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080272" w14:textId="5E49E737" w:rsidR="005F18EB" w:rsidRDefault="005F1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A5"/>
    <w:multiLevelType w:val="hybridMultilevel"/>
    <w:tmpl w:val="88628B48"/>
    <w:lvl w:ilvl="0" w:tplc="62FA9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557B2E"/>
    <w:multiLevelType w:val="hybridMultilevel"/>
    <w:tmpl w:val="D1F42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657B"/>
    <w:multiLevelType w:val="hybridMultilevel"/>
    <w:tmpl w:val="BF0E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917D4"/>
    <w:multiLevelType w:val="hybridMultilevel"/>
    <w:tmpl w:val="86968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434A"/>
    <w:multiLevelType w:val="hybridMultilevel"/>
    <w:tmpl w:val="4C0C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56C71"/>
    <w:multiLevelType w:val="hybridMultilevel"/>
    <w:tmpl w:val="9490B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55B"/>
    <w:multiLevelType w:val="hybridMultilevel"/>
    <w:tmpl w:val="D0C2553E"/>
    <w:lvl w:ilvl="0" w:tplc="AB9C14FE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B3D25"/>
    <w:multiLevelType w:val="hybridMultilevel"/>
    <w:tmpl w:val="D3F03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27E"/>
    <w:multiLevelType w:val="hybridMultilevel"/>
    <w:tmpl w:val="982C6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2B13"/>
    <w:multiLevelType w:val="hybridMultilevel"/>
    <w:tmpl w:val="96D01F7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76D4E"/>
    <w:multiLevelType w:val="hybridMultilevel"/>
    <w:tmpl w:val="4FD4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829"/>
    <w:multiLevelType w:val="hybridMultilevel"/>
    <w:tmpl w:val="0D82AF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5064C"/>
    <w:multiLevelType w:val="hybridMultilevel"/>
    <w:tmpl w:val="62446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B0FA7"/>
    <w:multiLevelType w:val="hybridMultilevel"/>
    <w:tmpl w:val="C098F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7F9A"/>
    <w:multiLevelType w:val="hybridMultilevel"/>
    <w:tmpl w:val="1D2A15A8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082"/>
    <w:multiLevelType w:val="hybridMultilevel"/>
    <w:tmpl w:val="40A0BFAE"/>
    <w:lvl w:ilvl="0" w:tplc="18AAA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19D1"/>
    <w:multiLevelType w:val="hybridMultilevel"/>
    <w:tmpl w:val="2B32ABBE"/>
    <w:lvl w:ilvl="0" w:tplc="0D4436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87216">
      <w:start w:val="279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3F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6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A29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5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4AD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51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68F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30307"/>
    <w:multiLevelType w:val="hybridMultilevel"/>
    <w:tmpl w:val="EC1E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D71B0"/>
    <w:multiLevelType w:val="hybridMultilevel"/>
    <w:tmpl w:val="83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804DD"/>
    <w:multiLevelType w:val="hybridMultilevel"/>
    <w:tmpl w:val="E00C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66929"/>
    <w:multiLevelType w:val="hybridMultilevel"/>
    <w:tmpl w:val="2DCE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B7EE5"/>
    <w:multiLevelType w:val="hybridMultilevel"/>
    <w:tmpl w:val="C6564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3816"/>
    <w:multiLevelType w:val="hybridMultilevel"/>
    <w:tmpl w:val="E5E661F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4E240E0"/>
    <w:multiLevelType w:val="hybridMultilevel"/>
    <w:tmpl w:val="1A967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21F7A"/>
    <w:multiLevelType w:val="hybridMultilevel"/>
    <w:tmpl w:val="468CDF46"/>
    <w:lvl w:ilvl="0" w:tplc="C628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693FF0"/>
    <w:multiLevelType w:val="hybridMultilevel"/>
    <w:tmpl w:val="CAF6D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A2685"/>
    <w:multiLevelType w:val="hybridMultilevel"/>
    <w:tmpl w:val="A9FA4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5"/>
  </w:num>
  <w:num w:numId="4">
    <w:abstractNumId w:val="10"/>
  </w:num>
  <w:num w:numId="5">
    <w:abstractNumId w:val="20"/>
  </w:num>
  <w:num w:numId="6">
    <w:abstractNumId w:val="7"/>
  </w:num>
  <w:num w:numId="7">
    <w:abstractNumId w:val="23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24"/>
  </w:num>
  <w:num w:numId="17">
    <w:abstractNumId w:val="19"/>
  </w:num>
  <w:num w:numId="18">
    <w:abstractNumId w:val="17"/>
  </w:num>
  <w:num w:numId="19">
    <w:abstractNumId w:val="3"/>
  </w:num>
  <w:num w:numId="20">
    <w:abstractNumId w:val="16"/>
  </w:num>
  <w:num w:numId="21">
    <w:abstractNumId w:val="22"/>
  </w:num>
  <w:num w:numId="22">
    <w:abstractNumId w:val="4"/>
  </w:num>
  <w:num w:numId="23">
    <w:abstractNumId w:val="2"/>
  </w:num>
  <w:num w:numId="24">
    <w:abstractNumId w:val="1"/>
  </w:num>
  <w:num w:numId="25">
    <w:abstractNumId w:val="21"/>
  </w:num>
  <w:num w:numId="26">
    <w:abstractNumId w:val="18"/>
  </w:num>
  <w:num w:numId="2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B5"/>
    <w:rsid w:val="00001C22"/>
    <w:rsid w:val="00015962"/>
    <w:rsid w:val="00021296"/>
    <w:rsid w:val="00037A02"/>
    <w:rsid w:val="00047D18"/>
    <w:rsid w:val="00060914"/>
    <w:rsid w:val="000610A5"/>
    <w:rsid w:val="000611D0"/>
    <w:rsid w:val="00065287"/>
    <w:rsid w:val="00087666"/>
    <w:rsid w:val="000A1FC3"/>
    <w:rsid w:val="000D45A0"/>
    <w:rsid w:val="000E2767"/>
    <w:rsid w:val="000F7B40"/>
    <w:rsid w:val="000F7E20"/>
    <w:rsid w:val="00100B15"/>
    <w:rsid w:val="00110021"/>
    <w:rsid w:val="00114255"/>
    <w:rsid w:val="00121D2C"/>
    <w:rsid w:val="001228B0"/>
    <w:rsid w:val="00122FA9"/>
    <w:rsid w:val="00147064"/>
    <w:rsid w:val="00150E36"/>
    <w:rsid w:val="001673C9"/>
    <w:rsid w:val="001725BF"/>
    <w:rsid w:val="00187EE2"/>
    <w:rsid w:val="001B46FD"/>
    <w:rsid w:val="001B76CA"/>
    <w:rsid w:val="001C13B3"/>
    <w:rsid w:val="001D0E7F"/>
    <w:rsid w:val="001E367F"/>
    <w:rsid w:val="001F0E67"/>
    <w:rsid w:val="001F5C9A"/>
    <w:rsid w:val="00221F1E"/>
    <w:rsid w:val="002365A7"/>
    <w:rsid w:val="002369A4"/>
    <w:rsid w:val="00267630"/>
    <w:rsid w:val="00282302"/>
    <w:rsid w:val="00284ADD"/>
    <w:rsid w:val="002A1E19"/>
    <w:rsid w:val="002C70E7"/>
    <w:rsid w:val="002E45DB"/>
    <w:rsid w:val="002F11D2"/>
    <w:rsid w:val="002F1B19"/>
    <w:rsid w:val="002F6B0F"/>
    <w:rsid w:val="003051BF"/>
    <w:rsid w:val="003057C0"/>
    <w:rsid w:val="0031219E"/>
    <w:rsid w:val="00317802"/>
    <w:rsid w:val="0032060E"/>
    <w:rsid w:val="00331213"/>
    <w:rsid w:val="003402DA"/>
    <w:rsid w:val="003966F5"/>
    <w:rsid w:val="00397D10"/>
    <w:rsid w:val="003A4244"/>
    <w:rsid w:val="003D4875"/>
    <w:rsid w:val="003D5C3D"/>
    <w:rsid w:val="003E3938"/>
    <w:rsid w:val="004040D5"/>
    <w:rsid w:val="00405ACF"/>
    <w:rsid w:val="00412911"/>
    <w:rsid w:val="00443561"/>
    <w:rsid w:val="00452195"/>
    <w:rsid w:val="00452CD0"/>
    <w:rsid w:val="00455DD5"/>
    <w:rsid w:val="0045706A"/>
    <w:rsid w:val="00457EF0"/>
    <w:rsid w:val="00462FCF"/>
    <w:rsid w:val="0046767A"/>
    <w:rsid w:val="00494849"/>
    <w:rsid w:val="00494CD9"/>
    <w:rsid w:val="004A5088"/>
    <w:rsid w:val="004C010E"/>
    <w:rsid w:val="004E0E88"/>
    <w:rsid w:val="005034AE"/>
    <w:rsid w:val="00507D67"/>
    <w:rsid w:val="00512D80"/>
    <w:rsid w:val="00531D2C"/>
    <w:rsid w:val="005379B9"/>
    <w:rsid w:val="00542853"/>
    <w:rsid w:val="0055532F"/>
    <w:rsid w:val="00572969"/>
    <w:rsid w:val="0057598E"/>
    <w:rsid w:val="00590E8E"/>
    <w:rsid w:val="00593C24"/>
    <w:rsid w:val="00596D86"/>
    <w:rsid w:val="005A3D21"/>
    <w:rsid w:val="005A6CB1"/>
    <w:rsid w:val="005C51AD"/>
    <w:rsid w:val="005D10F0"/>
    <w:rsid w:val="005F18EB"/>
    <w:rsid w:val="0060748C"/>
    <w:rsid w:val="00610C14"/>
    <w:rsid w:val="00611134"/>
    <w:rsid w:val="0063128D"/>
    <w:rsid w:val="006478B9"/>
    <w:rsid w:val="006552B0"/>
    <w:rsid w:val="006612F4"/>
    <w:rsid w:val="006661A6"/>
    <w:rsid w:val="006823DF"/>
    <w:rsid w:val="00694A3E"/>
    <w:rsid w:val="00694F4F"/>
    <w:rsid w:val="006A1D85"/>
    <w:rsid w:val="006B487A"/>
    <w:rsid w:val="006B532A"/>
    <w:rsid w:val="006E2417"/>
    <w:rsid w:val="006F5B62"/>
    <w:rsid w:val="007000D7"/>
    <w:rsid w:val="0074175F"/>
    <w:rsid w:val="0076139D"/>
    <w:rsid w:val="00776BC0"/>
    <w:rsid w:val="0078521F"/>
    <w:rsid w:val="00785ED9"/>
    <w:rsid w:val="007A26C8"/>
    <w:rsid w:val="007A393B"/>
    <w:rsid w:val="007C6923"/>
    <w:rsid w:val="00802301"/>
    <w:rsid w:val="00810802"/>
    <w:rsid w:val="00811B25"/>
    <w:rsid w:val="008311BD"/>
    <w:rsid w:val="008400C5"/>
    <w:rsid w:val="00847055"/>
    <w:rsid w:val="00853AA6"/>
    <w:rsid w:val="008655EE"/>
    <w:rsid w:val="008661D3"/>
    <w:rsid w:val="008878D6"/>
    <w:rsid w:val="00891436"/>
    <w:rsid w:val="008A7C82"/>
    <w:rsid w:val="008B0B98"/>
    <w:rsid w:val="008B2E7E"/>
    <w:rsid w:val="008B37E2"/>
    <w:rsid w:val="008E4BD0"/>
    <w:rsid w:val="008E70AD"/>
    <w:rsid w:val="00905087"/>
    <w:rsid w:val="00916C7C"/>
    <w:rsid w:val="009258AD"/>
    <w:rsid w:val="00927268"/>
    <w:rsid w:val="00952DD1"/>
    <w:rsid w:val="009531BC"/>
    <w:rsid w:val="009546B4"/>
    <w:rsid w:val="009572D6"/>
    <w:rsid w:val="00960C7A"/>
    <w:rsid w:val="00965ACA"/>
    <w:rsid w:val="0099063A"/>
    <w:rsid w:val="009B5E74"/>
    <w:rsid w:val="009D3E3E"/>
    <w:rsid w:val="009D7F0F"/>
    <w:rsid w:val="009E2EB1"/>
    <w:rsid w:val="009E48E4"/>
    <w:rsid w:val="009E65AE"/>
    <w:rsid w:val="00A10757"/>
    <w:rsid w:val="00A202B5"/>
    <w:rsid w:val="00A365DC"/>
    <w:rsid w:val="00A50B4C"/>
    <w:rsid w:val="00A53E8E"/>
    <w:rsid w:val="00A76955"/>
    <w:rsid w:val="00A854AE"/>
    <w:rsid w:val="00AA1827"/>
    <w:rsid w:val="00B03358"/>
    <w:rsid w:val="00B33F2D"/>
    <w:rsid w:val="00B458D4"/>
    <w:rsid w:val="00B46548"/>
    <w:rsid w:val="00B603D4"/>
    <w:rsid w:val="00B6485E"/>
    <w:rsid w:val="00B7313F"/>
    <w:rsid w:val="00B7720D"/>
    <w:rsid w:val="00BD19BB"/>
    <w:rsid w:val="00BD6838"/>
    <w:rsid w:val="00BD7A75"/>
    <w:rsid w:val="00C10E7C"/>
    <w:rsid w:val="00C10FCA"/>
    <w:rsid w:val="00C3351B"/>
    <w:rsid w:val="00C624AA"/>
    <w:rsid w:val="00C7276F"/>
    <w:rsid w:val="00C81C3A"/>
    <w:rsid w:val="00C879E6"/>
    <w:rsid w:val="00CB5274"/>
    <w:rsid w:val="00CC6163"/>
    <w:rsid w:val="00CD3C86"/>
    <w:rsid w:val="00CE5D0A"/>
    <w:rsid w:val="00D006C4"/>
    <w:rsid w:val="00D12749"/>
    <w:rsid w:val="00D232B1"/>
    <w:rsid w:val="00D26729"/>
    <w:rsid w:val="00D5084A"/>
    <w:rsid w:val="00D66791"/>
    <w:rsid w:val="00D73377"/>
    <w:rsid w:val="00D85B12"/>
    <w:rsid w:val="00D95BC8"/>
    <w:rsid w:val="00DA6E23"/>
    <w:rsid w:val="00DB1C4A"/>
    <w:rsid w:val="00DB6388"/>
    <w:rsid w:val="00DD0FB7"/>
    <w:rsid w:val="00DD4720"/>
    <w:rsid w:val="00DD66D8"/>
    <w:rsid w:val="00DD74E9"/>
    <w:rsid w:val="00E1485E"/>
    <w:rsid w:val="00E253D0"/>
    <w:rsid w:val="00E457F8"/>
    <w:rsid w:val="00E51987"/>
    <w:rsid w:val="00E81FAA"/>
    <w:rsid w:val="00E920AE"/>
    <w:rsid w:val="00E963DF"/>
    <w:rsid w:val="00EA2ED1"/>
    <w:rsid w:val="00EB2772"/>
    <w:rsid w:val="00EB6ABE"/>
    <w:rsid w:val="00EC2D5D"/>
    <w:rsid w:val="00EC7474"/>
    <w:rsid w:val="00ED3EC7"/>
    <w:rsid w:val="00EE0732"/>
    <w:rsid w:val="00EF1E77"/>
    <w:rsid w:val="00EF3422"/>
    <w:rsid w:val="00F04F1B"/>
    <w:rsid w:val="00F200D2"/>
    <w:rsid w:val="00F36C91"/>
    <w:rsid w:val="00F45C50"/>
    <w:rsid w:val="00F54C18"/>
    <w:rsid w:val="00F5503F"/>
    <w:rsid w:val="00F55463"/>
    <w:rsid w:val="00F56D72"/>
    <w:rsid w:val="00F66A1D"/>
    <w:rsid w:val="00F70030"/>
    <w:rsid w:val="00F71379"/>
    <w:rsid w:val="00FA43F7"/>
    <w:rsid w:val="00FB03C1"/>
    <w:rsid w:val="00FB6428"/>
    <w:rsid w:val="00FC0091"/>
    <w:rsid w:val="00FC1033"/>
    <w:rsid w:val="00FD055E"/>
    <w:rsid w:val="00FD2AD1"/>
    <w:rsid w:val="00FF083E"/>
    <w:rsid w:val="00FF328B"/>
    <w:rsid w:val="05DCC94D"/>
    <w:rsid w:val="087B72A4"/>
    <w:rsid w:val="1CAD07B8"/>
    <w:rsid w:val="2D33DD20"/>
    <w:rsid w:val="3B8E7CB2"/>
    <w:rsid w:val="434C5528"/>
    <w:rsid w:val="47D77CBD"/>
    <w:rsid w:val="6A8A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A65D97"/>
  <w15:chartTrackingRefBased/>
  <w15:docId w15:val="{B14AB3BB-B1D2-45AC-8418-3E30F8B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B5"/>
  </w:style>
  <w:style w:type="paragraph" w:styleId="Heading1">
    <w:name w:val="heading 1"/>
    <w:aliases w:val="SC Heading1"/>
    <w:basedOn w:val="Normal"/>
    <w:next w:val="Normal"/>
    <w:link w:val="Heading1Char"/>
    <w:uiPriority w:val="9"/>
    <w:qFormat/>
    <w:rsid w:val="002F6B0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paragraph" w:styleId="Heading2">
    <w:name w:val="heading 2"/>
    <w:aliases w:val="SC Heading 2"/>
    <w:basedOn w:val="Normal"/>
    <w:next w:val="Normal"/>
    <w:link w:val="Heading2Char"/>
    <w:uiPriority w:val="9"/>
    <w:unhideWhenUsed/>
    <w:qFormat/>
    <w:rsid w:val="002F6B0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styleId="Heading3">
    <w:name w:val="heading 3"/>
    <w:aliases w:val="SC Heading 3"/>
    <w:basedOn w:val="Normal"/>
    <w:next w:val="Normal"/>
    <w:link w:val="Heading3Char"/>
    <w:uiPriority w:val="9"/>
    <w:unhideWhenUsed/>
    <w:qFormat/>
    <w:rsid w:val="002F6B0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07C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3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0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35C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1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827"/>
  </w:style>
  <w:style w:type="paragraph" w:styleId="Footer">
    <w:name w:val="footer"/>
    <w:basedOn w:val="Normal"/>
    <w:link w:val="FooterChar"/>
    <w:uiPriority w:val="99"/>
    <w:unhideWhenUsed/>
    <w:rsid w:val="00AA1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827"/>
  </w:style>
  <w:style w:type="character" w:styleId="Hyperlink">
    <w:name w:val="Hyperlink"/>
    <w:basedOn w:val="DefaultParagraphFont"/>
    <w:uiPriority w:val="99"/>
    <w:unhideWhenUsed/>
    <w:rsid w:val="006E2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60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85E"/>
    <w:pPr>
      <w:spacing w:after="0" w:line="240" w:lineRule="auto"/>
    </w:pPr>
  </w:style>
  <w:style w:type="character" w:customStyle="1" w:styleId="Heading1Char">
    <w:name w:val="Heading 1 Char"/>
    <w:aliases w:val="SC Heading1 Char"/>
    <w:basedOn w:val="DefaultParagraphFont"/>
    <w:link w:val="Heading1"/>
    <w:uiPriority w:val="9"/>
    <w:rsid w:val="002F6B0F"/>
    <w:rPr>
      <w:rFonts w:ascii="Arial" w:eastAsiaTheme="majorEastAsia" w:hAnsi="Arial" w:cstheme="majorBidi"/>
      <w:b/>
      <w:color w:val="00535C" w:themeColor="accent1" w:themeShade="BF"/>
      <w:sz w:val="72"/>
      <w:szCs w:val="32"/>
    </w:rPr>
  </w:style>
  <w:style w:type="character" w:customStyle="1" w:styleId="Heading2Char">
    <w:name w:val="Heading 2 Char"/>
    <w:aliases w:val="SC Heading 2 Char"/>
    <w:basedOn w:val="DefaultParagraphFont"/>
    <w:link w:val="Heading2"/>
    <w:uiPriority w:val="9"/>
    <w:rsid w:val="002F6B0F"/>
    <w:rPr>
      <w:rFonts w:ascii="Arial" w:eastAsiaTheme="majorEastAsia" w:hAnsi="Arial" w:cstheme="majorBidi"/>
      <w:b/>
      <w:color w:val="00707C" w:themeColor="accent1"/>
      <w:sz w:val="40"/>
      <w:szCs w:val="26"/>
      <w:lang w:val="da-DK"/>
    </w:rPr>
  </w:style>
  <w:style w:type="paragraph" w:customStyle="1" w:styleId="paragraph">
    <w:name w:val="paragraph"/>
    <w:basedOn w:val="Normal"/>
    <w:rsid w:val="0022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21F1E"/>
  </w:style>
  <w:style w:type="character" w:customStyle="1" w:styleId="apple-converted-space">
    <w:name w:val="apple-converted-space"/>
    <w:basedOn w:val="DefaultParagraphFont"/>
    <w:rsid w:val="00221F1E"/>
  </w:style>
  <w:style w:type="character" w:customStyle="1" w:styleId="spellingerror">
    <w:name w:val="spellingerror"/>
    <w:basedOn w:val="DefaultParagraphFont"/>
    <w:rsid w:val="00221F1E"/>
  </w:style>
  <w:style w:type="character" w:customStyle="1" w:styleId="eop">
    <w:name w:val="eop"/>
    <w:basedOn w:val="DefaultParagraphFont"/>
    <w:rsid w:val="00221F1E"/>
  </w:style>
  <w:style w:type="character" w:customStyle="1" w:styleId="Heading3Char">
    <w:name w:val="Heading 3 Char"/>
    <w:aliases w:val="SC Heading 3 Char"/>
    <w:basedOn w:val="DefaultParagraphFont"/>
    <w:link w:val="Heading3"/>
    <w:uiPriority w:val="9"/>
    <w:rsid w:val="002F6B0F"/>
    <w:rPr>
      <w:rFonts w:ascii="Arial" w:eastAsiaTheme="majorEastAsia" w:hAnsi="Arial" w:cstheme="majorBidi"/>
      <w:color w:val="00707C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03C1"/>
    <w:rPr>
      <w:rFonts w:asciiTheme="majorHAnsi" w:eastAsiaTheme="majorEastAsia" w:hAnsiTheme="majorHAnsi" w:cstheme="majorBidi"/>
      <w:i/>
      <w:iCs/>
      <w:color w:val="00535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00D7"/>
    <w:rPr>
      <w:rFonts w:asciiTheme="majorHAnsi" w:eastAsiaTheme="majorEastAsia" w:hAnsiTheme="majorHAnsi" w:cstheme="majorBidi"/>
      <w:color w:val="00535C" w:themeColor="accent1" w:themeShade="BF"/>
    </w:rPr>
  </w:style>
  <w:style w:type="paragraph" w:styleId="HTMLPreformatted">
    <w:name w:val="HTML Preformatted"/>
    <w:basedOn w:val="Normal"/>
    <w:link w:val="HTMLPreformattedChar"/>
    <w:rsid w:val="00DD6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rsid w:val="00DD66D8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styleId="NoSpacing">
    <w:name w:val="No Spacing"/>
    <w:uiPriority w:val="1"/>
    <w:qFormat/>
    <w:rsid w:val="00B3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55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194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4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7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78">
          <w:marLeft w:val="122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369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905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1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3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28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92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298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0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21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7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94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511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865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06">
          <w:marLeft w:val="547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25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92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4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392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69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16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4661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8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423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07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14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70">
          <w:marLeft w:val="1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afeconsume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feConsume">
  <a:themeElements>
    <a:clrScheme name="Custom 9">
      <a:dk1>
        <a:sysClr val="windowText" lastClr="000000"/>
      </a:dk1>
      <a:lt1>
        <a:srgbClr val="FFFFFF"/>
      </a:lt1>
      <a:dk2>
        <a:srgbClr val="00707C"/>
      </a:dk2>
      <a:lt2>
        <a:srgbClr val="CFEAE1"/>
      </a:lt2>
      <a:accent1>
        <a:srgbClr val="00707C"/>
      </a:accent1>
      <a:accent2>
        <a:srgbClr val="CFEAE1"/>
      </a:accent2>
      <a:accent3>
        <a:srgbClr val="DD4758"/>
      </a:accent3>
      <a:accent4>
        <a:srgbClr val="FFD8BA"/>
      </a:accent4>
      <a:accent5>
        <a:srgbClr val="0C1B1B"/>
      </a:accent5>
      <a:accent6>
        <a:srgbClr val="8DB7BC"/>
      </a:accent6>
      <a:hlink>
        <a:srgbClr val="0563C1"/>
      </a:hlink>
      <a:folHlink>
        <a:srgbClr val="954F72"/>
      </a:folHlink>
    </a:clrScheme>
    <a:fontScheme name="SafeConsume">
      <a:majorFont>
        <a:latin typeface="Georgia"/>
        <a:ea typeface=""/>
        <a:cs typeface=""/>
      </a:majorFont>
      <a:minorFont>
        <a:latin typeface="Microsoft Sans Serif"/>
        <a:ea typeface=""/>
        <a:cs typeface="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feconsume" id="{A209E806-7918-4DA6-9257-EA7620E65B2E}" vid="{DFD43733-1097-4E47-BAC8-3C1DE5DD03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01779BA33D24E8149D4B874D12439" ma:contentTypeVersion="10" ma:contentTypeDescription="Create a new document." ma:contentTypeScope="" ma:versionID="4c9363805fa9d57d915737c42785b0f5">
  <xsd:schema xmlns:xsd="http://www.w3.org/2001/XMLSchema" xmlns:xs="http://www.w3.org/2001/XMLSchema" xmlns:p="http://schemas.microsoft.com/office/2006/metadata/properties" xmlns:ns2="1fb14ad6-309a-489a-a37a-efadb6fb7c1d" targetNamespace="http://schemas.microsoft.com/office/2006/metadata/properties" ma:root="true" ma:fieldsID="37e72963be641e46334b69e806042f93" ns2:_="">
    <xsd:import namespace="1fb14ad6-309a-489a-a37a-efadb6fb7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4ad6-309a-489a-a37a-efadb6fb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AAADB-61CA-45FA-A716-C6EB4850B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4ad6-309a-489a-a37a-efadb6fb7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49556-7F63-4108-9FA3-A8C9CBD99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05083-574D-4815-8CA7-7672CA000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Hayes</dc:creator>
  <cp:keywords/>
  <dc:description/>
  <cp:lastModifiedBy>Brieze Read</cp:lastModifiedBy>
  <cp:revision>2</cp:revision>
  <dcterms:created xsi:type="dcterms:W3CDTF">2022-08-23T10:03:00Z</dcterms:created>
  <dcterms:modified xsi:type="dcterms:W3CDTF">2022-08-23T10:03:00Z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0x01010083501779BA33D24E8149D4B874D12439</vt:lpwstr>
  </property>
</Properties>
</file>