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C39E5" w14:textId="76FC4077" w:rsidR="00A124C6" w:rsidRPr="00B0355A" w:rsidRDefault="00A124C6" w:rsidP="00A124C6">
      <w:pPr>
        <w:pStyle w:val="Titre1"/>
      </w:pPr>
      <w:r>
        <w:t>1.</w:t>
      </w:r>
      <w:r w:rsidR="00D2346C">
        <w:t xml:space="preserve">2 Les microbes </w:t>
      </w:r>
      <w:r w:rsidR="00F3793F">
        <w:t>pathogèn</w:t>
      </w:r>
      <w:r w:rsidR="00D2346C">
        <w:t>es</w:t>
      </w:r>
    </w:p>
    <w:p w14:paraId="3C25BE8A" w14:textId="3F8AC17A" w:rsidR="00A124C6" w:rsidRDefault="0083287C" w:rsidP="00A124C6">
      <w:pPr>
        <w:pStyle w:val="Titre1"/>
      </w:pPr>
      <w:r>
        <w:t>Plan du cours</w:t>
      </w:r>
      <w:r w:rsidR="00A124C6">
        <w:t xml:space="preserve"> - </w:t>
      </w:r>
      <w:r>
        <w:t>Guide enseignant (GE2</w:t>
      </w:r>
      <w:r w:rsidR="00A124C6" w:rsidRPr="00647506">
        <w:t>)</w:t>
      </w:r>
    </w:p>
    <w:p w14:paraId="0F0B7E64" w14:textId="6A070D24" w:rsidR="00A124C6" w:rsidRDefault="00A124C6" w:rsidP="00A124C6">
      <w:pPr>
        <w:spacing w:after="0" w:line="240" w:lineRule="auto"/>
        <w:jc w:val="both"/>
        <w:rPr>
          <w:rFonts w:eastAsia="Times New Roman" w:cs="Arial"/>
          <w:b/>
          <w:color w:val="660033"/>
          <w:sz w:val="16"/>
          <w:szCs w:val="16"/>
          <w:lang w:eastAsia="fr-FR"/>
        </w:rPr>
      </w:pPr>
    </w:p>
    <w:p w14:paraId="46FC7607" w14:textId="492D45D4" w:rsidR="00A124C6" w:rsidRDefault="001656BF" w:rsidP="00A124C6">
      <w:pPr>
        <w:spacing w:after="0" w:line="240" w:lineRule="auto"/>
        <w:jc w:val="both"/>
        <w:rPr>
          <w:rFonts w:eastAsia="Times New Roman" w:cs="Arial"/>
          <w:b/>
          <w:color w:val="660033"/>
          <w:sz w:val="16"/>
          <w:szCs w:val="16"/>
          <w:lang w:eastAsia="fr-FR"/>
        </w:rPr>
      </w:pPr>
      <w:r>
        <w:rPr>
          <w:noProof/>
          <w:lang w:eastAsia="fr-FR"/>
        </w:rPr>
        <w:drawing>
          <wp:anchor distT="0" distB="0" distL="114300" distR="114300" simplePos="0" relativeHeight="251657216" behindDoc="0" locked="0" layoutInCell="1" allowOverlap="1" wp14:anchorId="2F0DFF14" wp14:editId="1DCFD9F6">
            <wp:simplePos x="0" y="0"/>
            <wp:positionH relativeFrom="column">
              <wp:posOffset>2886075</wp:posOffset>
            </wp:positionH>
            <wp:positionV relativeFrom="paragraph">
              <wp:posOffset>15028</wp:posOffset>
            </wp:positionV>
            <wp:extent cx="772160" cy="692785"/>
            <wp:effectExtent l="0" t="0" r="0" b="0"/>
            <wp:wrapNone/>
            <wp:docPr id="3" name="Image 9">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8D11E" w14:textId="54B9CA4C" w:rsidR="00A124C6" w:rsidRDefault="00A124C6" w:rsidP="00A124C6">
      <w:pPr>
        <w:spacing w:after="0" w:line="240" w:lineRule="auto"/>
        <w:jc w:val="both"/>
        <w:rPr>
          <w:rFonts w:eastAsia="Times New Roman" w:cs="Arial"/>
          <w:b/>
          <w:color w:val="660033"/>
          <w:sz w:val="16"/>
          <w:szCs w:val="16"/>
          <w:lang w:eastAsia="fr-FR"/>
        </w:rPr>
      </w:pPr>
    </w:p>
    <w:p w14:paraId="2A8B5F4A" w14:textId="77777777" w:rsidR="00A124C6" w:rsidRDefault="00A124C6" w:rsidP="00A124C6">
      <w:pPr>
        <w:pStyle w:val="Titre2"/>
        <w:rPr>
          <w:rFonts w:ascii="Arial" w:hAnsi="Arial" w:cs="Arial"/>
          <w:i w:val="0"/>
          <w:sz w:val="24"/>
          <w:szCs w:val="24"/>
        </w:rPr>
        <w:sectPr w:rsidR="00A124C6" w:rsidSect="00A124C6">
          <w:pgSz w:w="11906" w:h="16838"/>
          <w:pgMar w:top="720" w:right="720" w:bottom="720" w:left="720" w:header="708" w:footer="708" w:gutter="0"/>
          <w:cols w:space="708"/>
          <w:docGrid w:linePitch="360"/>
        </w:sectPr>
      </w:pPr>
    </w:p>
    <w:p w14:paraId="3FD3693B" w14:textId="7692A943" w:rsidR="009C3569" w:rsidRDefault="001656BF" w:rsidP="00A124C6">
      <w:pPr>
        <w:spacing w:after="0" w:line="240" w:lineRule="auto"/>
        <w:rPr>
          <w:rFonts w:ascii="Arial" w:hAnsi="Arial" w:cs="Arial"/>
          <w:sz w:val="24"/>
          <w:szCs w:val="24"/>
        </w:rPr>
      </w:pPr>
      <w:r>
        <w:rPr>
          <w:noProof/>
          <w:lang w:eastAsia="fr-FR"/>
        </w:rPr>
        <w:lastRenderedPageBreak/>
        <mc:AlternateContent>
          <mc:Choice Requires="wps">
            <w:drawing>
              <wp:anchor distT="0" distB="0" distL="114300" distR="114300" simplePos="0" relativeHeight="251656192" behindDoc="1" locked="0" layoutInCell="1" allowOverlap="1" wp14:anchorId="527CA727" wp14:editId="072E7F21">
                <wp:simplePos x="0" y="0"/>
                <wp:positionH relativeFrom="column">
                  <wp:posOffset>-252095</wp:posOffset>
                </wp:positionH>
                <wp:positionV relativeFrom="paragraph">
                  <wp:posOffset>100753</wp:posOffset>
                </wp:positionV>
                <wp:extent cx="7038975" cy="8658225"/>
                <wp:effectExtent l="12700" t="12700" r="0" b="3175"/>
                <wp:wrapNone/>
                <wp:docPr id="1" name="Rectangle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65822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57C9EC0" id="Rectangle 2" o:spid="_x0000_s1026" alt="&quot;&quot;" style="position:absolute;margin-left:-19.85pt;margin-top:7.95pt;width:554.25pt;height:6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" filled="f" strokecolor="#1f396c" strokeweight="2.25pt">
                <v:path arrowok="t"/>
              </v:rect>
            </w:pict>
          </mc:Fallback>
        </mc:AlternateContent>
      </w:r>
    </w:p>
    <w:p w14:paraId="2C78E3FC" w14:textId="77777777" w:rsidR="009C3569" w:rsidRPr="001656BF" w:rsidRDefault="0083287C" w:rsidP="001656BF">
      <w:pPr>
        <w:pStyle w:val="Titre2"/>
        <w:rPr>
          <w:rFonts w:ascii="Arial" w:hAnsi="Arial" w:cs="Arial"/>
          <w:i w:val="0"/>
          <w:iCs w:val="0"/>
        </w:rPr>
      </w:pPr>
      <w:r w:rsidRPr="001656BF">
        <w:rPr>
          <w:rFonts w:ascii="Arial" w:hAnsi="Arial" w:cs="Arial"/>
          <w:i w:val="0"/>
          <w:iCs w:val="0"/>
        </w:rPr>
        <w:t>Introduction</w:t>
      </w:r>
    </w:p>
    <w:p w14:paraId="34CF1570" w14:textId="77777777" w:rsidR="0083287C" w:rsidRPr="001656BF" w:rsidRDefault="0083287C" w:rsidP="001656BF">
      <w:pPr>
        <w:spacing w:after="0"/>
        <w:rPr>
          <w:rFonts w:ascii="Arial" w:hAnsi="Arial" w:cs="Arial"/>
          <w:b/>
          <w:sz w:val="24"/>
          <w:szCs w:val="24"/>
        </w:rPr>
      </w:pPr>
    </w:p>
    <w:p w14:paraId="55786097" w14:textId="2A60E920" w:rsidR="00F3793F" w:rsidRDefault="00F3793F" w:rsidP="00F3793F">
      <w:pPr>
        <w:numPr>
          <w:ilvl w:val="0"/>
          <w:numId w:val="9"/>
        </w:numPr>
        <w:tabs>
          <w:tab w:val="clear" w:pos="720"/>
          <w:tab w:val="num" w:pos="360"/>
        </w:tabs>
        <w:spacing w:after="0" w:line="240" w:lineRule="auto"/>
        <w:ind w:left="426"/>
        <w:rPr>
          <w:rFonts w:ascii="Arial" w:eastAsia="Times New Roman" w:hAnsi="Arial" w:cs="Arial"/>
          <w:sz w:val="24"/>
          <w:szCs w:val="18"/>
          <w:lang w:eastAsia="en-GB"/>
        </w:rPr>
      </w:pPr>
      <w:r w:rsidRPr="00F3793F">
        <w:rPr>
          <w:rFonts w:ascii="Arial" w:eastAsia="Times New Roman" w:hAnsi="Arial" w:cs="Arial"/>
          <w:sz w:val="24"/>
          <w:szCs w:val="18"/>
          <w:lang w:eastAsia="en-GB"/>
        </w:rPr>
        <w:t xml:space="preserve">Commencer le cours en expliquant à la classe que les microbes peuvent parfois être pathogènes pour l’être humain. Les bactéries produisent des toxines lorsqu’elles se multiplient et ces toxines sont dangereuses pour l’organisme. Les virus se comportent comme des parasites, en se multipliant à l’intérieur de nos cellules et en les détruisant. Les champignons poussent sur la peau et donnent des </w:t>
      </w:r>
      <w:r>
        <w:rPr>
          <w:rFonts w:ascii="Arial" w:eastAsia="Times New Roman" w:hAnsi="Arial" w:cs="Arial"/>
          <w:sz w:val="24"/>
          <w:szCs w:val="18"/>
          <w:lang w:eastAsia="en-GB"/>
        </w:rPr>
        <w:t>douleurs et des démangeaisons.</w:t>
      </w:r>
    </w:p>
    <w:p w14:paraId="62DC27C5" w14:textId="77777777" w:rsidR="00F3793F" w:rsidRPr="00F3793F" w:rsidRDefault="00F3793F" w:rsidP="00F3793F">
      <w:pPr>
        <w:spacing w:after="0" w:line="240" w:lineRule="auto"/>
        <w:ind w:left="426"/>
        <w:rPr>
          <w:rFonts w:ascii="Arial" w:eastAsia="Times New Roman" w:hAnsi="Arial" w:cs="Arial"/>
          <w:sz w:val="24"/>
          <w:szCs w:val="18"/>
          <w:lang w:eastAsia="en-GB"/>
        </w:rPr>
      </w:pPr>
    </w:p>
    <w:p w14:paraId="061E73A6" w14:textId="08345BEF" w:rsidR="00F3793F" w:rsidRDefault="00F3793F" w:rsidP="00F3793F">
      <w:pPr>
        <w:numPr>
          <w:ilvl w:val="0"/>
          <w:numId w:val="9"/>
        </w:numPr>
        <w:tabs>
          <w:tab w:val="clear" w:pos="720"/>
          <w:tab w:val="num" w:pos="360"/>
        </w:tabs>
        <w:spacing w:after="0" w:line="240" w:lineRule="auto"/>
        <w:ind w:left="426"/>
        <w:rPr>
          <w:rFonts w:ascii="Arial" w:eastAsia="Times New Roman" w:hAnsi="Arial" w:cs="Arial"/>
          <w:sz w:val="24"/>
          <w:szCs w:val="18"/>
          <w:lang w:eastAsia="en-GB"/>
        </w:rPr>
      </w:pPr>
      <w:r w:rsidRPr="00F3793F">
        <w:rPr>
          <w:rFonts w:ascii="Arial" w:eastAsia="Times New Roman" w:hAnsi="Arial" w:cs="Arial"/>
          <w:sz w:val="24"/>
          <w:szCs w:val="18"/>
          <w:lang w:eastAsia="en-GB"/>
        </w:rPr>
        <w:t xml:space="preserve">Demander aux élèves d’établir une liste de maladies infectieuses, en leur faisant citer à bâtons rompus toutes les infections avec lesquelles ils ont été en contact ou dont ils ont entendu parler. Savent-ils quel type de microbes les provoque ? Leur demander quelle(s) infection(s) les menace(nt) le plus de nos jours à leur avis. Dire aux élèves qu’au début du </w:t>
      </w:r>
      <w:proofErr w:type="spellStart"/>
      <w:r w:rsidRPr="00F3793F">
        <w:rPr>
          <w:rFonts w:ascii="Arial" w:eastAsia="Times New Roman" w:hAnsi="Arial" w:cs="Arial"/>
          <w:sz w:val="24"/>
          <w:szCs w:val="18"/>
          <w:lang w:eastAsia="en-GB"/>
        </w:rPr>
        <w:t>xx</w:t>
      </w:r>
      <w:r w:rsidRPr="00F3793F">
        <w:rPr>
          <w:rFonts w:ascii="Arial" w:eastAsia="Times New Roman" w:hAnsi="Arial" w:cs="Arial"/>
          <w:sz w:val="24"/>
          <w:szCs w:val="18"/>
          <w:vertAlign w:val="superscript"/>
          <w:lang w:eastAsia="en-GB"/>
        </w:rPr>
        <w:t>e</w:t>
      </w:r>
      <w:proofErr w:type="spellEnd"/>
      <w:r w:rsidRPr="00F3793F">
        <w:rPr>
          <w:rFonts w:ascii="Arial" w:eastAsia="Times New Roman" w:hAnsi="Arial" w:cs="Arial"/>
          <w:sz w:val="24"/>
          <w:szCs w:val="18"/>
          <w:lang w:eastAsia="en-GB"/>
        </w:rPr>
        <w:t xml:space="preserve"> siècle, la maladie la plus dangereuse était la rougeole ; beaucoup d’enfants </w:t>
      </w:r>
      <w:r>
        <w:rPr>
          <w:rFonts w:ascii="Arial" w:eastAsia="Times New Roman" w:hAnsi="Arial" w:cs="Arial"/>
          <w:sz w:val="24"/>
          <w:szCs w:val="18"/>
          <w:lang w:eastAsia="en-GB"/>
        </w:rPr>
        <w:t>qui l’attrapaient en mouraient.</w:t>
      </w:r>
    </w:p>
    <w:p w14:paraId="5BB79A0B" w14:textId="77777777" w:rsidR="00F3793F" w:rsidRPr="00F3793F" w:rsidRDefault="00F3793F" w:rsidP="00F3793F">
      <w:pPr>
        <w:spacing w:after="0" w:line="240" w:lineRule="auto"/>
        <w:ind w:left="426"/>
        <w:rPr>
          <w:rFonts w:ascii="Arial" w:eastAsia="Times New Roman" w:hAnsi="Arial" w:cs="Arial"/>
          <w:sz w:val="24"/>
          <w:szCs w:val="18"/>
          <w:lang w:eastAsia="en-GB"/>
        </w:rPr>
      </w:pPr>
    </w:p>
    <w:p w14:paraId="59476545" w14:textId="77777777" w:rsidR="00F3793F" w:rsidRDefault="00F3793F" w:rsidP="00F3793F">
      <w:pPr>
        <w:numPr>
          <w:ilvl w:val="0"/>
          <w:numId w:val="9"/>
        </w:numPr>
        <w:tabs>
          <w:tab w:val="clear" w:pos="720"/>
          <w:tab w:val="num" w:pos="360"/>
        </w:tabs>
        <w:spacing w:after="0" w:line="240" w:lineRule="auto"/>
        <w:ind w:left="426"/>
        <w:rPr>
          <w:rFonts w:ascii="Arial" w:eastAsia="Times New Roman" w:hAnsi="Arial" w:cs="Arial"/>
          <w:sz w:val="24"/>
          <w:szCs w:val="18"/>
          <w:lang w:eastAsia="en-GB"/>
        </w:rPr>
      </w:pPr>
      <w:r w:rsidRPr="00F3793F">
        <w:rPr>
          <w:rFonts w:ascii="Arial" w:eastAsia="Times New Roman" w:hAnsi="Arial" w:cs="Arial"/>
          <w:sz w:val="24"/>
          <w:szCs w:val="18"/>
          <w:lang w:eastAsia="en-GB"/>
        </w:rPr>
        <w:t>Dire à la classe que les microbes pathogènes se transmettent facilement d’une personne à l’autre et peuvent ainsi provoquer ces maladies infectieuses. Discuter avec la classe de la différence entre un microbe pathogène et non pathogène, et  des différentes voies de transmission (toucher, eau, aliments, air et liquides corporels).</w:t>
      </w:r>
    </w:p>
    <w:p w14:paraId="0CEB477E" w14:textId="77777777" w:rsidR="00F3793F" w:rsidRPr="00F3793F" w:rsidRDefault="00F3793F" w:rsidP="00F3793F">
      <w:pPr>
        <w:spacing w:after="0" w:line="240" w:lineRule="auto"/>
        <w:ind w:left="426"/>
        <w:rPr>
          <w:rFonts w:ascii="Arial" w:eastAsia="Times New Roman" w:hAnsi="Arial" w:cs="Arial"/>
          <w:sz w:val="24"/>
          <w:szCs w:val="18"/>
          <w:lang w:eastAsia="en-GB"/>
        </w:rPr>
      </w:pPr>
    </w:p>
    <w:p w14:paraId="2304EA39" w14:textId="77777777" w:rsidR="00F3793F" w:rsidRPr="00F3793F" w:rsidRDefault="00F3793F" w:rsidP="00F3793F">
      <w:pPr>
        <w:numPr>
          <w:ilvl w:val="0"/>
          <w:numId w:val="9"/>
        </w:numPr>
        <w:tabs>
          <w:tab w:val="clear" w:pos="720"/>
          <w:tab w:val="num" w:pos="360"/>
        </w:tabs>
        <w:spacing w:after="0" w:line="240" w:lineRule="auto"/>
        <w:ind w:left="426"/>
        <w:rPr>
          <w:rFonts w:ascii="Arial" w:eastAsia="Times New Roman" w:hAnsi="Arial" w:cs="Arial"/>
          <w:sz w:val="24"/>
          <w:szCs w:val="18"/>
          <w:lang w:eastAsia="en-GB"/>
        </w:rPr>
      </w:pPr>
      <w:r w:rsidRPr="00F3793F">
        <w:rPr>
          <w:rFonts w:ascii="Arial" w:eastAsia="Times New Roman" w:hAnsi="Arial" w:cs="Arial"/>
          <w:sz w:val="24"/>
          <w:szCs w:val="18"/>
          <w:lang w:eastAsia="en-GB"/>
        </w:rPr>
        <w:t>Dans la liste des infections citées (voir paragraphe 2), discuter des voies de transmission possibles.</w:t>
      </w:r>
    </w:p>
    <w:p w14:paraId="3D92DB73" w14:textId="40570A24" w:rsidR="0083287C" w:rsidRPr="0083287C" w:rsidRDefault="0083287C" w:rsidP="00A124C6">
      <w:pPr>
        <w:spacing w:after="0" w:line="240" w:lineRule="auto"/>
        <w:rPr>
          <w:rFonts w:ascii="Arial" w:hAnsi="Arial" w:cs="Arial"/>
          <w:b/>
          <w:sz w:val="24"/>
          <w:szCs w:val="24"/>
        </w:rPr>
      </w:pPr>
    </w:p>
    <w:p w14:paraId="45F9AFDB" w14:textId="48DB2CCF" w:rsidR="0083287C" w:rsidRDefault="0083287C" w:rsidP="00A124C6">
      <w:pPr>
        <w:spacing w:after="0" w:line="240" w:lineRule="auto"/>
        <w:rPr>
          <w:rFonts w:ascii="Arial" w:hAnsi="Arial" w:cs="Arial"/>
          <w:b/>
          <w:sz w:val="24"/>
          <w:szCs w:val="24"/>
        </w:rPr>
      </w:pPr>
    </w:p>
    <w:p w14:paraId="36AA0F39" w14:textId="2C49CB3D" w:rsidR="001656BF" w:rsidRDefault="001656BF" w:rsidP="001656BF">
      <w:pPr>
        <w:pStyle w:val="Titre2"/>
        <w:rPr>
          <w:rFonts w:ascii="Arial" w:hAnsi="Arial" w:cs="Arial"/>
          <w:i w:val="0"/>
          <w:iCs w:val="0"/>
        </w:rPr>
      </w:pPr>
      <w:r>
        <w:rPr>
          <w:rFonts w:ascii="Arial" w:hAnsi="Arial" w:cs="Arial"/>
          <w:i w:val="0"/>
          <w:iCs w:val="0"/>
        </w:rPr>
        <w:br w:type="page"/>
      </w:r>
    </w:p>
    <w:p w14:paraId="2F8ED5F0" w14:textId="036E215C" w:rsidR="001656BF" w:rsidRDefault="001656BF" w:rsidP="001656BF">
      <w:pPr>
        <w:pStyle w:val="Titre2"/>
        <w:rPr>
          <w:rFonts w:ascii="Arial" w:hAnsi="Arial" w:cs="Arial"/>
          <w:i w:val="0"/>
          <w:iCs w:val="0"/>
        </w:rPr>
      </w:pPr>
      <w:r>
        <w:rPr>
          <w:rFonts w:ascii="Arial" w:hAnsi="Arial" w:cs="Arial"/>
          <w:noProof/>
          <w:sz w:val="24"/>
          <w:szCs w:val="24"/>
          <w:lang w:eastAsia="fr-FR"/>
        </w:rPr>
        <w:lastRenderedPageBreak/>
        <w:drawing>
          <wp:anchor distT="0" distB="0" distL="114300" distR="114300" simplePos="0" relativeHeight="251661824" behindDoc="0" locked="0" layoutInCell="1" allowOverlap="1" wp14:anchorId="1BBE63C8" wp14:editId="03A90B98">
            <wp:simplePos x="0" y="0"/>
            <wp:positionH relativeFrom="column">
              <wp:posOffset>2884805</wp:posOffset>
            </wp:positionH>
            <wp:positionV relativeFrom="paragraph">
              <wp:posOffset>-222039</wp:posOffset>
            </wp:positionV>
            <wp:extent cx="858520" cy="770255"/>
            <wp:effectExtent l="0" t="0" r="0" b="0"/>
            <wp:wrapNone/>
            <wp:docPr id="6" name="Image 9">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9">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770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C3FAD" w14:textId="00E24498" w:rsidR="0083287C" w:rsidRPr="0083287C" w:rsidRDefault="001656BF" w:rsidP="001656BF">
      <w:pPr>
        <w:pStyle w:val="Titre2"/>
        <w:rPr>
          <w:rFonts w:ascii="Arial" w:hAnsi="Arial" w:cs="Arial"/>
          <w:b w:val="0"/>
          <w:sz w:val="24"/>
          <w:szCs w:val="24"/>
        </w:rPr>
      </w:pPr>
      <w:r w:rsidRPr="009C3569">
        <w:rPr>
          <w:rFonts w:ascii="Arial" w:hAnsi="Arial" w:cs="Arial"/>
          <w:noProof/>
          <w:sz w:val="24"/>
          <w:szCs w:val="24"/>
          <w:lang w:eastAsia="fr-FR"/>
        </w:rPr>
        <mc:AlternateContent>
          <mc:Choice Requires="wps">
            <w:drawing>
              <wp:anchor distT="0" distB="0" distL="114300" distR="114300" simplePos="0" relativeHeight="251657728" behindDoc="1" locked="0" layoutInCell="1" allowOverlap="1" wp14:anchorId="03906252" wp14:editId="33028B5C">
                <wp:simplePos x="0" y="0"/>
                <wp:positionH relativeFrom="column">
                  <wp:posOffset>-325755</wp:posOffset>
                </wp:positionH>
                <wp:positionV relativeFrom="paragraph">
                  <wp:posOffset>-132080</wp:posOffset>
                </wp:positionV>
                <wp:extent cx="7038975" cy="9254490"/>
                <wp:effectExtent l="12700" t="12700" r="0" b="3810"/>
                <wp:wrapNone/>
                <wp:docPr id="2" name="Rectangle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25449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A76F29A" id="Rectangle 2" o:spid="_x0000_s1026" alt="&quot;&quot;" style="position:absolute;margin-left:-25.65pt;margin-top:-10.4pt;width:554.25pt;height:72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" filled="f" strokecolor="#1f396c" strokeweight="2.25pt">
                <v:path arrowok="t"/>
              </v:rect>
            </w:pict>
          </mc:Fallback>
        </mc:AlternateContent>
      </w:r>
      <w:r w:rsidR="0083287C" w:rsidRPr="001656BF">
        <w:rPr>
          <w:rFonts w:ascii="Arial" w:hAnsi="Arial" w:cs="Arial"/>
          <w:i w:val="0"/>
          <w:iCs w:val="0"/>
        </w:rPr>
        <w:t>Activité</w:t>
      </w:r>
      <w:r w:rsidR="0083287C" w:rsidRPr="0083287C">
        <w:rPr>
          <w:rFonts w:ascii="Arial" w:hAnsi="Arial" w:cs="Arial"/>
          <w:b w:val="0"/>
          <w:sz w:val="24"/>
          <w:szCs w:val="24"/>
        </w:rPr>
        <w:t xml:space="preserve"> </w:t>
      </w:r>
      <w:r w:rsidR="0083287C" w:rsidRPr="001656BF">
        <w:rPr>
          <w:rFonts w:ascii="Arial" w:hAnsi="Arial" w:cs="Arial"/>
          <w:i w:val="0"/>
          <w:iCs w:val="0"/>
        </w:rPr>
        <w:t>principale</w:t>
      </w:r>
    </w:p>
    <w:p w14:paraId="1A837E88" w14:textId="1A308D5A" w:rsidR="0083287C" w:rsidRPr="0083287C" w:rsidRDefault="0083287C" w:rsidP="00A124C6">
      <w:pPr>
        <w:spacing w:after="0" w:line="240" w:lineRule="auto"/>
        <w:rPr>
          <w:rFonts w:ascii="Arial" w:hAnsi="Arial" w:cs="Arial"/>
          <w:b/>
          <w:sz w:val="24"/>
          <w:szCs w:val="24"/>
        </w:rPr>
      </w:pPr>
    </w:p>
    <w:p w14:paraId="005A4A2B" w14:textId="27B33560" w:rsidR="00F3793F" w:rsidRPr="00F3793F" w:rsidRDefault="00F3793F" w:rsidP="00F3793F">
      <w:pPr>
        <w:numPr>
          <w:ilvl w:val="0"/>
          <w:numId w:val="8"/>
        </w:numPr>
        <w:spacing w:before="120" w:after="0"/>
        <w:rPr>
          <w:rFonts w:ascii="Arial" w:hAnsi="Arial" w:cs="Arial"/>
          <w:color w:val="000000"/>
          <w:sz w:val="24"/>
          <w:szCs w:val="24"/>
        </w:rPr>
      </w:pPr>
      <w:r w:rsidRPr="00F3793F">
        <w:rPr>
          <w:rFonts w:ascii="Arial" w:hAnsi="Arial" w:cs="Arial"/>
          <w:color w:val="000000"/>
          <w:sz w:val="24"/>
          <w:szCs w:val="24"/>
        </w:rPr>
        <w:t>Cette activité peut être réalisée par groupes de 3-5 élèves. Expliquer aux élèves qu’ils vont étudier certaines maladies infectieuses posant des problèm</w:t>
      </w:r>
      <w:r w:rsidR="00E912C1">
        <w:rPr>
          <w:rFonts w:ascii="Arial" w:hAnsi="Arial" w:cs="Arial"/>
          <w:color w:val="000000"/>
          <w:sz w:val="24"/>
          <w:szCs w:val="24"/>
        </w:rPr>
        <w:t>es dans le monde d’aujourd’hui.</w:t>
      </w:r>
    </w:p>
    <w:p w14:paraId="22DC02AE" w14:textId="79DDE46A" w:rsidR="00F3793F" w:rsidRPr="00F3793F" w:rsidRDefault="00F3793F" w:rsidP="00F3793F">
      <w:pPr>
        <w:numPr>
          <w:ilvl w:val="0"/>
          <w:numId w:val="8"/>
        </w:numPr>
        <w:spacing w:before="120" w:after="0"/>
        <w:rPr>
          <w:rFonts w:ascii="Arial" w:hAnsi="Arial" w:cs="Arial"/>
          <w:color w:val="000000"/>
          <w:sz w:val="24"/>
          <w:szCs w:val="24"/>
        </w:rPr>
      </w:pPr>
      <w:r w:rsidRPr="00F3793F">
        <w:rPr>
          <w:rFonts w:ascii="Arial" w:hAnsi="Arial" w:cs="Arial"/>
          <w:color w:val="000000"/>
          <w:sz w:val="24"/>
          <w:szCs w:val="24"/>
        </w:rPr>
        <w:t>Distribuer à chaque groupe les fiches sur les infections figurant dans DCE 1 - DCE 3</w:t>
      </w:r>
      <w:r w:rsidR="00E912C1">
        <w:rPr>
          <w:rFonts w:ascii="Arial" w:hAnsi="Arial" w:cs="Arial"/>
          <w:color w:val="000000"/>
          <w:sz w:val="24"/>
          <w:szCs w:val="24"/>
        </w:rPr>
        <w:t>.</w:t>
      </w:r>
    </w:p>
    <w:p w14:paraId="6D5F8362" w14:textId="77777777" w:rsidR="00F3793F" w:rsidRPr="00F3793F" w:rsidRDefault="00F3793F" w:rsidP="00F3793F">
      <w:pPr>
        <w:numPr>
          <w:ilvl w:val="0"/>
          <w:numId w:val="8"/>
        </w:numPr>
        <w:spacing w:before="120" w:after="0"/>
        <w:rPr>
          <w:rFonts w:ascii="Arial" w:hAnsi="Arial" w:cs="Arial"/>
          <w:color w:val="000000"/>
          <w:sz w:val="24"/>
          <w:szCs w:val="24"/>
        </w:rPr>
      </w:pPr>
      <w:r w:rsidRPr="00F3793F">
        <w:rPr>
          <w:rFonts w:ascii="Arial" w:hAnsi="Arial" w:cs="Arial"/>
          <w:color w:val="000000"/>
          <w:sz w:val="24"/>
          <w:szCs w:val="24"/>
        </w:rPr>
        <w:t>Dire à la classe que les scientifiques doivent regrouper les infections par catégorie en fonction de leurs caractéristiques. Chaque groupe examinera les catégories figurant dans la DTE 1.</w:t>
      </w:r>
    </w:p>
    <w:p w14:paraId="04403B58" w14:textId="58F52A5A" w:rsidR="00F3793F" w:rsidRPr="00F3793F" w:rsidRDefault="00F3793F" w:rsidP="00F3793F">
      <w:pPr>
        <w:numPr>
          <w:ilvl w:val="0"/>
          <w:numId w:val="8"/>
        </w:numPr>
        <w:spacing w:before="120" w:after="0"/>
        <w:rPr>
          <w:rFonts w:ascii="Arial" w:hAnsi="Arial" w:cs="Arial"/>
          <w:color w:val="000000"/>
          <w:sz w:val="24"/>
          <w:szCs w:val="24"/>
        </w:rPr>
      </w:pPr>
      <w:r w:rsidRPr="00F3793F">
        <w:rPr>
          <w:rFonts w:ascii="Arial" w:hAnsi="Arial" w:cs="Arial"/>
          <w:color w:val="000000"/>
          <w:sz w:val="24"/>
          <w:szCs w:val="24"/>
        </w:rPr>
        <w:t>Demander à chaque groupe de compléter la DTE 1 pour la première catégorie (agent infectieux). Au bout de quelques minutes, demander à un rapporteur pour chaque groupe de lire ses résultats. Écrire tous les résultats au t</w:t>
      </w:r>
      <w:r w:rsidR="00E912C1">
        <w:rPr>
          <w:rFonts w:ascii="Arial" w:hAnsi="Arial" w:cs="Arial"/>
          <w:color w:val="000000"/>
          <w:sz w:val="24"/>
          <w:szCs w:val="24"/>
        </w:rPr>
        <w:t>ableau en vue d’une discussion.</w:t>
      </w:r>
    </w:p>
    <w:p w14:paraId="2F31524C" w14:textId="0B5B2CEB" w:rsidR="00F3793F" w:rsidRPr="00F3793F" w:rsidRDefault="00F3793F" w:rsidP="00F3793F">
      <w:pPr>
        <w:numPr>
          <w:ilvl w:val="0"/>
          <w:numId w:val="8"/>
        </w:numPr>
        <w:spacing w:before="120" w:after="0"/>
        <w:rPr>
          <w:rFonts w:ascii="Arial" w:hAnsi="Arial" w:cs="Arial"/>
          <w:color w:val="000000"/>
          <w:sz w:val="24"/>
          <w:szCs w:val="24"/>
        </w:rPr>
      </w:pPr>
      <w:r w:rsidRPr="00F3793F">
        <w:rPr>
          <w:rFonts w:ascii="Arial" w:hAnsi="Arial" w:cs="Arial"/>
          <w:color w:val="000000"/>
          <w:sz w:val="24"/>
          <w:szCs w:val="24"/>
        </w:rPr>
        <w:t xml:space="preserve">Une fois que chaque catégorie de DTE 1 a été complétée par chaque groupe, discuter l’ensemble des résultats avec </w:t>
      </w:r>
      <w:r w:rsidR="00E912C1">
        <w:rPr>
          <w:rFonts w:ascii="Arial" w:hAnsi="Arial" w:cs="Arial"/>
          <w:color w:val="000000"/>
          <w:sz w:val="24"/>
          <w:szCs w:val="24"/>
        </w:rPr>
        <w:t>la classe.</w:t>
      </w:r>
    </w:p>
    <w:p w14:paraId="122EF159" w14:textId="77777777" w:rsidR="00F3793F" w:rsidRPr="00F3793F" w:rsidRDefault="00F3793F" w:rsidP="00F3793F">
      <w:pPr>
        <w:numPr>
          <w:ilvl w:val="1"/>
          <w:numId w:val="10"/>
        </w:numPr>
        <w:spacing w:before="120" w:after="0" w:line="240" w:lineRule="auto"/>
        <w:ind w:left="1077" w:hanging="357"/>
        <w:jc w:val="both"/>
        <w:rPr>
          <w:rFonts w:ascii="Arial" w:hAnsi="Arial" w:cs="Arial"/>
          <w:color w:val="000000"/>
          <w:sz w:val="24"/>
          <w:szCs w:val="24"/>
        </w:rPr>
      </w:pPr>
      <w:r w:rsidRPr="00F3793F">
        <w:rPr>
          <w:rFonts w:ascii="Arial" w:hAnsi="Arial" w:cs="Arial"/>
          <w:color w:val="000000"/>
          <w:sz w:val="24"/>
          <w:szCs w:val="24"/>
        </w:rPr>
        <w:t>Agent infectieux</w:t>
      </w:r>
    </w:p>
    <w:p w14:paraId="2DED9E9A" w14:textId="0074ED91" w:rsidR="00F3793F" w:rsidRPr="00F3793F" w:rsidRDefault="00F3793F" w:rsidP="00E912C1">
      <w:pPr>
        <w:spacing w:before="120" w:after="0" w:line="240" w:lineRule="auto"/>
        <w:ind w:left="1077"/>
        <w:rPr>
          <w:rFonts w:ascii="Arial" w:hAnsi="Arial" w:cs="Arial"/>
          <w:color w:val="000000"/>
          <w:sz w:val="24"/>
          <w:szCs w:val="24"/>
        </w:rPr>
      </w:pPr>
      <w:r w:rsidRPr="00F3793F">
        <w:rPr>
          <w:rFonts w:ascii="Arial" w:hAnsi="Arial" w:cs="Arial"/>
          <w:color w:val="000000"/>
          <w:sz w:val="24"/>
          <w:szCs w:val="24"/>
        </w:rPr>
        <w:t>Rappeler aux élèves qu’il existe trois principaux types de microbes. Il est important d’identifier  le microbe responsable de la maladie, pour pouvoir la traiter convenablement. Par exemple, on ne peut pas utiliser les antibiotiques pour traiter une infection virale (ce sujet sera étudié dans la section 4). Des tests rapides d’orientation diagnostique (TROD) réalisés par le médecin permettent d’identifier certains microb</w:t>
      </w:r>
      <w:r w:rsidR="00E912C1">
        <w:rPr>
          <w:rFonts w:ascii="Arial" w:hAnsi="Arial" w:cs="Arial"/>
          <w:color w:val="000000"/>
          <w:sz w:val="24"/>
          <w:szCs w:val="24"/>
        </w:rPr>
        <w:t>es pathogènes.</w:t>
      </w:r>
    </w:p>
    <w:p w14:paraId="6A10F001" w14:textId="77777777" w:rsidR="00F3793F" w:rsidRDefault="00F3793F" w:rsidP="00F3793F">
      <w:pPr>
        <w:numPr>
          <w:ilvl w:val="1"/>
          <w:numId w:val="10"/>
        </w:numPr>
        <w:spacing w:before="120" w:after="0" w:line="240" w:lineRule="auto"/>
        <w:ind w:left="1077" w:hanging="357"/>
        <w:jc w:val="both"/>
        <w:rPr>
          <w:rFonts w:ascii="Arial" w:hAnsi="Arial" w:cs="Arial"/>
          <w:color w:val="000000"/>
          <w:sz w:val="24"/>
          <w:szCs w:val="24"/>
        </w:rPr>
      </w:pPr>
      <w:r w:rsidRPr="00F3793F">
        <w:rPr>
          <w:rFonts w:ascii="Arial" w:hAnsi="Arial" w:cs="Arial"/>
          <w:color w:val="000000"/>
          <w:sz w:val="24"/>
          <w:szCs w:val="24"/>
        </w:rPr>
        <w:t>Symptômes</w:t>
      </w:r>
    </w:p>
    <w:p w14:paraId="7A65FCDB" w14:textId="77777777" w:rsidR="00F3793F" w:rsidRDefault="00F3793F" w:rsidP="00E912C1">
      <w:pPr>
        <w:spacing w:before="120" w:after="0" w:line="240" w:lineRule="auto"/>
        <w:ind w:left="1077"/>
        <w:rPr>
          <w:rFonts w:ascii="Arial" w:hAnsi="Arial" w:cs="Arial"/>
          <w:color w:val="000000"/>
          <w:sz w:val="24"/>
          <w:szCs w:val="24"/>
        </w:rPr>
      </w:pPr>
      <w:r w:rsidRPr="00F3793F">
        <w:rPr>
          <w:rFonts w:ascii="Arial" w:hAnsi="Arial" w:cs="Arial"/>
          <w:color w:val="000000"/>
          <w:sz w:val="24"/>
          <w:szCs w:val="24"/>
        </w:rPr>
        <w:t>Les élèves pourront remarquer que certaines infections provoquent les mêmes symptômes, par exemple fièvre ou éruption. On pourra discuter de l’importance de la consultation médicale pour avoir un diagnostic précis</w:t>
      </w:r>
      <w:r>
        <w:rPr>
          <w:rFonts w:ascii="Arial" w:hAnsi="Arial" w:cs="Arial"/>
          <w:color w:val="000000"/>
          <w:sz w:val="24"/>
          <w:szCs w:val="24"/>
        </w:rPr>
        <w:t>.</w:t>
      </w:r>
    </w:p>
    <w:p w14:paraId="31407ABB" w14:textId="14119BF5" w:rsidR="00F3793F" w:rsidRPr="00F3793F" w:rsidRDefault="00E912C1" w:rsidP="00E912C1">
      <w:pPr>
        <w:numPr>
          <w:ilvl w:val="1"/>
          <w:numId w:val="10"/>
        </w:numPr>
        <w:spacing w:before="120" w:after="0" w:line="240" w:lineRule="auto"/>
        <w:ind w:left="1077" w:hanging="357"/>
        <w:rPr>
          <w:rFonts w:ascii="Arial" w:hAnsi="Arial" w:cs="Arial"/>
          <w:color w:val="000000"/>
          <w:sz w:val="24"/>
          <w:szCs w:val="24"/>
        </w:rPr>
      </w:pPr>
      <w:r>
        <w:rPr>
          <w:rFonts w:ascii="Arial" w:hAnsi="Arial" w:cs="Arial"/>
          <w:color w:val="000000"/>
          <w:sz w:val="24"/>
          <w:szCs w:val="24"/>
        </w:rPr>
        <w:t>Transmission</w:t>
      </w:r>
    </w:p>
    <w:p w14:paraId="11B13513" w14:textId="3931585C" w:rsidR="00F3793F" w:rsidRPr="00F3793F" w:rsidRDefault="00F3793F" w:rsidP="00E912C1">
      <w:pPr>
        <w:spacing w:before="120" w:after="0" w:line="240" w:lineRule="auto"/>
        <w:ind w:left="1077"/>
        <w:rPr>
          <w:rFonts w:ascii="Arial" w:hAnsi="Arial" w:cs="Arial"/>
          <w:color w:val="000000"/>
          <w:sz w:val="24"/>
          <w:szCs w:val="24"/>
        </w:rPr>
      </w:pPr>
      <w:r w:rsidRPr="00F3793F">
        <w:rPr>
          <w:rFonts w:ascii="Arial" w:hAnsi="Arial" w:cs="Arial"/>
          <w:color w:val="000000"/>
          <w:sz w:val="24"/>
          <w:szCs w:val="24"/>
        </w:rPr>
        <w:t>De nombreuses infections se tran</w:t>
      </w:r>
      <w:bookmarkStart w:id="0" w:name="_GoBack"/>
      <w:bookmarkEnd w:id="0"/>
      <w:r w:rsidRPr="00F3793F">
        <w:rPr>
          <w:rFonts w:ascii="Arial" w:hAnsi="Arial" w:cs="Arial"/>
          <w:color w:val="000000"/>
          <w:sz w:val="24"/>
          <w:szCs w:val="24"/>
        </w:rPr>
        <w:t xml:space="preserve">smettent facilement par le toucher ou par inhalation. D’autres sont très spécifiques et nécessitent un échange de sang </w:t>
      </w:r>
      <w:r w:rsidR="00E912C1">
        <w:rPr>
          <w:rFonts w:ascii="Arial" w:hAnsi="Arial" w:cs="Arial"/>
          <w:color w:val="000000"/>
          <w:sz w:val="24"/>
          <w:szCs w:val="24"/>
        </w:rPr>
        <w:t>ou d’autres liquides corporels.</w:t>
      </w:r>
    </w:p>
    <w:p w14:paraId="564DC4E9" w14:textId="63E78658" w:rsidR="00F3793F" w:rsidRPr="00F3793F" w:rsidRDefault="00E912C1" w:rsidP="00E912C1">
      <w:pPr>
        <w:numPr>
          <w:ilvl w:val="1"/>
          <w:numId w:val="10"/>
        </w:numPr>
        <w:spacing w:before="120" w:after="0" w:line="240" w:lineRule="auto"/>
        <w:ind w:left="1077" w:hanging="357"/>
        <w:rPr>
          <w:rFonts w:ascii="Arial" w:hAnsi="Arial" w:cs="Arial"/>
          <w:color w:val="000000"/>
          <w:sz w:val="24"/>
          <w:szCs w:val="24"/>
        </w:rPr>
      </w:pPr>
      <w:r>
        <w:rPr>
          <w:rFonts w:ascii="Arial" w:hAnsi="Arial" w:cs="Arial"/>
          <w:color w:val="000000"/>
          <w:sz w:val="24"/>
          <w:szCs w:val="24"/>
        </w:rPr>
        <w:t>Mesures préventives</w:t>
      </w:r>
    </w:p>
    <w:p w14:paraId="727FE200" w14:textId="328546DB" w:rsidR="00EC42E1" w:rsidRPr="00D2346C" w:rsidRDefault="00F3793F" w:rsidP="00E912C1">
      <w:pPr>
        <w:spacing w:before="120" w:after="0" w:line="240" w:lineRule="auto"/>
        <w:ind w:left="1077"/>
        <w:rPr>
          <w:rFonts w:ascii="Arial" w:hAnsi="Arial" w:cs="Arial"/>
          <w:color w:val="000000"/>
          <w:sz w:val="24"/>
          <w:szCs w:val="24"/>
        </w:rPr>
      </w:pPr>
      <w:r w:rsidRPr="00F3793F">
        <w:rPr>
          <w:rFonts w:ascii="Arial" w:hAnsi="Arial" w:cs="Arial"/>
          <w:color w:val="000000"/>
          <w:sz w:val="24"/>
          <w:szCs w:val="24"/>
        </w:rPr>
        <w:t>On peut empêcher la transmission et se protéger contre l’infection avec quelques mesures simples. Il a été démontré que le lavage régulier des mains et le fait de couvrir sa toux ou ses éternuements diminuent l’incidence de nombreuses infections usuelles. L’utilisation correcte du préservatif peut diminuer la transmission de nombreuses</w:t>
      </w:r>
      <w:r w:rsidRPr="00E912C1">
        <w:rPr>
          <w:rFonts w:ascii="Arial" w:hAnsi="Arial" w:cs="Arial"/>
          <w:color w:val="000000"/>
          <w:sz w:val="24"/>
          <w:szCs w:val="24"/>
        </w:rPr>
        <w:t xml:space="preserve"> </w:t>
      </w:r>
      <w:r w:rsidRPr="00F3793F">
        <w:rPr>
          <w:rFonts w:ascii="Arial" w:hAnsi="Arial" w:cs="Arial"/>
          <w:color w:val="000000"/>
          <w:sz w:val="24"/>
          <w:szCs w:val="24"/>
        </w:rPr>
        <w:t>IST (voir section 2 « Transmission des infections »).</w:t>
      </w:r>
    </w:p>
    <w:sectPr w:rsidR="00EC42E1" w:rsidRPr="00D2346C" w:rsidSect="009C3569">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68D"/>
    <w:multiLevelType w:val="hybridMultilevel"/>
    <w:tmpl w:val="E48C4B80"/>
    <w:lvl w:ilvl="0" w:tplc="F30CAE48">
      <w:start w:val="1"/>
      <w:numFmt w:val="decimal"/>
      <w:lvlText w:val="%1."/>
      <w:lvlJc w:val="left"/>
      <w:pPr>
        <w:ind w:left="360" w:hanging="360"/>
      </w:pPr>
      <w:rPr>
        <w:rFonts w:hint="default"/>
        <w:b/>
        <w:sz w:val="18"/>
        <w:szCs w:val="18"/>
      </w:rPr>
    </w:lvl>
    <w:lvl w:ilvl="1" w:tplc="AC6AE856">
      <w:start w:val="1"/>
      <w:numFmt w:val="lowerLetter"/>
      <w:lvlText w:val="%2."/>
      <w:lvlJc w:val="left"/>
      <w:pPr>
        <w:ind w:left="1080" w:hanging="360"/>
      </w:pPr>
      <w:rPr>
        <w:rFonts w:ascii="Arial" w:hAnsi="Arial" w:cs="Arial" w:hint="default"/>
        <w:b/>
        <w:i w:val="0"/>
        <w:sz w:val="18"/>
        <w:szCs w:val="18"/>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491E3D"/>
    <w:multiLevelType w:val="hybridMultilevel"/>
    <w:tmpl w:val="6844995E"/>
    <w:lvl w:ilvl="0" w:tplc="38D847F4">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EB15AC"/>
    <w:multiLevelType w:val="hybridMultilevel"/>
    <w:tmpl w:val="D994AB1E"/>
    <w:lvl w:ilvl="0" w:tplc="89169064">
      <w:start w:val="1"/>
      <w:numFmt w:val="decimal"/>
      <w:lvlText w:val="%1."/>
      <w:lvlJc w:val="left"/>
      <w:pPr>
        <w:tabs>
          <w:tab w:val="num" w:pos="360"/>
        </w:tabs>
        <w:ind w:left="360" w:hanging="360"/>
      </w:pPr>
      <w:rPr>
        <w:b/>
      </w:rPr>
    </w:lvl>
    <w:lvl w:ilvl="1" w:tplc="1286DE6E">
      <w:start w:val="1"/>
      <w:numFmt w:val="lowerLetter"/>
      <w:lvlText w:val="%2."/>
      <w:lvlJc w:val="left"/>
      <w:pPr>
        <w:tabs>
          <w:tab w:val="num" w:pos="1353"/>
        </w:tabs>
        <w:ind w:left="1353" w:hanging="360"/>
      </w:pPr>
      <w:rPr>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5">
    <w:nsid w:val="3AD52F39"/>
    <w:multiLevelType w:val="hybridMultilevel"/>
    <w:tmpl w:val="3F0870C2"/>
    <w:lvl w:ilvl="0" w:tplc="B6C8A58E">
      <w:start w:val="1"/>
      <w:numFmt w:val="decimal"/>
      <w:lvlText w:val="%1."/>
      <w:lvlJc w:val="left"/>
      <w:pPr>
        <w:tabs>
          <w:tab w:val="num" w:pos="528"/>
        </w:tabs>
        <w:ind w:left="528" w:hanging="360"/>
      </w:pPr>
      <w:rPr>
        <w:rFonts w:hint="default"/>
        <w:b/>
      </w:rPr>
    </w:lvl>
    <w:lvl w:ilvl="1" w:tplc="08090019">
      <w:start w:val="1"/>
      <w:numFmt w:val="lowerLetter"/>
      <w:lvlText w:val="%2."/>
      <w:lvlJc w:val="left"/>
      <w:pPr>
        <w:tabs>
          <w:tab w:val="num" w:pos="808"/>
        </w:tabs>
        <w:ind w:left="808" w:hanging="360"/>
      </w:pPr>
    </w:lvl>
    <w:lvl w:ilvl="2" w:tplc="0809001B" w:tentative="1">
      <w:start w:val="1"/>
      <w:numFmt w:val="lowerRoman"/>
      <w:lvlText w:val="%3."/>
      <w:lvlJc w:val="right"/>
      <w:pPr>
        <w:tabs>
          <w:tab w:val="num" w:pos="2136"/>
        </w:tabs>
        <w:ind w:left="2136" w:hanging="180"/>
      </w:pPr>
    </w:lvl>
    <w:lvl w:ilvl="3" w:tplc="0809000F" w:tentative="1">
      <w:start w:val="1"/>
      <w:numFmt w:val="decimal"/>
      <w:lvlText w:val="%4."/>
      <w:lvlJc w:val="left"/>
      <w:pPr>
        <w:tabs>
          <w:tab w:val="num" w:pos="2856"/>
        </w:tabs>
        <w:ind w:left="2856" w:hanging="360"/>
      </w:pPr>
    </w:lvl>
    <w:lvl w:ilvl="4" w:tplc="08090019" w:tentative="1">
      <w:start w:val="1"/>
      <w:numFmt w:val="lowerLetter"/>
      <w:lvlText w:val="%5."/>
      <w:lvlJc w:val="left"/>
      <w:pPr>
        <w:tabs>
          <w:tab w:val="num" w:pos="3576"/>
        </w:tabs>
        <w:ind w:left="3576" w:hanging="360"/>
      </w:pPr>
    </w:lvl>
    <w:lvl w:ilvl="5" w:tplc="0809001B" w:tentative="1">
      <w:start w:val="1"/>
      <w:numFmt w:val="lowerRoman"/>
      <w:lvlText w:val="%6."/>
      <w:lvlJc w:val="right"/>
      <w:pPr>
        <w:tabs>
          <w:tab w:val="num" w:pos="4296"/>
        </w:tabs>
        <w:ind w:left="4296" w:hanging="180"/>
      </w:pPr>
    </w:lvl>
    <w:lvl w:ilvl="6" w:tplc="0809000F" w:tentative="1">
      <w:start w:val="1"/>
      <w:numFmt w:val="decimal"/>
      <w:lvlText w:val="%7."/>
      <w:lvlJc w:val="left"/>
      <w:pPr>
        <w:tabs>
          <w:tab w:val="num" w:pos="5016"/>
        </w:tabs>
        <w:ind w:left="5016" w:hanging="360"/>
      </w:pPr>
    </w:lvl>
    <w:lvl w:ilvl="7" w:tplc="08090019" w:tentative="1">
      <w:start w:val="1"/>
      <w:numFmt w:val="lowerLetter"/>
      <w:lvlText w:val="%8."/>
      <w:lvlJc w:val="left"/>
      <w:pPr>
        <w:tabs>
          <w:tab w:val="num" w:pos="5736"/>
        </w:tabs>
        <w:ind w:left="5736" w:hanging="360"/>
      </w:pPr>
    </w:lvl>
    <w:lvl w:ilvl="8" w:tplc="0809001B" w:tentative="1">
      <w:start w:val="1"/>
      <w:numFmt w:val="lowerRoman"/>
      <w:lvlText w:val="%9."/>
      <w:lvlJc w:val="right"/>
      <w:pPr>
        <w:tabs>
          <w:tab w:val="num" w:pos="6456"/>
        </w:tabs>
        <w:ind w:left="6456" w:hanging="180"/>
      </w:pPr>
    </w:lvl>
  </w:abstractNum>
  <w:abstractNum w:abstractNumId="6">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66E77CCB"/>
    <w:multiLevelType w:val="hybridMultilevel"/>
    <w:tmpl w:val="9A66A0C6"/>
    <w:lvl w:ilvl="0" w:tplc="AC6AE856">
      <w:start w:val="1"/>
      <w:numFmt w:val="lowerLetter"/>
      <w:lvlText w:val="%1."/>
      <w:lvlJc w:val="left"/>
      <w:pPr>
        <w:ind w:left="1797" w:hanging="360"/>
      </w:pPr>
      <w:rPr>
        <w:rFonts w:ascii="Arial" w:hAnsi="Arial" w:cs="Arial" w:hint="default"/>
        <w:b/>
        <w:i w:val="0"/>
        <w:sz w:val="18"/>
        <w:szCs w:val="18"/>
      </w:rPr>
    </w:lvl>
    <w:lvl w:ilvl="1" w:tplc="040C0019" w:tentative="1">
      <w:start w:val="1"/>
      <w:numFmt w:val="lowerLetter"/>
      <w:lvlText w:val="%2."/>
      <w:lvlJc w:val="left"/>
      <w:pPr>
        <w:ind w:left="2517" w:hanging="360"/>
      </w:pPr>
    </w:lvl>
    <w:lvl w:ilvl="2" w:tplc="040C001B" w:tentative="1">
      <w:start w:val="1"/>
      <w:numFmt w:val="lowerRoman"/>
      <w:lvlText w:val="%3."/>
      <w:lvlJc w:val="right"/>
      <w:pPr>
        <w:ind w:left="3237" w:hanging="180"/>
      </w:pPr>
    </w:lvl>
    <w:lvl w:ilvl="3" w:tplc="040C000F" w:tentative="1">
      <w:start w:val="1"/>
      <w:numFmt w:val="decimal"/>
      <w:lvlText w:val="%4."/>
      <w:lvlJc w:val="left"/>
      <w:pPr>
        <w:ind w:left="3957" w:hanging="360"/>
      </w:pPr>
    </w:lvl>
    <w:lvl w:ilvl="4" w:tplc="040C0019" w:tentative="1">
      <w:start w:val="1"/>
      <w:numFmt w:val="lowerLetter"/>
      <w:lvlText w:val="%5."/>
      <w:lvlJc w:val="left"/>
      <w:pPr>
        <w:ind w:left="4677" w:hanging="360"/>
      </w:pPr>
    </w:lvl>
    <w:lvl w:ilvl="5" w:tplc="040C001B" w:tentative="1">
      <w:start w:val="1"/>
      <w:numFmt w:val="lowerRoman"/>
      <w:lvlText w:val="%6."/>
      <w:lvlJc w:val="right"/>
      <w:pPr>
        <w:ind w:left="5397" w:hanging="180"/>
      </w:pPr>
    </w:lvl>
    <w:lvl w:ilvl="6" w:tplc="040C000F" w:tentative="1">
      <w:start w:val="1"/>
      <w:numFmt w:val="decimal"/>
      <w:lvlText w:val="%7."/>
      <w:lvlJc w:val="left"/>
      <w:pPr>
        <w:ind w:left="6117" w:hanging="360"/>
      </w:pPr>
    </w:lvl>
    <w:lvl w:ilvl="7" w:tplc="040C0019" w:tentative="1">
      <w:start w:val="1"/>
      <w:numFmt w:val="lowerLetter"/>
      <w:lvlText w:val="%8."/>
      <w:lvlJc w:val="left"/>
      <w:pPr>
        <w:ind w:left="6837" w:hanging="360"/>
      </w:pPr>
    </w:lvl>
    <w:lvl w:ilvl="8" w:tplc="040C001B" w:tentative="1">
      <w:start w:val="1"/>
      <w:numFmt w:val="lowerRoman"/>
      <w:lvlText w:val="%9."/>
      <w:lvlJc w:val="right"/>
      <w:pPr>
        <w:ind w:left="7557" w:hanging="180"/>
      </w:pPr>
    </w:lvl>
  </w:abstractNum>
  <w:abstractNum w:abstractNumId="8">
    <w:nsid w:val="6BE62161"/>
    <w:multiLevelType w:val="hybridMultilevel"/>
    <w:tmpl w:val="C65C72C8"/>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9">
    <w:nsid w:val="7C03572E"/>
    <w:multiLevelType w:val="hybridMultilevel"/>
    <w:tmpl w:val="573E5D78"/>
    <w:lvl w:ilvl="0" w:tplc="50A2B2A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8"/>
  </w:num>
  <w:num w:numId="4">
    <w:abstractNumId w:val="2"/>
  </w:num>
  <w:num w:numId="5">
    <w:abstractNumId w:val="4"/>
  </w:num>
  <w:num w:numId="6">
    <w:abstractNumId w:val="5"/>
  </w:num>
  <w:num w:numId="7">
    <w:abstractNumId w:val="9"/>
  </w:num>
  <w:num w:numId="8">
    <w:abstractNumId w:val="0"/>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7B"/>
    <w:rsid w:val="000F7DC6"/>
    <w:rsid w:val="001656BF"/>
    <w:rsid w:val="003A6FF6"/>
    <w:rsid w:val="004F259D"/>
    <w:rsid w:val="0083287C"/>
    <w:rsid w:val="009A357B"/>
    <w:rsid w:val="009C3569"/>
    <w:rsid w:val="00A124C6"/>
    <w:rsid w:val="00C045C4"/>
    <w:rsid w:val="00D2346C"/>
    <w:rsid w:val="00E912C1"/>
    <w:rsid w:val="00EC42E1"/>
    <w:rsid w:val="00F3793F"/>
    <w:rsid w:val="00F5518C"/>
    <w:rsid w:val="00FB50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F379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F37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550</Words>
  <Characters>3029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3572</CharactersWithSpaces>
  <SharedDoc>false</SharedDoc>
  <HLinks>
    <vt:vector size="6" baseType="variant">
      <vt:variant>
        <vt:i4>65619</vt:i4>
      </vt:variant>
      <vt:variant>
        <vt:i4>0</vt:i4>
      </vt:variant>
      <vt:variant>
        <vt:i4>0</vt:i4>
      </vt:variant>
      <vt:variant>
        <vt:i4>5</vt:i4>
      </vt:variant>
      <vt:variant>
        <vt:lpwstr>http://www.e-bug.eu/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 FEVRE AMÉLIE CHU Nice</cp:lastModifiedBy>
  <cp:revision>4</cp:revision>
  <dcterms:created xsi:type="dcterms:W3CDTF">2022-12-20T09:36:00Z</dcterms:created>
  <dcterms:modified xsi:type="dcterms:W3CDTF">2022-12-20T09:38:00Z</dcterms:modified>
</cp:coreProperties>
</file>