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CE59" w14:textId="466D5344" w:rsidR="00D8468B" w:rsidRPr="00033F97" w:rsidRDefault="00033F97" w:rsidP="00033F97">
      <w:pPr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033F97">
        <w:rPr>
          <w:rFonts w:ascii="Arial" w:hAnsi="Arial" w:cs="Arial"/>
          <w:b/>
          <w:bCs/>
          <w:color w:val="000000"/>
          <w:sz w:val="44"/>
          <w:szCs w:val="44"/>
        </w:rPr>
        <w:t>Traitement des infections</w:t>
      </w:r>
    </w:p>
    <w:p w14:paraId="41FDD311" w14:textId="5EA27B58" w:rsidR="00033F97" w:rsidRPr="00033F97" w:rsidRDefault="00602B7B" w:rsidP="00033F97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A1D2A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969DD97" wp14:editId="1A62C8FF">
            <wp:simplePos x="0" y="0"/>
            <wp:positionH relativeFrom="page">
              <wp:align>right</wp:align>
            </wp:positionH>
            <wp:positionV relativeFrom="paragraph">
              <wp:posOffset>142240</wp:posOffset>
            </wp:positionV>
            <wp:extent cx="786765" cy="683260"/>
            <wp:effectExtent l="0" t="0" r="0" b="2540"/>
            <wp:wrapNone/>
            <wp:docPr id="5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D2A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2D8454" wp14:editId="188F247B">
                <wp:simplePos x="0" y="0"/>
                <wp:positionH relativeFrom="column">
                  <wp:posOffset>-120650</wp:posOffset>
                </wp:positionH>
                <wp:positionV relativeFrom="paragraph">
                  <wp:posOffset>396240</wp:posOffset>
                </wp:positionV>
                <wp:extent cx="6934200" cy="8020050"/>
                <wp:effectExtent l="19050" t="19050" r="19050" b="19050"/>
                <wp:wrapNone/>
                <wp:docPr id="5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0" cy="8020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7BF99" id="Rectangle 2" o:spid="_x0000_s1026" alt="&quot;&quot;" style="position:absolute;margin-left:-9.5pt;margin-top:31.2pt;width:546pt;height:6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" filled="f" strokecolor="#1f396c" strokeweight="2.25pt">
                <v:path arrowok="t"/>
              </v:rect>
            </w:pict>
          </mc:Fallback>
        </mc:AlternateContent>
      </w:r>
      <w:r w:rsidR="00033F97" w:rsidRPr="00033F97">
        <w:rPr>
          <w:rFonts w:ascii="Arial" w:hAnsi="Arial" w:cs="Arial"/>
          <w:b/>
          <w:bCs/>
          <w:color w:val="000000"/>
          <w:sz w:val="36"/>
          <w:szCs w:val="36"/>
        </w:rPr>
        <w:t>Activité</w:t>
      </w:r>
      <w:r w:rsidR="00B66B49">
        <w:rPr>
          <w:rFonts w:ascii="Arial" w:hAnsi="Arial" w:cs="Arial"/>
          <w:b/>
          <w:bCs/>
          <w:color w:val="000000"/>
          <w:sz w:val="36"/>
          <w:szCs w:val="36"/>
        </w:rPr>
        <w:t xml:space="preserve"> création d’une affiche</w:t>
      </w:r>
      <w:r w:rsidR="00033F97" w:rsidRPr="00033F97">
        <w:rPr>
          <w:rFonts w:ascii="Arial" w:hAnsi="Arial" w:cs="Arial"/>
          <w:b/>
          <w:bCs/>
          <w:color w:val="000000"/>
          <w:sz w:val="36"/>
          <w:szCs w:val="36"/>
        </w:rPr>
        <w:t xml:space="preserve"> – Guide enseignant</w:t>
      </w:r>
    </w:p>
    <w:p w14:paraId="448E5CE1" w14:textId="18DA3AAE" w:rsidR="00033F97" w:rsidRPr="00033F97" w:rsidRDefault="00033F97" w:rsidP="00033F97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033F97">
        <w:rPr>
          <w:rFonts w:ascii="Arial" w:hAnsi="Arial" w:cs="Arial"/>
          <w:b/>
          <w:bCs/>
          <w:color w:val="000000"/>
          <w:sz w:val="28"/>
          <w:szCs w:val="28"/>
        </w:rPr>
        <w:t>Liens avec le programme national</w:t>
      </w:r>
    </w:p>
    <w:p w14:paraId="248DF8EF" w14:textId="6A8508FA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>Cycle 3 : cycle de consolidation</w:t>
      </w:r>
    </w:p>
    <w:p w14:paraId="7593B074" w14:textId="77777777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>Éducation morale et civique : La responsabilité de l’individu et du citoyen dans l’environnement et la santé.</w:t>
      </w:r>
    </w:p>
    <w:p w14:paraId="3DE544DB" w14:textId="77777777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>Cycles 4 : cycle des approfondissements</w:t>
      </w:r>
    </w:p>
    <w:p w14:paraId="1F8F62FF" w14:textId="77777777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>Sciences de la vie et de la Terre : Le corps humain et la santé :</w:t>
      </w:r>
    </w:p>
    <w:p w14:paraId="5AD59784" w14:textId="77777777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>· Relier le monde microbien hébergé par notre organisme et son fonctionnement ;</w:t>
      </w:r>
    </w:p>
    <w:p w14:paraId="4F229CB6" w14:textId="77777777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>· Expliquer les réactions qui permettent à l’organisme de se préserver des micro-organismes pathogènes ;</w:t>
      </w:r>
    </w:p>
    <w:p w14:paraId="7DE2D252" w14:textId="77777777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>· Réactions immunitaires ;</w:t>
      </w:r>
    </w:p>
    <w:p w14:paraId="01AB9CB0" w14:textId="4C10FAE1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 xml:space="preserve">· Argumenter l’intérêt des politiques de prévention et de lutte contre la contamination ou l’infection </w:t>
      </w:r>
    </w:p>
    <w:p w14:paraId="2FA6BA05" w14:textId="77777777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>· Mesures d’hygiène, vaccination, actions des antiseptiques et des antibiotiques.</w:t>
      </w:r>
    </w:p>
    <w:p w14:paraId="2A3B207F" w14:textId="77777777" w:rsidR="00033F97" w:rsidRPr="00033F97" w:rsidRDefault="00033F97" w:rsidP="00033F9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033F97">
        <w:rPr>
          <w:rFonts w:ascii="Arial" w:hAnsi="Arial" w:cs="Arial"/>
          <w:color w:val="000000"/>
        </w:rPr>
        <w:t>Cycles 3 et 4 : Parcours éducatif de santé</w:t>
      </w:r>
    </w:p>
    <w:p w14:paraId="1E978915" w14:textId="4275691F" w:rsidR="00033F97" w:rsidRDefault="00033F97"/>
    <w:p w14:paraId="0D78615A" w14:textId="77777777" w:rsidR="00B66B49" w:rsidRPr="00B66B49" w:rsidRDefault="00B66B49" w:rsidP="00B66B49">
      <w:pPr>
        <w:spacing w:after="120" w:line="276" w:lineRule="auto"/>
        <w:contextualSpacing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66B4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Déroulement :</w:t>
      </w:r>
    </w:p>
    <w:p w14:paraId="01F6AF5A" w14:textId="62B323FC" w:rsidR="00B66B49" w:rsidRPr="00B66B49" w:rsidRDefault="00B66B49" w:rsidP="00B66B49">
      <w:pPr>
        <w:spacing w:after="120" w:line="276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B66B49">
        <w:rPr>
          <w:rFonts w:ascii="Arial" w:eastAsia="Times New Roman" w:hAnsi="Arial" w:cs="Arial"/>
          <w:sz w:val="24"/>
          <w:szCs w:val="24"/>
          <w:lang w:eastAsia="en-GB"/>
        </w:rPr>
        <w:t xml:space="preserve">Diviser la classe en groupes. En s’aidant des fiches sur les infections sur le site </w:t>
      </w:r>
      <w:r w:rsidRPr="00B66B49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6" w:history="1">
        <w:r w:rsidRPr="00B66B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https://e-bug.eu/fr-FR/collège-fiches-infos-la-résistance-aux-antibiotiques</w:t>
        </w:r>
      </w:hyperlink>
      <w:r w:rsidRPr="00B66B49">
        <w:rPr>
          <w:rFonts w:ascii="Arial" w:eastAsia="Calibri" w:hAnsi="Arial" w:cs="Arial"/>
          <w:sz w:val="24"/>
          <w:szCs w:val="24"/>
        </w:rPr>
        <w:t xml:space="preserve"> ou/et de recherches sur internet,</w:t>
      </w:r>
      <w:r w:rsidRPr="00B66B49">
        <w:rPr>
          <w:rFonts w:ascii="Arial" w:eastAsia="Times New Roman" w:hAnsi="Arial" w:cs="Arial"/>
          <w:sz w:val="24"/>
          <w:szCs w:val="24"/>
          <w:lang w:eastAsia="en-GB"/>
        </w:rPr>
        <w:t xml:space="preserve"> faire réaliser un poster par chaque groupe sur l’un des sujets suivants :</w:t>
      </w:r>
    </w:p>
    <w:p w14:paraId="6FB1D227" w14:textId="77777777" w:rsidR="00B66B49" w:rsidRPr="00B66B49" w:rsidRDefault="00B66B49" w:rsidP="00B66B49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66B49">
        <w:rPr>
          <w:rFonts w:ascii="Arial" w:eastAsia="Times New Roman" w:hAnsi="Arial" w:cs="Arial"/>
          <w:sz w:val="24"/>
          <w:szCs w:val="24"/>
          <w:lang w:eastAsia="en-GB"/>
        </w:rPr>
        <w:t>En raison de la publicité médiatique, le SARM (Staphylococcus Aureus Résistant à la Méticilline) est l’une des bactéries résistantes aux antibiotiques les plus connues. Que fait-</w:t>
      </w:r>
      <w:proofErr w:type="gramStart"/>
      <w:r w:rsidRPr="00B66B49">
        <w:rPr>
          <w:rFonts w:ascii="Arial" w:eastAsia="Times New Roman" w:hAnsi="Arial" w:cs="Arial"/>
          <w:sz w:val="24"/>
          <w:szCs w:val="24"/>
          <w:lang w:eastAsia="en-GB"/>
        </w:rPr>
        <w:t>on</w:t>
      </w:r>
      <w:proofErr w:type="gramEnd"/>
      <w:r w:rsidRPr="00B66B49">
        <w:rPr>
          <w:rFonts w:ascii="Arial" w:eastAsia="Times New Roman" w:hAnsi="Arial" w:cs="Arial"/>
          <w:sz w:val="24"/>
          <w:szCs w:val="24"/>
          <w:lang w:eastAsia="en-GB"/>
        </w:rPr>
        <w:t xml:space="preserve"> dans les hôpitaux pour résoudre ce problème ? </w:t>
      </w:r>
    </w:p>
    <w:p w14:paraId="13D826CC" w14:textId="77777777" w:rsidR="00B66B49" w:rsidRPr="00B66B49" w:rsidRDefault="00B66B49" w:rsidP="00B66B49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66B49">
        <w:rPr>
          <w:rFonts w:ascii="Arial" w:eastAsia="Times New Roman" w:hAnsi="Arial" w:cs="Arial"/>
          <w:sz w:val="24"/>
          <w:szCs w:val="24"/>
          <w:lang w:eastAsia="en-GB"/>
        </w:rPr>
        <w:t>Clostridium difficile a été décrit comme le nouveau « super microbe » (bactérie multirésistante), de quoi s’agit-il et comment le traite-t-on ?</w:t>
      </w:r>
    </w:p>
    <w:p w14:paraId="665517A1" w14:textId="77777777" w:rsidR="00B66B49" w:rsidRPr="00B66B49" w:rsidRDefault="00B66B49" w:rsidP="00B66B49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66B49">
        <w:rPr>
          <w:rFonts w:ascii="Arial" w:eastAsia="Times New Roman" w:hAnsi="Arial" w:cs="Arial"/>
          <w:sz w:val="24"/>
          <w:szCs w:val="24"/>
          <w:lang w:eastAsia="en-GB"/>
        </w:rPr>
        <w:t xml:space="preserve">Comment ou dans quel(s) domaine(s) les antibiotiques sont-ils utilisés en dehors de la santé humaine ? (Médecine vétérinaire et alimentation). </w:t>
      </w:r>
      <w:r w:rsidRPr="00B66B49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7" w:history="1">
        <w:r w:rsidRPr="00B66B49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en-GB"/>
          </w:rPr>
          <w:t>https://agriculture.gouv.fr/tout-savoir-sur-les-antibiotiques-et-lantibioresistance</w:t>
        </w:r>
      </w:hyperlink>
    </w:p>
    <w:p w14:paraId="69786C2E" w14:textId="77777777" w:rsidR="00B66B49" w:rsidRPr="00B66B49" w:rsidRDefault="00B66B49" w:rsidP="00B66B49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66B49">
        <w:rPr>
          <w:rFonts w:ascii="Arial" w:eastAsia="Times New Roman" w:hAnsi="Arial" w:cs="Arial"/>
          <w:sz w:val="24"/>
          <w:szCs w:val="24"/>
          <w:lang w:eastAsia="en-GB"/>
        </w:rPr>
        <w:t>Les tests rapides d’orientation diagnostique (TROD) permettent au médecin de préciser l’origine de certaines infections, par exemple si une angine est d’origine virale ou bactérienne. Pourquoi est-ce important de le savoir ? Quels sont les différentes infections pour lesquelles il existe des TROD.</w:t>
      </w:r>
    </w:p>
    <w:p w14:paraId="2D4EACDE" w14:textId="77777777" w:rsidR="00033F97" w:rsidRDefault="00033F97"/>
    <w:sectPr w:rsidR="00033F97" w:rsidSect="00033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52CC6"/>
    <w:multiLevelType w:val="hybridMultilevel"/>
    <w:tmpl w:val="C20CC21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6CDD"/>
    <w:multiLevelType w:val="hybridMultilevel"/>
    <w:tmpl w:val="C8D41C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97"/>
    <w:rsid w:val="00033F97"/>
    <w:rsid w:val="00602B7B"/>
    <w:rsid w:val="00B66B49"/>
    <w:rsid w:val="00D8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2BE4"/>
  <w15:chartTrackingRefBased/>
  <w15:docId w15:val="{0D5ABD29-33DC-4E12-82A5-86B4D303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iculture.gouv.fr/tout-savoir-sur-les-antibiotiques-et-lantibioresist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bug.eu/fr-FR/coll&#232;ge-fiches-infos-la-r&#233;sistance-aux-antibiotiqu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1843</Characters>
  <Application>Microsoft Office Word</Application>
  <DocSecurity>0</DocSecurity>
  <Lines>15</Lines>
  <Paragraphs>4</Paragraphs>
  <ScaleCrop>false</ScaleCrop>
  <Company>CHU de Nice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3</cp:revision>
  <dcterms:created xsi:type="dcterms:W3CDTF">2025-11-19T13:33:00Z</dcterms:created>
  <dcterms:modified xsi:type="dcterms:W3CDTF">2025-11-20T08:30:00Z</dcterms:modified>
</cp:coreProperties>
</file>