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81F4F3" w14:textId="5412C9F9" w:rsidR="007354BC" w:rsidRDefault="007354BC" w:rsidP="00B640D6">
      <w:pPr>
        <w:pStyle w:val="Numberedlist"/>
        <w:numPr>
          <w:ilvl w:val="0"/>
          <w:numId w:val="0"/>
        </w:numPr>
        <w:ind w:left="360"/>
        <w:rPr>
          <w:rFonts w:eastAsia="Calibri"/>
          <w:color w:val="6D8B19"/>
          <w:sz w:val="52"/>
          <w:szCs w:val="52"/>
          <w:rtl/>
        </w:rPr>
      </w:pPr>
      <w:r>
        <w:rPr>
          <w:rFonts w:hint="cs"/>
          <w:noProof/>
          <w:rtl/>
          <w:lang w:val="en-US" w:bidi="ar-SA"/>
        </w:rPr>
        <w:drawing>
          <wp:anchor distT="0" distB="0" distL="114300" distR="114300" simplePos="0" relativeHeight="251658248" behindDoc="0" locked="0" layoutInCell="1" allowOverlap="1" wp14:anchorId="732B63FA" wp14:editId="402C4E75">
            <wp:simplePos x="0" y="0"/>
            <wp:positionH relativeFrom="margin">
              <wp:posOffset>3832225</wp:posOffset>
            </wp:positionH>
            <wp:positionV relativeFrom="paragraph">
              <wp:posOffset>0</wp:posOffset>
            </wp:positionV>
            <wp:extent cx="2679700" cy="3721735"/>
            <wp:effectExtent l="0" t="0" r="6350" b="0"/>
            <wp:wrapSquare wrapText="bothSides"/>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9700" cy="37217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0852D" w14:textId="62531097" w:rsidR="007354BC" w:rsidRPr="00B640D6" w:rsidRDefault="007354BC" w:rsidP="002025F9">
      <w:pPr>
        <w:pStyle w:val="Heading1"/>
        <w:bidi/>
        <w:rPr>
          <w:rFonts w:eastAsia="Calibri"/>
          <w:b w:val="0"/>
          <w:bCs/>
          <w:sz w:val="72"/>
          <w:szCs w:val="72"/>
          <w:rtl/>
        </w:rPr>
      </w:pPr>
      <w:bookmarkStart w:id="0" w:name="_Hlk128757599"/>
      <w:r w:rsidRPr="00B640D6">
        <w:rPr>
          <w:rFonts w:hint="cs"/>
          <w:b w:val="0"/>
          <w:bCs/>
          <w:sz w:val="72"/>
          <w:szCs w:val="72"/>
          <w:rtl/>
        </w:rPr>
        <w:t>مورد تعليمي دولي يغطي عالم الميكروبات والأمراض.</w:t>
      </w:r>
    </w:p>
    <w:p w14:paraId="2CA45F50" w14:textId="3BDC1EB8" w:rsidR="007354BC" w:rsidRPr="00B640D6" w:rsidRDefault="007354BC" w:rsidP="001761C8">
      <w:pPr>
        <w:bidi/>
        <w:spacing w:after="60" w:line="276" w:lineRule="auto"/>
        <w:ind w:left="112"/>
        <w:rPr>
          <w:bCs/>
          <w:sz w:val="72"/>
          <w:szCs w:val="72"/>
        </w:rPr>
      </w:pPr>
      <w:r w:rsidRPr="00967A0C">
        <w:rPr>
          <w:rFonts w:eastAsiaTheme="majorEastAsia" w:cstheme="majorBidi" w:hint="cs"/>
          <w:bCs/>
          <w:szCs w:val="24"/>
          <w:rtl/>
        </w:rPr>
        <w:t>خطط الدرس، وأوراق العمل، وال</w:t>
      </w:r>
      <w:r w:rsidRPr="00967A0C">
        <w:rPr>
          <w:rFonts w:hint="cs"/>
          <w:bCs/>
          <w:szCs w:val="24"/>
          <w:rtl/>
        </w:rPr>
        <w:t>أنشطة.</w:t>
      </w:r>
    </w:p>
    <w:bookmarkEnd w:id="0"/>
    <w:p w14:paraId="06933ED5" w14:textId="59DE1784" w:rsidR="001761C8" w:rsidRDefault="001761C8" w:rsidP="001761C8">
      <w:pPr>
        <w:bidi/>
        <w:spacing w:after="60" w:line="276" w:lineRule="auto"/>
        <w:ind w:left="112"/>
        <w:rPr>
          <w:sz w:val="36"/>
          <w:szCs w:val="36"/>
        </w:rPr>
      </w:pPr>
    </w:p>
    <w:p w14:paraId="4355F4AC" w14:textId="24F7A038" w:rsidR="007354BC" w:rsidRDefault="007354BC" w:rsidP="00BC73BA">
      <w:pPr>
        <w:bidi/>
        <w:spacing w:after="60" w:line="276" w:lineRule="auto"/>
        <w:rPr>
          <w:rFonts w:eastAsia="Calibri" w:cs="Arial"/>
          <w:b/>
          <w:bCs/>
          <w:color w:val="6D8B19"/>
          <w:sz w:val="52"/>
          <w:szCs w:val="52"/>
          <w:rtl/>
        </w:rPr>
      </w:pPr>
    </w:p>
    <w:p w14:paraId="61886815" w14:textId="0A975518" w:rsidR="007354BC" w:rsidRDefault="007354BC" w:rsidP="007354BC">
      <w:pPr>
        <w:bidi/>
        <w:spacing w:after="60" w:line="276" w:lineRule="auto"/>
        <w:ind w:left="3600" w:firstLine="720"/>
        <w:rPr>
          <w:rFonts w:eastAsia="Calibri" w:cs="Arial"/>
          <w:b/>
          <w:bCs/>
          <w:sz w:val="52"/>
          <w:szCs w:val="52"/>
          <w:rtl/>
        </w:rPr>
      </w:pPr>
    </w:p>
    <w:p w14:paraId="175E955A" w14:textId="4C0A30CD" w:rsidR="001761C8" w:rsidRDefault="001761C8" w:rsidP="007C24ED">
      <w:pPr>
        <w:bidi/>
        <w:spacing w:after="60" w:line="276" w:lineRule="auto"/>
        <w:rPr>
          <w:b/>
          <w:bCs/>
          <w:sz w:val="52"/>
          <w:szCs w:val="52"/>
        </w:rPr>
      </w:pPr>
    </w:p>
    <w:p w14:paraId="2F5C9243" w14:textId="3DFF186A" w:rsidR="001761C8" w:rsidRDefault="00FA3129" w:rsidP="001761C8">
      <w:pPr>
        <w:bidi/>
        <w:spacing w:after="60" w:line="276" w:lineRule="auto"/>
        <w:rPr>
          <w:b/>
          <w:bCs/>
          <w:sz w:val="52"/>
          <w:szCs w:val="52"/>
        </w:rPr>
      </w:pPr>
      <w:r>
        <w:rPr>
          <w:rFonts w:hint="cs"/>
          <w:b/>
          <w:bCs/>
          <w:noProof/>
          <w:color w:val="6D8B19"/>
          <w:sz w:val="52"/>
          <w:szCs w:val="52"/>
          <w:rtl/>
          <w:lang w:val="en-US" w:bidi="ar-SA"/>
        </w:rPr>
        <w:drawing>
          <wp:anchor distT="0" distB="0" distL="114300" distR="114300" simplePos="0" relativeHeight="251658450" behindDoc="0" locked="0" layoutInCell="1" allowOverlap="1" wp14:anchorId="569C233E" wp14:editId="61A986FE">
            <wp:simplePos x="0" y="0"/>
            <wp:positionH relativeFrom="column">
              <wp:posOffset>4743450</wp:posOffset>
            </wp:positionH>
            <wp:positionV relativeFrom="paragraph">
              <wp:posOffset>172720</wp:posOffset>
            </wp:positionV>
            <wp:extent cx="1571625" cy="2376805"/>
            <wp:effectExtent l="0" t="0" r="9525" b="4445"/>
            <wp:wrapSquare wrapText="bothSides"/>
            <wp:docPr id="45" name="Picture 44">
              <a:extLst xmlns:a="http://schemas.openxmlformats.org/drawingml/2006/main">
                <a:ext uri="{FF2B5EF4-FFF2-40B4-BE49-F238E27FC236}">
                  <a16:creationId xmlns:a16="http://schemas.microsoft.com/office/drawing/2014/main" id="{013BBF6F-0FC7-4A6B-B528-7D85B8C1C4D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013BBF6F-0FC7-4A6B-B528-7D85B8C1C4D0}"/>
                        </a:ex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71625" cy="2376805"/>
                    </a:xfrm>
                    <a:prstGeom prst="rect">
                      <a:avLst/>
                    </a:prstGeom>
                  </pic:spPr>
                </pic:pic>
              </a:graphicData>
            </a:graphic>
            <wp14:sizeRelH relativeFrom="margin">
              <wp14:pctWidth>0</wp14:pctWidth>
            </wp14:sizeRelH>
            <wp14:sizeRelV relativeFrom="margin">
              <wp14:pctHeight>0</wp14:pctHeight>
            </wp14:sizeRelV>
          </wp:anchor>
        </w:drawing>
      </w:r>
      <w:r>
        <w:rPr>
          <w:rFonts w:hint="cs"/>
          <w:b/>
          <w:bCs/>
          <w:noProof/>
          <w:color w:val="6D8B19"/>
          <w:sz w:val="52"/>
          <w:szCs w:val="52"/>
          <w:rtl/>
          <w:lang w:val="en-US" w:bidi="ar-SA"/>
        </w:rPr>
        <w:drawing>
          <wp:anchor distT="0" distB="0" distL="114300" distR="114300" simplePos="0" relativeHeight="251658449" behindDoc="0" locked="0" layoutInCell="1" allowOverlap="1" wp14:anchorId="1B2AD171" wp14:editId="53BBB791">
            <wp:simplePos x="0" y="0"/>
            <wp:positionH relativeFrom="column">
              <wp:posOffset>2809875</wp:posOffset>
            </wp:positionH>
            <wp:positionV relativeFrom="paragraph">
              <wp:posOffset>94615</wp:posOffset>
            </wp:positionV>
            <wp:extent cx="1487805" cy="2883535"/>
            <wp:effectExtent l="0" t="0" r="0" b="0"/>
            <wp:wrapSquare wrapText="bothSides"/>
            <wp:docPr id="29" name="Picture 28">
              <a:extLst xmlns:a="http://schemas.openxmlformats.org/drawingml/2006/main">
                <a:ext uri="{FF2B5EF4-FFF2-40B4-BE49-F238E27FC236}">
                  <a16:creationId xmlns:a16="http://schemas.microsoft.com/office/drawing/2014/main" id="{9930BEB6-5AEC-46A2-AD2B-F05A0FA7D1D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9930BEB6-5AEC-46A2-AD2B-F05A0FA7D1DF}"/>
                        </a:ex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87805" cy="2883535"/>
                    </a:xfrm>
                    <a:prstGeom prst="rect">
                      <a:avLst/>
                    </a:prstGeom>
                  </pic:spPr>
                </pic:pic>
              </a:graphicData>
            </a:graphic>
            <wp14:sizeRelH relativeFrom="margin">
              <wp14:pctWidth>0</wp14:pctWidth>
            </wp14:sizeRelH>
            <wp14:sizeRelV relativeFrom="margin">
              <wp14:pctHeight>0</wp14:pctHeight>
            </wp14:sizeRelV>
          </wp:anchor>
        </w:drawing>
      </w:r>
    </w:p>
    <w:p w14:paraId="49E3D85A" w14:textId="0DD22D93" w:rsidR="001761C8" w:rsidRDefault="00FA3129" w:rsidP="001761C8">
      <w:pPr>
        <w:bidi/>
        <w:spacing w:after="60" w:line="276" w:lineRule="auto"/>
        <w:rPr>
          <w:b/>
          <w:bCs/>
          <w:sz w:val="52"/>
          <w:szCs w:val="52"/>
        </w:rPr>
      </w:pPr>
      <w:r>
        <w:rPr>
          <w:rFonts w:hint="cs"/>
          <w:b/>
          <w:bCs/>
          <w:noProof/>
          <w:color w:val="6D8B19"/>
          <w:sz w:val="52"/>
          <w:szCs w:val="52"/>
          <w:rtl/>
          <w:lang w:val="en-US" w:bidi="ar-SA"/>
        </w:rPr>
        <w:drawing>
          <wp:anchor distT="0" distB="0" distL="114300" distR="114300" simplePos="0" relativeHeight="251658448" behindDoc="0" locked="0" layoutInCell="1" allowOverlap="1" wp14:anchorId="0EC28B14" wp14:editId="3FACB2CA">
            <wp:simplePos x="0" y="0"/>
            <wp:positionH relativeFrom="column">
              <wp:posOffset>-314325</wp:posOffset>
            </wp:positionH>
            <wp:positionV relativeFrom="paragraph">
              <wp:posOffset>227965</wp:posOffset>
            </wp:positionV>
            <wp:extent cx="2286000" cy="2143125"/>
            <wp:effectExtent l="0" t="0" r="0" b="9525"/>
            <wp:wrapSquare wrapText="bothSides"/>
            <wp:docPr id="26" name="Picture 3">
              <a:extLst xmlns:a="http://schemas.openxmlformats.org/drawingml/2006/main">
                <a:ext uri="{FF2B5EF4-FFF2-40B4-BE49-F238E27FC236}">
                  <a16:creationId xmlns:a16="http://schemas.microsoft.com/office/drawing/2014/main" id="{244D2C5A-70EE-4AC7-86EF-5508FDD69DE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3">
                      <a:extLst>
                        <a:ext uri="{FF2B5EF4-FFF2-40B4-BE49-F238E27FC236}">
                          <a16:creationId xmlns:a16="http://schemas.microsoft.com/office/drawing/2014/main" id="{244D2C5A-70EE-4AC7-86EF-5508FDD69DE0}"/>
                        </a:ext>
                        <a:ext uri="{C183D7F6-B498-43B3-948B-1728B52AA6E4}">
                          <adec:decorative xmlns:adec="http://schemas.microsoft.com/office/drawing/2017/decorative" val="1"/>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86000" cy="2143125"/>
                    </a:xfrm>
                    <a:prstGeom prst="rect">
                      <a:avLst/>
                    </a:prstGeom>
                  </pic:spPr>
                </pic:pic>
              </a:graphicData>
            </a:graphic>
            <wp14:sizeRelH relativeFrom="margin">
              <wp14:pctWidth>0</wp14:pctWidth>
            </wp14:sizeRelH>
            <wp14:sizeRelV relativeFrom="margin">
              <wp14:pctHeight>0</wp14:pctHeight>
            </wp14:sizeRelV>
          </wp:anchor>
        </w:drawing>
      </w:r>
    </w:p>
    <w:p w14:paraId="4E53C620" w14:textId="77777777" w:rsidR="00FA3129" w:rsidRDefault="00FA3129" w:rsidP="001761C8">
      <w:pPr>
        <w:bidi/>
        <w:spacing w:after="60" w:line="276" w:lineRule="auto"/>
        <w:rPr>
          <w:b/>
          <w:bCs/>
          <w:sz w:val="52"/>
          <w:szCs w:val="52"/>
          <w:rtl/>
        </w:rPr>
      </w:pPr>
    </w:p>
    <w:p w14:paraId="24A62F20" w14:textId="77777777" w:rsidR="00FA3129" w:rsidRDefault="00FA3129" w:rsidP="00FA3129">
      <w:pPr>
        <w:bidi/>
        <w:spacing w:after="60" w:line="276" w:lineRule="auto"/>
        <w:rPr>
          <w:b/>
          <w:bCs/>
          <w:sz w:val="52"/>
          <w:szCs w:val="52"/>
          <w:rtl/>
        </w:rPr>
      </w:pPr>
    </w:p>
    <w:p w14:paraId="13E0A530" w14:textId="2613C3A1" w:rsidR="00FA3129" w:rsidRDefault="00FA3129" w:rsidP="00FA3129">
      <w:pPr>
        <w:bidi/>
        <w:spacing w:after="60" w:line="276" w:lineRule="auto"/>
        <w:rPr>
          <w:b/>
          <w:bCs/>
          <w:sz w:val="52"/>
          <w:szCs w:val="52"/>
          <w:rtl/>
        </w:rPr>
      </w:pPr>
    </w:p>
    <w:p w14:paraId="5F44C2F1" w14:textId="6BF76E04" w:rsidR="00FA3129" w:rsidRDefault="00FA3129" w:rsidP="00FA3129">
      <w:pPr>
        <w:bidi/>
        <w:spacing w:after="60" w:line="276" w:lineRule="auto"/>
        <w:rPr>
          <w:b/>
          <w:bCs/>
          <w:sz w:val="52"/>
          <w:szCs w:val="52"/>
          <w:rtl/>
        </w:rPr>
      </w:pPr>
    </w:p>
    <w:p w14:paraId="0E4480D3" w14:textId="77777777" w:rsidR="00FA3129" w:rsidRDefault="00FA3129" w:rsidP="00FA3129">
      <w:pPr>
        <w:bidi/>
        <w:spacing w:after="60" w:line="276" w:lineRule="auto"/>
        <w:rPr>
          <w:b/>
          <w:bCs/>
          <w:sz w:val="52"/>
          <w:szCs w:val="52"/>
          <w:rtl/>
        </w:rPr>
      </w:pPr>
    </w:p>
    <w:p w14:paraId="50B1F500" w14:textId="77777777" w:rsidR="00FA3129" w:rsidRDefault="00FA3129" w:rsidP="00FA3129">
      <w:pPr>
        <w:bidi/>
        <w:spacing w:after="60" w:line="276" w:lineRule="auto"/>
        <w:rPr>
          <w:rtl/>
        </w:rPr>
      </w:pPr>
      <w:r>
        <w:rPr>
          <w:rFonts w:hint="cs"/>
          <w:b/>
          <w:bCs/>
          <w:noProof/>
          <w:sz w:val="70"/>
          <w:szCs w:val="70"/>
          <w:rtl/>
          <w:lang w:val="en-US" w:bidi="ar-SA"/>
        </w:rPr>
        <mc:AlternateContent>
          <mc:Choice Requires="wps">
            <w:drawing>
              <wp:anchor distT="0" distB="0" distL="114300" distR="114300" simplePos="0" relativeHeight="251658249" behindDoc="0" locked="0" layoutInCell="1" allowOverlap="1" wp14:anchorId="4070929A" wp14:editId="0AAAD02F">
                <wp:simplePos x="0" y="0"/>
                <wp:positionH relativeFrom="margin">
                  <wp:posOffset>2022475</wp:posOffset>
                </wp:positionH>
                <wp:positionV relativeFrom="paragraph">
                  <wp:posOffset>120650</wp:posOffset>
                </wp:positionV>
                <wp:extent cx="4292184" cy="974178"/>
                <wp:effectExtent l="19050" t="19050" r="32385" b="35560"/>
                <wp:wrapNone/>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292184" cy="97417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203F9B" id="Rectangle 2" o:spid="_x0000_s1026" alt="&quot;&quot;" style="position:absolute;margin-left:159.25pt;margin-top:9.5pt;width:337.95pt;height:76.7pt;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" filled="f" strokecolor="#117e62" strokeweight="4.5pt">
                <w10:wrap anchorx="margin"/>
              </v:rect>
            </w:pict>
          </mc:Fallback>
        </mc:AlternateContent>
      </w:r>
    </w:p>
    <w:p w14:paraId="62B90F79" w14:textId="77777777" w:rsidR="00FA3129" w:rsidRDefault="00FA3129" w:rsidP="00FA3129">
      <w:pPr>
        <w:bidi/>
        <w:spacing w:after="60" w:line="276" w:lineRule="auto"/>
        <w:rPr>
          <w:rtl/>
        </w:rPr>
      </w:pPr>
    </w:p>
    <w:p w14:paraId="68BE11C9" w14:textId="77777777" w:rsidR="00FA3129" w:rsidRPr="00FA3129" w:rsidRDefault="00FA3129" w:rsidP="00FA3129">
      <w:pPr>
        <w:bidi/>
        <w:spacing w:after="60" w:line="276" w:lineRule="auto"/>
        <w:rPr>
          <w:b/>
          <w:bCs/>
          <w:sz w:val="52"/>
          <w:szCs w:val="52"/>
          <w:rtl/>
        </w:rPr>
      </w:pPr>
      <w:r>
        <w:rPr>
          <w:rtl/>
        </w:rPr>
        <w:tab/>
      </w:r>
      <w:r>
        <w:rPr>
          <w:rFonts w:hint="cs"/>
          <w:b/>
          <w:bCs/>
          <w:sz w:val="52"/>
          <w:szCs w:val="52"/>
          <w:rtl/>
        </w:rPr>
        <w:t>المرحلة الأساسية 2 (7-11 عامًا)</w:t>
      </w:r>
    </w:p>
    <w:p w14:paraId="6580FD96" w14:textId="5EBD3DAF" w:rsidR="00FA3129" w:rsidRDefault="00FA3129" w:rsidP="00FA3129">
      <w:pPr>
        <w:tabs>
          <w:tab w:val="left" w:pos="3290"/>
        </w:tabs>
        <w:bidi/>
        <w:spacing w:after="60" w:line="276" w:lineRule="auto"/>
        <w:rPr>
          <w:rtl/>
        </w:rPr>
      </w:pPr>
    </w:p>
    <w:p w14:paraId="26EA4315" w14:textId="08E20369" w:rsidR="0037081D" w:rsidRPr="00FA3129" w:rsidRDefault="0037081D" w:rsidP="00FA3129">
      <w:pPr>
        <w:bidi/>
        <w:spacing w:after="60" w:line="276" w:lineRule="auto"/>
        <w:rPr>
          <w:b/>
          <w:bCs/>
          <w:sz w:val="52"/>
          <w:szCs w:val="52"/>
          <w:rtl/>
        </w:rPr>
      </w:pPr>
      <w:r w:rsidRPr="00FA3129">
        <w:rPr>
          <w:rFonts w:hint="cs"/>
          <w:rtl/>
        </w:rPr>
        <w:br w:type="page"/>
      </w:r>
    </w:p>
    <w:p w14:paraId="0678B7AC" w14:textId="77E1A7AB" w:rsidR="007354BC" w:rsidRPr="00A80BFE" w:rsidRDefault="007354BC" w:rsidP="002025F9">
      <w:pPr>
        <w:pStyle w:val="Heading2"/>
        <w:bidi/>
        <w:rPr>
          <w:rFonts w:eastAsia="Calibri"/>
          <w:sz w:val="24"/>
          <w:szCs w:val="24"/>
          <w:rtl/>
        </w:rPr>
      </w:pPr>
      <w:r w:rsidRPr="00A80BFE">
        <w:rPr>
          <w:rFonts w:hint="cs"/>
          <w:sz w:val="24"/>
          <w:szCs w:val="24"/>
          <w:rtl/>
        </w:rPr>
        <w:lastRenderedPageBreak/>
        <w:t xml:space="preserve">مرحبًا بكم في </w:t>
      </w:r>
      <w:r w:rsidRPr="00A80BFE">
        <w:rPr>
          <w:sz w:val="24"/>
          <w:szCs w:val="24"/>
        </w:rPr>
        <w:t>e-Bug</w:t>
      </w:r>
    </w:p>
    <w:p w14:paraId="10FBFB1A" w14:textId="77777777" w:rsidR="00E36178" w:rsidRPr="00A80BFE" w:rsidRDefault="00E36178" w:rsidP="00E36178">
      <w:pPr>
        <w:spacing w:before="240" w:after="60" w:line="276" w:lineRule="auto"/>
        <w:rPr>
          <w:szCs w:val="24"/>
        </w:rPr>
        <w:sectPr w:rsidR="00E36178" w:rsidRPr="00A80BFE" w:rsidSect="00BC73BA">
          <w:pgSz w:w="11900" w:h="16840"/>
          <w:pgMar w:top="720" w:right="720" w:bottom="720" w:left="720" w:header="709" w:footer="709" w:gutter="0"/>
          <w:cols w:space="708"/>
          <w:docGrid w:linePitch="360"/>
        </w:sectPr>
      </w:pPr>
    </w:p>
    <w:p w14:paraId="612D7692" w14:textId="33621A2B" w:rsidR="00E36178" w:rsidRPr="00A80BFE" w:rsidRDefault="007354BC" w:rsidP="00E36178">
      <w:pPr>
        <w:bidi/>
        <w:spacing w:before="240" w:after="60" w:line="276" w:lineRule="auto"/>
        <w:rPr>
          <w:szCs w:val="24"/>
          <w:rtl/>
        </w:rPr>
      </w:pPr>
      <w:r w:rsidRPr="00A80BFE">
        <w:rPr>
          <w:rFonts w:hint="cs"/>
          <w:szCs w:val="24"/>
          <w:rtl/>
        </w:rPr>
        <w:t xml:space="preserve">تم تصميم </w:t>
      </w:r>
      <w:r w:rsidRPr="00A80BFE">
        <w:rPr>
          <w:szCs w:val="24"/>
          <w:rtl/>
        </w:rPr>
        <w:t>e-Bug</w:t>
      </w:r>
      <w:r w:rsidRPr="00A80BFE">
        <w:rPr>
          <w:rFonts w:hint="cs"/>
          <w:szCs w:val="24"/>
          <w:rtl/>
        </w:rPr>
        <w:t xml:space="preserve"> لجعل تعلم عالم الميكروبات والمضادات الحيوية للأطفال أمرًا ممتعًا للغاية في البيئة المدرسية. هو عبارة عن مجموعة تكميلية للمناهج الدراسية </w:t>
      </w:r>
      <w:r w:rsidR="00AB5C15">
        <w:rPr>
          <w:rFonts w:hint="cs"/>
          <w:rtl/>
        </w:rPr>
        <w:t>(مرحلة التأسيس المبكرة (</w:t>
      </w:r>
      <w:r w:rsidR="00AB5C15">
        <w:t>Early Years</w:t>
      </w:r>
      <w:r w:rsidR="00AB5C15">
        <w:rPr>
          <w:rFonts w:hint="cs"/>
          <w:rtl/>
        </w:rPr>
        <w:t>)، والمراحل الأساسية</w:t>
      </w:r>
      <w:r w:rsidR="00E2046E">
        <w:t xml:space="preserve"> (Key Stage) </w:t>
      </w:r>
      <w:r w:rsidR="00AB5C15">
        <w:rPr>
          <w:rFonts w:hint="cs"/>
          <w:rtl/>
        </w:rPr>
        <w:t xml:space="preserve">الأولى، والثانية، والثالثة، والرابعة </w:t>
      </w:r>
      <w:r w:rsidRPr="00A80BFE">
        <w:rPr>
          <w:rFonts w:hint="cs"/>
          <w:szCs w:val="24"/>
          <w:rtl/>
        </w:rPr>
        <w:t>تتوافق مع المعايير التعليمية الخاصة بوزارة التعليم للمدارس الإعدادية والثانوية.</w:t>
      </w:r>
    </w:p>
    <w:p w14:paraId="0A7904E4" w14:textId="68716E1F" w:rsidR="00E36178" w:rsidRPr="00A80BFE" w:rsidRDefault="007354BC" w:rsidP="00E36178">
      <w:pPr>
        <w:bidi/>
        <w:spacing w:before="240" w:after="60" w:line="276" w:lineRule="auto"/>
        <w:rPr>
          <w:szCs w:val="24"/>
          <w:rtl/>
        </w:rPr>
      </w:pPr>
      <w:r w:rsidRPr="00A80BFE">
        <w:rPr>
          <w:rFonts w:hint="cs"/>
          <w:szCs w:val="24"/>
          <w:rtl/>
        </w:rPr>
        <w:t>تم وضع هذا المورد من قبل وكالة الأمن الصحي في المملكة المتحدة (</w:t>
      </w:r>
      <w:r w:rsidRPr="00A80BFE">
        <w:rPr>
          <w:szCs w:val="24"/>
          <w:rtl/>
        </w:rPr>
        <w:t>UK Health Security Agency</w:t>
      </w:r>
      <w:r w:rsidRPr="00A80BFE">
        <w:rPr>
          <w:rFonts w:hint="cs"/>
          <w:szCs w:val="24"/>
          <w:rtl/>
        </w:rPr>
        <w:t xml:space="preserve">) (التي كانت تُعرف سابقًا باسم هيئة الصحة العامة في إنجلترا </w:t>
      </w:r>
      <w:r w:rsidRPr="00A80BFE">
        <w:rPr>
          <w:szCs w:val="24"/>
          <w:rtl/>
        </w:rPr>
        <w:t>(Public Health England)</w:t>
      </w:r>
      <w:r w:rsidRPr="00A80BFE">
        <w:rPr>
          <w:rFonts w:hint="cs"/>
          <w:szCs w:val="24"/>
          <w:rtl/>
        </w:rPr>
        <w:t>) بالتعاون مع 17 من البلدان الشريكة للاتحاد الأوروبي لتعزيز الاهتمام بالعلوم وتحسين معرفة الشباب وفهمهم لعالم الميكروبات، والوقاية من العدوى ومكافحتها، والاستخدام الرشيد للمضادات الحيوية، وبالتالي تمكينهم من أن يكونوا سباقين في الاعتناء بصحتهم. يمكن استخدام خطط الدرس بالتسلسل أو في شكل أنشطة فردية مصممة لتناسب فترة الصفوف الدراسية التي تبلغ مدتها 50 دقيقة. يمكن للمعلمين استخدام هذه الأدوات بحرية وقد يتم نسخها لاستخدامها في الفصل الدراسي ولكن لا يجوز بيعها.</w:t>
      </w:r>
    </w:p>
    <w:p w14:paraId="7B679EE3" w14:textId="142C2B98" w:rsidR="00E36178" w:rsidRPr="00A80BFE" w:rsidRDefault="007354BC" w:rsidP="00E36178">
      <w:pPr>
        <w:bidi/>
        <w:spacing w:before="240" w:after="60" w:line="276" w:lineRule="auto"/>
        <w:rPr>
          <w:szCs w:val="24"/>
          <w:rtl/>
        </w:rPr>
      </w:pPr>
      <w:r w:rsidRPr="00A80BFE">
        <w:rPr>
          <w:rFonts w:hint="cs"/>
          <w:szCs w:val="24"/>
          <w:rtl/>
        </w:rPr>
        <w:t xml:space="preserve">تشارك أكثر من 27 دولة على مستوى العالم في مشروع </w:t>
      </w:r>
      <w:r w:rsidRPr="00A80BFE">
        <w:rPr>
          <w:szCs w:val="24"/>
          <w:rtl/>
        </w:rPr>
        <w:t>e-Bug</w:t>
      </w:r>
      <w:r w:rsidRPr="00A80BFE">
        <w:rPr>
          <w:rFonts w:hint="cs"/>
          <w:szCs w:val="24"/>
          <w:rtl/>
        </w:rPr>
        <w:t xml:space="preserve"> وقد جرى تقييم الموارد مع أكثر من 3000 طفل في إنجلترا، وفرنسا، وجمهورية التشيك. يتم دعم حزمة </w:t>
      </w:r>
      <w:r w:rsidRPr="00A80BFE">
        <w:rPr>
          <w:szCs w:val="24"/>
          <w:rtl/>
        </w:rPr>
        <w:t>e-Bug</w:t>
      </w:r>
      <w:r w:rsidRPr="00A80BFE">
        <w:rPr>
          <w:rFonts w:hint="cs"/>
          <w:szCs w:val="24"/>
          <w:rtl/>
        </w:rPr>
        <w:t xml:space="preserve"> التعليمية من خلال الموقع الإلكتروني، الذي يمكن من خلاله تنزيل جميع موارد الحزمة التعليمية، ومقاطع الفيديو، والصور، والأنشطة الإضافية (</w:t>
      </w:r>
      <w:r w:rsidR="00F44397">
        <w:fldChar w:fldCharType="begin"/>
      </w:r>
      <w:r w:rsidR="00F44397">
        <w:instrText xml:space="preserve"> HYPERLINK "http://www.e-bug.eu" </w:instrText>
      </w:r>
      <w:r w:rsidR="00F44397">
        <w:fldChar w:fldCharType="separate"/>
      </w:r>
      <w:r w:rsidRPr="00A80BFE">
        <w:rPr>
          <w:rStyle w:val="Hyperlink"/>
          <w:szCs w:val="24"/>
          <w:rtl/>
        </w:rPr>
        <w:t>www.e-bug.eu</w:t>
      </w:r>
      <w:r w:rsidR="00F44397">
        <w:rPr>
          <w:rStyle w:val="Hyperlink"/>
          <w:szCs w:val="24"/>
        </w:rPr>
        <w:fldChar w:fldCharType="end"/>
      </w:r>
      <w:r w:rsidRPr="00A80BFE">
        <w:rPr>
          <w:szCs w:val="24"/>
          <w:rtl/>
        </w:rPr>
        <w:t>).</w:t>
      </w:r>
    </w:p>
    <w:p w14:paraId="17C460B8" w14:textId="77777777" w:rsidR="00E36178" w:rsidRPr="00A80BFE" w:rsidRDefault="00E36178" w:rsidP="007354BC">
      <w:pPr>
        <w:spacing w:after="60" w:line="276" w:lineRule="auto"/>
        <w:rPr>
          <w:szCs w:val="24"/>
          <w:rtl/>
        </w:rPr>
      </w:pPr>
    </w:p>
    <w:p w14:paraId="093A7650" w14:textId="06C391FE" w:rsidR="00E36178" w:rsidRPr="00A80BFE" w:rsidRDefault="00E36178" w:rsidP="007354BC">
      <w:pPr>
        <w:bidi/>
        <w:spacing w:after="60" w:line="276" w:lineRule="auto"/>
        <w:rPr>
          <w:szCs w:val="24"/>
          <w:rtl/>
        </w:rPr>
      </w:pPr>
      <w:r w:rsidRPr="00A80BFE">
        <w:rPr>
          <w:rFonts w:hint="cs"/>
          <w:szCs w:val="24"/>
          <w:rtl/>
        </w:rPr>
        <w:t xml:space="preserve">نود أن نتوجه بالشكر لكل من شارك في وضع هذا المورد الذي سيساعد الجيل القادم من البالغين على استخدام المضادات الحيوية بشكل أكثر حكمة. نود أن نشكر بشكل خاص المعلمين والطلاب في جميع أنحاء المملكة المتحدة وأوروبا الذين شاركوا في مجموعات التركيز، وعملية التقييم، وساعدوا في ضمان أن هذه المواد ليست ممتعة وشيقة فحسب ولكنها فعالة أيضًا. نأمل أن تستمتع باستخدام </w:t>
      </w:r>
      <w:r w:rsidRPr="00A80BFE">
        <w:rPr>
          <w:szCs w:val="24"/>
          <w:rtl/>
        </w:rPr>
        <w:t>e-Bug</w:t>
      </w:r>
      <w:r w:rsidRPr="00A80BFE">
        <w:rPr>
          <w:rFonts w:hint="cs"/>
          <w:szCs w:val="24"/>
          <w:rtl/>
        </w:rPr>
        <w:t xml:space="preserve"> وستجد أنه إضافة بالغة الأهمية إلى فصلك الدراسي. إذا كنت تريد مواكبة أحدث مواردنا، أو البحث والتطوير الذي نضطلع به، يُرجى التسجيل لتلقي الرسائل الإخبارية الربع سنوية عبر الموقع الإلكتروني:</w:t>
      </w:r>
      <w:hyperlink r:id="rId15" w:history="1">
        <w:r w:rsidRPr="00A80BFE">
          <w:rPr>
            <w:rFonts w:hint="cs"/>
            <w:szCs w:val="24"/>
            <w:rtl/>
          </w:rPr>
          <w:t xml:space="preserve"> </w:t>
        </w:r>
        <w:r w:rsidRPr="00A80BFE">
          <w:rPr>
            <w:rStyle w:val="Hyperlink"/>
            <w:szCs w:val="24"/>
            <w:rtl/>
          </w:rPr>
          <w:t>www.e-bug.eu/uk-newsletter</w:t>
        </w:r>
      </w:hyperlink>
    </w:p>
    <w:p w14:paraId="7194B199" w14:textId="77777777" w:rsidR="00E36178" w:rsidRPr="00A80BFE" w:rsidRDefault="00E36178" w:rsidP="007354BC">
      <w:pPr>
        <w:spacing w:after="60" w:line="276" w:lineRule="auto"/>
        <w:rPr>
          <w:szCs w:val="24"/>
          <w:rtl/>
        </w:rPr>
      </w:pPr>
    </w:p>
    <w:p w14:paraId="02230671" w14:textId="77777777" w:rsidR="00967A0C" w:rsidRDefault="00E36178" w:rsidP="007354BC">
      <w:pPr>
        <w:bidi/>
        <w:spacing w:after="60" w:line="276" w:lineRule="auto"/>
        <w:rPr>
          <w:szCs w:val="24"/>
          <w:rtl/>
        </w:rPr>
      </w:pPr>
      <w:r w:rsidRPr="00A80BFE">
        <w:rPr>
          <w:rFonts w:hint="cs"/>
          <w:szCs w:val="24"/>
          <w:rtl/>
        </w:rPr>
        <w:t xml:space="preserve">بصفتكم معلمين، فإن تعقيباتكم بالغة الأهمية بالنسبة لنا. ستساعد تعليقاتكم في تحسين موارد </w:t>
      </w:r>
      <w:r w:rsidRPr="00A80BFE">
        <w:rPr>
          <w:szCs w:val="24"/>
          <w:rtl/>
        </w:rPr>
        <w:t>e-Bug</w:t>
      </w:r>
      <w:r w:rsidRPr="00A80BFE">
        <w:rPr>
          <w:rFonts w:hint="cs"/>
          <w:szCs w:val="24"/>
          <w:rtl/>
        </w:rPr>
        <w:t xml:space="preserve"> وتطويرها. يُرجى إرسال أي تعقيبات، واستفسارات، واقتراحات إلى:</w:t>
      </w:r>
    </w:p>
    <w:p w14:paraId="4D11C287" w14:textId="2DA08535" w:rsidR="00E36178" w:rsidRPr="00A80BFE" w:rsidRDefault="00E36178" w:rsidP="00967A0C">
      <w:pPr>
        <w:bidi/>
        <w:spacing w:after="60" w:line="276" w:lineRule="auto"/>
        <w:rPr>
          <w:szCs w:val="24"/>
          <w:rtl/>
        </w:rPr>
      </w:pPr>
      <w:r w:rsidRPr="00A80BFE">
        <w:rPr>
          <w:rFonts w:hint="cs"/>
          <w:szCs w:val="24"/>
          <w:rtl/>
        </w:rPr>
        <w:t xml:space="preserve"> </w:t>
      </w:r>
      <w:r w:rsidRPr="00A80BFE">
        <w:rPr>
          <w:szCs w:val="24"/>
          <w:rtl/>
        </w:rPr>
        <w:t>Primary Care and Interventions Unit UK Health Security Agency Twyver House, Bruton Way Gloucestershire GL1 1DQ</w:t>
      </w:r>
    </w:p>
    <w:p w14:paraId="3A735B80" w14:textId="77777777" w:rsidR="00E36178" w:rsidRPr="00A80BFE" w:rsidRDefault="00E36178" w:rsidP="007354BC">
      <w:pPr>
        <w:spacing w:after="60" w:line="276" w:lineRule="auto"/>
        <w:rPr>
          <w:szCs w:val="24"/>
          <w:rtl/>
        </w:rPr>
      </w:pPr>
    </w:p>
    <w:p w14:paraId="2AE1F3F3" w14:textId="672D6248" w:rsidR="00E36178" w:rsidRPr="00A80BFE" w:rsidRDefault="00E36178" w:rsidP="007354BC">
      <w:pPr>
        <w:bidi/>
        <w:spacing w:after="60" w:line="276" w:lineRule="auto"/>
        <w:rPr>
          <w:szCs w:val="24"/>
          <w:rtl/>
        </w:rPr>
      </w:pPr>
      <w:r w:rsidRPr="00A80BFE">
        <w:rPr>
          <w:rFonts w:hint="cs"/>
          <w:szCs w:val="24"/>
          <w:rtl/>
        </w:rPr>
        <w:t xml:space="preserve"> أو بدلًا من ذلك يمكنك زيارة الموقع الإلكتروني لبرنامج </w:t>
      </w:r>
      <w:r w:rsidRPr="00A80BFE">
        <w:rPr>
          <w:szCs w:val="24"/>
          <w:rtl/>
        </w:rPr>
        <w:t>e-Bug</w:t>
      </w:r>
      <w:r w:rsidRPr="00A80BFE">
        <w:rPr>
          <w:rFonts w:hint="cs"/>
          <w:szCs w:val="24"/>
          <w:rtl/>
        </w:rPr>
        <w:t xml:space="preserve"> والتواصل معنا عبر </w:t>
      </w:r>
      <w:hyperlink r:id="rId16" w:history="1">
        <w:r w:rsidRPr="00A80BFE">
          <w:rPr>
            <w:rStyle w:val="Hyperlink"/>
            <w:szCs w:val="24"/>
            <w:rtl/>
          </w:rPr>
          <w:t>www.e-bug.eu/uk-contact-us</w:t>
        </w:r>
      </w:hyperlink>
    </w:p>
    <w:p w14:paraId="18E59B11" w14:textId="77777777" w:rsidR="00E36178" w:rsidRPr="00A80BFE" w:rsidRDefault="00E36178" w:rsidP="007354BC">
      <w:pPr>
        <w:spacing w:after="60" w:line="276" w:lineRule="auto"/>
        <w:rPr>
          <w:szCs w:val="24"/>
        </w:rPr>
      </w:pPr>
    </w:p>
    <w:p w14:paraId="57BE283B" w14:textId="53204AE2" w:rsidR="00E36178" w:rsidRPr="00A80BFE" w:rsidRDefault="00E36178" w:rsidP="007354BC">
      <w:pPr>
        <w:bidi/>
        <w:spacing w:after="60" w:line="276" w:lineRule="auto"/>
        <w:rPr>
          <w:szCs w:val="24"/>
          <w:rtl/>
        </w:rPr>
      </w:pPr>
      <w:r w:rsidRPr="00A80BFE">
        <w:rPr>
          <w:rFonts w:hint="cs"/>
          <w:szCs w:val="24"/>
          <w:rtl/>
        </w:rPr>
        <w:t xml:space="preserve"> فريق </w:t>
      </w:r>
      <w:r w:rsidRPr="00A80BFE">
        <w:rPr>
          <w:szCs w:val="24"/>
        </w:rPr>
        <w:t>e-Bug</w:t>
      </w:r>
    </w:p>
    <w:p w14:paraId="36B24F06" w14:textId="77777777" w:rsidR="00E36178" w:rsidRPr="00A80BFE" w:rsidRDefault="00E36178" w:rsidP="007354BC">
      <w:pPr>
        <w:spacing w:after="60" w:line="276" w:lineRule="auto"/>
        <w:rPr>
          <w:szCs w:val="24"/>
        </w:rPr>
      </w:pPr>
    </w:p>
    <w:p w14:paraId="5900D77C" w14:textId="63BF2319" w:rsidR="00E36178" w:rsidRPr="00A80BFE" w:rsidRDefault="00E36178" w:rsidP="007354BC">
      <w:pPr>
        <w:spacing w:after="60" w:line="276" w:lineRule="auto"/>
        <w:rPr>
          <w:szCs w:val="24"/>
        </w:rPr>
        <w:sectPr w:rsidR="00E36178" w:rsidRPr="00A80BFE" w:rsidSect="00B53600">
          <w:type w:val="continuous"/>
          <w:pgSz w:w="11900" w:h="16840"/>
          <w:pgMar w:top="720" w:right="720" w:bottom="720" w:left="720" w:header="709" w:footer="709" w:gutter="0"/>
          <w:cols w:num="2" w:space="706"/>
          <w:bidi/>
          <w:docGrid w:linePitch="360"/>
        </w:sectPr>
      </w:pPr>
    </w:p>
    <w:p w14:paraId="39062CC7" w14:textId="4425E0A8" w:rsidR="00E36178" w:rsidRPr="00A80BFE" w:rsidRDefault="000E5413" w:rsidP="007354BC">
      <w:pPr>
        <w:bidi/>
        <w:spacing w:after="60" w:line="276" w:lineRule="auto"/>
        <w:rPr>
          <w:szCs w:val="24"/>
          <w:rtl/>
        </w:rPr>
      </w:pPr>
      <w:r w:rsidRPr="00A80BFE">
        <w:rPr>
          <w:rFonts w:hint="cs"/>
          <w:noProof/>
          <w:szCs w:val="24"/>
          <w:rtl/>
          <w:lang w:val="en-US" w:bidi="ar-SA"/>
        </w:rPr>
        <mc:AlternateContent>
          <mc:Choice Requires="wps">
            <w:drawing>
              <wp:anchor distT="0" distB="0" distL="114300" distR="114300" simplePos="0" relativeHeight="251658250" behindDoc="0" locked="0" layoutInCell="1" allowOverlap="1" wp14:anchorId="7C286F55" wp14:editId="41346378">
                <wp:simplePos x="0" y="0"/>
                <wp:positionH relativeFrom="margin">
                  <wp:posOffset>-107206</wp:posOffset>
                </wp:positionH>
                <wp:positionV relativeFrom="paragraph">
                  <wp:posOffset>18415</wp:posOffset>
                </wp:positionV>
                <wp:extent cx="6934200" cy="2051797"/>
                <wp:effectExtent l="19050" t="19050" r="38100" b="43815"/>
                <wp:wrapNone/>
                <wp:docPr id="6" name="Rectangle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34200" cy="2051797"/>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208EC8A9" id="Rectangle 6" o:spid="_x0000_s1026" alt="&quot;&quot;" style="position:absolute;margin-left:-8.45pt;margin-top:1.45pt;width:546pt;height:161.55pt;z-index:2514319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" filled="f" strokecolor="#117e62" strokeweight="4.5pt">
                <w10:wrap anchorx="margin"/>
              </v:rect>
            </w:pict>
          </mc:Fallback>
        </mc:AlternateContent>
      </w:r>
    </w:p>
    <w:p w14:paraId="4A0849E3" w14:textId="063B7033" w:rsidR="00E36178" w:rsidRPr="00A80BFE" w:rsidRDefault="00E36178" w:rsidP="007354BC">
      <w:pPr>
        <w:bidi/>
        <w:spacing w:after="60" w:line="276" w:lineRule="auto"/>
        <w:rPr>
          <w:szCs w:val="24"/>
          <w:rtl/>
        </w:rPr>
      </w:pPr>
      <w:r w:rsidRPr="00A80BFE">
        <w:rPr>
          <w:rFonts w:hint="cs"/>
          <w:szCs w:val="24"/>
          <w:rtl/>
        </w:rPr>
        <w:t>يحتوي كل قسم من الحزمة على خطط الدروس التفصيلية، وأوراق العمل والمواد التدريبية الخاصة بالطلاب التي يتوفر بعضها بتنسيق مايكروسوفت باوربوينت (</w:t>
      </w:r>
      <w:r w:rsidRPr="00A80BFE">
        <w:rPr>
          <w:szCs w:val="24"/>
        </w:rPr>
        <w:t>MS PowerPoint</w:t>
      </w:r>
      <w:r w:rsidRPr="00A80BFE">
        <w:rPr>
          <w:rFonts w:hint="cs"/>
          <w:szCs w:val="24"/>
          <w:rtl/>
        </w:rPr>
        <w:t>) لاستخدام السبورة البيضاء:</w:t>
      </w:r>
    </w:p>
    <w:p w14:paraId="7119DD3F" w14:textId="67280B03" w:rsidR="00E36178" w:rsidRPr="00A80BFE" w:rsidRDefault="00E36178" w:rsidP="00D462F0">
      <w:pPr>
        <w:pStyle w:val="ListParagraph"/>
        <w:numPr>
          <w:ilvl w:val="0"/>
          <w:numId w:val="4"/>
        </w:numPr>
        <w:bidi/>
        <w:spacing w:after="60" w:line="276" w:lineRule="auto"/>
        <w:rPr>
          <w:rFonts w:eastAsia="Calibri" w:cs="Arial"/>
          <w:b/>
          <w:bCs/>
          <w:szCs w:val="24"/>
          <w:rtl/>
        </w:rPr>
      </w:pPr>
      <w:r w:rsidRPr="00A80BFE">
        <w:rPr>
          <w:rFonts w:hint="cs"/>
          <w:szCs w:val="24"/>
          <w:rtl/>
        </w:rPr>
        <w:t>الانشطة المبتكرة القائمة على الاستفسار لتعزيز التعلم النشط</w:t>
      </w:r>
    </w:p>
    <w:p w14:paraId="3FA19732" w14:textId="3F4C24AE" w:rsidR="00E36178" w:rsidRPr="00A80BFE" w:rsidRDefault="00E36178" w:rsidP="00D462F0">
      <w:pPr>
        <w:pStyle w:val="ListParagraph"/>
        <w:numPr>
          <w:ilvl w:val="0"/>
          <w:numId w:val="4"/>
        </w:numPr>
        <w:bidi/>
        <w:spacing w:after="60" w:line="276" w:lineRule="auto"/>
        <w:rPr>
          <w:rFonts w:eastAsia="Calibri" w:cs="Arial"/>
          <w:b/>
          <w:bCs/>
          <w:szCs w:val="24"/>
          <w:rtl/>
        </w:rPr>
      </w:pPr>
      <w:r w:rsidRPr="00A80BFE">
        <w:rPr>
          <w:rFonts w:hint="cs"/>
          <w:szCs w:val="24"/>
          <w:rtl/>
        </w:rPr>
        <w:t>تسليط الضوء على مخرجات التعلم التي تعمق فهم الطلاب لأهمية الميكروبات، وانتشارها، وعلاجها، والوقاية منها</w:t>
      </w:r>
    </w:p>
    <w:p w14:paraId="6A74FB39" w14:textId="314BFC8A" w:rsidR="00E36178" w:rsidRPr="00A80BFE" w:rsidRDefault="00E36178" w:rsidP="00D462F0">
      <w:pPr>
        <w:pStyle w:val="ListParagraph"/>
        <w:numPr>
          <w:ilvl w:val="0"/>
          <w:numId w:val="4"/>
        </w:numPr>
        <w:bidi/>
        <w:spacing w:after="60" w:line="276" w:lineRule="auto"/>
        <w:rPr>
          <w:rFonts w:eastAsia="Calibri" w:cs="Arial"/>
          <w:b/>
          <w:bCs/>
          <w:szCs w:val="24"/>
          <w:rtl/>
        </w:rPr>
      </w:pPr>
      <w:r w:rsidRPr="00A80BFE">
        <w:rPr>
          <w:rFonts w:hint="cs"/>
          <w:szCs w:val="24"/>
          <w:rtl/>
        </w:rPr>
        <w:t>الأنشطة التي تشجع الطلاب على تحمل المزيد من المسؤولية فيما يتعلق بصحتهم</w:t>
      </w:r>
    </w:p>
    <w:p w14:paraId="6714A280" w14:textId="72F08C1B" w:rsidR="001761C8" w:rsidRPr="00A80BFE" w:rsidRDefault="00E36178" w:rsidP="00C84ABA">
      <w:pPr>
        <w:pStyle w:val="ListParagraph"/>
        <w:numPr>
          <w:ilvl w:val="0"/>
          <w:numId w:val="4"/>
        </w:numPr>
        <w:bidi/>
        <w:spacing w:after="60" w:line="276" w:lineRule="auto"/>
        <w:rPr>
          <w:rFonts w:eastAsia="Calibri" w:cs="Arial"/>
          <w:b/>
          <w:bCs/>
          <w:szCs w:val="24"/>
          <w:rtl/>
        </w:rPr>
      </w:pPr>
      <w:r w:rsidRPr="00A80BFE">
        <w:rPr>
          <w:rFonts w:hint="cs"/>
          <w:szCs w:val="24"/>
          <w:rtl/>
        </w:rPr>
        <w:t>الأنشطة التي تسلط الضوء على أهمية الاستخدام المسؤول للمضادات الحيوية</w:t>
      </w:r>
    </w:p>
    <w:p w14:paraId="20B24AE9" w14:textId="004CDA76" w:rsidR="00117DE5" w:rsidRPr="001761C8" w:rsidRDefault="001761C8" w:rsidP="001761C8">
      <w:pPr>
        <w:rPr>
          <w:rFonts w:eastAsia="Calibri" w:cs="Arial"/>
          <w:b/>
          <w:bCs/>
          <w:szCs w:val="24"/>
        </w:rPr>
      </w:pPr>
      <w:r>
        <w:rPr>
          <w:rFonts w:eastAsia="Calibri" w:cs="Arial"/>
          <w:b/>
          <w:bCs/>
          <w:szCs w:val="24"/>
          <w:rtl/>
        </w:rPr>
        <w:br w:type="page"/>
      </w:r>
    </w:p>
    <w:p w14:paraId="5DBA6B46" w14:textId="424466A9" w:rsidR="007354BC" w:rsidRPr="00B21A00" w:rsidRDefault="007354BC" w:rsidP="00B21A00">
      <w:pPr>
        <w:pStyle w:val="Heading2"/>
        <w:bidi/>
        <w:ind w:left="360"/>
        <w:rPr>
          <w:rStyle w:val="Heading1Char"/>
          <w:bCs/>
          <w:sz w:val="24"/>
          <w:szCs w:val="24"/>
          <w:rtl/>
        </w:rPr>
      </w:pPr>
    </w:p>
    <w:p w14:paraId="30BB7CD4" w14:textId="41BE016E" w:rsidR="004343F7" w:rsidRPr="004343F7" w:rsidRDefault="004343F7" w:rsidP="007354BC">
      <w:pPr>
        <w:bidi/>
        <w:spacing w:after="60" w:line="276" w:lineRule="auto"/>
        <w:rPr>
          <w:sz w:val="70"/>
          <w:szCs w:val="70"/>
        </w:rPr>
      </w:pPr>
      <w:r>
        <w:rPr>
          <w:rFonts w:hint="cs"/>
          <w:noProof/>
          <w:rtl/>
          <w:lang w:val="en-US" w:bidi="ar-SA"/>
        </w:rPr>
        <mc:AlternateContent>
          <mc:Choice Requires="wpg">
            <w:drawing>
              <wp:inline distT="0" distB="0" distL="0" distR="0" wp14:anchorId="62FCD726" wp14:editId="18D6A9F1">
                <wp:extent cx="1080770" cy="1013469"/>
                <wp:effectExtent l="0" t="0" r="0" b="0"/>
                <wp:docPr id="7"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469"/>
                          <a:chOff x="0" y="0"/>
                          <a:chExt cx="1080770" cy="1013469"/>
                        </a:xfrm>
                      </wpg:grpSpPr>
                      <pic:pic xmlns:pic="http://schemas.openxmlformats.org/drawingml/2006/picture">
                        <pic:nvPicPr>
                          <pic:cNvPr id="11" name="Picture 1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14" name="Rectangle 14"/>
                        <wps:cNvSpPr/>
                        <wps:spPr>
                          <a:xfrm>
                            <a:off x="0" y="647074"/>
                            <a:ext cx="1080770" cy="366395"/>
                          </a:xfrm>
                          <a:prstGeom prst="rect">
                            <a:avLst/>
                          </a:prstGeom>
                        </wps:spPr>
                        <wps:txbx>
                          <w:txbxContent>
                            <w:p w14:paraId="23B08C49" w14:textId="77777777" w:rsidR="004343F7" w:rsidRPr="00647369" w:rsidRDefault="004343F7" w:rsidP="004343F7">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62FCD726" id="Group 5" o:spid="_x0000_s1026" alt="&quot;&quot;" style="width:85.1pt;height:79.8pt;mso-position-horizontal-relative:char;mso-position-vertical-relative:line" coordsize="108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">
                  <v:imagedata r:id="rId18" o:title=""/>
                </v:shape>
                <v:rect id="Rectangle 14" o:spid="_x0000_s1028" style="position:absolute;top:6470;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" filled="f" stroked="f">
                  <v:textbox style="mso-fit-shape-to-text:t">
                    <w:txbxContent>
                      <w:p w14:paraId="23B08C49" w14:textId="77777777" w:rsidR="004343F7" w:rsidRPr="00647369" w:rsidRDefault="004343F7" w:rsidP="004343F7">
                        <w:pPr>
                          <w:bidi/>
                          <w:rPr>
                            <w:rtl/>
                          </w:rPr>
                        </w:pPr>
                        <w:r>
                          <w:rPr>
                            <w:rFonts w:hint="cs"/>
                            <w:b/>
                            <w:bCs/>
                            <w:rtl/>
                          </w:rPr>
                          <w:t>المرحلة الأساسية 2</w:t>
                        </w:r>
                      </w:p>
                    </w:txbxContent>
                  </v:textbox>
                </v:rect>
                <w10:anchorlock/>
              </v:group>
            </w:pict>
          </mc:Fallback>
        </mc:AlternateContent>
      </w:r>
      <w:r w:rsidRPr="004343F7">
        <w:rPr>
          <w:rFonts w:cs="Arial"/>
          <w:sz w:val="70"/>
          <w:szCs w:val="70"/>
          <w:rtl/>
        </w:rPr>
        <w:t>معلومات تنشيطية للمعلم</w:t>
      </w:r>
    </w:p>
    <w:p w14:paraId="79EC634D" w14:textId="71E31C24" w:rsidR="007354BC" w:rsidRPr="00A80BFE" w:rsidRDefault="000E5413" w:rsidP="004343F7">
      <w:pPr>
        <w:bidi/>
        <w:spacing w:after="60" w:line="276" w:lineRule="auto"/>
        <w:rPr>
          <w:rFonts w:eastAsia="Calibri" w:cs="Arial"/>
          <w:b/>
          <w:bCs/>
          <w:szCs w:val="24"/>
          <w:rtl/>
        </w:rPr>
      </w:pPr>
      <w:r w:rsidRPr="00A80BFE">
        <w:rPr>
          <w:rFonts w:hint="cs"/>
          <w:szCs w:val="24"/>
          <w:rtl/>
        </w:rPr>
        <w:t>ثمة عدة طرق يمكن أن تتعرض بها أجسامنا للإصابة بالعدوى، كما أن هناك العديد من الأمور التي يمكننا القيام بها للمساعدة في منع انتشار العدوى. يوفر القسم المعني بإعادة تدريب المعلم هذا معلومات داعمة لكل نشاط من الأنشطة الواردة في هذه الحزمة التعليمية فقط.</w:t>
      </w:r>
    </w:p>
    <w:p w14:paraId="16BE08C1" w14:textId="25F15EAC" w:rsidR="0029665C" w:rsidRPr="00A80BFE" w:rsidRDefault="0029665C" w:rsidP="002025F9">
      <w:pPr>
        <w:pStyle w:val="Heading3"/>
        <w:bidi/>
        <w:rPr>
          <w:sz w:val="24"/>
          <w:rtl/>
        </w:rPr>
      </w:pPr>
      <w:bookmarkStart w:id="1" w:name="_Toc91241177"/>
      <w:r w:rsidRPr="00A80BFE">
        <w:rPr>
          <w:rFonts w:hint="cs"/>
          <w:sz w:val="24"/>
          <w:rtl/>
        </w:rPr>
        <w:t>مقدمة عن الميكروبات</w:t>
      </w:r>
    </w:p>
    <w:p w14:paraId="3C225FF4" w14:textId="753161F5" w:rsidR="000E5413" w:rsidRPr="00A80BFE" w:rsidRDefault="000E5413" w:rsidP="000E5413">
      <w:pPr>
        <w:bidi/>
        <w:rPr>
          <w:szCs w:val="24"/>
          <w:rtl/>
        </w:rPr>
      </w:pPr>
      <w:r w:rsidRPr="00A80BFE">
        <w:rPr>
          <w:rFonts w:hint="cs"/>
          <w:szCs w:val="24"/>
          <w:rtl/>
        </w:rPr>
        <w:t xml:space="preserve">إن </w:t>
      </w:r>
      <w:r w:rsidRPr="00A80BFE">
        <w:rPr>
          <w:rFonts w:hint="cs"/>
          <w:b/>
          <w:bCs/>
          <w:szCs w:val="24"/>
          <w:rtl/>
        </w:rPr>
        <w:t>الكائنات الحية الدقيقة</w:t>
      </w:r>
      <w:r w:rsidRPr="00A80BFE">
        <w:rPr>
          <w:rFonts w:hint="cs"/>
          <w:szCs w:val="24"/>
          <w:rtl/>
        </w:rPr>
        <w:t xml:space="preserve">، المعروفة أكثر باسم الجراثيم أو البكتيريا أو الميكروبات، عبارة عن كائنات حية ضئيلة متناهية الصغر يصعب رؤيتها بالعين المجردة. وغالبًا ما توجد في كل مكان على كوكب الأرض. من الضروري توضيح أن الميكروبات ليست "مفيدة" أو "ضارة" بطبيعتها. بل أن بعض الميكروبات قد تكون مفيدة للبشر بينما يكون البعض الآخر ضارًا بناءً على الظروف. على سبيل المثال، يُستخدم عفن </w:t>
      </w:r>
      <w:r w:rsidR="00C84ABA">
        <w:rPr>
          <w:szCs w:val="24"/>
        </w:rPr>
        <w:t>)</w:t>
      </w:r>
      <w:r w:rsidRPr="00A80BFE">
        <w:rPr>
          <w:rFonts w:hint="cs"/>
          <w:i/>
          <w:iCs/>
          <w:szCs w:val="24"/>
          <w:rtl/>
        </w:rPr>
        <w:t>الرشاشيات</w:t>
      </w:r>
      <w:r w:rsidR="00C84ABA">
        <w:rPr>
          <w:i/>
          <w:iCs/>
          <w:szCs w:val="24"/>
        </w:rPr>
        <w:t>(</w:t>
      </w:r>
      <w:r w:rsidR="00AB5C15">
        <w:rPr>
          <w:rFonts w:hint="cs"/>
          <w:i/>
          <w:iCs/>
          <w:szCs w:val="24"/>
          <w:rtl/>
        </w:rPr>
        <w:t xml:space="preserve"> (</w:t>
      </w:r>
      <w:r w:rsidR="00AB5C15" w:rsidRPr="000E5413">
        <w:rPr>
          <w:i/>
          <w:iCs/>
        </w:rPr>
        <w:t>Aspergillus</w:t>
      </w:r>
      <w:r w:rsidR="00AB5C15">
        <w:rPr>
          <w:rFonts w:hint="cs"/>
          <w:i/>
          <w:iCs/>
          <w:szCs w:val="24"/>
          <w:rtl/>
        </w:rPr>
        <w:t>)</w:t>
      </w:r>
      <w:r w:rsidRPr="00A80BFE">
        <w:rPr>
          <w:rFonts w:hint="cs"/>
          <w:szCs w:val="24"/>
          <w:rtl/>
        </w:rPr>
        <w:t xml:space="preserve"> للمساعدة في صنع الشوكولاتة، ولكن يمكن أن يسبب ضررًا للإنسان إذا تم استنشاقه في الرئتين. على الرغم من أن الميكروبات متناهية الصغر، إلا أنها تتميز بتنوعها حيث تتواجد بالعديد من الأشكال والأحجام المختلفة. المجموعات الثلاث من الميكروبات التي يغطيها هذا المورد هي الفيروسات، والبكتيريا، والفطريات.</w:t>
      </w:r>
    </w:p>
    <w:p w14:paraId="4B4A29B5" w14:textId="79D904D2" w:rsidR="000E5413" w:rsidRPr="00A80BFE" w:rsidRDefault="000E5413" w:rsidP="000E5413">
      <w:pPr>
        <w:bidi/>
        <w:rPr>
          <w:szCs w:val="24"/>
          <w:rtl/>
        </w:rPr>
      </w:pPr>
      <w:r w:rsidRPr="00A80BFE">
        <w:rPr>
          <w:rFonts w:hint="cs"/>
          <w:b/>
          <w:bCs/>
          <w:szCs w:val="24"/>
          <w:rtl/>
        </w:rPr>
        <w:t>الفيروسات</w:t>
      </w:r>
      <w:r w:rsidRPr="00A80BFE">
        <w:rPr>
          <w:rFonts w:hint="cs"/>
          <w:szCs w:val="24"/>
          <w:rtl/>
        </w:rPr>
        <w:t xml:space="preserve"> هي الأصغر حجمًا بين الثلاثة وعادة ما ينجم عنها أمراض مثل السعال ونزلات البرد. حيث تحتاج إلى خلايا "مضيفة" للبقاء حية والتكاثر. بمجرد دخولها للخلايا المضيفة، فإنها تتكاثر بسرعة وتدمر الخلية نتيجة عملية التكاثر. أحد أنواع الفيروسات هو الفيروس الأنفي، المعروف أيضًا باسم فيروس الزكام. ثمة أكثر من 25 نوعًا مختلفًا يمكنه أن يسبب الإصابة بالزكام.</w:t>
      </w:r>
    </w:p>
    <w:p w14:paraId="5C0FDF89" w14:textId="159AE899" w:rsidR="000E5413" w:rsidRPr="00A80BFE" w:rsidRDefault="000E5413" w:rsidP="000E5413">
      <w:pPr>
        <w:bidi/>
        <w:rPr>
          <w:szCs w:val="24"/>
          <w:rtl/>
        </w:rPr>
      </w:pPr>
      <w:r w:rsidRPr="00A80BFE">
        <w:rPr>
          <w:rFonts w:hint="cs"/>
          <w:b/>
          <w:bCs/>
          <w:szCs w:val="24"/>
          <w:rtl/>
        </w:rPr>
        <w:t>البكتيريا</w:t>
      </w:r>
      <w:r w:rsidRPr="00A80BFE">
        <w:rPr>
          <w:rFonts w:hint="cs"/>
          <w:szCs w:val="24"/>
          <w:rtl/>
        </w:rPr>
        <w:t xml:space="preserve"> هي كائنات وحيدة الخلية أصغر حجمًا من الفطريات وأكبر حجمًا من الفيروسات. يمكن تقسيمها إلى ثلاث مجموعات رئيسية حسب أشكالها - المكورات (كروية الشكل)، والعصيات (عصوية الشكل)، والحلزونية. يمكن أيضًا تقسيم بكتيريا المكورات إلى ثلاثة أشكال - عنقودية، أو سلاسل، أو مجموعات من النوعين. يمكن استخدام هذه الأشكال للمساعدة في تحديد نوع العدوى التي يعاني منها المريض. في حالة زيادة حجم الخلية البكتيرية الواحدة 5000 مرة، ستكون بحجم حبة بازلاء الحديقة.</w:t>
      </w:r>
    </w:p>
    <w:p w14:paraId="4ECBA36D" w14:textId="3365692D" w:rsidR="000E5413" w:rsidRPr="00A80BFE" w:rsidRDefault="000E5413" w:rsidP="000E5413">
      <w:pPr>
        <w:bidi/>
        <w:rPr>
          <w:szCs w:val="24"/>
          <w:rtl/>
        </w:rPr>
      </w:pPr>
      <w:r w:rsidRPr="00A80BFE">
        <w:rPr>
          <w:rFonts w:hint="cs"/>
          <w:b/>
          <w:bCs/>
          <w:szCs w:val="24"/>
          <w:rtl/>
        </w:rPr>
        <w:t>الفطريات</w:t>
      </w:r>
      <w:r w:rsidRPr="00A80BFE">
        <w:rPr>
          <w:rFonts w:hint="cs"/>
          <w:szCs w:val="24"/>
          <w:rtl/>
        </w:rPr>
        <w:t xml:space="preserve"> عبارة عن النوع الأكبر حجمًا في مجموعة الميكروبات الثلاث، وهي كائنات حية متعددة الخلايا( تتكون من أكثر من خلية واحدة). يُعد بعض الفطريات مفيدًا، وقد يكون البعض الآخر ضارًا للبشر. على سبيل المثال، </w:t>
      </w:r>
      <w:r w:rsidRPr="00A80BFE">
        <w:rPr>
          <w:rFonts w:hint="cs"/>
          <w:i/>
          <w:iCs/>
          <w:szCs w:val="24"/>
          <w:rtl/>
        </w:rPr>
        <w:t>السكيراء</w:t>
      </w:r>
      <w:r w:rsidRPr="00A80BFE">
        <w:rPr>
          <w:rFonts w:hint="cs"/>
          <w:szCs w:val="24"/>
          <w:rtl/>
        </w:rPr>
        <w:t xml:space="preserve"> </w:t>
      </w:r>
      <w:r w:rsidR="00AB5C15">
        <w:rPr>
          <w:rFonts w:hint="cs"/>
          <w:szCs w:val="24"/>
          <w:rtl/>
        </w:rPr>
        <w:t>(</w:t>
      </w:r>
      <w:r w:rsidR="00AB5C15" w:rsidRPr="000E5413">
        <w:rPr>
          <w:i/>
          <w:iCs/>
        </w:rPr>
        <w:t>Saccharomyces</w:t>
      </w:r>
      <w:r w:rsidR="00AB5C15">
        <w:rPr>
          <w:rFonts w:hint="cs"/>
          <w:szCs w:val="24"/>
          <w:rtl/>
        </w:rPr>
        <w:t xml:space="preserve">) </w:t>
      </w:r>
      <w:r w:rsidRPr="00A80BFE">
        <w:rPr>
          <w:rFonts w:hint="cs"/>
          <w:szCs w:val="24"/>
          <w:rtl/>
        </w:rPr>
        <w:t>هي خميرة تُستخدم للمساعدة في ارتفاع الخبز. تحصل الفطريات على طعامها إما عن طريق تحلل المواد العضوية الميتة أو عن طريق العيش في شكل طفيليات على مضيف. تفرز الفطريات منتجات ثانوية أثناء عملية تغذيتها تسبب التورم والحكة، مثل القدم الرياضي.</w:t>
      </w:r>
    </w:p>
    <w:p w14:paraId="48735BD6" w14:textId="60098F98" w:rsidR="000E5413" w:rsidRPr="00A80BFE" w:rsidRDefault="000E5413" w:rsidP="000E5413">
      <w:pPr>
        <w:bidi/>
        <w:rPr>
          <w:szCs w:val="24"/>
          <w:rtl/>
        </w:rPr>
      </w:pPr>
      <w:r w:rsidRPr="00A80BFE">
        <w:rPr>
          <w:rFonts w:hint="cs"/>
          <w:szCs w:val="24"/>
          <w:rtl/>
        </w:rPr>
        <w:t xml:space="preserve">إن معظم الميكروبات ليس ضارًا، ومن الضروري تذكير الطلاب بذلك. حيث إن بعض الميكروبات يكون ضارًا للبشر فقط عند إزالتها من بيئتها الطبيعية. </w:t>
      </w:r>
      <w:r w:rsidRPr="00A80BFE">
        <w:rPr>
          <w:rFonts w:hint="cs"/>
          <w:i/>
          <w:iCs/>
          <w:szCs w:val="24"/>
          <w:rtl/>
        </w:rPr>
        <w:t>الإشريكية القولونية</w:t>
      </w:r>
      <w:r w:rsidRPr="00A80BFE">
        <w:rPr>
          <w:rFonts w:hint="cs"/>
          <w:szCs w:val="24"/>
          <w:rtl/>
        </w:rPr>
        <w:t xml:space="preserve"> (</w:t>
      </w:r>
      <w:r w:rsidRPr="00A80BFE">
        <w:rPr>
          <w:szCs w:val="24"/>
        </w:rPr>
        <w:t>E. coli</w:t>
      </w:r>
      <w:r w:rsidRPr="00A80BFE">
        <w:rPr>
          <w:rFonts w:hint="cs"/>
          <w:szCs w:val="24"/>
          <w:rtl/>
        </w:rPr>
        <w:t>) عادة ما توجد في الأمعاء وهي ليست ضارة، ولكن إذا انتقلت إلى الجهاز البولي يمكن أن تسبب الإصابة بعدوى المثانة والكلى.</w:t>
      </w:r>
    </w:p>
    <w:p w14:paraId="16FE18F8" w14:textId="6351485B" w:rsidR="000E5413" w:rsidRPr="00A80BFE" w:rsidRDefault="000E5413" w:rsidP="002025F9">
      <w:pPr>
        <w:pStyle w:val="Heading3"/>
        <w:bidi/>
        <w:rPr>
          <w:b w:val="0"/>
          <w:bCs/>
          <w:sz w:val="24"/>
          <w:rtl/>
        </w:rPr>
      </w:pPr>
      <w:r w:rsidRPr="00A80BFE">
        <w:rPr>
          <w:rFonts w:hint="cs"/>
          <w:b w:val="0"/>
          <w:bCs/>
          <w:sz w:val="24"/>
          <w:rtl/>
        </w:rPr>
        <w:t>الميكروبات المفيدة</w:t>
      </w:r>
    </w:p>
    <w:p w14:paraId="37963E12" w14:textId="6196698E" w:rsidR="000E5413" w:rsidRPr="00A80BFE" w:rsidRDefault="000E5413" w:rsidP="000E5413">
      <w:pPr>
        <w:bidi/>
        <w:rPr>
          <w:szCs w:val="24"/>
          <w:rtl/>
        </w:rPr>
      </w:pPr>
      <w:r w:rsidRPr="00A80BFE">
        <w:rPr>
          <w:rFonts w:hint="cs"/>
          <w:szCs w:val="24"/>
          <w:rtl/>
        </w:rPr>
        <w:t>تتمثل إحدى الطرق الرئيسية التي تكون فيها الميكروبات مفيدة في صناعة المواد الغذائية. تُنتج جميع منتجات الجبن، والخبز، والزبادي، والشوكولاتة، والخل، والكحول من خلال نمو الميكروبات. تُحدث الميكروبات المستخدمة في صنع هذه المنتجات تغييرًا كيميائيًا يُعرف باسم التخمير – وهو عملية تحول فيها الميكروبات السكريات المعقدة إلى مركبات بسيطة مثل ثاني أكسيد الكربون والكحول. تغير عملية التخمير المنتج من طعام إلى طعام آخر.</w:t>
      </w:r>
    </w:p>
    <w:p w14:paraId="0F042A5F" w14:textId="186C9AA0" w:rsidR="005213CE" w:rsidRPr="00A80BFE" w:rsidRDefault="000E5413" w:rsidP="000E5413">
      <w:pPr>
        <w:bidi/>
        <w:rPr>
          <w:szCs w:val="24"/>
          <w:rtl/>
        </w:rPr>
      </w:pPr>
      <w:r w:rsidRPr="00A80BFE">
        <w:rPr>
          <w:rFonts w:hint="cs"/>
          <w:szCs w:val="24"/>
          <w:rtl/>
        </w:rPr>
        <w:t>عند إضافة بكتيريا</w:t>
      </w:r>
      <w:r w:rsidRPr="00A80BFE">
        <w:rPr>
          <w:rFonts w:hint="cs"/>
          <w:i/>
          <w:iCs/>
          <w:szCs w:val="24"/>
          <w:rtl/>
        </w:rPr>
        <w:t xml:space="preserve"> العقدية الحرارية</w:t>
      </w:r>
      <w:r w:rsidRPr="00A80BFE">
        <w:rPr>
          <w:rFonts w:hint="cs"/>
          <w:szCs w:val="24"/>
          <w:rtl/>
        </w:rPr>
        <w:t xml:space="preserve"> </w:t>
      </w:r>
      <w:r w:rsidR="00AB5C15">
        <w:rPr>
          <w:rFonts w:hint="cs"/>
          <w:szCs w:val="24"/>
          <w:rtl/>
        </w:rPr>
        <w:t>(</w:t>
      </w:r>
      <w:r w:rsidR="00AB5C15" w:rsidRPr="000E5413">
        <w:rPr>
          <w:i/>
          <w:iCs/>
        </w:rPr>
        <w:t xml:space="preserve">Streptococcus </w:t>
      </w:r>
      <w:proofErr w:type="spellStart"/>
      <w:r w:rsidR="00AB5C15" w:rsidRPr="000E5413">
        <w:rPr>
          <w:i/>
          <w:iCs/>
        </w:rPr>
        <w:t>thermophilous</w:t>
      </w:r>
      <w:proofErr w:type="spellEnd"/>
      <w:r w:rsidR="00AB5C15">
        <w:rPr>
          <w:rFonts w:hint="cs"/>
          <w:szCs w:val="24"/>
          <w:rtl/>
        </w:rPr>
        <w:t xml:space="preserve">) </w:t>
      </w:r>
      <w:r w:rsidRPr="00A80BFE">
        <w:rPr>
          <w:rFonts w:hint="cs"/>
          <w:szCs w:val="24"/>
          <w:rtl/>
        </w:rPr>
        <w:t>أو</w:t>
      </w:r>
      <w:r w:rsidRPr="00A80BFE">
        <w:rPr>
          <w:rFonts w:hint="cs"/>
          <w:i/>
          <w:iCs/>
          <w:szCs w:val="24"/>
          <w:rtl/>
        </w:rPr>
        <w:t xml:space="preserve"> العصية اللبنية البلغارية</w:t>
      </w:r>
      <w:r w:rsidR="00AB5C15">
        <w:rPr>
          <w:rFonts w:hint="cs"/>
          <w:i/>
          <w:iCs/>
          <w:szCs w:val="24"/>
          <w:rtl/>
        </w:rPr>
        <w:t xml:space="preserve"> (</w:t>
      </w:r>
      <w:r w:rsidR="00AB5C15" w:rsidRPr="000E5413">
        <w:rPr>
          <w:i/>
          <w:iCs/>
        </w:rPr>
        <w:t>Lactobacillus</w:t>
      </w:r>
      <w:r w:rsidR="00AB5C15">
        <w:t xml:space="preserve"> </w:t>
      </w:r>
      <w:r w:rsidR="00AB5C15" w:rsidRPr="000E5413">
        <w:rPr>
          <w:i/>
          <w:iCs/>
        </w:rPr>
        <w:t>bulgaricus</w:t>
      </w:r>
      <w:r w:rsidR="00AB5C15">
        <w:rPr>
          <w:rFonts w:hint="cs"/>
          <w:i/>
          <w:iCs/>
          <w:szCs w:val="24"/>
          <w:rtl/>
        </w:rPr>
        <w:t>)</w:t>
      </w:r>
      <w:r w:rsidRPr="00A80BFE">
        <w:rPr>
          <w:rFonts w:hint="cs"/>
          <w:szCs w:val="24"/>
          <w:rtl/>
        </w:rPr>
        <w:t xml:space="preserve"> إلى الحليب، فإنهم يعملون على استهلاك السكريات أثناء عملية النمو، ويعمل ذلك على تحويل الحليب إلى زبادي. يتم إنتاج الكثير من الحمض في منتجات الألبان المخمرة بحيث لا يمكن أن يعيش بها سوى القليل من الميكروبات التي يُحتمل أن تكون ضارة.</w:t>
      </w:r>
    </w:p>
    <w:p w14:paraId="16A03166" w14:textId="7D66262B" w:rsidR="000E5413" w:rsidRDefault="005213CE" w:rsidP="005213CE">
      <w:pPr>
        <w:rPr>
          <w:rtl/>
        </w:rPr>
      </w:pPr>
      <w:r>
        <w:rPr>
          <w:rtl/>
        </w:rPr>
        <w:br w:type="page"/>
      </w:r>
    </w:p>
    <w:p w14:paraId="28DEB003" w14:textId="625C6452" w:rsidR="000E5413" w:rsidRPr="00A80BFE" w:rsidRDefault="000E5413" w:rsidP="000E5413">
      <w:pPr>
        <w:bidi/>
        <w:rPr>
          <w:szCs w:val="24"/>
          <w:rtl/>
        </w:rPr>
      </w:pPr>
      <w:r w:rsidRPr="00A80BFE">
        <w:rPr>
          <w:rFonts w:hint="cs"/>
          <w:szCs w:val="24"/>
          <w:rtl/>
        </w:rPr>
        <w:lastRenderedPageBreak/>
        <w:t>يُشار إلى</w:t>
      </w:r>
      <w:r w:rsidRPr="00A80BFE">
        <w:rPr>
          <w:rFonts w:hint="cs"/>
          <w:i/>
          <w:iCs/>
          <w:szCs w:val="24"/>
          <w:rtl/>
        </w:rPr>
        <w:t xml:space="preserve"> بكتيريا العصية اللبنية</w:t>
      </w:r>
      <w:r w:rsidRPr="00A80BFE">
        <w:rPr>
          <w:rFonts w:hint="cs"/>
          <w:szCs w:val="24"/>
          <w:rtl/>
        </w:rPr>
        <w:t xml:space="preserve"> بشكل عام على أنها بكتيريا مفيدة أو "نافعة". يُطلق على البكتيريا النافعة التي تساعدنا في هضم الطعام بكتيريا البروبيوتيك، وتعني حرفيًا "من أجل الحياة". نجد هذا النوع من البكتيريا في الزبادي ومشروبات البروبيوتيك.</w:t>
      </w:r>
    </w:p>
    <w:p w14:paraId="4051A679" w14:textId="14DC24ED" w:rsidR="000E5413" w:rsidRPr="00A80BFE" w:rsidRDefault="000E5413" w:rsidP="000E5413">
      <w:pPr>
        <w:bidi/>
        <w:rPr>
          <w:szCs w:val="24"/>
          <w:rtl/>
        </w:rPr>
      </w:pPr>
      <w:r w:rsidRPr="00A80BFE">
        <w:rPr>
          <w:rFonts w:hint="cs"/>
          <w:szCs w:val="24"/>
          <w:rtl/>
        </w:rPr>
        <w:t>تُستخدم خميرة</w:t>
      </w:r>
      <w:r w:rsidRPr="00A80BFE">
        <w:rPr>
          <w:rFonts w:hint="cs"/>
          <w:i/>
          <w:iCs/>
          <w:szCs w:val="24"/>
          <w:rtl/>
        </w:rPr>
        <w:t xml:space="preserve"> السكيراء الجعوية</w:t>
      </w:r>
      <w:r w:rsidR="00AB5C15">
        <w:rPr>
          <w:rFonts w:hint="cs"/>
          <w:i/>
          <w:iCs/>
          <w:szCs w:val="24"/>
          <w:rtl/>
        </w:rPr>
        <w:t xml:space="preserve"> (</w:t>
      </w:r>
      <w:r w:rsidR="00AB5C15" w:rsidRPr="000E5413">
        <w:rPr>
          <w:i/>
          <w:iCs/>
        </w:rPr>
        <w:t>Saccharomyces cerevisiae</w:t>
      </w:r>
      <w:r w:rsidR="00AB5C15">
        <w:rPr>
          <w:rFonts w:hint="cs"/>
          <w:i/>
          <w:iCs/>
          <w:szCs w:val="24"/>
          <w:rtl/>
        </w:rPr>
        <w:t>)</w:t>
      </w:r>
      <w:r w:rsidRPr="00A80BFE">
        <w:rPr>
          <w:rFonts w:hint="cs"/>
          <w:szCs w:val="24"/>
          <w:rtl/>
        </w:rPr>
        <w:t>، لصنع منتجات الخبز والمعجنات من خلال عملية التخمير. تحتاج الخميرة إلى بيئة مناسبة، لتتكاثر وتنمو، تتضمن الرطوبة والغذاء (في شكل سكر أو نشا) ودرجة الحرارة الدافئة (يُفضل من 20 إلى 30 درجة مئوية). عندما تتخمر الخميرة فإنها تُطلق غازات تتجمع في العجين ما يساعد في تمدد قطعة العجين وارتفاعها.</w:t>
      </w:r>
    </w:p>
    <w:p w14:paraId="0486D19B" w14:textId="4FB47E6B" w:rsidR="000E5413" w:rsidRPr="00A80BFE" w:rsidRDefault="000E5413" w:rsidP="002025F9">
      <w:pPr>
        <w:pStyle w:val="Heading3"/>
        <w:bidi/>
        <w:rPr>
          <w:b w:val="0"/>
          <w:bCs/>
          <w:sz w:val="24"/>
          <w:rtl/>
        </w:rPr>
      </w:pPr>
      <w:r w:rsidRPr="00A80BFE">
        <w:rPr>
          <w:rFonts w:hint="cs"/>
          <w:b w:val="0"/>
          <w:bCs/>
          <w:sz w:val="24"/>
          <w:rtl/>
        </w:rPr>
        <w:t>الميكروبات الضارة</w:t>
      </w:r>
    </w:p>
    <w:p w14:paraId="7253C2EA" w14:textId="4A47E61A" w:rsidR="000E5413" w:rsidRPr="00A80BFE" w:rsidRDefault="000E5413" w:rsidP="000E5413">
      <w:pPr>
        <w:bidi/>
        <w:rPr>
          <w:szCs w:val="24"/>
          <w:rtl/>
        </w:rPr>
      </w:pPr>
      <w:r w:rsidRPr="00A80BFE">
        <w:rPr>
          <w:rFonts w:hint="cs"/>
          <w:szCs w:val="24"/>
          <w:rtl/>
        </w:rPr>
        <w:t xml:space="preserve">قد تكون بعض الميكروبات ضارة بصحة الإنسان وقد تسبب بعض الأمراض: حيث يسبب فيروس </w:t>
      </w:r>
      <w:r w:rsidRPr="00A80BFE">
        <w:rPr>
          <w:rFonts w:hint="cs"/>
          <w:i/>
          <w:iCs/>
          <w:szCs w:val="24"/>
          <w:rtl/>
        </w:rPr>
        <w:t>الإنفلونزا</w:t>
      </w:r>
      <w:r w:rsidRPr="00A80BFE">
        <w:rPr>
          <w:rFonts w:hint="cs"/>
          <w:szCs w:val="24"/>
          <w:rtl/>
        </w:rPr>
        <w:t xml:space="preserve"> النزلة الوافدة (والتي تُعرَف اختصارًا باسم الإنفلونزا - عدوى ممرات الجهاز التنفسي الأخرى هي الزكام أو الأمراض المماثلة للإنفلونزا)؛ بينما قد تسبب بكتيريا</w:t>
      </w:r>
      <w:r w:rsidR="00AB5C15">
        <w:rPr>
          <w:rFonts w:hint="cs"/>
          <w:szCs w:val="24"/>
          <w:rtl/>
        </w:rPr>
        <w:t xml:space="preserve"> </w:t>
      </w:r>
      <w:r w:rsidRPr="00A80BFE">
        <w:rPr>
          <w:rFonts w:hint="cs"/>
          <w:i/>
          <w:iCs/>
          <w:szCs w:val="24"/>
          <w:rtl/>
        </w:rPr>
        <w:t>العطيفة</w:t>
      </w:r>
      <w:r w:rsidRPr="00A80BFE">
        <w:rPr>
          <w:rFonts w:hint="cs"/>
          <w:szCs w:val="24"/>
          <w:rtl/>
        </w:rPr>
        <w:t xml:space="preserve"> </w:t>
      </w:r>
      <w:r w:rsidR="00AB5C15">
        <w:rPr>
          <w:rFonts w:hint="cs"/>
          <w:szCs w:val="24"/>
          <w:rtl/>
        </w:rPr>
        <w:t>(</w:t>
      </w:r>
      <w:r w:rsidR="00AB5C15" w:rsidRPr="000E5413">
        <w:rPr>
          <w:i/>
          <w:iCs/>
        </w:rPr>
        <w:t>Campylobacter</w:t>
      </w:r>
      <w:r w:rsidR="00AB5C15">
        <w:rPr>
          <w:rFonts w:hint="cs"/>
          <w:szCs w:val="24"/>
          <w:rtl/>
        </w:rPr>
        <w:t xml:space="preserve">) </w:t>
      </w:r>
      <w:r w:rsidRPr="00A80BFE">
        <w:rPr>
          <w:rFonts w:hint="cs"/>
          <w:szCs w:val="24"/>
          <w:rtl/>
        </w:rPr>
        <w:t xml:space="preserve">التسمم الغذائي، وقد تسبب الفطريات الجلدية، مثل فطر </w:t>
      </w:r>
      <w:r w:rsidRPr="00A80BFE">
        <w:rPr>
          <w:rFonts w:hint="cs"/>
          <w:i/>
          <w:iCs/>
          <w:szCs w:val="24"/>
          <w:rtl/>
        </w:rPr>
        <w:t>الشعروية</w:t>
      </w:r>
      <w:r w:rsidRPr="00A80BFE">
        <w:rPr>
          <w:rFonts w:hint="cs"/>
          <w:szCs w:val="24"/>
          <w:rtl/>
        </w:rPr>
        <w:t xml:space="preserve"> </w:t>
      </w:r>
      <w:r w:rsidR="00AB5C15">
        <w:rPr>
          <w:rFonts w:hint="cs"/>
          <w:szCs w:val="24"/>
          <w:rtl/>
        </w:rPr>
        <w:t>(</w:t>
      </w:r>
      <w:r w:rsidR="00AB5C15" w:rsidRPr="000E5413">
        <w:rPr>
          <w:i/>
          <w:iCs/>
        </w:rPr>
        <w:t>Trichophyton</w:t>
      </w:r>
      <w:r w:rsidR="00AB5C15">
        <w:rPr>
          <w:rFonts w:hint="cs"/>
          <w:szCs w:val="24"/>
          <w:rtl/>
        </w:rPr>
        <w:t xml:space="preserve">) </w:t>
      </w:r>
      <w:r w:rsidRPr="00A80BFE">
        <w:rPr>
          <w:rFonts w:hint="cs"/>
          <w:szCs w:val="24"/>
          <w:rtl/>
        </w:rPr>
        <w:t>بعض الأمراض، مثل القدم الرياضي والسعفة. تُعرف مثل هذه الميكروبات باسم مسببات الأمراض. يمكن لكل ميكروب أن يصيبنا بالمرض بطرق مختلفة.</w:t>
      </w:r>
    </w:p>
    <w:p w14:paraId="76422608" w14:textId="3C585BD5" w:rsidR="000E5413" w:rsidRPr="00A80BFE" w:rsidRDefault="000E5413" w:rsidP="000E5413">
      <w:pPr>
        <w:bidi/>
        <w:rPr>
          <w:szCs w:val="24"/>
          <w:rtl/>
        </w:rPr>
      </w:pPr>
      <w:r w:rsidRPr="00A80BFE">
        <w:rPr>
          <w:rFonts w:hint="cs"/>
          <w:szCs w:val="24"/>
          <w:rtl/>
        </w:rPr>
        <w:t>عندما تتكاثر البكتيريا الضارة في أجسامنا، فإنها يمكن أن تنتج مواد ضارة تُسمى السموم التي يمكن أن تجعلنا نشعر بالإعياء الشديد، ولحسن الحظ فإن هذا أمر نادر الحدوث. بمجرد دخولها إلى الخلية تتكاثر حتى تنمو بالكامل وتترك الخلية المضيفة. وبصفة عامة، تُفضل الفطريات الجلدية النمو تحت الجلد أو تشكيل مستعمرات تحته،كما أن المنتجات التي تفرزها عند تغذيتها تسبب التورم والحكة. يُعرف المصاب بأنه الشخص المصاب بمرض ناجم عن ميكروب ضار يسبب هذا المرض.</w:t>
      </w:r>
    </w:p>
    <w:p w14:paraId="5A62B273" w14:textId="4CC6AD3F" w:rsidR="000E5413" w:rsidRPr="00A80BFE" w:rsidRDefault="000E5413" w:rsidP="000E5413">
      <w:pPr>
        <w:bidi/>
        <w:rPr>
          <w:b/>
          <w:bCs/>
          <w:szCs w:val="24"/>
          <w:rtl/>
        </w:rPr>
      </w:pPr>
      <w:r w:rsidRPr="00A80BFE">
        <w:rPr>
          <w:rFonts w:hint="cs"/>
          <w:szCs w:val="24"/>
          <w:rtl/>
        </w:rPr>
        <w:t xml:space="preserve">يمكن أن تنتقل العديد من الميكروبات الضارة من شخص إلى آخر عن طريق العديد من الطرق المختلفة – الهواء، واللمس، والماء، والطعام، والهباء الجوي (مثل العطس، وبخار الماء) والحيوانات وما إلى ذلك؛ ويُطلق على الأمراض التي تسببها هذه الميكروبات الأمراض المعدية. وفي كثير من الحالات، تساعد أيضًا الفلورا (الميكروبات) الطبيعية الموجودة بالجسم في منع الميكروبات الضارة من النمو من خلال إما تشكيل مستعمرات في المنطقة بحيث لا يكون هناك مساحة لنمو الميكروبات الضارة أو تغيير البيئة. على سبيل المثال، تساعد الفلورا الطبيعية الموجودة في الأمعاء في الحفاظ على الصحة من خلال منع البكتيريا الضارة مثل </w:t>
      </w:r>
      <w:r w:rsidRPr="00A80BFE">
        <w:rPr>
          <w:rFonts w:hint="cs"/>
          <w:i/>
          <w:iCs/>
          <w:szCs w:val="24"/>
          <w:rtl/>
        </w:rPr>
        <w:t xml:space="preserve"> المطثية العسيرة</w:t>
      </w:r>
      <w:r w:rsidRPr="00A80BFE">
        <w:rPr>
          <w:rFonts w:hint="cs"/>
          <w:szCs w:val="24"/>
          <w:rtl/>
        </w:rPr>
        <w:t xml:space="preserve"> </w:t>
      </w:r>
      <w:r w:rsidR="00AB5C15">
        <w:rPr>
          <w:rFonts w:hint="cs"/>
          <w:szCs w:val="24"/>
          <w:rtl/>
        </w:rPr>
        <w:t>(</w:t>
      </w:r>
      <w:proofErr w:type="spellStart"/>
      <w:r w:rsidR="00AB5C15" w:rsidRPr="000E5413">
        <w:rPr>
          <w:i/>
          <w:iCs/>
        </w:rPr>
        <w:t>Clostridiodies</w:t>
      </w:r>
      <w:proofErr w:type="spellEnd"/>
      <w:r w:rsidR="00AB5C15" w:rsidRPr="000E5413">
        <w:rPr>
          <w:i/>
          <w:iCs/>
        </w:rPr>
        <w:t xml:space="preserve"> difficile</w:t>
      </w:r>
      <w:r w:rsidR="00AB5C15">
        <w:rPr>
          <w:rFonts w:hint="cs"/>
          <w:szCs w:val="24"/>
          <w:rtl/>
        </w:rPr>
        <w:t xml:space="preserve">) </w:t>
      </w:r>
      <w:r w:rsidRPr="00A80BFE">
        <w:rPr>
          <w:rFonts w:hint="cs"/>
          <w:szCs w:val="24"/>
          <w:rtl/>
        </w:rPr>
        <w:t xml:space="preserve">من التكاثر. عندما تكون فلورا الجسم الطبيعية معرضة للخطر، يمكن لبكتيريا </w:t>
      </w:r>
      <w:r w:rsidRPr="00A80BFE">
        <w:rPr>
          <w:rFonts w:hint="cs"/>
          <w:i/>
          <w:iCs/>
          <w:szCs w:val="24"/>
          <w:rtl/>
        </w:rPr>
        <w:t>المطثية العسيرة</w:t>
      </w:r>
      <w:r w:rsidRPr="00A80BFE">
        <w:rPr>
          <w:rFonts w:hint="cs"/>
          <w:szCs w:val="24"/>
          <w:rtl/>
        </w:rPr>
        <w:t xml:space="preserve"> التكاثر والتسبب في الإصابة بالإسهال وغيره من المشكلات التي تصيب الأمعاء.</w:t>
      </w:r>
    </w:p>
    <w:p w14:paraId="46091416" w14:textId="70195425" w:rsidR="00E36178" w:rsidRPr="00A80BFE" w:rsidRDefault="00E36178" w:rsidP="002025F9">
      <w:pPr>
        <w:pStyle w:val="Heading3"/>
        <w:bidi/>
        <w:rPr>
          <w:b w:val="0"/>
          <w:bCs/>
          <w:sz w:val="24"/>
          <w:rtl/>
        </w:rPr>
      </w:pPr>
      <w:r w:rsidRPr="00A80BFE">
        <w:rPr>
          <w:rFonts w:hint="cs"/>
          <w:b w:val="0"/>
          <w:bCs/>
          <w:sz w:val="24"/>
          <w:rtl/>
        </w:rPr>
        <w:t>العناية الصحية باليدين</w:t>
      </w:r>
      <w:bookmarkEnd w:id="1"/>
    </w:p>
    <w:p w14:paraId="71BD2B9A" w14:textId="207145AF" w:rsidR="000E5413" w:rsidRPr="00A80BFE" w:rsidRDefault="000E5413" w:rsidP="002025F9">
      <w:pPr>
        <w:pStyle w:val="Heading4"/>
        <w:bidi/>
        <w:rPr>
          <w:b w:val="0"/>
          <w:bCs/>
          <w:szCs w:val="24"/>
          <w:rtl/>
        </w:rPr>
      </w:pPr>
      <w:r w:rsidRPr="00A80BFE">
        <w:rPr>
          <w:rFonts w:hint="cs"/>
          <w:b w:val="0"/>
          <w:bCs/>
          <w:szCs w:val="24"/>
          <w:rtl/>
        </w:rPr>
        <w:t>لماذا تعتبر العناية الصحية باليدين أمرًا مهمًا للغاية؟</w:t>
      </w:r>
    </w:p>
    <w:p w14:paraId="0CD5C503" w14:textId="2B81DD0D" w:rsidR="007354BC" w:rsidRPr="00A80BFE" w:rsidRDefault="000E5413" w:rsidP="000E5413">
      <w:pPr>
        <w:bidi/>
        <w:spacing w:after="60" w:line="276" w:lineRule="auto"/>
        <w:rPr>
          <w:szCs w:val="24"/>
          <w:rtl/>
        </w:rPr>
      </w:pPr>
      <w:r w:rsidRPr="00A80BFE">
        <w:rPr>
          <w:rFonts w:hint="cs"/>
          <w:szCs w:val="24"/>
          <w:rtl/>
        </w:rPr>
        <w:t xml:space="preserve">بطبيعة الحال، تعيش بعض البكتيريا المفيدة على أيدينا - وتُعد بكتيريا </w:t>
      </w:r>
      <w:r w:rsidRPr="00A80BFE">
        <w:rPr>
          <w:rFonts w:hint="cs"/>
          <w:i/>
          <w:iCs/>
          <w:szCs w:val="24"/>
          <w:rtl/>
        </w:rPr>
        <w:t>المكورات العنقودية</w:t>
      </w:r>
      <w:r w:rsidR="00FA5681">
        <w:rPr>
          <w:rFonts w:hint="cs"/>
          <w:i/>
          <w:iCs/>
          <w:szCs w:val="24"/>
          <w:rtl/>
        </w:rPr>
        <w:t xml:space="preserve"> (</w:t>
      </w:r>
      <w:r w:rsidR="00FA5681" w:rsidRPr="00014DB5">
        <w:rPr>
          <w:i/>
          <w:iCs/>
        </w:rPr>
        <w:t>Staphylococcus</w:t>
      </w:r>
      <w:r w:rsidR="00FA5681">
        <w:rPr>
          <w:rFonts w:hint="cs"/>
          <w:i/>
          <w:iCs/>
          <w:szCs w:val="24"/>
          <w:rtl/>
        </w:rPr>
        <w:t>)</w:t>
      </w:r>
      <w:r w:rsidRPr="00A80BFE">
        <w:rPr>
          <w:rFonts w:hint="cs"/>
          <w:szCs w:val="24"/>
          <w:rtl/>
        </w:rPr>
        <w:t xml:space="preserve"> أحد الأمثلة الشائعة (عبارة عن بكتيريا كروية الشكل تعيش في عناقيد)، ومع ذلك، يمكننا التقاط الميكروبات الضارة من الأشياء التي نلمسها. ربما تكون العناية الصحية باليدين هي الطريقة الوحيدة الأكثر فعالية لتقليل انتشار هذه الميكروبات ومنعها وكذلك أي عدوى مرتبطة بها. تُعتبر المدارس والمجموعات المجتمعية بيئة مزدحمة ومغلقة نسبيًا حيث يمكن أن تنتشر بها الميكروبات بسهولة وبسرعة من طفل إلى آخر عن طريق التواصل المباشر أو عبر الأسطح. يمكن أن تكون بعض هذه الميكروبات ضارة وتسبب الأمراض. يساعد غسل الأيدي بالماء والصابون في أوقات مهمة على إزالة الميكروبات الضارة العالقة بأيدينا من البيئة المحيطة، مثل المنزل، والمدرسة، والحديقة، والحيوانات الأليفة وغير الأليفة، والطعام. ثبت أن غسل اليدين بطريقة فعالة يقلل من معدلات التغيب في المدارس. كما يساعد غسل الأيدي في منع انتشار الميكروبات المقاومة للمضادات الحيوية، الأمر الذي يجعل من الصعب علاج حالات العدوى. يجب استخدام الصابون السائل بدلًا من قوالب الصابون عند الإمكان، خاصة إذا استخدمها العديد من الأشخاص.</w:t>
      </w:r>
    </w:p>
    <w:p w14:paraId="2CAD5704" w14:textId="1ECF54EB" w:rsidR="00014DB5" w:rsidRPr="00A80BFE" w:rsidRDefault="00014DB5" w:rsidP="002025F9">
      <w:pPr>
        <w:pStyle w:val="Heading4"/>
        <w:bidi/>
        <w:rPr>
          <w:b w:val="0"/>
          <w:bCs/>
          <w:szCs w:val="24"/>
          <w:rtl/>
        </w:rPr>
      </w:pPr>
      <w:r w:rsidRPr="00A80BFE">
        <w:rPr>
          <w:rFonts w:hint="cs"/>
          <w:b w:val="0"/>
          <w:bCs/>
          <w:szCs w:val="24"/>
          <w:rtl/>
        </w:rPr>
        <w:t>لماذا يُعد الصابون ضروريًا لغسل اليدين بشكل فعال؟</w:t>
      </w:r>
    </w:p>
    <w:p w14:paraId="0F35948B" w14:textId="1B00FEF3" w:rsidR="005213CE" w:rsidRPr="00A80BFE" w:rsidRDefault="00014DB5" w:rsidP="000E5413">
      <w:pPr>
        <w:bidi/>
        <w:spacing w:after="60" w:line="276" w:lineRule="auto"/>
        <w:rPr>
          <w:szCs w:val="24"/>
          <w:rtl/>
        </w:rPr>
      </w:pPr>
      <w:r w:rsidRPr="00A80BFE">
        <w:rPr>
          <w:rFonts w:hint="cs"/>
          <w:szCs w:val="24"/>
          <w:rtl/>
        </w:rPr>
        <w:t>تفرز بشرتنا مادة زيتية بشكل طبيعي (تُسمى "الزُهم") مما يساعد في الحفاظ على ترطيب بشرتنا، ويمنع جفافها ويحافظ على صحة ميكروبيوم بشرتنا (الكائنات الحية الدقيقة التي تعيش على بشرتنا). ولكن تُعد هذه المادة الزيتية أيضًا بيئة مثالية لنمو الميكروبات وتكاثرها، كما تساعد المادة الزيتية الميكروبات في "الالتصاق" ببشرتنا. سوف يساعد غسل اليدين بالماء فقط في إزالة الأوساخ والملوثات المرئية، ولكن قد تبقى الميكروبات غير المرئية. من الضروري استخدام الصابون لتفتيت الزيوت الموجودة على سطح اليدين، كما يجب استخدام الصابون بشكل جيد على جميع أسطح اليدين، مما ينتج رغوة تساعد في إزالة الأوساخ والتخلص من الميكروبات. من المهم شطف أيدينا للمساعدة في إزالة الأوساخ والميكروبات.</w:t>
      </w:r>
    </w:p>
    <w:p w14:paraId="104166C1" w14:textId="77777777" w:rsidR="005213CE" w:rsidRDefault="005213CE">
      <w:pPr>
        <w:rPr>
          <w:rtl/>
        </w:rPr>
      </w:pPr>
      <w:r>
        <w:rPr>
          <w:rtl/>
        </w:rPr>
        <w:br w:type="page"/>
      </w:r>
    </w:p>
    <w:p w14:paraId="623EFD7D" w14:textId="203F4B66" w:rsidR="00014DB5" w:rsidRPr="00A80BFE" w:rsidRDefault="00014DB5" w:rsidP="000E5413">
      <w:pPr>
        <w:bidi/>
        <w:spacing w:after="60" w:line="276" w:lineRule="auto"/>
        <w:rPr>
          <w:b/>
          <w:bCs/>
          <w:szCs w:val="24"/>
          <w:rtl/>
        </w:rPr>
      </w:pPr>
      <w:r w:rsidRPr="00A80BFE">
        <w:rPr>
          <w:rFonts w:hint="cs"/>
          <w:szCs w:val="24"/>
          <w:rtl/>
        </w:rPr>
        <w:lastRenderedPageBreak/>
        <w:t xml:space="preserve">يمكن استخدام معقم اليدين الذي يحتوي على 60% كحول على الأقل في حالة عدم توفر الصابون، فهو فعال طالما لا توجد أوساخ مرئية/مادة أخرى على اليدين (حيث تحتاج هذه المواد إلى غسلها بالماء والصابون). يجب استخدام معقم اليدين على اليدين بالكامل وفركه حتى يجف (حوالي 20 ثانية - بطول مدة غناء أغنية عيد ميلاد سعيد مرتين). تعمل منتجات تعقيم اليدين التي تحتوي على مكونات مثل الكحول على التخلص من الميكروبات عند جفافها، ولكنها لا تقتل جميع أنواع الميكروبات الضارة ولا تزيل الأوساخ المرئية أو غيرها من المواد الموجودة على البشرة. وبالتالي، يجب ألا تُستخدم منتجات تعقيم اليدين بصفة عامة بعد </w:t>
      </w:r>
      <w:r w:rsidRPr="00A80BFE">
        <w:rPr>
          <w:rFonts w:hint="cs"/>
          <w:b/>
          <w:bCs/>
          <w:szCs w:val="24"/>
          <w:rtl/>
        </w:rPr>
        <w:t>استخدام المرحاض.</w:t>
      </w:r>
    </w:p>
    <w:p w14:paraId="786655E1" w14:textId="20155DFF" w:rsidR="00014DB5" w:rsidRPr="00A80BFE" w:rsidRDefault="00014DB5" w:rsidP="002025F9">
      <w:pPr>
        <w:pStyle w:val="Heading4"/>
        <w:bidi/>
        <w:rPr>
          <w:b w:val="0"/>
          <w:bCs/>
          <w:szCs w:val="24"/>
          <w:rtl/>
        </w:rPr>
      </w:pPr>
      <w:r w:rsidRPr="00A80BFE">
        <w:rPr>
          <w:rFonts w:hint="cs"/>
          <w:b w:val="0"/>
          <w:bCs/>
          <w:szCs w:val="24"/>
          <w:rtl/>
        </w:rPr>
        <w:t>ما اللحظات الحاسمة لغسل اليدين؟</w:t>
      </w:r>
    </w:p>
    <w:p w14:paraId="1B6E449E" w14:textId="6EC3C5B2"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قبل إعداد الطعام، وخلاله، وبعده</w:t>
      </w:r>
    </w:p>
    <w:p w14:paraId="57372A80" w14:textId="67841EEB"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قبل تناول الطعام أو مناولة الأطعمة الجاهزة للأكل</w:t>
      </w:r>
    </w:p>
    <w:p w14:paraId="412C5B2C" w14:textId="52A314E2"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بعد استخدام المرحاض، أو تغيير الحفاض/الملابس الداخلية المتسخة</w:t>
      </w:r>
    </w:p>
    <w:p w14:paraId="4BC55202" w14:textId="5564F113"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بعد التعرض للحيوانات أو فضلات الحيوانات</w:t>
      </w:r>
    </w:p>
    <w:p w14:paraId="4A723804" w14:textId="1C8150FA"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بعد السعال، أو العطس، أو تنظيف الأنف</w:t>
      </w:r>
    </w:p>
    <w:p w14:paraId="5C2C9C37" w14:textId="1ADBDAE1"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إذا كنت مريضًا أو في حال كنت بجوار أشخاص مرضى</w:t>
      </w:r>
    </w:p>
    <w:p w14:paraId="7F68B304" w14:textId="2261B6D1" w:rsidR="00014DB5" w:rsidRPr="00A80BFE" w:rsidRDefault="00014DB5" w:rsidP="00AE7D53">
      <w:pPr>
        <w:pStyle w:val="ListParagraph"/>
        <w:numPr>
          <w:ilvl w:val="0"/>
          <w:numId w:val="8"/>
        </w:numPr>
        <w:bidi/>
        <w:spacing w:after="60" w:line="276" w:lineRule="auto"/>
        <w:rPr>
          <w:szCs w:val="24"/>
          <w:rtl/>
        </w:rPr>
      </w:pPr>
      <w:r w:rsidRPr="00A80BFE">
        <w:rPr>
          <w:rFonts w:hint="cs"/>
          <w:szCs w:val="24"/>
          <w:rtl/>
        </w:rPr>
        <w:t>عندما تصل إلى المنزل أو تذهب إلى مكان آخر مثل العمل، أو المدرسة، أو منزل آخر (خاصة في حالة تفشي المرض)</w:t>
      </w:r>
    </w:p>
    <w:p w14:paraId="483492AA" w14:textId="747CC4FB" w:rsidR="00E36178" w:rsidRPr="00A80BFE" w:rsidRDefault="00E36178" w:rsidP="002025F9">
      <w:pPr>
        <w:pStyle w:val="Heading3"/>
        <w:bidi/>
        <w:rPr>
          <w:rFonts w:eastAsia="Calibri" w:cs="Arial"/>
          <w:b w:val="0"/>
          <w:bCs/>
          <w:sz w:val="24"/>
          <w:rtl/>
        </w:rPr>
      </w:pPr>
      <w:bookmarkStart w:id="2" w:name="_Toc91241178"/>
      <w:r w:rsidRPr="00A80BFE">
        <w:rPr>
          <w:rFonts w:hint="cs"/>
          <w:b w:val="0"/>
          <w:bCs/>
          <w:sz w:val="24"/>
          <w:rtl/>
        </w:rPr>
        <w:t>العناية الصحية بالجهاز التنفسي</w:t>
      </w:r>
      <w:bookmarkEnd w:id="2"/>
    </w:p>
    <w:p w14:paraId="149F9ADD" w14:textId="280C4FF4" w:rsidR="00014DB5" w:rsidRPr="00A80BFE" w:rsidRDefault="00014DB5" w:rsidP="00E36178">
      <w:pPr>
        <w:bidi/>
        <w:spacing w:before="240" w:after="60" w:line="276" w:lineRule="auto"/>
        <w:rPr>
          <w:szCs w:val="24"/>
          <w:rtl/>
        </w:rPr>
      </w:pPr>
      <w:r w:rsidRPr="00A80BFE">
        <w:rPr>
          <w:rFonts w:hint="cs"/>
          <w:szCs w:val="24"/>
          <w:rtl/>
        </w:rPr>
        <w:t>عدوى الجهاز التنفسي (</w:t>
      </w:r>
      <w:r w:rsidRPr="00A80BFE">
        <w:rPr>
          <w:szCs w:val="24"/>
        </w:rPr>
        <w:t>RTI</w:t>
      </w:r>
      <w:r w:rsidRPr="00A80BFE">
        <w:rPr>
          <w:rFonts w:hint="cs"/>
          <w:szCs w:val="24"/>
          <w:rtl/>
        </w:rPr>
        <w:t xml:space="preserve">) عبارة عن عدوى تُصيب الرئتين، والصدر، والجيوب الأنفية، والأنف، والحلق على سبيل المثال السعال ونزلات البرد، الإنفلونزا والالتهاب الرئوي. يمكن أن تنتقل هذه العدوى بسهولة من شخص لآخر عبر الهواء، وعن طريق المخالطة بين الأشخاص (لمس اليدين، العناق، التقبيل) أو من خلال ملامسة الأسطح الملوثة. </w:t>
      </w:r>
      <w:r w:rsidRPr="00A80BFE">
        <w:rPr>
          <w:szCs w:val="24"/>
        </w:rPr>
        <w:t>COVID-19</w:t>
      </w:r>
      <w:r w:rsidRPr="00A80BFE">
        <w:rPr>
          <w:rFonts w:hint="cs"/>
          <w:szCs w:val="24"/>
          <w:rtl/>
        </w:rPr>
        <w:t xml:space="preserve"> هو اسم المرض الناجم عن فيروس كورونا المرتبط بالمتلازمة التنفسية الحادة (</w:t>
      </w:r>
      <w:r w:rsidRPr="00A80BFE">
        <w:rPr>
          <w:szCs w:val="24"/>
        </w:rPr>
        <w:t>SARS-CoV-2</w:t>
      </w:r>
      <w:r w:rsidRPr="00A80BFE">
        <w:rPr>
          <w:rFonts w:hint="cs"/>
          <w:szCs w:val="24"/>
          <w:rtl/>
        </w:rPr>
        <w:t>). يمكن أن ينتشر الفيروس عن طريق الدخول إلى أنف الشخص غير المصاب أو العينين بسبب لمس الوجه بأيدي ملوثة. السعال والعطس هما طريقة يحاول الجسم فيها منع دخول أي ميكروبات ضارة أو جسيمات قد نستنشقها إلى أجزاء أعمق في الجهاز التنفسي. حيث تعلق في الشعر الموجود بالأنف أو قد تهيج الجزء الخلفي من الحلق أو الرئتين. تُرسل الأنف رسالة إلى الدماغ الذي يُرسل رسالة إلى الأنف، والفم، والرئتين، والصدر تحثهم على التخلص من مسببات التهيج. في حالة الإصابة بنزلات البرد تخرج الملايين من الفيروسات وتنتشر عبر الهواء وتلوث السطح الذي تسقط عليه، وقد يكون الطعام أوسطح اليدين.</w:t>
      </w:r>
    </w:p>
    <w:p w14:paraId="0CA9DE60" w14:textId="7B6401E7" w:rsidR="00014DB5" w:rsidRPr="00A80BFE" w:rsidRDefault="00014DB5" w:rsidP="00014DB5">
      <w:pPr>
        <w:bidi/>
        <w:spacing w:before="240" w:after="60" w:line="276" w:lineRule="auto"/>
        <w:rPr>
          <w:szCs w:val="24"/>
          <w:rtl/>
        </w:rPr>
      </w:pPr>
      <w:r w:rsidRPr="00A80BFE">
        <w:rPr>
          <w:rFonts w:hint="cs"/>
          <w:szCs w:val="24"/>
          <w:rtl/>
        </w:rPr>
        <w:t>من الضروري تعليم ممارسات العناية الصحية السليمة بالجهاز التنفسي منذ الصغر، والاستفادة من رسائل التوعية الأساسية بمرور الوقت. ويُعد هذا الأمر ضروريًا بشكل خاص مع اقتراب فصل الشتاء الذي تشيع فيه الإصابة بنزلات البرد/الإنفلونزا كل عام، أو في حالة تفشي الأمراض المعدية. يمكن أن تتضمن الأعراض الشائعة لعدوى الجهاز التنفسي الصداع، والتهاب الحلق، والحمى، وأحيانًا سيلان أو انسداد الأنف. كما يمكن أن تسبب هذه العدوى العطس و/أو السعال، وفقدان حاسة التذوق أو الشم، ونادرًا ما تسبب الغثيان/القيء أو الإسهال. لمنع انتشار الميكروبات الضارة التي تخرج عند السعال أو العطس: تخلص من المناديل واغسل يديك باستمرار.</w:t>
      </w:r>
    </w:p>
    <w:p w14:paraId="0A42DD7A" w14:textId="46A9F8F3" w:rsidR="00E36178" w:rsidRPr="00A80BFE" w:rsidRDefault="00E36178" w:rsidP="00AE7D53">
      <w:pPr>
        <w:pStyle w:val="ListParagraph"/>
        <w:numPr>
          <w:ilvl w:val="0"/>
          <w:numId w:val="9"/>
        </w:numPr>
        <w:bidi/>
        <w:spacing w:before="240" w:after="60" w:line="276" w:lineRule="auto"/>
        <w:rPr>
          <w:rFonts w:eastAsia="Calibri" w:cs="Arial"/>
          <w:b/>
          <w:bCs/>
          <w:szCs w:val="24"/>
          <w:rtl/>
        </w:rPr>
      </w:pPr>
      <w:r w:rsidRPr="00A80BFE">
        <w:rPr>
          <w:rFonts w:hint="cs"/>
          <w:b/>
          <w:bCs/>
          <w:szCs w:val="24"/>
          <w:rtl/>
        </w:rPr>
        <w:t>امنع انتشار العدوى</w:t>
      </w:r>
      <w:r w:rsidRPr="00A80BFE">
        <w:rPr>
          <w:rFonts w:hint="cs"/>
          <w:szCs w:val="24"/>
          <w:rtl/>
        </w:rPr>
        <w:t>: احرص على تغطية الفم والأنف بمنديل. إذا لم يكن لديك منديل، يمكنك التغطية باستخدام الجزء العلوي من الساعد أو المرفق (وليس باليدين).</w:t>
      </w:r>
    </w:p>
    <w:p w14:paraId="02D29B3D" w14:textId="48DD5C20" w:rsidR="00E36178" w:rsidRPr="00A80BFE" w:rsidRDefault="00E36178" w:rsidP="00AE7D53">
      <w:pPr>
        <w:pStyle w:val="ListParagraph"/>
        <w:numPr>
          <w:ilvl w:val="0"/>
          <w:numId w:val="5"/>
        </w:numPr>
        <w:bidi/>
        <w:spacing w:before="240" w:after="60" w:line="276" w:lineRule="auto"/>
        <w:rPr>
          <w:rFonts w:eastAsia="Calibri" w:cs="Arial"/>
          <w:b/>
          <w:bCs/>
          <w:szCs w:val="24"/>
          <w:rtl/>
        </w:rPr>
      </w:pPr>
      <w:r w:rsidRPr="00A80BFE">
        <w:rPr>
          <w:rFonts w:hint="cs"/>
          <w:b/>
          <w:bCs/>
          <w:szCs w:val="24"/>
          <w:rtl/>
        </w:rPr>
        <w:t>تخلص من العدوى</w:t>
      </w:r>
      <w:r w:rsidRPr="00A80BFE">
        <w:rPr>
          <w:rFonts w:hint="cs"/>
          <w:szCs w:val="24"/>
          <w:rtl/>
        </w:rPr>
        <w:t>: تخلص من المناديل المستخدمة على الفور لتجنب انتقال العدوى إلى الأسطح أو الأشخاص الآخرين.</w:t>
      </w:r>
    </w:p>
    <w:p w14:paraId="0836737D" w14:textId="0D4F7EF1" w:rsidR="005213CE" w:rsidRPr="00A80BFE" w:rsidRDefault="00E36178" w:rsidP="00AE7D53">
      <w:pPr>
        <w:pStyle w:val="ListParagraph"/>
        <w:numPr>
          <w:ilvl w:val="0"/>
          <w:numId w:val="5"/>
        </w:numPr>
        <w:bidi/>
        <w:spacing w:before="240" w:after="60" w:line="276" w:lineRule="auto"/>
        <w:rPr>
          <w:szCs w:val="24"/>
          <w:rtl/>
        </w:rPr>
      </w:pPr>
      <w:r w:rsidRPr="00A80BFE">
        <w:rPr>
          <w:rFonts w:hint="cs"/>
          <w:b/>
          <w:bCs/>
          <w:szCs w:val="24"/>
          <w:rtl/>
        </w:rPr>
        <w:t>اقتل الميكروبات</w:t>
      </w:r>
      <w:r w:rsidRPr="00A80BFE">
        <w:rPr>
          <w:rFonts w:hint="cs"/>
          <w:szCs w:val="24"/>
          <w:rtl/>
        </w:rPr>
        <w:t>: اغسل يديك جيدًا بالماء والصابون، أو معقم اليدين في حالة عدم توفر الماء والصابون، بعد إلقاء المناديل في سلة القمامة مباشرة.</w:t>
      </w:r>
    </w:p>
    <w:p w14:paraId="2E9B0D07" w14:textId="712402BD" w:rsidR="00E36178" w:rsidRPr="005213CE" w:rsidRDefault="005213CE" w:rsidP="005213CE">
      <w:pPr>
        <w:rPr>
          <w:rtl/>
        </w:rPr>
      </w:pPr>
      <w:r>
        <w:rPr>
          <w:rtl/>
        </w:rPr>
        <w:br w:type="page"/>
      </w:r>
    </w:p>
    <w:p w14:paraId="46822891" w14:textId="62DE57E9" w:rsidR="007354BC" w:rsidRPr="00A80BFE" w:rsidRDefault="00014DB5" w:rsidP="00E36178">
      <w:pPr>
        <w:bidi/>
        <w:spacing w:before="240" w:after="60" w:line="276" w:lineRule="auto"/>
        <w:rPr>
          <w:szCs w:val="24"/>
          <w:rtl/>
        </w:rPr>
      </w:pPr>
      <w:r w:rsidRPr="00A80BFE">
        <w:rPr>
          <w:rFonts w:hint="cs"/>
          <w:szCs w:val="24"/>
          <w:rtl/>
        </w:rPr>
        <w:lastRenderedPageBreak/>
        <w:t>يمكننا المساعدة في منع انتشار أنواع العدوى هذه (مثل الإنفلونزا) من خلال تلقي اللقاحات. الطريقة الأخرى لمنع انتشار نزلات البرد والإنفلونزا هي تعلم كيفية ممارسة العناية الصحية السليمة بالجهاز التنفسي بنجاح عند السعال أو العطس. وضع أيدينا على وجوهنا عندما نعطس هو رد فعل طبيعي، لكن من المهم استبدال هذا الإجراء بممارسة العادات الجديدة للعناية الصحية بالجهاز التنفسي للحد من انتشار العدوى.</w:t>
      </w:r>
    </w:p>
    <w:p w14:paraId="06DF69AD" w14:textId="2ECE0409" w:rsidR="00014DB5" w:rsidRPr="00A80BFE" w:rsidRDefault="00014DB5" w:rsidP="002025F9">
      <w:pPr>
        <w:pStyle w:val="Heading3"/>
        <w:bidi/>
        <w:rPr>
          <w:b w:val="0"/>
          <w:bCs/>
          <w:sz w:val="24"/>
          <w:rtl/>
        </w:rPr>
      </w:pPr>
      <w:r w:rsidRPr="00A80BFE">
        <w:rPr>
          <w:rFonts w:hint="cs"/>
          <w:b w:val="0"/>
          <w:bCs/>
          <w:sz w:val="24"/>
          <w:rtl/>
        </w:rPr>
        <w:t>عادات النظافة الغذائية</w:t>
      </w:r>
    </w:p>
    <w:p w14:paraId="639CED1A" w14:textId="40EBF16A" w:rsidR="00014DB5" w:rsidRPr="00A80BFE" w:rsidRDefault="00014DB5" w:rsidP="00E36178">
      <w:pPr>
        <w:bidi/>
        <w:spacing w:before="240" w:after="60" w:line="276" w:lineRule="auto"/>
        <w:rPr>
          <w:szCs w:val="24"/>
          <w:rtl/>
        </w:rPr>
      </w:pPr>
      <w:r w:rsidRPr="00A80BFE">
        <w:rPr>
          <w:rFonts w:hint="cs"/>
          <w:szCs w:val="24"/>
          <w:rtl/>
        </w:rPr>
        <w:t>يمكن أن تؤدي الميكروبات الضارة الموجودة بالطعام إلى الإصابة بالتسمم الغذائي على سبيل المثل أنواع بكتيريا مثل</w:t>
      </w:r>
      <w:r w:rsidRPr="00A80BFE">
        <w:rPr>
          <w:rFonts w:hint="cs"/>
          <w:i/>
          <w:iCs/>
          <w:szCs w:val="24"/>
          <w:rtl/>
        </w:rPr>
        <w:t xml:space="preserve"> السالمونيلا</w:t>
      </w:r>
      <w:r w:rsidR="00FA5681">
        <w:rPr>
          <w:rFonts w:hint="cs"/>
          <w:i/>
          <w:iCs/>
          <w:szCs w:val="24"/>
          <w:rtl/>
        </w:rPr>
        <w:t xml:space="preserve"> (</w:t>
      </w:r>
      <w:r w:rsidR="00FA5681" w:rsidRPr="00014DB5">
        <w:rPr>
          <w:i/>
          <w:iCs/>
        </w:rPr>
        <w:t>Salmonella</w:t>
      </w:r>
      <w:r w:rsidR="00FA5681">
        <w:rPr>
          <w:rFonts w:hint="cs"/>
          <w:i/>
          <w:iCs/>
          <w:szCs w:val="24"/>
          <w:rtl/>
        </w:rPr>
        <w:t>)</w:t>
      </w:r>
      <w:r w:rsidRPr="00A80BFE">
        <w:rPr>
          <w:rFonts w:hint="cs"/>
          <w:i/>
          <w:iCs/>
          <w:szCs w:val="24"/>
          <w:rtl/>
        </w:rPr>
        <w:t>، والإشريكية القولونية،</w:t>
      </w:r>
      <w:r w:rsidRPr="00A80BFE">
        <w:rPr>
          <w:rFonts w:hint="cs"/>
          <w:szCs w:val="24"/>
          <w:rtl/>
        </w:rPr>
        <w:t xml:space="preserve"> و</w:t>
      </w:r>
      <w:r w:rsidRPr="00A80BFE">
        <w:rPr>
          <w:rFonts w:hint="cs"/>
          <w:i/>
          <w:iCs/>
          <w:szCs w:val="24"/>
          <w:rtl/>
        </w:rPr>
        <w:t>العطيفة</w:t>
      </w:r>
      <w:r w:rsidRPr="00A80BFE">
        <w:rPr>
          <w:rFonts w:hint="cs"/>
          <w:szCs w:val="24"/>
          <w:rtl/>
        </w:rPr>
        <w:t xml:space="preserve"> توجد عادة على اللحوم النيئة وتؤدي إلى إصابة البشر بالإسهال والقيء وأحيانًا إلى الوفاة – لكن هذا الأمر نادر الحدوث. عادة ما تظهر أعراض الأمراض المنقولة عن طريق الغذاء في غضون بضعة أيام من تناول الطعام الذي سبب العدوى. وأحيانًا ما تتحسن في غضون أسبوع ويمكن أن تتضمن آلام المعدة، والإسهال، والقيء، والغثيان، والإرهاق العام/التعب/القشعريرة والحمى. لن يعاني الجميع من هذه الأعراض، ولكن يمكن عادة تلقي العلاج في المنزل.</w:t>
      </w:r>
    </w:p>
    <w:p w14:paraId="50BED9CD" w14:textId="77777777" w:rsidR="00014DB5" w:rsidRPr="00A80BFE" w:rsidRDefault="00014DB5" w:rsidP="00E36178">
      <w:pPr>
        <w:bidi/>
        <w:spacing w:before="240" w:after="60" w:line="276" w:lineRule="auto"/>
        <w:rPr>
          <w:szCs w:val="24"/>
          <w:rtl/>
        </w:rPr>
      </w:pPr>
      <w:r w:rsidRPr="00A80BFE">
        <w:rPr>
          <w:rFonts w:hint="cs"/>
          <w:szCs w:val="24"/>
          <w:rtl/>
        </w:rPr>
        <w:t xml:space="preserve">يمكن استخدام الميكروبات المفيدة لصنع الأطعمة والمشروبات، على سبيل المثال، تُستخدم خميرة </w:t>
      </w:r>
      <w:r w:rsidRPr="00A80BFE">
        <w:rPr>
          <w:rFonts w:hint="cs"/>
          <w:i/>
          <w:iCs/>
          <w:szCs w:val="24"/>
          <w:rtl/>
        </w:rPr>
        <w:t>السكيراءالجعوية</w:t>
      </w:r>
      <w:r w:rsidRPr="00A80BFE">
        <w:rPr>
          <w:rFonts w:hint="cs"/>
          <w:szCs w:val="24"/>
          <w:rtl/>
        </w:rPr>
        <w:t xml:space="preserve"> لصنع الخبز والبيرة. تُستخدم بكتيريا </w:t>
      </w:r>
      <w:r w:rsidRPr="00A80BFE">
        <w:rPr>
          <w:rFonts w:hint="cs"/>
          <w:i/>
          <w:iCs/>
          <w:szCs w:val="24"/>
          <w:rtl/>
        </w:rPr>
        <w:t>العصية اللبنية</w:t>
      </w:r>
      <w:r w:rsidRPr="00A80BFE">
        <w:rPr>
          <w:rFonts w:hint="cs"/>
          <w:szCs w:val="24"/>
          <w:rtl/>
        </w:rPr>
        <w:t xml:space="preserve"> في صناعة الزبادي والجبن.</w:t>
      </w:r>
    </w:p>
    <w:p w14:paraId="7BCCC766" w14:textId="5FEBF5F5" w:rsidR="00014DB5" w:rsidRPr="00A80BFE" w:rsidRDefault="00014DB5" w:rsidP="00E36178">
      <w:pPr>
        <w:bidi/>
        <w:spacing w:before="240" w:after="60" w:line="276" w:lineRule="auto"/>
        <w:rPr>
          <w:szCs w:val="24"/>
          <w:rtl/>
        </w:rPr>
      </w:pPr>
      <w:r w:rsidRPr="00A80BFE">
        <w:rPr>
          <w:rFonts w:hint="cs"/>
          <w:szCs w:val="24"/>
          <w:rtl/>
        </w:rPr>
        <w:t xml:space="preserve">تلف المواد الغذائية هو تدهور لون الطعام، وملمسه، ونكهته. يمكن أن يكون ذلك بسبب العديد من الأشياء، بما في ذلك الميكروبات. على سبيل المثال، يسبب فطر </w:t>
      </w:r>
      <w:r w:rsidRPr="00A80BFE">
        <w:rPr>
          <w:rFonts w:hint="cs"/>
          <w:i/>
          <w:iCs/>
          <w:szCs w:val="24"/>
          <w:rtl/>
        </w:rPr>
        <w:t>الرازبة</w:t>
      </w:r>
      <w:r w:rsidRPr="00A80BFE">
        <w:rPr>
          <w:rFonts w:hint="cs"/>
          <w:szCs w:val="24"/>
          <w:rtl/>
        </w:rPr>
        <w:t xml:space="preserve"> الرئدية</w:t>
      </w:r>
      <w:r w:rsidRPr="00A80BFE">
        <w:rPr>
          <w:rFonts w:hint="cs"/>
          <w:i/>
          <w:iCs/>
          <w:szCs w:val="24"/>
          <w:rtl/>
        </w:rPr>
        <w:t xml:space="preserve"> </w:t>
      </w:r>
      <w:r w:rsidR="00FA5681">
        <w:rPr>
          <w:rFonts w:hint="cs"/>
          <w:i/>
          <w:iCs/>
          <w:szCs w:val="24"/>
          <w:rtl/>
        </w:rPr>
        <w:t>(</w:t>
      </w:r>
      <w:r w:rsidR="00FA5681" w:rsidRPr="00014DB5">
        <w:rPr>
          <w:i/>
          <w:iCs/>
        </w:rPr>
        <w:t>Rhizopus</w:t>
      </w:r>
      <w:r w:rsidR="00FA5681">
        <w:t xml:space="preserve"> </w:t>
      </w:r>
      <w:r w:rsidR="00FA5681">
        <w:rPr>
          <w:i/>
          <w:iCs/>
        </w:rPr>
        <w:t>stolonifera</w:t>
      </w:r>
      <w:r w:rsidR="00FA5681">
        <w:rPr>
          <w:rFonts w:hint="cs"/>
          <w:i/>
          <w:iCs/>
          <w:szCs w:val="24"/>
          <w:rtl/>
        </w:rPr>
        <w:t xml:space="preserve">) </w:t>
      </w:r>
      <w:r w:rsidRPr="00A80BFE">
        <w:rPr>
          <w:rFonts w:hint="cs"/>
          <w:szCs w:val="24"/>
          <w:rtl/>
        </w:rPr>
        <w:t>عفن الخبز. الميكروبات التي تسبب الأمراض المنقولة عن طريق الغذاء قد تسبب تلف المواد الغذائية أو قد لا تسبب ذلك.</w:t>
      </w:r>
    </w:p>
    <w:p w14:paraId="2C3C7ED8" w14:textId="0854C788" w:rsidR="00014DB5" w:rsidRPr="00A80BFE" w:rsidRDefault="00014DB5" w:rsidP="00E36178">
      <w:pPr>
        <w:bidi/>
        <w:spacing w:before="240" w:after="60" w:line="276" w:lineRule="auto"/>
        <w:rPr>
          <w:szCs w:val="24"/>
          <w:rtl/>
        </w:rPr>
      </w:pPr>
      <w:r w:rsidRPr="00A80BFE">
        <w:rPr>
          <w:rFonts w:hint="cs"/>
          <w:szCs w:val="24"/>
          <w:rtl/>
        </w:rPr>
        <w:t>ثمة أربع طرق رئيسية لمنع التسمم الغذائي وتلف المواد الغذائية:</w:t>
      </w:r>
    </w:p>
    <w:p w14:paraId="30920334" w14:textId="37775BE9" w:rsidR="00014DB5" w:rsidRPr="00A80BFE" w:rsidRDefault="00014DB5" w:rsidP="00AE7D53">
      <w:pPr>
        <w:pStyle w:val="ListParagraph"/>
        <w:numPr>
          <w:ilvl w:val="0"/>
          <w:numId w:val="10"/>
        </w:numPr>
        <w:bidi/>
        <w:spacing w:before="240" w:after="60" w:line="276" w:lineRule="auto"/>
        <w:rPr>
          <w:rFonts w:eastAsia="Calibri" w:cs="Arial"/>
          <w:b/>
          <w:bCs/>
          <w:szCs w:val="24"/>
          <w:rtl/>
        </w:rPr>
      </w:pPr>
      <w:r w:rsidRPr="00A80BFE">
        <w:rPr>
          <w:rFonts w:hint="cs"/>
          <w:szCs w:val="24"/>
          <w:rtl/>
        </w:rPr>
        <w:t>التنظيف "باستمرار" أثناء إعداد الطعام لتجنب الفوضى ومنع انتشار البكتيريا.</w:t>
      </w:r>
    </w:p>
    <w:p w14:paraId="1CDDD220" w14:textId="790DD9A0" w:rsidR="00014DB5" w:rsidRPr="00A80BFE" w:rsidRDefault="00014DB5" w:rsidP="00AE7D53">
      <w:pPr>
        <w:pStyle w:val="ListParagraph"/>
        <w:numPr>
          <w:ilvl w:val="0"/>
          <w:numId w:val="10"/>
        </w:numPr>
        <w:bidi/>
        <w:spacing w:before="240" w:after="60" w:line="276" w:lineRule="auto"/>
        <w:rPr>
          <w:rFonts w:eastAsia="Calibri" w:cs="Arial"/>
          <w:b/>
          <w:bCs/>
          <w:szCs w:val="24"/>
          <w:rtl/>
        </w:rPr>
      </w:pPr>
      <w:r w:rsidRPr="00A80BFE">
        <w:rPr>
          <w:rFonts w:hint="cs"/>
          <w:szCs w:val="24"/>
          <w:rtl/>
        </w:rPr>
        <w:t>طهي الطعام حتى تصل الحرارة إلى 70 درجة مئوية وبقائه على درجة الحرارة هذه لمدة دقيقتين. وتتمثل إحدى النصائح العامة في طهي اللحم الأبيض/اللحم المفروم عند درجة حرارة مرتفعة حتى يُطهى تمامًا (تكون العصارة صافية).</w:t>
      </w:r>
    </w:p>
    <w:p w14:paraId="2A845753" w14:textId="2362C31E" w:rsidR="00014DB5" w:rsidRPr="00A80BFE" w:rsidRDefault="00014DB5" w:rsidP="00AE7D53">
      <w:pPr>
        <w:pStyle w:val="ListParagraph"/>
        <w:numPr>
          <w:ilvl w:val="0"/>
          <w:numId w:val="10"/>
        </w:numPr>
        <w:bidi/>
        <w:spacing w:before="240" w:after="60" w:line="276" w:lineRule="auto"/>
        <w:rPr>
          <w:rFonts w:eastAsia="Calibri" w:cs="Arial"/>
          <w:b/>
          <w:bCs/>
          <w:szCs w:val="24"/>
          <w:rtl/>
        </w:rPr>
      </w:pPr>
      <w:r w:rsidRPr="00A80BFE">
        <w:rPr>
          <w:rFonts w:hint="cs"/>
          <w:szCs w:val="24"/>
          <w:rtl/>
        </w:rPr>
        <w:t>التبريد، بما في ذلك تبريده بسرعة لمنع الميكروبات من التكاثر وتخزين الطعام بشكل صحيح. يجب أن تبقى درجة حرارة المبرد ≤4 درجات مئوية.</w:t>
      </w:r>
    </w:p>
    <w:p w14:paraId="30031C7C" w14:textId="1EE41045" w:rsidR="00014DB5" w:rsidRPr="00A80BFE" w:rsidRDefault="00014DB5" w:rsidP="00AE7D53">
      <w:pPr>
        <w:pStyle w:val="ListParagraph"/>
        <w:numPr>
          <w:ilvl w:val="0"/>
          <w:numId w:val="10"/>
        </w:numPr>
        <w:bidi/>
        <w:spacing w:before="240" w:after="60" w:line="276" w:lineRule="auto"/>
        <w:rPr>
          <w:rFonts w:eastAsia="Calibri" w:cs="Arial"/>
          <w:b/>
          <w:bCs/>
          <w:szCs w:val="24"/>
          <w:rtl/>
        </w:rPr>
      </w:pPr>
      <w:r w:rsidRPr="00A80BFE">
        <w:rPr>
          <w:rFonts w:hint="cs"/>
          <w:szCs w:val="24"/>
          <w:rtl/>
        </w:rPr>
        <w:t>منع انتقال التلوث العرضي الناجم عن الميكروبات الضارة الموجودة في الطعام من الانتشار إلى الاطعمة الأخرى (على سبيل المثال، عن طريق أيدينا، أو أواني المطبخ) الذي يسبب بعد ذلك الإصابة بالمرض عند تناول هذه الأطعمة.</w:t>
      </w:r>
    </w:p>
    <w:p w14:paraId="27BA37B0" w14:textId="2E50EDA6" w:rsidR="00014DB5" w:rsidRPr="00A80BFE" w:rsidRDefault="00014DB5" w:rsidP="00014DB5">
      <w:pPr>
        <w:bidi/>
        <w:spacing w:before="240" w:after="60" w:line="276" w:lineRule="auto"/>
        <w:rPr>
          <w:szCs w:val="24"/>
          <w:rtl/>
        </w:rPr>
      </w:pPr>
      <w:r w:rsidRPr="00A80BFE">
        <w:rPr>
          <w:rFonts w:hint="cs"/>
          <w:szCs w:val="24"/>
          <w:rtl/>
        </w:rPr>
        <w:t>أحد اللحظات المهمة للنظافة تكون عند التعامل مع الأطعمة النيئة وإعدادها، خاصة الدجاج. تذكر أنه يجب عدم تنظيف الدجاج النيئ أو غيره من اللحوم قبل طهيها، حيث يمكن أن يؤدي ذلك إلى انتشار الميكروبات على الأسطح أو الأطعمة الأخرى وذلك يزيد من خطر الإصابة بالأمراض المنقولة عن طريق الغذاء.</w:t>
      </w:r>
    </w:p>
    <w:p w14:paraId="307D9102" w14:textId="2DF72904" w:rsidR="00014DB5" w:rsidRPr="00A80BFE" w:rsidRDefault="00014DB5" w:rsidP="00014DB5">
      <w:pPr>
        <w:bidi/>
        <w:spacing w:before="240" w:after="60" w:line="276" w:lineRule="auto"/>
        <w:rPr>
          <w:szCs w:val="24"/>
          <w:rtl/>
        </w:rPr>
      </w:pPr>
      <w:r w:rsidRPr="00A80BFE">
        <w:rPr>
          <w:rFonts w:hint="cs"/>
          <w:szCs w:val="24"/>
          <w:rtl/>
        </w:rPr>
        <w:t>تُستخدم الملصقات الموضوعة على الأطعمة لتحديد ما إذا كان من الآمن تناول الطعام، أو عندما تكون جودة الطعام في أفضل حالاتها. يشير "تاريخ انتهاء الصلاحية" إلى الوقت الذي يظل فيه الطعام آمنًا للأكل. ينبغي تجنب استهلاك المنتج الغذائي بعد هذا التاريخ. تشير عبارة "يُفضل استهلاكه قبل" إلى الوقت الذي سيكون فيه الطعام بأفضل جودة، ولكن تجدر الإشارة إلى أن استهلاك الطعام بعد هذا التاريخ من المفترض أن يظل آمنًا.</w:t>
      </w:r>
    </w:p>
    <w:p w14:paraId="7DED3C44" w14:textId="09FCDC1B" w:rsidR="00014DB5" w:rsidRPr="00A80BFE" w:rsidRDefault="00014DB5" w:rsidP="002025F9">
      <w:pPr>
        <w:pStyle w:val="Heading3"/>
        <w:bidi/>
        <w:rPr>
          <w:b w:val="0"/>
          <w:bCs/>
          <w:sz w:val="24"/>
          <w:rtl/>
        </w:rPr>
      </w:pPr>
      <w:r w:rsidRPr="00A80BFE">
        <w:rPr>
          <w:rFonts w:hint="cs"/>
          <w:b w:val="0"/>
          <w:bCs/>
          <w:sz w:val="24"/>
          <w:rtl/>
        </w:rPr>
        <w:t>العناية الصحية بالحيوانات وحيوانات المزرعة</w:t>
      </w:r>
    </w:p>
    <w:p w14:paraId="4494BF37" w14:textId="53F46E4B" w:rsidR="00014DB5" w:rsidRPr="00A80BFE" w:rsidRDefault="00014DB5" w:rsidP="002025F9">
      <w:pPr>
        <w:pStyle w:val="Heading4"/>
        <w:bidi/>
        <w:rPr>
          <w:b w:val="0"/>
          <w:bCs/>
          <w:szCs w:val="24"/>
          <w:rtl/>
        </w:rPr>
      </w:pPr>
      <w:r w:rsidRPr="00A80BFE">
        <w:rPr>
          <w:rFonts w:hint="cs"/>
          <w:b w:val="0"/>
          <w:bCs/>
          <w:szCs w:val="24"/>
          <w:rtl/>
        </w:rPr>
        <w:t>العناية بالحيوانات الأليفة</w:t>
      </w:r>
    </w:p>
    <w:p w14:paraId="63381F84" w14:textId="07A6A470" w:rsidR="00014DB5" w:rsidRPr="00A80BFE" w:rsidRDefault="00014DB5" w:rsidP="00014DB5">
      <w:pPr>
        <w:bidi/>
        <w:rPr>
          <w:szCs w:val="24"/>
          <w:rtl/>
        </w:rPr>
      </w:pPr>
      <w:r w:rsidRPr="00A80BFE">
        <w:rPr>
          <w:rFonts w:hint="cs"/>
          <w:szCs w:val="24"/>
          <w:rtl/>
        </w:rPr>
        <w:t>يحمل كل من البشر والحيوانات الميكروبات. تساهم الميكروبات المفيدة، مثل تلك التي تعيش في أمعاء الحيوانات في الحفاظ على صحتها، بينما يمكن أن تؤدي الميكروبات الضارة إلى إصابتها بالمرض، مثل البشر تمامًا.</w:t>
      </w:r>
    </w:p>
    <w:p w14:paraId="43337478" w14:textId="4CB221F6" w:rsidR="00A80BFE" w:rsidRPr="00A80BFE" w:rsidRDefault="00014DB5" w:rsidP="00014DB5">
      <w:pPr>
        <w:bidi/>
        <w:rPr>
          <w:szCs w:val="24"/>
          <w:rtl/>
        </w:rPr>
      </w:pPr>
      <w:r w:rsidRPr="00A80BFE">
        <w:rPr>
          <w:rFonts w:hint="cs"/>
          <w:szCs w:val="24"/>
          <w:rtl/>
        </w:rPr>
        <w:t>تقتصر بعض أنواع العدوى على الحيوانات، مثل العدوى الفيروسية التي تؤدي إلى الوفاة، مثل عدوى فيروس ابيضاض الدم لدى السنوريات الذي يصيب القطط و</w:t>
      </w:r>
      <w:r w:rsidRPr="00A80BFE">
        <w:rPr>
          <w:rFonts w:hint="cs"/>
          <w:i/>
          <w:iCs/>
          <w:szCs w:val="24"/>
          <w:rtl/>
        </w:rPr>
        <w:t>فيروس البارفو</w:t>
      </w:r>
      <w:r w:rsidRPr="00A80BFE">
        <w:rPr>
          <w:rFonts w:hint="cs"/>
          <w:szCs w:val="24"/>
          <w:rtl/>
        </w:rPr>
        <w:t xml:space="preserve"> </w:t>
      </w:r>
      <w:r w:rsidR="00FA5681">
        <w:rPr>
          <w:rFonts w:hint="cs"/>
          <w:szCs w:val="24"/>
          <w:rtl/>
        </w:rPr>
        <w:t>(</w:t>
      </w:r>
      <w:r w:rsidR="00FA5681" w:rsidRPr="00014DB5">
        <w:rPr>
          <w:i/>
          <w:iCs/>
        </w:rPr>
        <w:t>Parvovirus</w:t>
      </w:r>
      <w:r w:rsidR="00FA5681">
        <w:rPr>
          <w:rFonts w:hint="cs"/>
          <w:szCs w:val="24"/>
          <w:rtl/>
        </w:rPr>
        <w:t xml:space="preserve">) </w:t>
      </w:r>
      <w:r w:rsidRPr="00A80BFE">
        <w:rPr>
          <w:rFonts w:hint="cs"/>
          <w:szCs w:val="24"/>
          <w:rtl/>
        </w:rPr>
        <w:t>الذي يصيب الكلاب.</w:t>
      </w:r>
    </w:p>
    <w:p w14:paraId="1737657E" w14:textId="5FEFA975" w:rsidR="00014DB5" w:rsidRDefault="00A80BFE" w:rsidP="00A80BFE">
      <w:pPr>
        <w:rPr>
          <w:rtl/>
        </w:rPr>
      </w:pPr>
      <w:r>
        <w:rPr>
          <w:rtl/>
        </w:rPr>
        <w:br w:type="page"/>
      </w:r>
    </w:p>
    <w:p w14:paraId="52CE21F5" w14:textId="01813D22" w:rsidR="00014DB5" w:rsidRPr="00A80BFE" w:rsidRDefault="00014DB5" w:rsidP="002025F9">
      <w:pPr>
        <w:pStyle w:val="Heading4"/>
        <w:bidi/>
        <w:rPr>
          <w:b w:val="0"/>
          <w:bCs/>
          <w:szCs w:val="24"/>
          <w:rtl/>
        </w:rPr>
      </w:pPr>
      <w:r w:rsidRPr="00A80BFE">
        <w:rPr>
          <w:rFonts w:hint="cs"/>
          <w:b w:val="0"/>
          <w:bCs/>
          <w:szCs w:val="24"/>
          <w:rtl/>
        </w:rPr>
        <w:lastRenderedPageBreak/>
        <w:t>انتشار العدوى</w:t>
      </w:r>
    </w:p>
    <w:p w14:paraId="20120C41" w14:textId="2172A184" w:rsidR="00014DB5" w:rsidRPr="00A80BFE" w:rsidRDefault="00014DB5" w:rsidP="00014DB5">
      <w:pPr>
        <w:bidi/>
        <w:rPr>
          <w:szCs w:val="24"/>
          <w:rtl/>
        </w:rPr>
      </w:pPr>
      <w:r w:rsidRPr="00A80BFE">
        <w:rPr>
          <w:rFonts w:hint="cs"/>
          <w:szCs w:val="24"/>
          <w:rtl/>
        </w:rPr>
        <w:t xml:space="preserve">يمكن أن تنتقل بعض الميكروبات من الحيوانات إلى البشر والعكس، ويؤدي ذلك إلى الإصابة بحالات عدوى، وتُعرف هذه الحالة باسم الأمراض حيوانية المصدر. السعفة، (مرض جلدي) على سبيل المثال، هي عدوى تصيب القطط والكلاب ويمكن أن ينتقل إلى البشر. يمكن أن تنتقل جميع أنواع الميكروبات عبر الأيدي المتسخة، لذا من الضروري غسل اليدين باستمرار على سبيل المثال بعد العناية بالحيوانات الأليفة أو اللعب معها. وعلى النقيض، يمكن أيضًا انتقال العدوى من البشر إلى الحيوانات ولكن هذا الأمر أقل حدوثًا: يمكن أن ينقل البشر فيروس الإنفلونزا إلى حيوانات ابن مقرض وبكتيريا </w:t>
      </w:r>
      <w:r w:rsidRPr="00A80BFE">
        <w:rPr>
          <w:rFonts w:hint="cs"/>
          <w:i/>
          <w:iCs/>
          <w:szCs w:val="24"/>
          <w:rtl/>
        </w:rPr>
        <w:t>المكورة العنقودية الذهبية</w:t>
      </w:r>
      <w:r w:rsidR="00FA5681">
        <w:rPr>
          <w:rFonts w:hint="cs"/>
          <w:i/>
          <w:iCs/>
          <w:szCs w:val="24"/>
          <w:rtl/>
        </w:rPr>
        <w:t xml:space="preserve"> (</w:t>
      </w:r>
      <w:r w:rsidR="00FA5681" w:rsidRPr="00014DB5">
        <w:rPr>
          <w:i/>
          <w:iCs/>
        </w:rPr>
        <w:t>Staphylococcus</w:t>
      </w:r>
      <w:r w:rsidR="00FA5681">
        <w:t xml:space="preserve"> </w:t>
      </w:r>
      <w:r w:rsidR="00FA5681" w:rsidRPr="00014DB5">
        <w:rPr>
          <w:i/>
          <w:iCs/>
        </w:rPr>
        <w:t>aureus</w:t>
      </w:r>
      <w:r w:rsidR="00FA5681">
        <w:rPr>
          <w:rFonts w:hint="cs"/>
          <w:i/>
          <w:iCs/>
          <w:szCs w:val="24"/>
          <w:rtl/>
        </w:rPr>
        <w:t>)</w:t>
      </w:r>
      <w:r w:rsidRPr="00A80BFE">
        <w:rPr>
          <w:rFonts w:hint="cs"/>
          <w:szCs w:val="24"/>
          <w:rtl/>
        </w:rPr>
        <w:t xml:space="preserve"> أو </w:t>
      </w:r>
      <w:r w:rsidRPr="00A80BFE">
        <w:rPr>
          <w:rFonts w:hint="cs"/>
          <w:i/>
          <w:iCs/>
          <w:szCs w:val="24"/>
          <w:rtl/>
        </w:rPr>
        <w:t xml:space="preserve"> المتفطرة السلية</w:t>
      </w:r>
      <w:r w:rsidRPr="00A80BFE">
        <w:rPr>
          <w:rFonts w:hint="cs"/>
          <w:szCs w:val="24"/>
          <w:rtl/>
        </w:rPr>
        <w:t xml:space="preserve"> </w:t>
      </w:r>
      <w:r w:rsidR="00FA5681">
        <w:rPr>
          <w:rFonts w:hint="cs"/>
          <w:szCs w:val="24"/>
          <w:rtl/>
        </w:rPr>
        <w:t>(</w:t>
      </w:r>
      <w:r w:rsidR="00FA5681" w:rsidRPr="00014DB5">
        <w:rPr>
          <w:i/>
          <w:iCs/>
        </w:rPr>
        <w:t>Mycobacterium</w:t>
      </w:r>
      <w:r w:rsidR="00FA5681">
        <w:t xml:space="preserve"> </w:t>
      </w:r>
      <w:r w:rsidR="00FA5681" w:rsidRPr="00014DB5">
        <w:rPr>
          <w:i/>
          <w:iCs/>
        </w:rPr>
        <w:t>tuberculosis</w:t>
      </w:r>
      <w:r w:rsidR="00FA5681">
        <w:rPr>
          <w:rFonts w:hint="cs"/>
          <w:szCs w:val="24"/>
          <w:rtl/>
        </w:rPr>
        <w:t xml:space="preserve">) </w:t>
      </w:r>
      <w:r w:rsidRPr="00A80BFE">
        <w:rPr>
          <w:rFonts w:hint="cs"/>
          <w:szCs w:val="24"/>
          <w:rtl/>
        </w:rPr>
        <w:t>إلى الكلاب.</w:t>
      </w:r>
    </w:p>
    <w:p w14:paraId="6B44F3D2" w14:textId="5612FC05" w:rsidR="00014DB5" w:rsidRPr="00A80BFE" w:rsidRDefault="00014DB5" w:rsidP="002025F9">
      <w:pPr>
        <w:pStyle w:val="Heading4"/>
        <w:bidi/>
        <w:rPr>
          <w:b w:val="0"/>
          <w:bCs/>
          <w:szCs w:val="24"/>
          <w:rtl/>
        </w:rPr>
      </w:pPr>
      <w:r w:rsidRPr="00A80BFE">
        <w:rPr>
          <w:rFonts w:hint="cs"/>
          <w:b w:val="0"/>
          <w:bCs/>
          <w:szCs w:val="24"/>
          <w:rtl/>
        </w:rPr>
        <w:t>الوقاية من الإصابة بعدوى</w:t>
      </w:r>
    </w:p>
    <w:p w14:paraId="08D98656" w14:textId="120B0C4C" w:rsidR="00014DB5" w:rsidRPr="00A80BFE" w:rsidRDefault="00014DB5" w:rsidP="00014DB5">
      <w:pPr>
        <w:bidi/>
        <w:rPr>
          <w:szCs w:val="24"/>
          <w:rtl/>
        </w:rPr>
      </w:pPr>
      <w:r w:rsidRPr="00A80BFE">
        <w:rPr>
          <w:rFonts w:hint="cs"/>
          <w:szCs w:val="24"/>
          <w:rtl/>
        </w:rPr>
        <w:t xml:space="preserve">عندما تُصاب الحيوانات الأليفة بالعدوى، يمكن أن يساعد جهاز المناعة لديهم في السيطرة على العدوى بدون الحاجة إلى تلقي أي علاج. لمساعدة جهاز المناعة لديهم على العمل بكفاءة، يجب إطعام الحيوانات الأليفة جيدًا من خلال اتباع نظام غذائي متوازن، والتخلص من الديدان باستخدام الأدوية المناسبة، وفحص الأسنان، وتنظيف الفراء والتحقق من حشرات القراد. يجب تنظيف الحيوانات الأليفة بمنتجات مناسبة وتوفير أماكن للراحة وأغطية خاصة، التي يجب أن تكون نظيفة ومعقمة. ثمة لقاحات متوفرة للحيوانات لمنع الإصابة بحالات شديدة من العدوى مثل سل الكلاب لدى الكلاب وحيوانات ابن مقرض، وعدوى </w:t>
      </w:r>
      <w:r w:rsidRPr="00A80BFE">
        <w:rPr>
          <w:rFonts w:hint="cs"/>
          <w:i/>
          <w:iCs/>
          <w:szCs w:val="24"/>
          <w:rtl/>
        </w:rPr>
        <w:t>فيروس البارفو</w:t>
      </w:r>
      <w:r w:rsidRPr="00A80BFE">
        <w:rPr>
          <w:rFonts w:hint="cs"/>
          <w:szCs w:val="24"/>
          <w:rtl/>
        </w:rPr>
        <w:t>، وابيضاض الدم لدى السنوريات والإنفلونزا، والورم المخاطي لدى الأرانب. لذا من الضروري أن تحصل الحيوانات الأليفة على اللقاحات من الطبيب البيطري في أسرع وقت ممكن.</w:t>
      </w:r>
    </w:p>
    <w:p w14:paraId="41DDD622" w14:textId="315B2E46" w:rsidR="00014DB5" w:rsidRPr="00A80BFE" w:rsidRDefault="00014DB5" w:rsidP="002025F9">
      <w:pPr>
        <w:pStyle w:val="Heading4"/>
        <w:bidi/>
        <w:rPr>
          <w:b w:val="0"/>
          <w:bCs/>
          <w:szCs w:val="24"/>
          <w:rtl/>
        </w:rPr>
      </w:pPr>
      <w:r w:rsidRPr="00A80BFE">
        <w:rPr>
          <w:rFonts w:hint="cs"/>
          <w:b w:val="0"/>
          <w:bCs/>
          <w:szCs w:val="24"/>
          <w:rtl/>
        </w:rPr>
        <w:t>علاج العدوى</w:t>
      </w:r>
    </w:p>
    <w:p w14:paraId="14C4C97F" w14:textId="4CE3836B" w:rsidR="00014DB5" w:rsidRPr="00A80BFE" w:rsidRDefault="00014DB5" w:rsidP="00014DB5">
      <w:pPr>
        <w:bidi/>
        <w:rPr>
          <w:szCs w:val="24"/>
          <w:rtl/>
        </w:rPr>
      </w:pPr>
      <w:r w:rsidRPr="00A80BFE">
        <w:rPr>
          <w:rFonts w:hint="cs"/>
          <w:szCs w:val="24"/>
          <w:rtl/>
        </w:rPr>
        <w:t>عندما تُصاب الحيوانات الأليفة بالمرض، يجب اصطحابها إلى الطبيب البيطري. إذا تعين علاج العدوى بالمضادات الحيوية، من الضروري اتباع الوصفة الطبية بعناية. يجب ألا تُستخدم المضادات الحيوية المتبقية من وصفات سابقة إطلاقًا. يؤدي الاستخدام غير الصحيح للمضادات الحيوية، كما هو الحال مع البشر، إلى حدوث المقاومة البكتيرية بحيث لا تصبح المضادات الحيوية فعالة. وخلاصة القول، للعناية السليمة بالحيوانات الأليفة يجب اتباع ما يلي:</w:t>
      </w:r>
    </w:p>
    <w:p w14:paraId="5E1AB23F" w14:textId="4F358878" w:rsidR="00014DB5" w:rsidRPr="00A80BFE" w:rsidRDefault="00014DB5" w:rsidP="00AE7D53">
      <w:pPr>
        <w:pStyle w:val="ListParagraph"/>
        <w:numPr>
          <w:ilvl w:val="0"/>
          <w:numId w:val="9"/>
        </w:numPr>
        <w:bidi/>
        <w:rPr>
          <w:b/>
          <w:bCs/>
          <w:szCs w:val="24"/>
          <w:rtl/>
        </w:rPr>
      </w:pPr>
      <w:r w:rsidRPr="00A80BFE">
        <w:rPr>
          <w:rFonts w:hint="cs"/>
          <w:szCs w:val="24"/>
          <w:rtl/>
        </w:rPr>
        <w:t>احرص على التحقق من صحة حيوانك بشكل عام وصحة أسنانه، والحفاظ على نظافة أماكن الراحة الخاصة به، وعدم نسيان غسل اليدين بعد التعامل معه.</w:t>
      </w:r>
    </w:p>
    <w:p w14:paraId="720AA411" w14:textId="53C15350" w:rsidR="00716093" w:rsidRPr="00A80BFE" w:rsidRDefault="00014DB5" w:rsidP="00AE7D53">
      <w:pPr>
        <w:pStyle w:val="ListParagraph"/>
        <w:numPr>
          <w:ilvl w:val="0"/>
          <w:numId w:val="9"/>
        </w:numPr>
        <w:bidi/>
        <w:rPr>
          <w:b/>
          <w:bCs/>
          <w:szCs w:val="24"/>
          <w:rtl/>
        </w:rPr>
      </w:pPr>
      <w:r w:rsidRPr="00A80BFE">
        <w:rPr>
          <w:rFonts w:hint="cs"/>
          <w:szCs w:val="24"/>
          <w:rtl/>
        </w:rPr>
        <w:t>احرص على إطعام حيوانك الأليف ومساعدته على التخلص من الديدان بشكل صحيح</w:t>
      </w:r>
    </w:p>
    <w:p w14:paraId="3BA43C8A" w14:textId="3AA5F73C" w:rsidR="00716093" w:rsidRPr="00A80BFE" w:rsidRDefault="00014DB5" w:rsidP="00AE7D53">
      <w:pPr>
        <w:pStyle w:val="ListParagraph"/>
        <w:numPr>
          <w:ilvl w:val="0"/>
          <w:numId w:val="9"/>
        </w:numPr>
        <w:bidi/>
        <w:rPr>
          <w:b/>
          <w:bCs/>
          <w:szCs w:val="24"/>
          <w:rtl/>
        </w:rPr>
      </w:pPr>
      <w:r w:rsidRPr="00A80BFE">
        <w:rPr>
          <w:rFonts w:hint="cs"/>
          <w:szCs w:val="24"/>
          <w:rtl/>
        </w:rPr>
        <w:t>احرص على زيارة الطبيب البيطري وفقًا للجدول المقترح لنوع الحيوان، وإذا كان حيوانك الأليف مريضًا</w:t>
      </w:r>
    </w:p>
    <w:p w14:paraId="1EFF0587" w14:textId="26B35CD1" w:rsidR="00014DB5" w:rsidRPr="00A80BFE" w:rsidRDefault="00014DB5" w:rsidP="00AE7D53">
      <w:pPr>
        <w:pStyle w:val="ListParagraph"/>
        <w:numPr>
          <w:ilvl w:val="0"/>
          <w:numId w:val="9"/>
        </w:numPr>
        <w:bidi/>
        <w:rPr>
          <w:b/>
          <w:bCs/>
          <w:szCs w:val="24"/>
          <w:rtl/>
        </w:rPr>
      </w:pPr>
      <w:r w:rsidRPr="00A80BFE">
        <w:rPr>
          <w:rFonts w:hint="cs"/>
          <w:szCs w:val="24"/>
          <w:rtl/>
        </w:rPr>
        <w:t>إذا وصف الطبيب البيطري أدوية مضادات حيوية، احرص على اتباع الوصفة، والجرعة المحددة ومدة العلاج.  يجب عدم التوقف عن تناول العلاج قبل الموعد المحدد حتى إذا تحسن الحيوان الأليف أو بدا أنه تعافي بالفعل.</w:t>
      </w:r>
    </w:p>
    <w:p w14:paraId="49FC79DE" w14:textId="48C31535" w:rsidR="00716093" w:rsidRPr="00A80BFE" w:rsidRDefault="00716093" w:rsidP="002025F9">
      <w:pPr>
        <w:pStyle w:val="Heading4"/>
        <w:bidi/>
        <w:rPr>
          <w:b w:val="0"/>
          <w:bCs/>
          <w:szCs w:val="24"/>
          <w:rtl/>
        </w:rPr>
      </w:pPr>
      <w:r w:rsidRPr="00A80BFE">
        <w:rPr>
          <w:rFonts w:hint="cs"/>
          <w:b w:val="0"/>
          <w:bCs/>
          <w:szCs w:val="24"/>
          <w:rtl/>
        </w:rPr>
        <w:t>العناية الصحية بحيوانات المزرعة</w:t>
      </w:r>
    </w:p>
    <w:p w14:paraId="31A058FD" w14:textId="0C0A841A" w:rsidR="00716093" w:rsidRPr="00A80BFE" w:rsidRDefault="00716093" w:rsidP="00716093">
      <w:pPr>
        <w:bidi/>
        <w:rPr>
          <w:szCs w:val="24"/>
          <w:rtl/>
        </w:rPr>
      </w:pPr>
      <w:r w:rsidRPr="00A80BFE">
        <w:rPr>
          <w:rFonts w:hint="cs"/>
          <w:szCs w:val="24"/>
          <w:rtl/>
        </w:rPr>
        <w:t xml:space="preserve">قد تحمل حيوانات المزرعة الميكروبات المفيدة والضارة للحيوانات ولكن يمكن أن تصيبنا بإعياء شديد في حالة دخولها إلى أجسامنا. </w:t>
      </w:r>
      <w:r w:rsidRPr="00A80BFE">
        <w:rPr>
          <w:rFonts w:hint="cs"/>
          <w:i/>
          <w:iCs/>
          <w:szCs w:val="24"/>
          <w:rtl/>
        </w:rPr>
        <w:t>الإشريكيةالقولونية والسالمونيلا</w:t>
      </w:r>
      <w:r w:rsidRPr="00A80BFE">
        <w:rPr>
          <w:rFonts w:hint="cs"/>
          <w:szCs w:val="24"/>
          <w:rtl/>
        </w:rPr>
        <w:t xml:space="preserve"> و</w:t>
      </w:r>
      <w:r w:rsidRPr="00A80BFE">
        <w:rPr>
          <w:rFonts w:hint="cs"/>
          <w:i/>
          <w:iCs/>
          <w:szCs w:val="24"/>
          <w:rtl/>
        </w:rPr>
        <w:t>العطيفة</w:t>
      </w:r>
      <w:r w:rsidRPr="00A80BFE">
        <w:rPr>
          <w:rFonts w:hint="cs"/>
          <w:szCs w:val="24"/>
          <w:rtl/>
        </w:rPr>
        <w:t xml:space="preserve"> هي أمثلة على بعض أنواع البكتيريا التي قد تسبب الإصابة بعدوى لجميع الأعمار، ولكن قد تكون الأعراض خطيرة بشكل خاصة للأطفال الأصغر سنًا. عادة ما توجد هذه البكتيريا في فضلات الحيوانات وبالتالي قد توجد في أي مكان يوجد فيه فضلات، على سبيل المثال على البوابات، والسياج، وعلى وجه الحيوانات، وما إلى ذلك. لا يحتاج الأمر إلا لعدد صغير من أنواع البكتيريا هذه للإصابة بالعدوى.</w:t>
      </w:r>
    </w:p>
    <w:p w14:paraId="7F1172E8" w14:textId="6F82B7C4" w:rsidR="00716093" w:rsidRPr="00A80BFE" w:rsidRDefault="00716093" w:rsidP="00716093">
      <w:pPr>
        <w:bidi/>
        <w:rPr>
          <w:szCs w:val="24"/>
          <w:rtl/>
        </w:rPr>
      </w:pPr>
      <w:r w:rsidRPr="00A80BFE">
        <w:rPr>
          <w:rFonts w:hint="cs"/>
          <w:szCs w:val="24"/>
          <w:rtl/>
        </w:rPr>
        <w:t xml:space="preserve">ومع ذلك، هناك العديد من الميكروبات المفيدة في المزرعة أكثر من الميكروبات الضارة. وتتضمن </w:t>
      </w:r>
      <w:r w:rsidRPr="00A80BFE">
        <w:rPr>
          <w:rFonts w:hint="cs"/>
          <w:i/>
          <w:iCs/>
          <w:szCs w:val="24"/>
          <w:rtl/>
        </w:rPr>
        <w:t>العصية اللبنية</w:t>
      </w:r>
      <w:r w:rsidRPr="00A80BFE">
        <w:rPr>
          <w:rFonts w:hint="cs"/>
          <w:szCs w:val="24"/>
          <w:rtl/>
        </w:rPr>
        <w:t xml:space="preserve"> التي تُخمر العلف وتحول الحليب إلى زبادي، وأليفات الحرارة التي تحلل المواد النباتية المتحللة في السماد، والريزوبيا التي تغير غاز النيتروجين الجوي إلى أمونيا في التربة. تتضمن بعض الخطوات البسيطة لتقليل خطر الإصابة بعدوى عند زيارة المزرعة ما يلي:</w:t>
      </w:r>
    </w:p>
    <w:p w14:paraId="5F8BB044" w14:textId="6FB9F931" w:rsidR="00A80BFE" w:rsidRDefault="00716093" w:rsidP="00AE7D53">
      <w:pPr>
        <w:pStyle w:val="ListParagraph"/>
        <w:numPr>
          <w:ilvl w:val="0"/>
          <w:numId w:val="11"/>
        </w:numPr>
        <w:bidi/>
        <w:rPr>
          <w:szCs w:val="24"/>
          <w:rtl/>
        </w:rPr>
      </w:pPr>
      <w:r w:rsidRPr="00A80BFE">
        <w:rPr>
          <w:rFonts w:hint="cs"/>
          <w:szCs w:val="24"/>
          <w:rtl/>
        </w:rPr>
        <w:t>غسل اليدين بالماء والصابون بعد التعامل مع الحيوانات وقبل تناول الطعام والشراب.</w:t>
      </w:r>
    </w:p>
    <w:p w14:paraId="136DA0AE" w14:textId="1EE684C2" w:rsidR="00716093" w:rsidRPr="00A80BFE" w:rsidRDefault="00A80BFE" w:rsidP="00A80BFE">
      <w:pPr>
        <w:rPr>
          <w:szCs w:val="24"/>
          <w:rtl/>
        </w:rPr>
      </w:pPr>
      <w:r>
        <w:rPr>
          <w:szCs w:val="24"/>
          <w:rtl/>
        </w:rPr>
        <w:br w:type="page"/>
      </w:r>
    </w:p>
    <w:p w14:paraId="6C0529CA" w14:textId="1DA4C711" w:rsidR="00716093" w:rsidRPr="00A80BFE" w:rsidRDefault="00716093" w:rsidP="00AE7D53">
      <w:pPr>
        <w:pStyle w:val="ListParagraph"/>
        <w:numPr>
          <w:ilvl w:val="0"/>
          <w:numId w:val="11"/>
        </w:numPr>
        <w:bidi/>
        <w:rPr>
          <w:szCs w:val="24"/>
          <w:rtl/>
        </w:rPr>
      </w:pPr>
      <w:r w:rsidRPr="00A80BFE">
        <w:rPr>
          <w:rFonts w:hint="cs"/>
          <w:szCs w:val="24"/>
          <w:rtl/>
        </w:rPr>
        <w:lastRenderedPageBreak/>
        <w:t>تجنب تقبيل وجه الحيوانات أو وضع جهك بالقرب من وجههم، وتجنب وضع يديك على وجهك أو في فمك.</w:t>
      </w:r>
    </w:p>
    <w:p w14:paraId="5425DAEF" w14:textId="5575A972" w:rsidR="00716093" w:rsidRPr="00A80BFE" w:rsidRDefault="00716093" w:rsidP="00AE7D53">
      <w:pPr>
        <w:pStyle w:val="ListParagraph"/>
        <w:numPr>
          <w:ilvl w:val="0"/>
          <w:numId w:val="11"/>
        </w:numPr>
        <w:bidi/>
        <w:rPr>
          <w:szCs w:val="24"/>
          <w:rtl/>
        </w:rPr>
      </w:pPr>
      <w:r w:rsidRPr="00A80BFE">
        <w:rPr>
          <w:rFonts w:hint="cs"/>
          <w:szCs w:val="24"/>
          <w:rtl/>
        </w:rPr>
        <w:t>الحرص على تناول الطعام في مناطق التنزه/المطاعم المخصصة.</w:t>
      </w:r>
    </w:p>
    <w:p w14:paraId="55E0EC02" w14:textId="1DF26530" w:rsidR="00716093" w:rsidRPr="00A80BFE" w:rsidRDefault="00716093" w:rsidP="00AE7D53">
      <w:pPr>
        <w:pStyle w:val="ListParagraph"/>
        <w:numPr>
          <w:ilvl w:val="0"/>
          <w:numId w:val="11"/>
        </w:numPr>
        <w:bidi/>
        <w:rPr>
          <w:szCs w:val="24"/>
          <w:rtl/>
        </w:rPr>
      </w:pPr>
      <w:r w:rsidRPr="00A80BFE">
        <w:rPr>
          <w:rFonts w:hint="cs"/>
          <w:szCs w:val="24"/>
          <w:rtl/>
        </w:rPr>
        <w:t>عدم تناول الطعام أثناء التجول في المزرعة أو تناول أي شيء سقط على الأرض.</w:t>
      </w:r>
    </w:p>
    <w:p w14:paraId="04D0D14E" w14:textId="6F381740" w:rsidR="00716093" w:rsidRPr="00A80BFE" w:rsidRDefault="00716093" w:rsidP="00AE7D53">
      <w:pPr>
        <w:pStyle w:val="ListParagraph"/>
        <w:numPr>
          <w:ilvl w:val="0"/>
          <w:numId w:val="11"/>
        </w:numPr>
        <w:bidi/>
        <w:rPr>
          <w:szCs w:val="24"/>
          <w:rtl/>
        </w:rPr>
      </w:pPr>
      <w:r w:rsidRPr="00A80BFE">
        <w:rPr>
          <w:rFonts w:hint="cs"/>
          <w:szCs w:val="24"/>
          <w:rtl/>
        </w:rPr>
        <w:t>غسل الأحذية المتسخة جيدًا، ثم غسل اليدين جيدًا بالماء والصابون.</w:t>
      </w:r>
    </w:p>
    <w:p w14:paraId="0C056A52" w14:textId="340D8482" w:rsidR="00E36178" w:rsidRPr="00A80BFE" w:rsidRDefault="00E36178" w:rsidP="002025F9">
      <w:pPr>
        <w:pStyle w:val="Heading3"/>
        <w:bidi/>
        <w:rPr>
          <w:rFonts w:eastAsia="Calibri" w:cs="Arial"/>
          <w:b w:val="0"/>
          <w:bCs/>
          <w:sz w:val="24"/>
          <w:rtl/>
        </w:rPr>
      </w:pPr>
      <w:bookmarkStart w:id="3" w:name="_Toc91241179"/>
      <w:r w:rsidRPr="00A80BFE">
        <w:rPr>
          <w:rFonts w:hint="cs"/>
          <w:b w:val="0"/>
          <w:bCs/>
          <w:sz w:val="24"/>
          <w:rtl/>
        </w:rPr>
        <w:t>العناية الصحية بالفم</w:t>
      </w:r>
      <w:bookmarkEnd w:id="3"/>
    </w:p>
    <w:p w14:paraId="148E7BAF" w14:textId="2A4F2BEE" w:rsidR="00716093" w:rsidRPr="00A80BFE" w:rsidRDefault="00716093" w:rsidP="00716093">
      <w:pPr>
        <w:bidi/>
        <w:spacing w:before="240" w:after="60" w:line="276" w:lineRule="auto"/>
        <w:rPr>
          <w:szCs w:val="24"/>
          <w:rtl/>
        </w:rPr>
      </w:pPr>
      <w:r w:rsidRPr="00A80BFE">
        <w:rPr>
          <w:rFonts w:hint="cs"/>
          <w:szCs w:val="24"/>
          <w:rtl/>
        </w:rPr>
        <w:t>عادة ما تظهر (تبزغ) الأسنان الأولى عبر اللثة عند عمر 6 أشهر تقريبًا، وتبزغ مجموعة كاملة مكونة من 20 سنًا (لبنيًا) لدى الأطفال الرضع عندما يبلغون من العمرعامين ونصف تقريبًا. تظهر الضروس الدائمة الأولى عند سن 6 سنوات تقريبًا، وتبدأ الأسنان اللبنية الأمامية في التخلخل والسقوط (استبدال الأسنان اللبنية) وتُستبدل بالأسنان البالغة (الدائمة). وبحلول عمر 12 عامًا تقريبًا نفقد جميع الأسنان اللبنية، ونمتلك 32 سنًا دائمًا، التي قد تظل صحية لبقية الحياة في حالة الاعتناء بها.</w:t>
      </w:r>
    </w:p>
    <w:p w14:paraId="5930EED7" w14:textId="3A5505B4" w:rsidR="00716093" w:rsidRPr="00A80BFE" w:rsidRDefault="00716093" w:rsidP="00716093">
      <w:pPr>
        <w:bidi/>
        <w:spacing w:before="240" w:after="60" w:line="276" w:lineRule="auto"/>
        <w:rPr>
          <w:szCs w:val="24"/>
          <w:rtl/>
        </w:rPr>
      </w:pPr>
      <w:r w:rsidRPr="00A80BFE">
        <w:rPr>
          <w:rFonts w:hint="cs"/>
          <w:szCs w:val="24"/>
          <w:rtl/>
        </w:rPr>
        <w:t>يمكن أن تنمو البكتيريا على الأسنان، وتتراكم معًا لتكون مادة لزجة تُعرف باسم اللويحة السنية. سترى هذه المادة في فمك في صورة خط كثيف حول الأسنان أو قد تشعر أحيانًا أنها طبقة فروية عند ملامسة اللسان لها. في حالة عدم التخلص من اللويحة السنية بانتظام أو في حالة اتباع نظام غذائي غني بالسكريات باستمرار، يمكن أن تؤدي البكتيريا الموجودة في اللويحات إلى تسوس الأسنان (النخر).</w:t>
      </w:r>
    </w:p>
    <w:p w14:paraId="683C3249" w14:textId="6AC8A5BA" w:rsidR="00716093" w:rsidRPr="00A80BFE" w:rsidRDefault="00716093" w:rsidP="00716093">
      <w:pPr>
        <w:bidi/>
        <w:spacing w:before="240" w:after="60" w:line="276" w:lineRule="auto"/>
        <w:rPr>
          <w:szCs w:val="24"/>
          <w:rtl/>
        </w:rPr>
      </w:pPr>
      <w:r w:rsidRPr="00A80BFE">
        <w:rPr>
          <w:rFonts w:hint="cs"/>
          <w:szCs w:val="24"/>
          <w:rtl/>
        </w:rPr>
        <w:t>عند تناول الأطعمة والمشروبات السكرية، يمكن أن تستخدم البكتيريا الموجودة في اللويحات السنية السكريات لتكوين الحمض. يمكن أن يؤدي ذلك إلى تحلل السطح الخارجي للأسنان (مينا الأسنان)، في حالة تحلل المزيد من مينا الأسنان، تظهر تجاويف (تسوس) في الأسنان. في حالة استمرار عملية التسوس، يمكن أن تصل البكتيريا إلى الأعصاب وتسبب الشعور بألم في الأسنان.</w:t>
      </w:r>
    </w:p>
    <w:p w14:paraId="13F61BEC" w14:textId="2E8ABA85" w:rsidR="00716093" w:rsidRPr="00A80BFE" w:rsidRDefault="00716093" w:rsidP="00716093">
      <w:pPr>
        <w:bidi/>
        <w:spacing w:before="240" w:after="60" w:line="276" w:lineRule="auto"/>
        <w:rPr>
          <w:szCs w:val="24"/>
          <w:rtl/>
        </w:rPr>
      </w:pPr>
      <w:r w:rsidRPr="00A80BFE">
        <w:rPr>
          <w:rFonts w:hint="cs"/>
          <w:szCs w:val="24"/>
          <w:rtl/>
        </w:rPr>
        <w:t>في حالة عدم علاج الأسنان، يمكن أن ينتشر تسوس (نخر) الأسنان، ويمكن أن تخترق البكتيريا الأعصاب، ما يؤدي إلى التهاب العظام والتراكيب المحيطة بالأسنان الذي بدوره قد يؤدي إلى ظهور خراج (كتلة على اللثة) مملوء بالقيح. يمكن أن يكون ذلك مؤلمًا للغاية وقد يجعلك ذلك تشعر بالمرض. ستحتاج الأسنان إلى علاج معقد للأسنان أو قد يتعين إزالتها (خلعها).</w:t>
      </w:r>
    </w:p>
    <w:p w14:paraId="1FE8188D" w14:textId="1B22542A" w:rsidR="00716093" w:rsidRPr="00A80BFE" w:rsidRDefault="00716093" w:rsidP="00716093">
      <w:pPr>
        <w:bidi/>
        <w:spacing w:before="240" w:after="60" w:line="276" w:lineRule="auto"/>
        <w:rPr>
          <w:szCs w:val="24"/>
          <w:rtl/>
        </w:rPr>
      </w:pPr>
      <w:r w:rsidRPr="00A80BFE">
        <w:rPr>
          <w:rFonts w:hint="cs"/>
          <w:szCs w:val="24"/>
          <w:rtl/>
        </w:rPr>
        <w:t>من الضروري الحفاظ على صحة الأسنان، حيث يعاني أكثر من 23% من الأطفال في إنجلترا من تسوس الأسنان وهذا هو السبب الرئيسي لذهاب الأطفال الذين تتراوح أعمارهم من 5 إلى 9 سنوات إلى المستشفى. والخبر السار هو أنه يمكن الوقاية من تسوس الأسنان من خلال تقليل عدد مرات تناول الأطعمة والمشروبات التي تحتوي على سكريات مضافة، وغسل الأسنان مرتين في اليوم باستخدام معجون أسنان يحتوي على الفلورايد وزيارة طبيب الأسنان باستمرار للتأكد من صحة الأسنان واللثة.</w:t>
      </w:r>
    </w:p>
    <w:p w14:paraId="467C885B" w14:textId="0F038C8D" w:rsidR="00117DE5" w:rsidRPr="00A80BFE" w:rsidRDefault="00716093" w:rsidP="00716093">
      <w:pPr>
        <w:bidi/>
        <w:spacing w:before="240" w:after="60" w:line="276" w:lineRule="auto"/>
        <w:rPr>
          <w:szCs w:val="24"/>
          <w:rtl/>
        </w:rPr>
      </w:pPr>
      <w:r w:rsidRPr="00A80BFE">
        <w:rPr>
          <w:rFonts w:hint="cs"/>
          <w:szCs w:val="24"/>
          <w:rtl/>
        </w:rPr>
        <w:t>يمكن أن يساعد الفلورايد الموجود في معجون الأسنان في تقوية الأسنان وإبطاء عملية تسوس الأسنان. يكون أفضل وقت لغسل الأسنان بمعجون يحتوي على الفلورايد قبل الذهاب إلى النوم ليلًا. لتذكر الأمر بسهولة، من الأفضل إضافة عادة تنظيف الأسنان بالفرشاة إلى روتين العناية بصحة الأسنان مرتين يوميًا صباحًا ومساءً.</w:t>
      </w:r>
    </w:p>
    <w:p w14:paraId="0B6D60F2" w14:textId="70838BDA" w:rsidR="00117DE5" w:rsidRPr="00A80BFE" w:rsidRDefault="00716093" w:rsidP="002025F9">
      <w:pPr>
        <w:pStyle w:val="Heading3"/>
        <w:bidi/>
        <w:rPr>
          <w:b w:val="0"/>
          <w:bCs/>
          <w:sz w:val="24"/>
          <w:rtl/>
        </w:rPr>
      </w:pPr>
      <w:r w:rsidRPr="00A80BFE">
        <w:rPr>
          <w:rFonts w:hint="cs"/>
          <w:b w:val="0"/>
          <w:bCs/>
          <w:sz w:val="24"/>
          <w:rtl/>
        </w:rPr>
        <w:t>اللقاحات</w:t>
      </w:r>
    </w:p>
    <w:p w14:paraId="201E0578" w14:textId="5AFCFB7C" w:rsidR="00A80BFE" w:rsidRDefault="00716093" w:rsidP="00E36178">
      <w:pPr>
        <w:bidi/>
        <w:spacing w:before="240" w:after="60" w:line="276" w:lineRule="auto"/>
        <w:rPr>
          <w:szCs w:val="24"/>
          <w:rtl/>
        </w:rPr>
      </w:pPr>
      <w:r w:rsidRPr="00A80BFE">
        <w:rPr>
          <w:rFonts w:hint="cs"/>
          <w:szCs w:val="24"/>
          <w:rtl/>
        </w:rPr>
        <w:t>وعادة ما يُقاوم جهاز المناعة لدينا أي ميكروبات ضارة قد تدخل إلى الجسم. عند الاعتناء بأنفسنا جيدًا (على سبيل المثال الحصول على قسط وافر من الراحة واتباع نظام غذائي متوازن)، فإننا نساعد جهاز المناعة في العمل بشكل مناسب للوقاية من الإصابة بالعدوى. تتمثل إحدى الطرق الأخرى للمساعدة في تعزيز جهاز المناعة في تلقي اللقاحات. تُستخدم اللقاحات لمنع الإصابة بالعدوى وليس لعلاجها.</w:t>
      </w:r>
    </w:p>
    <w:p w14:paraId="3648BAD9" w14:textId="77777777" w:rsidR="00A80BFE" w:rsidRDefault="00A80BFE">
      <w:pPr>
        <w:rPr>
          <w:szCs w:val="24"/>
          <w:rtl/>
        </w:rPr>
      </w:pPr>
      <w:r>
        <w:rPr>
          <w:szCs w:val="24"/>
          <w:rtl/>
        </w:rPr>
        <w:br w:type="page"/>
      </w:r>
    </w:p>
    <w:p w14:paraId="1FB4213D" w14:textId="77777777" w:rsidR="00716093" w:rsidRPr="00A80BFE" w:rsidRDefault="00716093" w:rsidP="00E36178">
      <w:pPr>
        <w:bidi/>
        <w:spacing w:before="240" w:after="60" w:line="276" w:lineRule="auto"/>
        <w:rPr>
          <w:szCs w:val="24"/>
          <w:rtl/>
        </w:rPr>
      </w:pPr>
      <w:r w:rsidRPr="00A80BFE">
        <w:rPr>
          <w:rFonts w:hint="cs"/>
          <w:szCs w:val="24"/>
          <w:rtl/>
        </w:rPr>
        <w:lastRenderedPageBreak/>
        <w:t>عادة ما يُصنع اللقاح من نسخ ضعيفة أو غير فعالة من الميكروبات نفسها التي تُصيبنا بالمرض. في بعض الحالات، تُصنع اللقاحات من الكائنات الحية المشابهة، وليس المطابقة، للميكروبات التي تُصيبنا بالمرض.</w:t>
      </w:r>
    </w:p>
    <w:p w14:paraId="32C3009E" w14:textId="77777777" w:rsidR="00716093" w:rsidRPr="00A80BFE" w:rsidRDefault="00716093" w:rsidP="00E36178">
      <w:pPr>
        <w:bidi/>
        <w:spacing w:before="240" w:after="60" w:line="276" w:lineRule="auto"/>
        <w:rPr>
          <w:szCs w:val="24"/>
          <w:rtl/>
        </w:rPr>
      </w:pPr>
      <w:r w:rsidRPr="00A80BFE">
        <w:rPr>
          <w:rFonts w:hint="cs"/>
          <w:szCs w:val="24"/>
          <w:rtl/>
        </w:rPr>
        <w:t xml:space="preserve"> تُحقن معظم أنواع اللقاحات في الجسم، ولكن لقاح الإنفلونزا الذي يُعطى لمعظم الأطفال يكون في شكل رذاذ للأنف. عند دخول اللقاح للجسم فإن جهاز المناعة يكتشفه ويهاجمه كما لو أنه يُهاجم الميكروبات الضارة. تخلق خلايا الدم البيضاء، جزء من جهاز المناعة، الكثير من الأجسام المضادة لترتبط بمواد محددة على سطح الكائنات الحية الموجودة في اللقاح. تُعرف هذه المواد باسم المستضدات. يستغرق جهاز المناعة حوالي أسبوعين لتحديد الكائنات الحية الموجودة في اللقاح، وأثناء حدوث ذلك، قد نشعر بالقليل من التعب. وذلك لأن جهاز المناعة يعمل بجهد لقتل جميع الكائنات الحية باللقاح أو القضاء عليها. وبالنجاح في القضاء على جميع الكائنات الموجودة باللقاح، يتذكر جهاز المناعة كيفية محاربة هذه الميكروبات. وبالتالي، عندما تدخل الميكروبات التي تحمل المواد/المستضدات نفسها إلى الجسم، فإن جهاز المناعة يكون مستعدًا لمحاربتها قبل أن تحظى بفرصة لإصابتك بالمرض. وهذا يعني تعزيز المناعة لمقاومة الأمراض.</w:t>
      </w:r>
    </w:p>
    <w:p w14:paraId="2FD20541" w14:textId="1B29ECE0" w:rsidR="00117DE5" w:rsidRPr="00A80BFE" w:rsidRDefault="00716093" w:rsidP="00E36178">
      <w:pPr>
        <w:bidi/>
        <w:spacing w:before="240" w:after="60" w:line="276" w:lineRule="auto"/>
        <w:rPr>
          <w:szCs w:val="24"/>
          <w:rtl/>
        </w:rPr>
      </w:pPr>
      <w:r w:rsidRPr="00A80BFE">
        <w:rPr>
          <w:rFonts w:hint="cs"/>
          <w:szCs w:val="24"/>
          <w:rtl/>
        </w:rPr>
        <w:t xml:space="preserve"> في بعض الحالات، يحتاج جهاز المناعة إلى التذكير مجددًا، ولهذا السبب يتعين تلقي جرعات معززة من بعض اللقاحات. تتصف بعض أنواع الميكروبات، مثل الإنفلونزا، بأنها خادعة. حيث تتطور بسرعة وتغير المواد/المستضدات الخاصة بها. وهذا يعني عدم تمكن جهاز المناعة من تذكر كيفية محاربتها. لهذا السبب نوفر لقاحات سنوية للإنفلوانزا. تشير مناعة القطيع إلى أحد أنماط المناعة التي تتحقق عندما تتلقى نسبة (قطيع) من السكان اللقاح أو عندما يصابوا بنوع محدد من العدوى بشكل طبيعي، فإن ذلك يوفر الحماية لغيرهم من الأفراد الذين لم يتلقوا اللقاح.</w:t>
      </w:r>
    </w:p>
    <w:p w14:paraId="01496DA3" w14:textId="28D1FED5" w:rsidR="00716093" w:rsidRPr="00A80BFE" w:rsidRDefault="00716093" w:rsidP="002025F9">
      <w:pPr>
        <w:pStyle w:val="Heading3"/>
        <w:bidi/>
        <w:rPr>
          <w:b w:val="0"/>
          <w:bCs/>
          <w:sz w:val="24"/>
          <w:rtl/>
        </w:rPr>
      </w:pPr>
      <w:r w:rsidRPr="00A80BFE">
        <w:rPr>
          <w:rFonts w:hint="cs"/>
          <w:b w:val="0"/>
          <w:bCs/>
          <w:sz w:val="24"/>
          <w:rtl/>
        </w:rPr>
        <w:t>المضادات الحيوية</w:t>
      </w:r>
    </w:p>
    <w:p w14:paraId="0EB9F06B" w14:textId="77777777" w:rsidR="00716093" w:rsidRPr="00A80BFE" w:rsidRDefault="00716093" w:rsidP="00E36178">
      <w:pPr>
        <w:bidi/>
        <w:spacing w:before="240" w:after="60" w:line="276" w:lineRule="auto"/>
        <w:rPr>
          <w:szCs w:val="24"/>
          <w:rtl/>
        </w:rPr>
      </w:pPr>
      <w:r w:rsidRPr="00A80BFE">
        <w:rPr>
          <w:rFonts w:hint="cs"/>
          <w:szCs w:val="24"/>
          <w:rtl/>
        </w:rPr>
        <w:t>يتمتع الجسم بالعديد من أنظمة الدفاع الطبيعية للمساعدة في محاربة الميكروبات الضارة التي قد تسبب الإصابة بالعدوى. على سبيل المثال، يمنع الجلد الميكروبات من دخول الجسم، تحتوي الأنف على مادة لزجة (المخاط) التي تُجمع الميكروبات في حالة استنشاقها، وتحتوي الدموع على مواد يمكنها قتل البكتيريا، وتنتج المعدة حمضًا يمكنه قتل العديد من الميكروبات في حالة بلعها. وبصفة عامة، من خلال التمتع بحياة صحية (اتباع نظام غذائي متوازن، وشرب الكثير من الماء، والحصول على قسط وافر من الراحة) تساعد هذه العوائق الطبيعية في الحفاظ على الصحة. ومع ذلك، في بعض الحالات، يمكن أن تتخطى الميكروبات هذه العوائق وتدخل الجسم.</w:t>
      </w:r>
    </w:p>
    <w:p w14:paraId="1D2D14B0" w14:textId="77777777" w:rsidR="00716093" w:rsidRPr="00A80BFE" w:rsidRDefault="00716093" w:rsidP="00E36178">
      <w:pPr>
        <w:bidi/>
        <w:spacing w:before="240" w:after="60" w:line="276" w:lineRule="auto"/>
        <w:rPr>
          <w:szCs w:val="24"/>
          <w:rtl/>
        </w:rPr>
      </w:pPr>
      <w:r w:rsidRPr="00A80BFE">
        <w:rPr>
          <w:rFonts w:hint="cs"/>
          <w:szCs w:val="24"/>
          <w:rtl/>
        </w:rPr>
        <w:t xml:space="preserve"> في معظم الوقت، يقضي جهاز المناعة على أي ميكروبات ضارة تدخل الجسم، ومع ذلك في بعض الحالات، يحتاج جهاز المناعة إلى الحصول على المساعدة. المضادات الحيوية هي أدوية خاصة تُستخدم لعلاج الأمراض الناجمة عن البكتيريا، مثل التهاب السحايا، والسل، والالتهاب الرئوي. فهي لا تُقاوم الفيروسات أو الفطريات الضارة. تعمل بعض المضادات الحيوية على وقف تكاثر البكتيريا والبعض الآخر يقتل البكتيريا.</w:t>
      </w:r>
    </w:p>
    <w:p w14:paraId="66666877" w14:textId="77777777" w:rsidR="00716093" w:rsidRPr="00A80BFE" w:rsidRDefault="00716093" w:rsidP="00E36178">
      <w:pPr>
        <w:bidi/>
        <w:spacing w:before="240" w:after="60" w:line="276" w:lineRule="auto"/>
        <w:rPr>
          <w:szCs w:val="24"/>
          <w:rtl/>
        </w:rPr>
      </w:pPr>
      <w:r w:rsidRPr="00A80BFE">
        <w:rPr>
          <w:rFonts w:hint="cs"/>
          <w:szCs w:val="24"/>
          <w:rtl/>
        </w:rPr>
        <w:t xml:space="preserve"> قبل اكتشاف المضادات الحيوية، تسببت البكتيريا الضارة في قتل العديد من الأشخاص. ومع ذلك، في الوقت الحالي، تُعالج معظم حالات العدوى البكتيرية بسهولة بالمضادات الحيوية - ولكن البكتيريا تُقاوم. من خلال زيادة تناول المضادات الحيوية، تصبح البكتيريا مقاومة لهم. تُعرف هذه الحالة باسم مقاومة المضادات الحيوية وتشير إلى أن العدوى البكتيرية أصبحت مهددة للحياة مرة أخرى. يمكننا المساعدة في منع حدوث ذلك من خلال عدد من الطرق:</w:t>
      </w:r>
    </w:p>
    <w:p w14:paraId="2F42C9FE" w14:textId="77777777" w:rsidR="00716093" w:rsidRPr="00A80BFE" w:rsidRDefault="00716093" w:rsidP="00AE7D53">
      <w:pPr>
        <w:pStyle w:val="ListParagraph"/>
        <w:numPr>
          <w:ilvl w:val="0"/>
          <w:numId w:val="12"/>
        </w:numPr>
        <w:bidi/>
        <w:spacing w:before="240" w:after="60" w:line="276" w:lineRule="auto"/>
        <w:rPr>
          <w:szCs w:val="24"/>
          <w:rtl/>
        </w:rPr>
      </w:pPr>
      <w:r w:rsidRPr="00A80BFE">
        <w:rPr>
          <w:rFonts w:hint="cs"/>
          <w:szCs w:val="24"/>
          <w:rtl/>
        </w:rPr>
        <w:t xml:space="preserve"> تناول المضادات الحيوية التي يصفها الطبيب فقط</w:t>
      </w:r>
    </w:p>
    <w:p w14:paraId="0219D68C" w14:textId="77777777" w:rsidR="00716093" w:rsidRPr="00A80BFE" w:rsidRDefault="00716093" w:rsidP="00AE7D53">
      <w:pPr>
        <w:pStyle w:val="ListParagraph"/>
        <w:numPr>
          <w:ilvl w:val="0"/>
          <w:numId w:val="12"/>
        </w:numPr>
        <w:bidi/>
        <w:spacing w:before="240" w:after="60" w:line="276" w:lineRule="auto"/>
        <w:rPr>
          <w:szCs w:val="24"/>
          <w:rtl/>
        </w:rPr>
      </w:pPr>
      <w:r w:rsidRPr="00A80BFE">
        <w:rPr>
          <w:rFonts w:hint="cs"/>
          <w:szCs w:val="24"/>
          <w:rtl/>
        </w:rPr>
        <w:t xml:space="preserve"> احرص دائمًا على تناول الأدوية الموصوفة بالكامل</w:t>
      </w:r>
    </w:p>
    <w:p w14:paraId="569F7160" w14:textId="77777777" w:rsidR="00716093" w:rsidRPr="00A80BFE" w:rsidRDefault="00716093" w:rsidP="00AE7D53">
      <w:pPr>
        <w:pStyle w:val="ListParagraph"/>
        <w:numPr>
          <w:ilvl w:val="0"/>
          <w:numId w:val="12"/>
        </w:numPr>
        <w:bidi/>
        <w:spacing w:before="240" w:after="60" w:line="276" w:lineRule="auto"/>
        <w:rPr>
          <w:szCs w:val="24"/>
          <w:rtl/>
        </w:rPr>
      </w:pPr>
      <w:r w:rsidRPr="00A80BFE">
        <w:rPr>
          <w:rFonts w:hint="cs"/>
          <w:szCs w:val="24"/>
          <w:rtl/>
        </w:rPr>
        <w:t xml:space="preserve"> تجنب استخدام المضادات الحيوية لعلاج الحالات البسيطة من السعال ونزلات البرد</w:t>
      </w:r>
    </w:p>
    <w:p w14:paraId="7DFA70BB" w14:textId="28990AC8" w:rsidR="0029665C" w:rsidRPr="00A80BFE" w:rsidRDefault="00716093" w:rsidP="00716093">
      <w:pPr>
        <w:bidi/>
        <w:spacing w:before="240" w:after="60" w:line="276" w:lineRule="auto"/>
        <w:rPr>
          <w:szCs w:val="24"/>
          <w:rtl/>
        </w:rPr>
      </w:pPr>
      <w:r w:rsidRPr="00A80BFE">
        <w:rPr>
          <w:rFonts w:hint="cs"/>
          <w:szCs w:val="24"/>
          <w:rtl/>
        </w:rPr>
        <w:t xml:space="preserve"> كما تتوفر الأدوية المضادة للفيروسات والمضادة للفطريات؛ ومع ذلك، من المهم تناولها تحت إشراف الطبيب. إن الكثير من الأدوية التي تُصرف بدون وصفة طبية المتوفرة مخصصة لعلاج أعراض العديد من أنواع العدوى، على سبيل المثال، أدوية تسكين الألم أو الأدوية الخافضة للحرارة المصاحبة لحالات الحمى.</w:t>
      </w:r>
    </w:p>
    <w:p w14:paraId="6BD66990" w14:textId="1B9CB1F3" w:rsidR="0029665C" w:rsidRDefault="0029665C" w:rsidP="00E36178">
      <w:pPr>
        <w:spacing w:before="240" w:after="60" w:line="276" w:lineRule="auto"/>
      </w:pPr>
    </w:p>
    <w:p w14:paraId="65637BD6" w14:textId="3492A24D" w:rsidR="0029665C" w:rsidRDefault="0029665C" w:rsidP="00E36178">
      <w:pPr>
        <w:spacing w:before="240" w:after="60" w:line="276" w:lineRule="auto"/>
      </w:pPr>
    </w:p>
    <w:p w14:paraId="78692A7A" w14:textId="758F8799" w:rsidR="0029665C" w:rsidRDefault="0029665C" w:rsidP="00E36178">
      <w:pPr>
        <w:spacing w:before="240" w:after="60" w:line="276" w:lineRule="auto"/>
      </w:pPr>
    </w:p>
    <w:p w14:paraId="1E51ED66" w14:textId="480D1C6C" w:rsidR="0029665C" w:rsidRDefault="0029665C" w:rsidP="00E36178">
      <w:pPr>
        <w:spacing w:before="240" w:after="60" w:line="276" w:lineRule="auto"/>
      </w:pPr>
    </w:p>
    <w:p w14:paraId="45C5B9E9" w14:textId="4D7A00AD" w:rsidR="0029665C" w:rsidRDefault="0029665C" w:rsidP="00E36178">
      <w:pPr>
        <w:spacing w:before="240" w:after="60" w:line="276" w:lineRule="auto"/>
      </w:pPr>
    </w:p>
    <w:p w14:paraId="5C78CF4D" w14:textId="21B5B0BD" w:rsidR="0029665C" w:rsidRDefault="0029665C" w:rsidP="00E36178">
      <w:pPr>
        <w:spacing w:before="240" w:after="60" w:line="276" w:lineRule="auto"/>
      </w:pPr>
    </w:p>
    <w:p w14:paraId="524A0E7D" w14:textId="7E1AA45A" w:rsidR="0029665C" w:rsidRDefault="0029665C" w:rsidP="00E36178">
      <w:pPr>
        <w:spacing w:before="240" w:after="60" w:line="276" w:lineRule="auto"/>
      </w:pPr>
    </w:p>
    <w:p w14:paraId="5F2013D1" w14:textId="6CA53455" w:rsidR="0029665C" w:rsidRDefault="0029665C" w:rsidP="00E36178">
      <w:pPr>
        <w:spacing w:before="240" w:after="60" w:line="276" w:lineRule="auto"/>
      </w:pPr>
    </w:p>
    <w:p w14:paraId="18D580F1" w14:textId="51C04BEE" w:rsidR="0029665C" w:rsidRDefault="0029665C" w:rsidP="00E36178">
      <w:pPr>
        <w:spacing w:before="240" w:after="60" w:line="276" w:lineRule="auto"/>
      </w:pPr>
    </w:p>
    <w:p w14:paraId="592DD402" w14:textId="77777777" w:rsidR="0029665C" w:rsidRDefault="0029665C" w:rsidP="00E36178">
      <w:pPr>
        <w:spacing w:before="240" w:after="60" w:line="276" w:lineRule="auto"/>
      </w:pPr>
    </w:p>
    <w:p w14:paraId="2CA23DC3" w14:textId="0BB9AD8E" w:rsidR="00117DE5" w:rsidRDefault="00117DE5" w:rsidP="00E36178">
      <w:pPr>
        <w:spacing w:before="240" w:after="60" w:line="276" w:lineRule="auto"/>
      </w:pPr>
    </w:p>
    <w:p w14:paraId="10B1D869" w14:textId="11C7DDE2" w:rsidR="00117DE5" w:rsidRDefault="00117DE5" w:rsidP="00E36178">
      <w:pPr>
        <w:spacing w:before="240" w:after="60" w:line="276" w:lineRule="auto"/>
      </w:pPr>
    </w:p>
    <w:p w14:paraId="28657910" w14:textId="4FC693DD" w:rsidR="00716093" w:rsidRDefault="00117DE5" w:rsidP="00716093">
      <w:pPr>
        <w:bidi/>
        <w:spacing w:before="240" w:after="60" w:line="276" w:lineRule="auto"/>
        <w:rPr>
          <w:rFonts w:eastAsia="Calibri" w:cs="Times New Roman"/>
          <w:szCs w:val="24"/>
          <w:rtl/>
        </w:rPr>
      </w:pPr>
      <w:r>
        <w:rPr>
          <w:rFonts w:hint="cs"/>
          <w:b/>
          <w:bCs/>
          <w:sz w:val="36"/>
          <w:szCs w:val="36"/>
          <w:rtl/>
        </w:rPr>
        <w:t xml:space="preserve">إن جميع خطط الدروس والمواد الداعمة الموجودة في هذه الحزمة التعليمية متاحة للتنزيل في صورة نماذج قابلة للتعديل عبر الموقع الإلكتروني الخاص ببرنامج </w:t>
      </w:r>
      <w:r>
        <w:rPr>
          <w:b/>
          <w:bCs/>
          <w:sz w:val="36"/>
          <w:szCs w:val="36"/>
        </w:rPr>
        <w:t>e-Bug</w:t>
      </w:r>
      <w:r>
        <w:rPr>
          <w:rFonts w:hint="cs"/>
          <w:b/>
          <w:bCs/>
          <w:sz w:val="36"/>
          <w:szCs w:val="36"/>
          <w:rtl/>
        </w:rPr>
        <w:t>.</w:t>
      </w:r>
    </w:p>
    <w:p w14:paraId="1BF97D1E" w14:textId="2F4EB040" w:rsidR="002025F9" w:rsidRDefault="002025F9">
      <w:pPr>
        <w:bidi/>
        <w:rPr>
          <w:rFonts w:eastAsia="Calibri" w:cs="Times New Roman"/>
          <w:szCs w:val="24"/>
          <w:rtl/>
        </w:rPr>
      </w:pPr>
      <w:r>
        <w:rPr>
          <w:rFonts w:hint="cs"/>
          <w:rtl/>
        </w:rPr>
        <w:br w:type="page"/>
      </w:r>
    </w:p>
    <w:p w14:paraId="78CC54CC" w14:textId="77777777" w:rsidR="00716093" w:rsidRDefault="00716093" w:rsidP="00716093">
      <w:pPr>
        <w:spacing w:after="120" w:line="240" w:lineRule="auto"/>
        <w:rPr>
          <w:rFonts w:eastAsia="Calibri" w:cs="Times New Roman"/>
          <w:szCs w:val="24"/>
        </w:rPr>
      </w:pPr>
    </w:p>
    <w:p w14:paraId="37BFE826" w14:textId="632C289D" w:rsidR="00716093" w:rsidRDefault="00716093" w:rsidP="002025F9">
      <w:pPr>
        <w:pStyle w:val="Heading1"/>
        <w:bidi/>
        <w:rPr>
          <w:rtl/>
        </w:rPr>
      </w:pPr>
      <w:r>
        <w:rPr>
          <w:rFonts w:hint="cs"/>
          <w:noProof/>
          <w:rtl/>
          <w:lang w:val="en-US" w:bidi="ar-SA"/>
        </w:rPr>
        <mc:AlternateContent>
          <mc:Choice Requires="wpg">
            <w:drawing>
              <wp:inline distT="0" distB="0" distL="0" distR="0" wp14:anchorId="3769CE09" wp14:editId="439B6975">
                <wp:extent cx="1080770" cy="1013469"/>
                <wp:effectExtent l="0" t="0" r="0" b="0"/>
                <wp:docPr id="286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469"/>
                          <a:chOff x="0" y="0"/>
                          <a:chExt cx="1080770" cy="1013469"/>
                        </a:xfrm>
                      </wpg:grpSpPr>
                      <pic:pic xmlns:pic="http://schemas.openxmlformats.org/drawingml/2006/picture">
                        <pic:nvPicPr>
                          <pic:cNvPr id="2866" name="Picture 2866">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867" name="Rectangle 2867"/>
                        <wps:cNvSpPr/>
                        <wps:spPr>
                          <a:xfrm>
                            <a:off x="0" y="647074"/>
                            <a:ext cx="1080770" cy="366395"/>
                          </a:xfrm>
                          <a:prstGeom prst="rect">
                            <a:avLst/>
                          </a:prstGeom>
                        </wps:spPr>
                        <wps:txbx>
                          <w:txbxContent>
                            <w:p w14:paraId="38056C32" w14:textId="77777777" w:rsidR="00C84ABA" w:rsidRPr="00647369" w:rsidRDefault="00C84ABA" w:rsidP="00716093">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3769CE09" id="_x0000_s1029" alt="&quot;&quot;" style="width:85.1pt;height:79.8pt;mso-position-horizontal-relative:char;mso-position-vertical-relative:line" coordsize="108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">
                <v:shape id="Picture 2866" o:spid="_x0000_s10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">
                  <v:imagedata r:id="rId18" o:title=""/>
                </v:shape>
                <v:rect id="Rectangle 2867" o:spid="_x0000_s1031" style="position:absolute;top:6470;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" filled="f" stroked="f">
                  <v:textbox style="mso-fit-shape-to-text:t">
                    <w:txbxContent>
                      <w:p w14:paraId="38056C32" w14:textId="77777777" w:rsidR="00C84ABA" w:rsidRPr="00647369" w:rsidRDefault="00C84ABA" w:rsidP="00716093">
                        <w:pPr>
                          <w:bidi/>
                          <w:rPr>
                            <w:rtl/>
                          </w:rPr>
                        </w:pPr>
                        <w:r>
                          <w:rPr>
                            <w:rFonts w:hint="cs"/>
                            <w:b/>
                            <w:bCs/>
                            <w:rtl/>
                          </w:rPr>
                          <w:t>المرحلة الأساسية 2</w:t>
                        </w:r>
                      </w:p>
                    </w:txbxContent>
                  </v:textbox>
                </v:rect>
                <w10:anchorlock/>
              </v:group>
            </w:pict>
          </mc:Fallback>
        </mc:AlternateContent>
      </w:r>
      <w:r>
        <w:rPr>
          <w:rFonts w:hint="cs"/>
          <w:rtl/>
        </w:rPr>
        <w:tab/>
        <w:t>الكائنات الحية الدقيقة: مقدمة عن الميكروبات</w:t>
      </w:r>
    </w:p>
    <w:p w14:paraId="301F031A" w14:textId="31673ADD" w:rsidR="00716093" w:rsidRPr="00716093" w:rsidRDefault="00716093" w:rsidP="00716093">
      <w:pPr>
        <w:tabs>
          <w:tab w:val="left" w:pos="2458"/>
        </w:tabs>
        <w:bidi/>
        <w:ind w:left="2160" w:hanging="2160"/>
        <w:rPr>
          <w:rFonts w:cs="Arial"/>
          <w:b/>
          <w:bCs/>
          <w:sz w:val="20"/>
          <w:szCs w:val="20"/>
          <w:rtl/>
        </w:rPr>
      </w:pPr>
      <w:r>
        <w:rPr>
          <w:rFonts w:hint="cs"/>
          <w:b/>
          <w:bCs/>
          <w:noProof/>
          <w:sz w:val="70"/>
          <w:szCs w:val="70"/>
          <w:rtl/>
          <w:lang w:val="en-US" w:bidi="ar-SA"/>
        </w:rPr>
        <mc:AlternateContent>
          <mc:Choice Requires="wps">
            <w:drawing>
              <wp:anchor distT="0" distB="0" distL="114300" distR="114300" simplePos="0" relativeHeight="251658258" behindDoc="0" locked="0" layoutInCell="1" allowOverlap="1" wp14:anchorId="188BCB65" wp14:editId="2B353D5C">
                <wp:simplePos x="0" y="0"/>
                <wp:positionH relativeFrom="margin">
                  <wp:posOffset>-222250</wp:posOffset>
                </wp:positionH>
                <wp:positionV relativeFrom="paragraph">
                  <wp:posOffset>183624</wp:posOffset>
                </wp:positionV>
                <wp:extent cx="7058025" cy="1262380"/>
                <wp:effectExtent l="19050" t="19050" r="47625" b="33020"/>
                <wp:wrapNone/>
                <wp:docPr id="347" name="Rectangle 3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38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72FB73E" id="Rectangle 347" o:spid="_x0000_s1026" alt="&quot;&quot;" style="position:absolute;margin-left:-17.5pt;margin-top:14.45pt;width:555.75pt;height:99.4pt;z-index:251473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" filled="f" strokecolor="#117e62" strokeweight="4.5pt">
                <w10:wrap anchorx="margin"/>
              </v:rect>
            </w:pict>
          </mc:Fallback>
        </mc:AlternateContent>
      </w:r>
    </w:p>
    <w:p w14:paraId="3C31815B" w14:textId="7B4C18FA" w:rsidR="00716093" w:rsidRPr="002025F9" w:rsidRDefault="00716093" w:rsidP="0005231D">
      <w:pPr>
        <w:pStyle w:val="Heading1"/>
        <w:bidi/>
        <w:jc w:val="center"/>
        <w:rPr>
          <w:sz w:val="56"/>
          <w:szCs w:val="28"/>
          <w:rtl/>
        </w:rPr>
      </w:pPr>
      <w:r>
        <w:rPr>
          <w:rFonts w:hint="cs"/>
          <w:sz w:val="56"/>
          <w:szCs w:val="56"/>
          <w:rtl/>
        </w:rPr>
        <w:t>الدرس 1: مقدمة عن الميكروبات</w:t>
      </w:r>
    </w:p>
    <w:p w14:paraId="523C62E3" w14:textId="77777777" w:rsidR="00716093" w:rsidRDefault="00716093" w:rsidP="00716093">
      <w:pPr>
        <w:bidi/>
        <w:rPr>
          <w:rFonts w:cs="Arial"/>
          <w:sz w:val="28"/>
          <w:szCs w:val="28"/>
          <w:rtl/>
        </w:rPr>
      </w:pPr>
      <w:r>
        <w:rPr>
          <w:rFonts w:hint="cs"/>
          <w:sz w:val="28"/>
          <w:szCs w:val="28"/>
          <w:rtl/>
        </w:rPr>
        <w:t>يتعرف الطلاب على الأنواع المختلفة من الميكروبات – البكتيريا، والفيروسات، والفطريات. يتعلمون أن الميكروبات تتميز بأشكالها المختلفة وأنها موجودة في كل مكان.</w:t>
      </w:r>
    </w:p>
    <w:p w14:paraId="71AA8EB4" w14:textId="77777777" w:rsidR="00716093" w:rsidRPr="00647369" w:rsidRDefault="00716093" w:rsidP="00716093">
      <w:pPr>
        <w:rPr>
          <w:rFonts w:cs="Arial"/>
          <w:sz w:val="28"/>
          <w:szCs w:val="28"/>
        </w:rPr>
      </w:pPr>
    </w:p>
    <w:p w14:paraId="37319357" w14:textId="77777777" w:rsidR="00716093" w:rsidRPr="00EB74E7" w:rsidRDefault="00716093" w:rsidP="00716093">
      <w:pPr>
        <w:bidi/>
        <w:rPr>
          <w:rtl/>
        </w:rPr>
        <w:sectPr w:rsidR="00716093" w:rsidRPr="00EB74E7" w:rsidSect="00716093">
          <w:type w:val="continuous"/>
          <w:pgSz w:w="11900" w:h="16840"/>
          <w:pgMar w:top="720" w:right="720" w:bottom="720" w:left="720" w:header="709" w:footer="709" w:gutter="0"/>
          <w:cols w:space="708"/>
          <w:docGrid w:linePitch="360"/>
        </w:sectPr>
      </w:pPr>
      <w:r>
        <w:rPr>
          <w:rFonts w:hint="cs"/>
          <w:sz w:val="20"/>
          <w:szCs w:val="20"/>
          <w:rtl/>
        </w:rPr>
        <w:t xml:space="preserve">        </w:t>
      </w:r>
    </w:p>
    <w:p w14:paraId="03EE4581" w14:textId="6CE1F9FE" w:rsidR="00716093" w:rsidRPr="009D5F31" w:rsidRDefault="00716093" w:rsidP="002025F9">
      <w:pPr>
        <w:pStyle w:val="Heading2"/>
        <w:bidi/>
        <w:rPr>
          <w:b w:val="0"/>
          <w:bCs/>
          <w:rtl/>
        </w:rPr>
      </w:pPr>
      <w:r w:rsidRPr="009D5F31">
        <w:rPr>
          <w:rFonts w:hint="cs"/>
          <w:b w:val="0"/>
          <w:bCs/>
          <w:rtl/>
        </w:rPr>
        <w:t xml:space="preserve"> مخرجات التعلم</w:t>
      </w:r>
    </w:p>
    <w:p w14:paraId="66ED119F" w14:textId="77777777" w:rsidR="00716093" w:rsidRPr="009D5F31" w:rsidRDefault="00716093" w:rsidP="002025F9">
      <w:pPr>
        <w:pStyle w:val="Heading3"/>
        <w:bidi/>
        <w:rPr>
          <w:b w:val="0"/>
          <w:bCs/>
          <w:rtl/>
        </w:rPr>
      </w:pPr>
      <w:r w:rsidRPr="009D5F31">
        <w:rPr>
          <w:rFonts w:hint="cs"/>
          <w:b w:val="0"/>
          <w:bCs/>
          <w:rtl/>
        </w:rPr>
        <w:t>سيتمكن جميع الطلاب مما يلي:</w:t>
      </w:r>
    </w:p>
    <w:p w14:paraId="2FC9DD99" w14:textId="22BD2BEA" w:rsidR="00716093" w:rsidRDefault="00716093" w:rsidP="00AE7D53">
      <w:pPr>
        <w:pStyle w:val="ListParagraph"/>
        <w:numPr>
          <w:ilvl w:val="0"/>
          <w:numId w:val="6"/>
        </w:numPr>
        <w:bidi/>
        <w:spacing w:after="120" w:line="240" w:lineRule="auto"/>
        <w:contextualSpacing w:val="0"/>
        <w:rPr>
          <w:rtl/>
        </w:rPr>
      </w:pPr>
      <w:r>
        <w:rPr>
          <w:rFonts w:hint="cs"/>
          <w:rtl/>
        </w:rPr>
        <w:t xml:space="preserve"> معرفة أن هناك ثلاثة أنواع رئيسية من الميكروبات، وهي البكتيريا، والفيروسات، والفطريات.</w:t>
      </w:r>
    </w:p>
    <w:p w14:paraId="6E471271" w14:textId="77777777" w:rsidR="00716093" w:rsidRDefault="00716093" w:rsidP="00AE7D53">
      <w:pPr>
        <w:pStyle w:val="ListParagraph"/>
        <w:numPr>
          <w:ilvl w:val="0"/>
          <w:numId w:val="6"/>
        </w:numPr>
        <w:bidi/>
        <w:spacing w:after="120" w:line="240" w:lineRule="auto"/>
        <w:contextualSpacing w:val="0"/>
        <w:rPr>
          <w:rtl/>
        </w:rPr>
      </w:pPr>
      <w:r>
        <w:rPr>
          <w:rFonts w:hint="cs"/>
          <w:rtl/>
        </w:rPr>
        <w:t xml:space="preserve"> معرفة أن الميكروبات توجد في كل مكان</w:t>
      </w:r>
    </w:p>
    <w:p w14:paraId="379B6D6A" w14:textId="77777777" w:rsidR="00716093" w:rsidRPr="009D5F31" w:rsidRDefault="00716093" w:rsidP="002025F9">
      <w:pPr>
        <w:pStyle w:val="Heading3"/>
        <w:bidi/>
        <w:rPr>
          <w:b w:val="0"/>
          <w:bCs/>
          <w:rtl/>
        </w:rPr>
      </w:pPr>
      <w:r w:rsidRPr="009D5F31">
        <w:rPr>
          <w:rFonts w:hint="cs"/>
          <w:b w:val="0"/>
          <w:bCs/>
          <w:rtl/>
        </w:rPr>
        <w:t>سيتمكن معظم الطلاب مما يلي:</w:t>
      </w:r>
    </w:p>
    <w:p w14:paraId="60C158CB" w14:textId="77777777" w:rsidR="00716093" w:rsidRDefault="00716093" w:rsidP="00AE7D53">
      <w:pPr>
        <w:pStyle w:val="ListParagraph"/>
        <w:numPr>
          <w:ilvl w:val="0"/>
          <w:numId w:val="13"/>
        </w:numPr>
        <w:bidi/>
        <w:spacing w:after="120" w:line="240" w:lineRule="auto"/>
        <w:contextualSpacing w:val="0"/>
        <w:rPr>
          <w:rtl/>
        </w:rPr>
      </w:pPr>
      <w:r>
        <w:rPr>
          <w:rFonts w:hint="cs"/>
          <w:rtl/>
        </w:rPr>
        <w:t>معرفة أن الميكروبات تتميز بتنوعها حيث تتواجد بالعديد من الأشكال والأحجام المختلفة كما أنها متناهية الصغر يصعب رؤيتها بالعين المجردة.</w:t>
      </w:r>
    </w:p>
    <w:p w14:paraId="7478430D" w14:textId="77777777" w:rsidR="00716093" w:rsidRPr="00EB74E7" w:rsidRDefault="00716093" w:rsidP="00AE7D53">
      <w:pPr>
        <w:pStyle w:val="ListParagraph"/>
        <w:numPr>
          <w:ilvl w:val="0"/>
          <w:numId w:val="13"/>
        </w:numPr>
        <w:bidi/>
        <w:spacing w:after="120" w:line="240" w:lineRule="auto"/>
        <w:contextualSpacing w:val="0"/>
        <w:rPr>
          <w:rtl/>
        </w:rPr>
      </w:pPr>
      <w:r>
        <w:rPr>
          <w:rFonts w:hint="cs"/>
          <w:rtl/>
        </w:rPr>
        <w:t xml:space="preserve"> معرفة أن الميكروبات قد تكون نافعة، أو ضارة، أو كليهما.</w:t>
      </w:r>
    </w:p>
    <w:p w14:paraId="7557D73F" w14:textId="34406D80" w:rsidR="00716093" w:rsidRPr="009D5F31" w:rsidRDefault="00716093" w:rsidP="002025F9">
      <w:pPr>
        <w:pStyle w:val="Heading2"/>
        <w:bidi/>
        <w:rPr>
          <w:b w:val="0"/>
          <w:bCs/>
          <w:rtl/>
        </w:rPr>
      </w:pPr>
      <w:r w:rsidRPr="009D5F31">
        <w:rPr>
          <w:rFonts w:hint="cs"/>
          <w:b w:val="0"/>
          <w:bCs/>
          <w:rtl/>
        </w:rPr>
        <w:br w:type="column"/>
      </w:r>
      <w:r w:rsidRPr="009D5F31">
        <w:rPr>
          <w:rFonts w:hint="cs"/>
          <w:b w:val="0"/>
          <w:bCs/>
          <w:rtl/>
        </w:rPr>
        <w:t xml:space="preserve"> روابط المنهج الدراسي</w:t>
      </w:r>
    </w:p>
    <w:p w14:paraId="45E972EA" w14:textId="77777777" w:rsidR="00716093" w:rsidRDefault="00716093" w:rsidP="00716093">
      <w:pPr>
        <w:spacing w:line="276" w:lineRule="auto"/>
        <w:rPr>
          <w:rFonts w:cs="Arial"/>
          <w:b/>
          <w:bCs/>
        </w:rPr>
      </w:pPr>
    </w:p>
    <w:p w14:paraId="27EA4B8F" w14:textId="02AF2A8A" w:rsidR="00716093" w:rsidRPr="00C50536" w:rsidRDefault="00FA5681" w:rsidP="002025F9">
      <w:pPr>
        <w:pStyle w:val="Heading3"/>
        <w:bidi/>
        <w:rPr>
          <w:rtl/>
        </w:rPr>
      </w:pPr>
      <w:r>
        <w:t>PHSE</w:t>
      </w:r>
      <w:r>
        <w:rPr>
          <w:rFonts w:hint="cs"/>
          <w:rtl/>
        </w:rPr>
        <w:t xml:space="preserve"> (</w:t>
      </w:r>
      <w:r w:rsidRPr="00024A97">
        <w:rPr>
          <w:rFonts w:cs="Times New Roman"/>
          <w:rtl/>
        </w:rPr>
        <w:t>التربية الشخصية والاجتماعية والصحية</w:t>
      </w:r>
      <w:r>
        <w:rPr>
          <w:rFonts w:hint="cs"/>
          <w:rtl/>
        </w:rPr>
        <w:t xml:space="preserve">) </w:t>
      </w:r>
      <w:r>
        <w:t>/</w:t>
      </w:r>
      <w:r>
        <w:rPr>
          <w:rFonts w:hint="cs"/>
          <w:rtl/>
        </w:rPr>
        <w:t xml:space="preserve"> </w:t>
      </w:r>
      <w:r>
        <w:t>RHSE</w:t>
      </w:r>
      <w:r>
        <w:rPr>
          <w:rFonts w:hint="cs"/>
          <w:rtl/>
        </w:rPr>
        <w:t xml:space="preserve"> (</w:t>
      </w:r>
      <w:r w:rsidRPr="00024A97">
        <w:rPr>
          <w:rFonts w:cs="Times New Roman"/>
          <w:rtl/>
        </w:rPr>
        <w:t>التثقيف في مجال العلاقات والجنس والصحة</w:t>
      </w:r>
      <w:r>
        <w:rPr>
          <w:rFonts w:hint="cs"/>
          <w:rtl/>
        </w:rPr>
        <w:t>)</w:t>
      </w:r>
    </w:p>
    <w:p w14:paraId="62616A8A" w14:textId="77777777" w:rsidR="00716093" w:rsidRPr="00C50536" w:rsidRDefault="00716093" w:rsidP="00716093">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4E4115CF" w14:textId="77777777" w:rsidR="00716093" w:rsidRPr="009D5F31" w:rsidRDefault="00716093" w:rsidP="002025F9">
      <w:pPr>
        <w:pStyle w:val="Heading3"/>
        <w:bidi/>
        <w:rPr>
          <w:b w:val="0"/>
          <w:bCs/>
          <w:rtl/>
        </w:rPr>
      </w:pPr>
      <w:r w:rsidRPr="009D5F31">
        <w:rPr>
          <w:rFonts w:hint="cs"/>
          <w:b w:val="0"/>
          <w:bCs/>
          <w:rtl/>
        </w:rPr>
        <w:t>العلوم</w:t>
      </w:r>
    </w:p>
    <w:p w14:paraId="31EE92B2" w14:textId="77777777" w:rsidR="00716093" w:rsidRDefault="00716093" w:rsidP="00716093">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287E911B" w14:textId="77777777" w:rsidR="00716093" w:rsidRPr="00C50536" w:rsidRDefault="00716093" w:rsidP="00716093">
      <w:pPr>
        <w:pStyle w:val="ListParagraph"/>
        <w:numPr>
          <w:ilvl w:val="0"/>
          <w:numId w:val="1"/>
        </w:numPr>
        <w:bidi/>
        <w:spacing w:after="120" w:line="240" w:lineRule="auto"/>
        <w:contextualSpacing w:val="0"/>
        <w:rPr>
          <w:rFonts w:cs="Arial"/>
          <w:rtl/>
        </w:rPr>
      </w:pPr>
      <w:r>
        <w:rPr>
          <w:rFonts w:hint="cs"/>
          <w:rtl/>
        </w:rPr>
        <w:t>الكائنات الحية وموائلها</w:t>
      </w:r>
    </w:p>
    <w:p w14:paraId="1A917581" w14:textId="77777777" w:rsidR="00716093" w:rsidRPr="009D5F31" w:rsidRDefault="00716093" w:rsidP="002025F9">
      <w:pPr>
        <w:pStyle w:val="Heading3"/>
        <w:bidi/>
        <w:rPr>
          <w:b w:val="0"/>
          <w:bCs/>
          <w:rtl/>
        </w:rPr>
      </w:pPr>
      <w:r>
        <w:rPr>
          <w:rFonts w:hint="cs"/>
          <w:rtl/>
        </w:rPr>
        <w:t xml:space="preserve"> </w:t>
      </w:r>
      <w:r w:rsidRPr="009D5F31">
        <w:rPr>
          <w:rFonts w:hint="cs"/>
          <w:b w:val="0"/>
          <w:bCs/>
          <w:rtl/>
        </w:rPr>
        <w:t>العربية</w:t>
      </w:r>
    </w:p>
    <w:p w14:paraId="59558E48" w14:textId="77777777" w:rsidR="00716093" w:rsidRDefault="00716093" w:rsidP="00716093">
      <w:pPr>
        <w:pStyle w:val="ListParagraph"/>
        <w:numPr>
          <w:ilvl w:val="0"/>
          <w:numId w:val="1"/>
        </w:numPr>
        <w:bidi/>
        <w:spacing w:after="120" w:line="240" w:lineRule="auto"/>
        <w:contextualSpacing w:val="0"/>
        <w:rPr>
          <w:rFonts w:cs="Arial"/>
          <w:rtl/>
        </w:rPr>
      </w:pPr>
      <w:r>
        <w:rPr>
          <w:rFonts w:hint="cs"/>
          <w:rtl/>
        </w:rPr>
        <w:t xml:space="preserve"> القراءة والفهم</w:t>
      </w:r>
    </w:p>
    <w:p w14:paraId="424057BE" w14:textId="77777777" w:rsidR="00716093" w:rsidRPr="009D5F31" w:rsidRDefault="00716093" w:rsidP="002025F9">
      <w:pPr>
        <w:pStyle w:val="Heading3"/>
        <w:bidi/>
        <w:rPr>
          <w:b w:val="0"/>
          <w:bCs/>
          <w:rtl/>
        </w:rPr>
      </w:pPr>
      <w:r w:rsidRPr="009D5F31">
        <w:rPr>
          <w:rFonts w:hint="cs"/>
          <w:b w:val="0"/>
          <w:bCs/>
          <w:rtl/>
        </w:rPr>
        <w:t xml:space="preserve"> الفن والتصميم</w:t>
      </w:r>
    </w:p>
    <w:p w14:paraId="3972E9F8" w14:textId="77777777" w:rsidR="00716093" w:rsidRPr="00647369" w:rsidRDefault="00716093" w:rsidP="00716093">
      <w:pPr>
        <w:pStyle w:val="ListParagraph"/>
        <w:numPr>
          <w:ilvl w:val="0"/>
          <w:numId w:val="1"/>
        </w:numPr>
        <w:bidi/>
        <w:spacing w:after="120" w:line="240" w:lineRule="auto"/>
        <w:contextualSpacing w:val="0"/>
        <w:rPr>
          <w:rFonts w:cs="Arial"/>
          <w:b/>
          <w:bCs/>
          <w:rtl/>
        </w:rPr>
      </w:pPr>
      <w:r>
        <w:rPr>
          <w:rFonts w:hint="cs"/>
          <w:rtl/>
        </w:rPr>
        <w:t>الرسم</w:t>
      </w:r>
    </w:p>
    <w:p w14:paraId="08868FB0" w14:textId="77777777" w:rsidR="00716093" w:rsidRPr="00647369" w:rsidRDefault="00716093" w:rsidP="00716093">
      <w:pPr>
        <w:pStyle w:val="ListParagraph"/>
        <w:numPr>
          <w:ilvl w:val="0"/>
          <w:numId w:val="1"/>
        </w:numPr>
        <w:bidi/>
        <w:spacing w:after="120" w:line="240" w:lineRule="auto"/>
        <w:contextualSpacing w:val="0"/>
        <w:rPr>
          <w:rFonts w:cs="Arial"/>
          <w:b/>
          <w:bCs/>
          <w:rtl/>
        </w:rPr>
      </w:pPr>
      <w:r>
        <w:rPr>
          <w:rFonts w:hint="cs"/>
          <w:rtl/>
        </w:rPr>
        <w:t>تسجيل الملاحظات</w:t>
      </w:r>
    </w:p>
    <w:p w14:paraId="7CE73E5F" w14:textId="27BC6DAD" w:rsidR="00963CFF" w:rsidRDefault="00963CFF">
      <w:pPr>
        <w:bidi/>
        <w:rPr>
          <w:rFonts w:cs="Arial"/>
          <w:rtl/>
        </w:rPr>
      </w:pPr>
      <w:r>
        <w:rPr>
          <w:rFonts w:hint="cs"/>
          <w:rtl/>
        </w:rPr>
        <w:br w:type="page"/>
      </w:r>
    </w:p>
    <w:p w14:paraId="02C853C7" w14:textId="77777777" w:rsidR="00716093" w:rsidRPr="00EB74E7" w:rsidRDefault="00716093" w:rsidP="00963CFF">
      <w:pPr>
        <w:pStyle w:val="ListParagraph"/>
        <w:spacing w:line="276" w:lineRule="auto"/>
        <w:rPr>
          <w:rFonts w:cs="Arial"/>
        </w:rPr>
        <w:sectPr w:rsidR="00716093" w:rsidRPr="00EB74E7" w:rsidSect="00B53600">
          <w:type w:val="continuous"/>
          <w:pgSz w:w="11900" w:h="16840"/>
          <w:pgMar w:top="720" w:right="720" w:bottom="720" w:left="720" w:header="709" w:footer="709" w:gutter="0"/>
          <w:cols w:num="2" w:space="706"/>
          <w:bidi/>
          <w:docGrid w:linePitch="360"/>
        </w:sectPr>
      </w:pPr>
    </w:p>
    <w:p w14:paraId="4E50ABEF" w14:textId="77777777" w:rsidR="00716093" w:rsidRPr="002025F9" w:rsidRDefault="00716093" w:rsidP="002025F9">
      <w:pPr>
        <w:pStyle w:val="Heading1"/>
        <w:bidi/>
        <w:rPr>
          <w:sz w:val="56"/>
          <w:szCs w:val="28"/>
          <w:rtl/>
        </w:rPr>
      </w:pPr>
      <w:r>
        <w:rPr>
          <w:rFonts w:hint="cs"/>
          <w:noProof/>
          <w:color w:val="FFFFFF" w:themeColor="background1"/>
          <w:sz w:val="32"/>
          <w:rtl/>
          <w:lang w:val="en-US" w:bidi="ar-SA"/>
        </w:rPr>
        <w:lastRenderedPageBreak/>
        <w:drawing>
          <wp:inline distT="0" distB="0" distL="0" distR="0" wp14:anchorId="7B531E78" wp14:editId="20960881">
            <wp:extent cx="533400" cy="582295"/>
            <wp:effectExtent l="0" t="0" r="0" b="8255"/>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sz w:val="56"/>
          <w:szCs w:val="56"/>
          <w:rtl/>
        </w:rPr>
        <w:t xml:space="preserve"> </w:t>
      </w:r>
      <w:r w:rsidRPr="00346CE3">
        <w:rPr>
          <w:rFonts w:hint="cs"/>
          <w:b w:val="0"/>
          <w:bCs/>
          <w:sz w:val="56"/>
          <w:szCs w:val="56"/>
          <w:rtl/>
        </w:rPr>
        <w:t>الدرس 1: مقدمة عن الميكروبات</w:t>
      </w:r>
    </w:p>
    <w:p w14:paraId="07E0DF8C" w14:textId="77777777" w:rsidR="00716093" w:rsidRPr="00EB74E7" w:rsidRDefault="00716093" w:rsidP="00716093">
      <w:pPr>
        <w:pStyle w:val="ListParagraph"/>
        <w:spacing w:before="120" w:line="276" w:lineRule="auto"/>
        <w:ind w:left="360"/>
        <w:rPr>
          <w:rFonts w:eastAsiaTheme="majorEastAsia" w:cstheme="majorBidi"/>
          <w:b/>
          <w:sz w:val="36"/>
          <w:szCs w:val="26"/>
        </w:rPr>
        <w:sectPr w:rsidR="00716093" w:rsidRPr="00EB74E7" w:rsidSect="00716093">
          <w:type w:val="continuous"/>
          <w:pgSz w:w="11900" w:h="16840"/>
          <w:pgMar w:top="720" w:right="720" w:bottom="720" w:left="720" w:header="709" w:footer="709" w:gutter="0"/>
          <w:cols w:space="708"/>
          <w:docGrid w:linePitch="360"/>
        </w:sectPr>
      </w:pPr>
    </w:p>
    <w:p w14:paraId="58ECAAAA" w14:textId="77777777" w:rsidR="00716093" w:rsidRPr="00EB74E7" w:rsidRDefault="00716093" w:rsidP="00716093">
      <w:pPr>
        <w:pStyle w:val="ListParagraph"/>
        <w:spacing w:before="120" w:line="276" w:lineRule="auto"/>
        <w:ind w:left="0"/>
        <w:rPr>
          <w:rFonts w:eastAsiaTheme="majorEastAsia" w:cstheme="majorBidi"/>
          <w:b/>
          <w:sz w:val="36"/>
          <w:szCs w:val="26"/>
        </w:rPr>
      </w:pPr>
    </w:p>
    <w:p w14:paraId="0A5C2D6D" w14:textId="77777777" w:rsidR="00716093" w:rsidRDefault="00716093" w:rsidP="00716093">
      <w:pPr>
        <w:pStyle w:val="ListParagraph"/>
        <w:ind w:left="0"/>
        <w:rPr>
          <w:rStyle w:val="Heading2Char"/>
        </w:rPr>
        <w:sectPr w:rsidR="00716093" w:rsidSect="00716093">
          <w:type w:val="continuous"/>
          <w:pgSz w:w="11900" w:h="16840"/>
          <w:pgMar w:top="720" w:right="720" w:bottom="720" w:left="720" w:header="709" w:footer="709" w:gutter="0"/>
          <w:cols w:space="708"/>
          <w:docGrid w:linePitch="360"/>
        </w:sectPr>
      </w:pPr>
    </w:p>
    <w:p w14:paraId="0D477722" w14:textId="26B59474" w:rsidR="00716093" w:rsidRPr="00346CE3" w:rsidRDefault="00716093" w:rsidP="002025F9">
      <w:pPr>
        <w:pStyle w:val="Heading2"/>
        <w:bidi/>
        <w:rPr>
          <w:b w:val="0"/>
          <w:bCs/>
          <w:sz w:val="44"/>
          <w:szCs w:val="32"/>
          <w:rtl/>
        </w:rPr>
      </w:pPr>
      <w:r w:rsidRPr="00346CE3">
        <w:rPr>
          <w:rFonts w:hint="cs"/>
          <w:b w:val="0"/>
          <w:bCs/>
          <w:sz w:val="44"/>
          <w:szCs w:val="32"/>
          <w:rtl/>
        </w:rPr>
        <w:t>الموارد اللازمة</w:t>
      </w:r>
    </w:p>
    <w:p w14:paraId="09B2003D" w14:textId="77777777" w:rsidR="00716093" w:rsidRPr="00346CE3" w:rsidRDefault="00716093" w:rsidP="002025F9">
      <w:pPr>
        <w:pStyle w:val="Heading3"/>
        <w:bidi/>
        <w:rPr>
          <w:b w:val="0"/>
          <w:bCs/>
          <w:sz w:val="36"/>
          <w:szCs w:val="32"/>
          <w:rtl/>
        </w:rPr>
      </w:pPr>
      <w:r w:rsidRPr="00346CE3">
        <w:rPr>
          <w:rFonts w:hint="cs"/>
          <w:b w:val="0"/>
          <w:bCs/>
          <w:sz w:val="36"/>
          <w:szCs w:val="32"/>
          <w:rtl/>
        </w:rPr>
        <w:t>نشاط تمهيدي: ميكروبات المجلات</w:t>
      </w:r>
    </w:p>
    <w:p w14:paraId="0CBFD012" w14:textId="77777777" w:rsidR="00716093" w:rsidRPr="00346CE3" w:rsidRDefault="00716093" w:rsidP="002025F9">
      <w:pPr>
        <w:pStyle w:val="Heading4"/>
        <w:bidi/>
        <w:rPr>
          <w:b w:val="0"/>
          <w:bCs/>
          <w:i/>
          <w:iCs w:val="0"/>
          <w:sz w:val="28"/>
          <w:szCs w:val="24"/>
          <w:rtl/>
        </w:rPr>
      </w:pPr>
      <w:r w:rsidRPr="00346CE3">
        <w:rPr>
          <w:rFonts w:hint="cs"/>
          <w:b w:val="0"/>
          <w:bCs/>
          <w:i/>
          <w:iCs w:val="0"/>
          <w:sz w:val="28"/>
          <w:szCs w:val="24"/>
          <w:rtl/>
        </w:rPr>
        <w:t xml:space="preserve"> لكل طالب</w:t>
      </w:r>
    </w:p>
    <w:p w14:paraId="359E06F3"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مجموعة من المجلات/الصحف</w:t>
      </w:r>
    </w:p>
    <w:p w14:paraId="0A7D6BE7"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تتضمن المواد الحرفية:</w:t>
      </w:r>
    </w:p>
    <w:p w14:paraId="08A1254F"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مقصات</w:t>
      </w:r>
    </w:p>
    <w:p w14:paraId="2920F781"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صمغ</w:t>
      </w:r>
    </w:p>
    <w:p w14:paraId="70C3E55B"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أقلام تلوين</w:t>
      </w:r>
    </w:p>
    <w:p w14:paraId="2642B791"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ورقة بحجم </w:t>
      </w:r>
      <w:r>
        <w:t>A3</w:t>
      </w:r>
      <w:r>
        <w:rPr>
          <w:rFonts w:hint="cs"/>
          <w:rtl/>
        </w:rPr>
        <w:t xml:space="preserve"> أو أكبر لصنع كولاج</w:t>
      </w:r>
    </w:p>
    <w:p w14:paraId="6888F18B" w14:textId="77777777" w:rsidR="00716093" w:rsidRDefault="00716093" w:rsidP="00716093">
      <w:pPr>
        <w:pStyle w:val="ListParagraph"/>
        <w:spacing w:before="120"/>
        <w:ind w:left="360"/>
      </w:pPr>
    </w:p>
    <w:p w14:paraId="68A7405A" w14:textId="77777777" w:rsidR="00716093" w:rsidRPr="00346CE3" w:rsidRDefault="00716093" w:rsidP="002025F9">
      <w:pPr>
        <w:pStyle w:val="Heading3"/>
        <w:bidi/>
        <w:rPr>
          <w:b w:val="0"/>
          <w:bCs/>
          <w:rtl/>
        </w:rPr>
      </w:pPr>
      <w:r>
        <w:rPr>
          <w:rFonts w:hint="cs"/>
          <w:rtl/>
        </w:rPr>
        <w:t xml:space="preserve"> </w:t>
      </w:r>
      <w:r w:rsidRPr="00346CE3">
        <w:rPr>
          <w:rFonts w:hint="cs"/>
          <w:b w:val="0"/>
          <w:bCs/>
          <w:sz w:val="36"/>
          <w:szCs w:val="32"/>
          <w:rtl/>
        </w:rPr>
        <w:t>النشاط الرئيسي: تصميم ميكروب</w:t>
      </w:r>
    </w:p>
    <w:p w14:paraId="735CBB3F" w14:textId="77777777" w:rsidR="00716093" w:rsidRPr="00346CE3" w:rsidRDefault="00716093" w:rsidP="002025F9">
      <w:pPr>
        <w:pStyle w:val="Heading4"/>
        <w:bidi/>
        <w:rPr>
          <w:b w:val="0"/>
          <w:bCs/>
          <w:i/>
          <w:iCs w:val="0"/>
          <w:rtl/>
        </w:rPr>
      </w:pPr>
      <w:r>
        <w:rPr>
          <w:rFonts w:hint="cs"/>
          <w:rtl/>
        </w:rPr>
        <w:t xml:space="preserve"> </w:t>
      </w:r>
      <w:r w:rsidRPr="00346CE3">
        <w:rPr>
          <w:rFonts w:hint="cs"/>
          <w:b w:val="0"/>
          <w:bCs/>
          <w:i/>
          <w:iCs w:val="0"/>
          <w:sz w:val="28"/>
          <w:szCs w:val="24"/>
          <w:rtl/>
        </w:rPr>
        <w:t>لكل مجموعة</w:t>
      </w:r>
    </w:p>
    <w:p w14:paraId="47885812" w14:textId="1AD21161"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SH1</w:t>
      </w:r>
      <w:r w:rsidR="00FA5681">
        <w:rPr>
          <w:rFonts w:hint="cs"/>
          <w:rtl/>
        </w:rPr>
        <w:t xml:space="preserve"> (ورقة عمل الطالب 1)</w:t>
      </w:r>
    </w:p>
    <w:p w14:paraId="54A791DD" w14:textId="03082F50"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SH2</w:t>
      </w:r>
      <w:r w:rsidR="00FA5681">
        <w:rPr>
          <w:rFonts w:hint="cs"/>
          <w:rtl/>
        </w:rPr>
        <w:t xml:space="preserve"> (ورقة عمل الطالب 2)</w:t>
      </w:r>
    </w:p>
    <w:p w14:paraId="3B93B7A2" w14:textId="77777777" w:rsidR="00716093" w:rsidRPr="00346CE3" w:rsidRDefault="00716093" w:rsidP="002025F9">
      <w:pPr>
        <w:pStyle w:val="Heading4"/>
        <w:bidi/>
        <w:rPr>
          <w:b w:val="0"/>
          <w:bCs/>
          <w:i/>
          <w:iCs w:val="0"/>
          <w:rtl/>
        </w:rPr>
      </w:pPr>
      <w:r>
        <w:rPr>
          <w:rFonts w:hint="cs"/>
          <w:rtl/>
        </w:rPr>
        <w:t xml:space="preserve"> </w:t>
      </w:r>
      <w:r w:rsidRPr="00346CE3">
        <w:rPr>
          <w:rFonts w:hint="cs"/>
          <w:b w:val="0"/>
          <w:bCs/>
          <w:i/>
          <w:iCs w:val="0"/>
          <w:rtl/>
        </w:rPr>
        <w:t>لكل طالب</w:t>
      </w:r>
    </w:p>
    <w:p w14:paraId="2CF88E5B" w14:textId="02E3AD91"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SW1</w:t>
      </w:r>
      <w:r w:rsidR="00FA5681">
        <w:rPr>
          <w:rFonts w:hint="cs"/>
          <w:rtl/>
        </w:rPr>
        <w:t xml:space="preserve"> (المادة التدريبية للطالب 1)</w:t>
      </w:r>
    </w:p>
    <w:p w14:paraId="5679FDFE" w14:textId="750F6DAA"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SH4</w:t>
      </w:r>
      <w:r w:rsidR="00FA5681">
        <w:rPr>
          <w:rFonts w:hint="cs"/>
          <w:rtl/>
        </w:rPr>
        <w:t xml:space="preserve"> (ورقة عمل الطالب 4)</w:t>
      </w:r>
    </w:p>
    <w:p w14:paraId="2111D750"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أقلام تلوين رصاص</w:t>
      </w:r>
    </w:p>
    <w:p w14:paraId="447DC9F7"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ملصقات للتزيين (اختياري)</w:t>
      </w:r>
    </w:p>
    <w:p w14:paraId="28B9E186"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عيون جوجلي المتحركة للتزيين (اختياري)</w:t>
      </w:r>
    </w:p>
    <w:p w14:paraId="7E0D8E85"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لاصق/صمغ طباعة (اختياري)</w:t>
      </w:r>
    </w:p>
    <w:p w14:paraId="69217109" w14:textId="77777777" w:rsidR="00716093" w:rsidRDefault="00716093" w:rsidP="00716093">
      <w:pPr>
        <w:pStyle w:val="ListParagraph"/>
        <w:spacing w:before="120"/>
        <w:ind w:left="360"/>
      </w:pPr>
    </w:p>
    <w:p w14:paraId="42FA55B0" w14:textId="77777777" w:rsidR="00716093" w:rsidRPr="00346CE3" w:rsidRDefault="00716093" w:rsidP="002025F9">
      <w:pPr>
        <w:pStyle w:val="Heading3"/>
        <w:bidi/>
        <w:rPr>
          <w:b w:val="0"/>
          <w:bCs/>
          <w:i/>
          <w:iCs/>
          <w:rtl/>
        </w:rPr>
      </w:pPr>
      <w:r>
        <w:rPr>
          <w:rFonts w:hint="cs"/>
          <w:rtl/>
        </w:rPr>
        <w:t xml:space="preserve"> </w:t>
      </w:r>
      <w:r w:rsidRPr="00346CE3">
        <w:rPr>
          <w:rFonts w:hint="cs"/>
          <w:b w:val="0"/>
          <w:bCs/>
          <w:i/>
          <w:iCs/>
          <w:sz w:val="36"/>
          <w:szCs w:val="32"/>
          <w:rtl/>
        </w:rPr>
        <w:t>نشاط إرشادي:  أي نوع من الميكروبات أنا؟</w:t>
      </w:r>
    </w:p>
    <w:p w14:paraId="18B61E9A" w14:textId="77777777" w:rsidR="00716093" w:rsidRPr="00346CE3" w:rsidRDefault="00716093" w:rsidP="002025F9">
      <w:pPr>
        <w:pStyle w:val="Heading4"/>
        <w:bidi/>
        <w:rPr>
          <w:b w:val="0"/>
          <w:bCs/>
          <w:rtl/>
        </w:rPr>
      </w:pPr>
      <w:r w:rsidRPr="00346CE3">
        <w:rPr>
          <w:rFonts w:hint="cs"/>
          <w:b w:val="0"/>
          <w:bCs/>
          <w:rtl/>
        </w:rPr>
        <w:t xml:space="preserve"> </w:t>
      </w:r>
      <w:r w:rsidRPr="00346CE3">
        <w:rPr>
          <w:rFonts w:hint="cs"/>
          <w:b w:val="0"/>
          <w:bCs/>
          <w:sz w:val="28"/>
          <w:szCs w:val="24"/>
          <w:rtl/>
        </w:rPr>
        <w:t>لكل طالب</w:t>
      </w:r>
    </w:p>
    <w:p w14:paraId="1DC0AF5F"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SW2</w:t>
      </w:r>
    </w:p>
    <w:p w14:paraId="0414968C"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SH3</w:t>
      </w:r>
    </w:p>
    <w:p w14:paraId="24E033D4" w14:textId="77777777" w:rsidR="00716093" w:rsidRDefault="00716093" w:rsidP="00716093">
      <w:pPr>
        <w:pStyle w:val="ListParagraph"/>
        <w:spacing w:before="120"/>
        <w:ind w:left="360"/>
      </w:pPr>
    </w:p>
    <w:p w14:paraId="483123FB" w14:textId="77777777" w:rsidR="00716093" w:rsidRPr="00346CE3" w:rsidRDefault="00716093" w:rsidP="002025F9">
      <w:pPr>
        <w:pStyle w:val="Heading3"/>
        <w:bidi/>
        <w:rPr>
          <w:b w:val="0"/>
          <w:bCs/>
          <w:rtl/>
        </w:rPr>
      </w:pPr>
      <w:r>
        <w:rPr>
          <w:rFonts w:hint="cs"/>
          <w:rtl/>
        </w:rPr>
        <w:t xml:space="preserve"> </w:t>
      </w:r>
      <w:r w:rsidRPr="00346CE3">
        <w:rPr>
          <w:rFonts w:hint="cs"/>
          <w:b w:val="0"/>
          <w:bCs/>
          <w:sz w:val="36"/>
          <w:szCs w:val="32"/>
          <w:rtl/>
        </w:rPr>
        <w:t>نشاط إرشادي: ما هي الميكروبات؟</w:t>
      </w:r>
    </w:p>
    <w:p w14:paraId="203E3777" w14:textId="77777777" w:rsidR="00716093" w:rsidRPr="00346CE3" w:rsidRDefault="00716093" w:rsidP="002025F9">
      <w:pPr>
        <w:pStyle w:val="Heading4"/>
        <w:bidi/>
        <w:rPr>
          <w:b w:val="0"/>
          <w:bCs/>
          <w:rtl/>
        </w:rPr>
      </w:pPr>
      <w:r w:rsidRPr="00346CE3">
        <w:rPr>
          <w:rFonts w:hint="cs"/>
          <w:b w:val="0"/>
          <w:bCs/>
          <w:rtl/>
        </w:rPr>
        <w:t xml:space="preserve"> لكل طالب</w:t>
      </w:r>
    </w:p>
    <w:p w14:paraId="0DE29D8F" w14:textId="77777777" w:rsidR="00716093" w:rsidRDefault="00716093" w:rsidP="00AE7D53">
      <w:pPr>
        <w:pStyle w:val="ListParagraph"/>
        <w:numPr>
          <w:ilvl w:val="0"/>
          <w:numId w:val="14"/>
        </w:numPr>
        <w:bidi/>
        <w:spacing w:before="120" w:after="120" w:line="240" w:lineRule="auto"/>
        <w:contextualSpacing w:val="0"/>
        <w:rPr>
          <w:rtl/>
        </w:rPr>
      </w:pPr>
      <w:r>
        <w:rPr>
          <w:rFonts w:hint="cs"/>
          <w:rtl/>
        </w:rPr>
        <w:t xml:space="preserve"> نسخة من </w:t>
      </w:r>
      <w:r>
        <w:t>SW3</w:t>
      </w:r>
    </w:p>
    <w:p w14:paraId="58D65442" w14:textId="3E945B57" w:rsidR="00CB467B" w:rsidRDefault="00716093" w:rsidP="00716093">
      <w:pPr>
        <w:pStyle w:val="ListParagraph"/>
        <w:numPr>
          <w:ilvl w:val="0"/>
          <w:numId w:val="14"/>
        </w:numPr>
        <w:bidi/>
        <w:spacing w:before="120" w:after="120" w:line="240" w:lineRule="auto"/>
        <w:contextualSpacing w:val="0"/>
      </w:pPr>
      <w:r>
        <w:rPr>
          <w:rFonts w:hint="cs"/>
          <w:rtl/>
        </w:rPr>
        <w:t xml:space="preserve"> نسخة من </w:t>
      </w:r>
      <w:r>
        <w:t>SH3</w:t>
      </w:r>
    </w:p>
    <w:p w14:paraId="5C80FDE8" w14:textId="06ACF6DB" w:rsidR="00346CE3" w:rsidRDefault="00346CE3" w:rsidP="00346CE3">
      <w:pPr>
        <w:pStyle w:val="ListParagraph"/>
        <w:bidi/>
        <w:spacing w:before="120" w:after="120" w:line="240" w:lineRule="auto"/>
        <w:contextualSpacing w:val="0"/>
        <w:rPr>
          <w:rtl/>
        </w:rPr>
      </w:pPr>
    </w:p>
    <w:p w14:paraId="3486D33A" w14:textId="77777777" w:rsidR="00346CE3" w:rsidRDefault="00346CE3" w:rsidP="00346CE3">
      <w:pPr>
        <w:pStyle w:val="ListParagraph"/>
        <w:bidi/>
        <w:spacing w:before="120" w:after="120" w:line="240" w:lineRule="auto"/>
        <w:contextualSpacing w:val="0"/>
        <w:rPr>
          <w:rtl/>
        </w:rPr>
      </w:pPr>
    </w:p>
    <w:p w14:paraId="0E864C18" w14:textId="5534776C" w:rsidR="00716093" w:rsidRPr="00346CE3" w:rsidRDefault="00716093" w:rsidP="002025F9">
      <w:pPr>
        <w:pStyle w:val="Heading2"/>
        <w:bidi/>
        <w:rPr>
          <w:b w:val="0"/>
          <w:bCs/>
          <w:sz w:val="44"/>
          <w:szCs w:val="32"/>
          <w:rtl/>
        </w:rPr>
      </w:pPr>
      <w:r w:rsidRPr="00346CE3">
        <w:rPr>
          <w:rFonts w:hint="cs"/>
          <w:b w:val="0"/>
          <w:bCs/>
          <w:sz w:val="44"/>
          <w:szCs w:val="32"/>
          <w:rtl/>
        </w:rPr>
        <w:t>المواد الداعمة</w:t>
      </w:r>
    </w:p>
    <w:p w14:paraId="5121E6C5" w14:textId="77777777" w:rsidR="00716093" w:rsidRPr="00647369" w:rsidRDefault="00716093" w:rsidP="00716093">
      <w:pPr>
        <w:pStyle w:val="ListParagraph"/>
        <w:numPr>
          <w:ilvl w:val="0"/>
          <w:numId w:val="3"/>
        </w:numPr>
        <w:bidi/>
        <w:spacing w:before="120" w:after="120" w:line="240" w:lineRule="auto"/>
        <w:ind w:left="720"/>
        <w:contextualSpacing w:val="0"/>
        <w:rPr>
          <w:rFonts w:cs="Arial"/>
          <w:rtl/>
        </w:rPr>
      </w:pPr>
      <w:r>
        <w:t>SH1</w:t>
      </w:r>
      <w:r>
        <w:rPr>
          <w:rFonts w:hint="cs"/>
          <w:rtl/>
        </w:rPr>
        <w:t xml:space="preserve"> أشكال الميكروبات الواردة في نشاط تصميم ميكروب</w:t>
      </w:r>
    </w:p>
    <w:p w14:paraId="1C9EFA4C" w14:textId="77777777" w:rsidR="00716093" w:rsidRPr="00647369" w:rsidRDefault="00716093" w:rsidP="00716093">
      <w:pPr>
        <w:pStyle w:val="ListParagraph"/>
        <w:numPr>
          <w:ilvl w:val="0"/>
          <w:numId w:val="3"/>
        </w:numPr>
        <w:bidi/>
        <w:spacing w:before="120" w:after="120" w:line="240" w:lineRule="auto"/>
        <w:ind w:left="720"/>
        <w:contextualSpacing w:val="0"/>
        <w:rPr>
          <w:rFonts w:cs="Arial"/>
          <w:rtl/>
        </w:rPr>
      </w:pPr>
      <w:r>
        <w:t>SH2</w:t>
      </w:r>
      <w:r>
        <w:rPr>
          <w:rFonts w:hint="cs"/>
          <w:rtl/>
        </w:rPr>
        <w:t xml:space="preserve"> أمثلة تصميم الميكروب</w:t>
      </w:r>
    </w:p>
    <w:p w14:paraId="19F4EA36" w14:textId="77777777" w:rsidR="00716093" w:rsidRPr="00647369" w:rsidRDefault="00716093" w:rsidP="00716093">
      <w:pPr>
        <w:pStyle w:val="ListParagraph"/>
        <w:numPr>
          <w:ilvl w:val="0"/>
          <w:numId w:val="3"/>
        </w:numPr>
        <w:bidi/>
        <w:spacing w:before="120" w:after="120" w:line="240" w:lineRule="auto"/>
        <w:ind w:left="720"/>
        <w:contextualSpacing w:val="0"/>
        <w:rPr>
          <w:rFonts w:cs="Arial"/>
          <w:rtl/>
        </w:rPr>
      </w:pPr>
      <w:r>
        <w:t>SH3</w:t>
      </w:r>
      <w:r>
        <w:rPr>
          <w:rFonts w:hint="cs"/>
          <w:rtl/>
        </w:rPr>
        <w:t xml:space="preserve"> ما هي الميكروبات؟</w:t>
      </w:r>
    </w:p>
    <w:p w14:paraId="63C9E0B9" w14:textId="77777777" w:rsidR="00716093" w:rsidRPr="00647369" w:rsidRDefault="00716093" w:rsidP="00716093">
      <w:pPr>
        <w:pStyle w:val="ListParagraph"/>
        <w:numPr>
          <w:ilvl w:val="0"/>
          <w:numId w:val="3"/>
        </w:numPr>
        <w:bidi/>
        <w:spacing w:before="120" w:after="120" w:line="240" w:lineRule="auto"/>
        <w:ind w:left="720"/>
        <w:contextualSpacing w:val="0"/>
        <w:rPr>
          <w:rFonts w:cs="Arial"/>
          <w:rtl/>
        </w:rPr>
      </w:pPr>
      <w:r>
        <w:t>SH4</w:t>
      </w:r>
      <w:r>
        <w:rPr>
          <w:rFonts w:hint="cs"/>
          <w:rtl/>
        </w:rPr>
        <w:t xml:space="preserve"> ما حجم الميكروب؟</w:t>
      </w:r>
    </w:p>
    <w:p w14:paraId="52BF0182" w14:textId="77777777" w:rsidR="00716093" w:rsidRPr="00C50536" w:rsidRDefault="00716093" w:rsidP="00716093">
      <w:pPr>
        <w:pStyle w:val="ListParagraph"/>
        <w:numPr>
          <w:ilvl w:val="0"/>
          <w:numId w:val="3"/>
        </w:numPr>
        <w:bidi/>
        <w:spacing w:before="120" w:after="120" w:line="240" w:lineRule="auto"/>
        <w:ind w:left="720"/>
        <w:contextualSpacing w:val="0"/>
        <w:rPr>
          <w:rFonts w:cs="Arial"/>
          <w:rtl/>
        </w:rPr>
      </w:pPr>
      <w:r>
        <w:t>SW1</w:t>
      </w:r>
      <w:r>
        <w:rPr>
          <w:rFonts w:hint="cs"/>
          <w:rtl/>
        </w:rPr>
        <w:t xml:space="preserve"> تصميم ميكروب</w:t>
      </w:r>
    </w:p>
    <w:p w14:paraId="04A9AC13" w14:textId="77777777" w:rsidR="00716093" w:rsidRPr="00C50536" w:rsidRDefault="00716093" w:rsidP="00716093">
      <w:pPr>
        <w:pStyle w:val="ListParagraph"/>
        <w:numPr>
          <w:ilvl w:val="0"/>
          <w:numId w:val="3"/>
        </w:numPr>
        <w:bidi/>
        <w:spacing w:before="120" w:after="120" w:line="240" w:lineRule="auto"/>
        <w:ind w:left="720"/>
        <w:contextualSpacing w:val="0"/>
        <w:rPr>
          <w:rFonts w:cs="Arial"/>
          <w:rtl/>
        </w:rPr>
      </w:pPr>
      <w:r>
        <w:t>SW2</w:t>
      </w:r>
      <w:r>
        <w:rPr>
          <w:rFonts w:hint="cs"/>
          <w:rtl/>
        </w:rPr>
        <w:t xml:space="preserve"> أي نوع من الميكروبات أنا؟</w:t>
      </w:r>
    </w:p>
    <w:p w14:paraId="7C3B1231" w14:textId="77777777" w:rsidR="00716093" w:rsidRPr="00C50536" w:rsidRDefault="00716093" w:rsidP="00716093">
      <w:pPr>
        <w:pStyle w:val="ListParagraph"/>
        <w:bidi/>
        <w:spacing w:before="120"/>
        <w:rPr>
          <w:rFonts w:cs="Arial"/>
          <w:rtl/>
        </w:rPr>
      </w:pPr>
      <w:r>
        <w:t>SW3</w:t>
      </w:r>
      <w:r>
        <w:rPr>
          <w:rFonts w:hint="cs"/>
          <w:rtl/>
        </w:rPr>
        <w:t xml:space="preserve"> ورقة العمل المتعلقة بتعريف ما هي الميكروبات</w:t>
      </w:r>
    </w:p>
    <w:p w14:paraId="0135D1F9" w14:textId="4E274FFD" w:rsidR="00716093" w:rsidRPr="00346CE3" w:rsidRDefault="00716093" w:rsidP="00716093">
      <w:pPr>
        <w:pStyle w:val="Heading2"/>
        <w:bidi/>
        <w:rPr>
          <w:b w:val="0"/>
          <w:bCs/>
          <w:sz w:val="44"/>
          <w:szCs w:val="32"/>
          <w:rtl/>
        </w:rPr>
      </w:pPr>
      <w:r w:rsidRPr="00346CE3">
        <w:rPr>
          <w:rFonts w:hint="cs"/>
          <w:b w:val="0"/>
          <w:bCs/>
          <w:sz w:val="44"/>
          <w:szCs w:val="32"/>
          <w:rtl/>
        </w:rPr>
        <w:t>الإعداد المسبق</w:t>
      </w:r>
    </w:p>
    <w:p w14:paraId="08C4EDCA" w14:textId="77777777" w:rsidR="00716093" w:rsidRPr="00647369" w:rsidRDefault="00716093" w:rsidP="00AE7D53">
      <w:pPr>
        <w:pStyle w:val="ListParagraph"/>
        <w:numPr>
          <w:ilvl w:val="0"/>
          <w:numId w:val="15"/>
        </w:numPr>
        <w:bidi/>
        <w:spacing w:before="120" w:after="120" w:line="276" w:lineRule="auto"/>
        <w:contextualSpacing w:val="0"/>
        <w:rPr>
          <w:rFonts w:cs="Arial"/>
          <w:rtl/>
        </w:rPr>
      </w:pPr>
      <w:r>
        <w:rPr>
          <w:rFonts w:hint="cs"/>
          <w:rtl/>
        </w:rPr>
        <w:t>أعد مجموعة من المجلات/الصحف والمواد اللازمة للنشاط التمهيدي – ميكروبات المجلات.</w:t>
      </w:r>
    </w:p>
    <w:p w14:paraId="05E317EF" w14:textId="77777777" w:rsidR="00716093" w:rsidRPr="00647369" w:rsidRDefault="00716093" w:rsidP="00AE7D53">
      <w:pPr>
        <w:pStyle w:val="ListParagraph"/>
        <w:numPr>
          <w:ilvl w:val="0"/>
          <w:numId w:val="15"/>
        </w:numPr>
        <w:bidi/>
        <w:spacing w:before="120" w:after="120" w:line="276" w:lineRule="auto"/>
        <w:contextualSpacing w:val="0"/>
        <w:rPr>
          <w:rFonts w:cs="Arial"/>
          <w:rtl/>
        </w:rPr>
        <w:sectPr w:rsidR="00716093" w:rsidRPr="00647369" w:rsidSect="00B53600">
          <w:type w:val="continuous"/>
          <w:pgSz w:w="11900" w:h="16840"/>
          <w:pgMar w:top="720" w:right="720" w:bottom="720" w:left="720" w:header="709" w:footer="709" w:gutter="0"/>
          <w:cols w:num="2" w:space="706"/>
          <w:bidi/>
          <w:docGrid w:linePitch="360"/>
        </w:sectPr>
      </w:pPr>
      <w:r>
        <w:rPr>
          <w:rFonts w:hint="cs"/>
          <w:rtl/>
        </w:rPr>
        <w:t>بادر بتنزيل مجموعة متنوعة من صور الأغراض اليومية على سبيل المثال أحذية، وأطعمة من مواقع مختلفة لعرضها على الطلاب.</w:t>
      </w:r>
    </w:p>
    <w:p w14:paraId="7419D79E" w14:textId="21C35FA0" w:rsidR="00716093" w:rsidRPr="00854715" w:rsidRDefault="00FA39CB" w:rsidP="00716093">
      <w:pPr>
        <w:bidi/>
        <w:spacing w:before="120" w:line="276" w:lineRule="auto"/>
        <w:rPr>
          <w:rFonts w:cs="Arial"/>
          <w:rtl/>
        </w:rPr>
      </w:pPr>
      <w:r>
        <w:rPr>
          <w:rFonts w:hint="cs"/>
          <w:b/>
          <w:bCs/>
          <w:noProof/>
          <w:sz w:val="70"/>
          <w:szCs w:val="70"/>
          <w:rtl/>
          <w:lang w:val="en-US" w:bidi="ar-SA"/>
        </w:rPr>
        <w:lastRenderedPageBreak/>
        <mc:AlternateContent>
          <mc:Choice Requires="wps">
            <w:drawing>
              <wp:anchor distT="0" distB="0" distL="114300" distR="114300" simplePos="0" relativeHeight="251658259" behindDoc="0" locked="0" layoutInCell="1" allowOverlap="1" wp14:anchorId="0ED6621D" wp14:editId="347FCE0F">
                <wp:simplePos x="0" y="0"/>
                <wp:positionH relativeFrom="column">
                  <wp:posOffset>-228600</wp:posOffset>
                </wp:positionH>
                <wp:positionV relativeFrom="paragraph">
                  <wp:posOffset>590550</wp:posOffset>
                </wp:positionV>
                <wp:extent cx="7086600" cy="3260090"/>
                <wp:effectExtent l="19050" t="19050" r="38100" b="35560"/>
                <wp:wrapNone/>
                <wp:docPr id="2950" name="Rectangle 29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6600" cy="326009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2D5AEE1" id="Rectangle 2950" o:spid="_x0000_s1026" alt="&quot;&quot;" style="position:absolute;margin-left:-18pt;margin-top:46.5pt;width:558pt;height:256.7pt;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" filled="f" strokecolor="#117e62" strokeweight="4.5pt"/>
            </w:pict>
          </mc:Fallback>
        </mc:AlternateContent>
      </w:r>
      <w:r>
        <w:rPr>
          <w:rFonts w:hint="cs"/>
          <w:b/>
          <w:bCs/>
          <w:noProof/>
          <w:color w:val="FFFFFF" w:themeColor="background1"/>
          <w:sz w:val="36"/>
          <w:szCs w:val="36"/>
          <w:rtl/>
          <w:lang w:val="en-US" w:bidi="ar-SA"/>
        </w:rPr>
        <w:drawing>
          <wp:anchor distT="0" distB="0" distL="114300" distR="114300" simplePos="0" relativeHeight="251658251" behindDoc="1" locked="0" layoutInCell="1" allowOverlap="1" wp14:anchorId="5AE8042C" wp14:editId="11D8D26E">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cs"/>
          <w:rtl/>
        </w:rPr>
        <w:t xml:space="preserve"> .</w:t>
      </w:r>
      <w:r>
        <w:rPr>
          <w:rFonts w:hint="cs"/>
          <w:b/>
          <w:bCs/>
          <w:color w:val="FFFFFF" w:themeColor="background1"/>
          <w:sz w:val="36"/>
          <w:szCs w:val="36"/>
          <w:rtl/>
        </w:rPr>
        <w:t xml:space="preserve"> </w:t>
      </w:r>
      <w:r>
        <w:rPr>
          <w:rFonts w:hint="cs"/>
          <w:b/>
          <w:bCs/>
          <w:sz w:val="56"/>
          <w:szCs w:val="56"/>
          <w:rtl/>
        </w:rPr>
        <w:t>الدرس 1: مقدمة عن الميكروبات</w:t>
      </w:r>
    </w:p>
    <w:p w14:paraId="1E71BBE7" w14:textId="137244BA" w:rsidR="00716093" w:rsidRPr="00361406" w:rsidRDefault="00716093" w:rsidP="00716093">
      <w:pPr>
        <w:spacing w:before="120" w:line="276" w:lineRule="auto"/>
        <w:rPr>
          <w:rFonts w:cs="Arial"/>
          <w:b/>
          <w:bCs/>
          <w:sz w:val="22"/>
        </w:rPr>
      </w:pPr>
    </w:p>
    <w:p w14:paraId="0C425394" w14:textId="77777777" w:rsidR="00716093" w:rsidRDefault="00716093" w:rsidP="00716093">
      <w:pPr>
        <w:pStyle w:val="Heading2"/>
        <w:sectPr w:rsidR="00716093" w:rsidSect="00716093">
          <w:type w:val="continuous"/>
          <w:pgSz w:w="11906" w:h="16838"/>
          <w:pgMar w:top="720" w:right="720" w:bottom="720" w:left="720" w:header="708" w:footer="708" w:gutter="0"/>
          <w:cols w:space="708"/>
          <w:docGrid w:linePitch="360"/>
        </w:sectPr>
      </w:pPr>
    </w:p>
    <w:p w14:paraId="678D1341" w14:textId="77777777" w:rsidR="00716093" w:rsidRPr="00B21A00" w:rsidRDefault="00716093" w:rsidP="002025F9">
      <w:pPr>
        <w:pStyle w:val="Heading2"/>
        <w:bidi/>
        <w:rPr>
          <w:b w:val="0"/>
          <w:bCs/>
          <w:rtl/>
        </w:rPr>
      </w:pPr>
      <w:r w:rsidRPr="00B21A00">
        <w:rPr>
          <w:rFonts w:hint="cs"/>
          <w:b w:val="0"/>
          <w:bCs/>
          <w:rtl/>
        </w:rPr>
        <w:t>الكلمات الرئيسية</w:t>
      </w:r>
    </w:p>
    <w:p w14:paraId="2A289130" w14:textId="77777777" w:rsidR="00716093" w:rsidRPr="00BB6037" w:rsidRDefault="00716093" w:rsidP="00716093">
      <w:pPr>
        <w:bidi/>
        <w:rPr>
          <w:rtl/>
        </w:rPr>
      </w:pPr>
      <w:r>
        <w:rPr>
          <w:rFonts w:hint="cs"/>
          <w:rtl/>
        </w:rPr>
        <w:t>البكتيريا</w:t>
      </w:r>
    </w:p>
    <w:p w14:paraId="7156997A" w14:textId="77777777" w:rsidR="00716093" w:rsidRPr="00BB6037" w:rsidRDefault="00716093" w:rsidP="00716093">
      <w:pPr>
        <w:bidi/>
        <w:rPr>
          <w:rtl/>
        </w:rPr>
      </w:pPr>
      <w:r>
        <w:rPr>
          <w:rFonts w:hint="cs"/>
          <w:rtl/>
        </w:rPr>
        <w:t>الفيروسات</w:t>
      </w:r>
    </w:p>
    <w:p w14:paraId="224AE29F" w14:textId="77777777" w:rsidR="00716093" w:rsidRPr="00BB6037" w:rsidRDefault="00716093" w:rsidP="00716093">
      <w:pPr>
        <w:bidi/>
        <w:rPr>
          <w:rtl/>
        </w:rPr>
      </w:pPr>
      <w:r>
        <w:rPr>
          <w:rFonts w:hint="cs"/>
          <w:rtl/>
        </w:rPr>
        <w:t>الفطريات</w:t>
      </w:r>
    </w:p>
    <w:p w14:paraId="2DE4A6A2" w14:textId="77777777" w:rsidR="00716093" w:rsidRPr="00BB6037" w:rsidRDefault="00716093" w:rsidP="00716093">
      <w:pPr>
        <w:bidi/>
        <w:rPr>
          <w:rtl/>
        </w:rPr>
      </w:pPr>
      <w:r>
        <w:rPr>
          <w:rFonts w:hint="cs"/>
          <w:rtl/>
        </w:rPr>
        <w:t>الخلية</w:t>
      </w:r>
    </w:p>
    <w:p w14:paraId="37D96985" w14:textId="77777777" w:rsidR="00716093" w:rsidRPr="00BB6037" w:rsidRDefault="00716093" w:rsidP="00716093">
      <w:pPr>
        <w:bidi/>
        <w:rPr>
          <w:rtl/>
        </w:rPr>
      </w:pPr>
      <w:r>
        <w:rPr>
          <w:rFonts w:hint="cs"/>
          <w:rtl/>
        </w:rPr>
        <w:t>الجراثيم</w:t>
      </w:r>
    </w:p>
    <w:p w14:paraId="2AB1F6E6" w14:textId="77777777" w:rsidR="00716093" w:rsidRPr="00BB6037" w:rsidRDefault="00716093" w:rsidP="00716093">
      <w:pPr>
        <w:bidi/>
        <w:rPr>
          <w:rtl/>
        </w:rPr>
      </w:pPr>
      <w:r>
        <w:rPr>
          <w:rFonts w:hint="cs"/>
          <w:rtl/>
        </w:rPr>
        <w:t>الميكروبات</w:t>
      </w:r>
    </w:p>
    <w:p w14:paraId="08599865" w14:textId="77777777" w:rsidR="00716093" w:rsidRDefault="00716093" w:rsidP="00716093">
      <w:pPr>
        <w:bidi/>
        <w:rPr>
          <w:rtl/>
        </w:rPr>
      </w:pPr>
      <w:r>
        <w:rPr>
          <w:rFonts w:hint="cs"/>
          <w:rtl/>
        </w:rPr>
        <w:t>البروبيوتيك</w:t>
      </w:r>
    </w:p>
    <w:p w14:paraId="70380F10" w14:textId="77777777" w:rsidR="00716093" w:rsidRDefault="00716093" w:rsidP="00716093">
      <w:pPr>
        <w:bidi/>
        <w:rPr>
          <w:rtl/>
        </w:rPr>
      </w:pPr>
      <w:r>
        <w:rPr>
          <w:rFonts w:hint="cs"/>
          <w:rtl/>
        </w:rPr>
        <w:t>المجهر</w:t>
      </w:r>
    </w:p>
    <w:p w14:paraId="31A6D7BE" w14:textId="77777777" w:rsidR="00716093" w:rsidRPr="00B21A00" w:rsidRDefault="00716093" w:rsidP="002025F9">
      <w:pPr>
        <w:pStyle w:val="Heading2"/>
        <w:bidi/>
        <w:rPr>
          <w:b w:val="0"/>
          <w:bCs/>
          <w:rtl/>
        </w:rPr>
      </w:pPr>
      <w:r>
        <w:rPr>
          <w:rFonts w:hint="cs"/>
          <w:rtl/>
        </w:rPr>
        <w:br w:type="column"/>
      </w:r>
      <w:r w:rsidRPr="00B21A00">
        <w:rPr>
          <w:rFonts w:hint="cs"/>
          <w:b w:val="0"/>
          <w:bCs/>
          <w:rtl/>
        </w:rPr>
        <w:t>الصحة والسلامة</w:t>
      </w:r>
    </w:p>
    <w:p w14:paraId="68AF6279" w14:textId="77777777" w:rsidR="00716093" w:rsidRPr="00EB74E7" w:rsidRDefault="00716093" w:rsidP="00716093">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2B619C9E" w14:textId="77777777" w:rsidR="00716093" w:rsidRDefault="006B685E" w:rsidP="00716093">
      <w:pPr>
        <w:bidi/>
        <w:spacing w:line="276" w:lineRule="auto"/>
        <w:rPr>
          <w:rtl/>
        </w:rPr>
      </w:pPr>
      <w:hyperlink r:id="rId21" w:history="1">
        <w:r w:rsidR="007D7D2D">
          <w:rPr>
            <w:rStyle w:val="Hyperlink"/>
          </w:rPr>
          <w:t>www.cleapps.org.uk</w:t>
        </w:r>
      </w:hyperlink>
    </w:p>
    <w:p w14:paraId="5AC21903" w14:textId="77777777" w:rsidR="00716093" w:rsidRDefault="00716093" w:rsidP="00716093">
      <w:pPr>
        <w:spacing w:line="276" w:lineRule="auto"/>
      </w:pPr>
    </w:p>
    <w:p w14:paraId="63466A18" w14:textId="77777777" w:rsidR="00716093" w:rsidRPr="00FA39CB" w:rsidRDefault="00716093" w:rsidP="00FA39CB">
      <w:pPr>
        <w:pStyle w:val="Heading2"/>
        <w:bidi/>
        <w:rPr>
          <w:rtl/>
        </w:rPr>
      </w:pPr>
      <w:r>
        <w:rPr>
          <w:rFonts w:hint="cs"/>
          <w:rtl/>
        </w:rPr>
        <w:br w:type="column"/>
      </w:r>
      <w:r>
        <w:rPr>
          <w:rFonts w:hint="cs"/>
          <w:rtl/>
        </w:rPr>
        <w:t xml:space="preserve"> </w:t>
      </w:r>
      <w:r>
        <w:rPr>
          <w:rStyle w:val="Heading2Char"/>
          <w:rFonts w:hint="cs"/>
          <w:b/>
          <w:bCs/>
          <w:rtl/>
        </w:rPr>
        <w:t>الروابط الإلكترونية</w:t>
      </w:r>
    </w:p>
    <w:p w14:paraId="1F610B0A" w14:textId="45EF6DCF" w:rsidR="00716093" w:rsidRDefault="006B685E" w:rsidP="00716093">
      <w:pPr>
        <w:bidi/>
        <w:spacing w:line="276" w:lineRule="auto"/>
        <w:rPr>
          <w:rtl/>
        </w:rPr>
        <w:sectPr w:rsidR="00716093" w:rsidSect="00B53600">
          <w:type w:val="continuous"/>
          <w:pgSz w:w="11906" w:h="16838"/>
          <w:pgMar w:top="720" w:right="720" w:bottom="720" w:left="720" w:header="708" w:footer="708" w:gutter="0"/>
          <w:cols w:num="3" w:space="706"/>
          <w:bidi/>
          <w:docGrid w:linePitch="360"/>
        </w:sectPr>
      </w:pPr>
      <w:hyperlink r:id="rId22" w:history="1">
        <w:proofErr w:type="spellStart"/>
        <w:r w:rsidRPr="006B685E">
          <w:rPr>
            <w:color w:val="0000FF"/>
            <w:u w:val="single"/>
          </w:rPr>
          <w:t>مقدمة</w:t>
        </w:r>
        <w:proofErr w:type="spellEnd"/>
        <w:r w:rsidRPr="006B685E">
          <w:rPr>
            <w:color w:val="0000FF"/>
            <w:u w:val="single"/>
          </w:rPr>
          <w:t xml:space="preserve"> </w:t>
        </w:r>
        <w:proofErr w:type="spellStart"/>
        <w:r w:rsidRPr="006B685E">
          <w:rPr>
            <w:color w:val="0000FF"/>
            <w:u w:val="single"/>
          </w:rPr>
          <w:t>عن</w:t>
        </w:r>
        <w:proofErr w:type="spellEnd"/>
        <w:r w:rsidRPr="006B685E">
          <w:rPr>
            <w:color w:val="0000FF"/>
            <w:u w:val="single"/>
          </w:rPr>
          <w:t xml:space="preserve"> </w:t>
        </w:r>
        <w:proofErr w:type="spellStart"/>
        <w:r w:rsidRPr="006B685E">
          <w:rPr>
            <w:color w:val="0000FF"/>
            <w:u w:val="single"/>
          </w:rPr>
          <w:t>الميكروبات</w:t>
        </w:r>
        <w:proofErr w:type="spellEnd"/>
        <w:r w:rsidRPr="006B685E">
          <w:rPr>
            <w:color w:val="0000FF"/>
            <w:u w:val="single"/>
          </w:rPr>
          <w:t xml:space="preserve"> (e-bug.eu)</w:t>
        </w:r>
      </w:hyperlink>
    </w:p>
    <w:p w14:paraId="68F13CD2" w14:textId="7AE85F2C" w:rsidR="00716093" w:rsidRPr="009D5F31" w:rsidRDefault="00716093" w:rsidP="00716093">
      <w:pPr>
        <w:pStyle w:val="Heading2"/>
        <w:bidi/>
        <w:rPr>
          <w:b w:val="0"/>
          <w:bCs/>
          <w:rtl/>
        </w:rPr>
      </w:pPr>
      <w:r w:rsidRPr="009D5F31">
        <w:rPr>
          <w:rFonts w:hint="cs"/>
          <w:b w:val="0"/>
          <w:bCs/>
          <w:rtl/>
        </w:rPr>
        <w:lastRenderedPageBreak/>
        <w:t>المقدمة</w:t>
      </w:r>
    </w:p>
    <w:p w14:paraId="09B73B5B" w14:textId="77777777" w:rsidR="00716093" w:rsidRPr="009D5F31" w:rsidRDefault="00716093" w:rsidP="00AE7D53">
      <w:pPr>
        <w:pStyle w:val="ListParagraph"/>
        <w:numPr>
          <w:ilvl w:val="0"/>
          <w:numId w:val="16"/>
        </w:numPr>
        <w:bidi/>
        <w:spacing w:after="120" w:line="240" w:lineRule="auto"/>
        <w:contextualSpacing w:val="0"/>
        <w:rPr>
          <w:szCs w:val="24"/>
          <w:rtl/>
        </w:rPr>
      </w:pPr>
      <w:r w:rsidRPr="009D5F31">
        <w:rPr>
          <w:rFonts w:hint="cs"/>
          <w:szCs w:val="24"/>
          <w:rtl/>
        </w:rPr>
        <w:t>ابدأ الدرس بسؤال الطلاب عما يعرفونه بالفعل عن الكائنات الحية الدقيقة. اشرح أن الكائنات الحية الدقيقة، التي تُسمى أحيانًا الميكروبات أو الجراثيم أو البكتيريا، هي كائنات حية ولكنها أصغر من أن تُرى بالعين المجردة، لا يمكن رؤيتها إلا من خلال المجهر.</w:t>
      </w:r>
    </w:p>
    <w:p w14:paraId="556CB739" w14:textId="77777777" w:rsidR="00716093" w:rsidRPr="009D5F31" w:rsidRDefault="00716093" w:rsidP="00AE7D53">
      <w:pPr>
        <w:pStyle w:val="ListParagraph"/>
        <w:numPr>
          <w:ilvl w:val="0"/>
          <w:numId w:val="16"/>
        </w:numPr>
        <w:bidi/>
        <w:spacing w:after="120" w:line="240" w:lineRule="auto"/>
        <w:contextualSpacing w:val="0"/>
        <w:rPr>
          <w:szCs w:val="24"/>
          <w:rtl/>
        </w:rPr>
      </w:pPr>
      <w:r w:rsidRPr="009D5F31">
        <w:rPr>
          <w:rFonts w:hint="cs"/>
          <w:szCs w:val="24"/>
          <w:rtl/>
        </w:rPr>
        <w:t xml:space="preserve">أوضح للطلاب أن هناك ثلاثة أنواع رئيسية من الميكروبات: البكتيريا، والفيروسات، والفطريات. استخدم المادة التدريبية الملونة المُقدمة في </w:t>
      </w:r>
      <w:r w:rsidRPr="009D5F31">
        <w:rPr>
          <w:szCs w:val="24"/>
        </w:rPr>
        <w:t>SH1</w:t>
      </w:r>
      <w:r w:rsidRPr="009D5F31">
        <w:rPr>
          <w:rFonts w:hint="cs"/>
          <w:szCs w:val="24"/>
          <w:rtl/>
        </w:rPr>
        <w:t xml:space="preserve"> لرؤية أمثلة على الميكروبات.</w:t>
      </w:r>
    </w:p>
    <w:p w14:paraId="46BDE324" w14:textId="77777777" w:rsidR="00716093" w:rsidRPr="009D5F31" w:rsidRDefault="00716093" w:rsidP="00AE7D53">
      <w:pPr>
        <w:pStyle w:val="ListParagraph"/>
        <w:numPr>
          <w:ilvl w:val="0"/>
          <w:numId w:val="16"/>
        </w:numPr>
        <w:bidi/>
        <w:spacing w:after="120" w:line="240" w:lineRule="auto"/>
        <w:contextualSpacing w:val="0"/>
        <w:rPr>
          <w:szCs w:val="24"/>
          <w:rtl/>
        </w:rPr>
      </w:pPr>
      <w:r w:rsidRPr="009D5F31">
        <w:rPr>
          <w:rFonts w:hint="cs"/>
          <w:szCs w:val="24"/>
          <w:rtl/>
        </w:rPr>
        <w:t xml:space="preserve"> أوضح أن الميكروبات متناهية الصغر حيث لا يمكن رؤيتها إلا باستخدام المجهر. أعْطِ الطلاب </w:t>
      </w:r>
      <w:r w:rsidRPr="009D5F31">
        <w:rPr>
          <w:szCs w:val="24"/>
        </w:rPr>
        <w:t>SH4</w:t>
      </w:r>
      <w:r w:rsidRPr="009D5F31">
        <w:rPr>
          <w:rFonts w:hint="cs"/>
          <w:szCs w:val="24"/>
          <w:rtl/>
        </w:rPr>
        <w:t xml:space="preserve"> ما حجم الميكروب لتوضيح الأحجام المختلفة للميكروبات.</w:t>
      </w:r>
    </w:p>
    <w:p w14:paraId="7DBFC952" w14:textId="77777777" w:rsidR="00716093" w:rsidRPr="009D5F31" w:rsidRDefault="00716093" w:rsidP="00AE7D53">
      <w:pPr>
        <w:pStyle w:val="ListParagraph"/>
        <w:numPr>
          <w:ilvl w:val="0"/>
          <w:numId w:val="16"/>
        </w:numPr>
        <w:bidi/>
        <w:spacing w:after="120" w:line="240" w:lineRule="auto"/>
        <w:contextualSpacing w:val="0"/>
        <w:rPr>
          <w:szCs w:val="24"/>
          <w:rtl/>
        </w:rPr>
      </w:pPr>
      <w:r w:rsidRPr="009D5F31">
        <w:rPr>
          <w:rFonts w:hint="cs"/>
          <w:szCs w:val="24"/>
          <w:rtl/>
        </w:rPr>
        <w:t>أوضح للطلاب أنه يمكن العثور على الميكروبات في كل مكان: تطفو في الهواء الذي نتنفسه، وعلى الطعام الذي نتناوله، وعلى سطح أجسامنا، و في أفواهنا، وآنافنا وأمعائنا/مِعدنا.</w:t>
      </w:r>
    </w:p>
    <w:p w14:paraId="419B488C" w14:textId="77777777" w:rsidR="00716093" w:rsidRPr="009D5F31" w:rsidRDefault="00716093" w:rsidP="00AE7D53">
      <w:pPr>
        <w:pStyle w:val="ListParagraph"/>
        <w:numPr>
          <w:ilvl w:val="0"/>
          <w:numId w:val="16"/>
        </w:numPr>
        <w:bidi/>
        <w:spacing w:after="120" w:line="240" w:lineRule="auto"/>
        <w:contextualSpacing w:val="0"/>
        <w:rPr>
          <w:szCs w:val="24"/>
          <w:rtl/>
        </w:rPr>
      </w:pPr>
      <w:r w:rsidRPr="009D5F31">
        <w:rPr>
          <w:rFonts w:hint="cs"/>
          <w:szCs w:val="24"/>
          <w:rtl/>
        </w:rPr>
        <w:t>اشرح للطلاب أن بعض الأمراض المعروفة بالعدوى تنجم عن الميكروبات. اسأل الطلاب عما إذا كان أي شخص منهم أو من أسرهم قد أُصيب بالمرض مسبقًا؟ ماذا كان هذا المرض وما سبب هذا المرض كما يعتقدون؟</w:t>
      </w:r>
    </w:p>
    <w:p w14:paraId="7D3B0324" w14:textId="77777777" w:rsidR="00716093" w:rsidRPr="009D5F31" w:rsidRDefault="00716093" w:rsidP="00AE7D53">
      <w:pPr>
        <w:pStyle w:val="ListParagraph"/>
        <w:numPr>
          <w:ilvl w:val="0"/>
          <w:numId w:val="16"/>
        </w:numPr>
        <w:bidi/>
        <w:spacing w:after="120" w:line="240" w:lineRule="auto"/>
        <w:contextualSpacing w:val="0"/>
        <w:rPr>
          <w:szCs w:val="24"/>
          <w:rtl/>
        </w:rPr>
      </w:pPr>
      <w:r w:rsidRPr="009D5F31">
        <w:rPr>
          <w:rFonts w:hint="cs"/>
          <w:szCs w:val="24"/>
          <w:rtl/>
        </w:rPr>
        <w:t xml:space="preserve">أكد على أنه على الرغم من أن بعض الميكروبات تسبب الأمراض، إلا أن هناك أيضًا ميكروبات مفيدة للغاية. اطلب من الطلاب تحديد بعض الميكروبات المفيدة. إذا لم يتمكنوا، قدِّم لهم أمثلة، على سبيل المثال، </w:t>
      </w:r>
      <w:r w:rsidRPr="009D5F31">
        <w:rPr>
          <w:rFonts w:hint="cs"/>
          <w:i/>
          <w:iCs/>
          <w:szCs w:val="24"/>
          <w:rtl/>
        </w:rPr>
        <w:t>بكتيريا العصية اللبنية</w:t>
      </w:r>
      <w:r w:rsidRPr="009D5F31">
        <w:rPr>
          <w:rFonts w:hint="cs"/>
          <w:szCs w:val="24"/>
          <w:rtl/>
        </w:rPr>
        <w:t xml:space="preserve"> المستخدمة في صناعة الزبادي ومشروبات البروبيوتيك، والبنسلين من الفطريات، والخميرة في الخبز، وما إلى ذلك.</w:t>
      </w:r>
    </w:p>
    <w:p w14:paraId="5BF46593" w14:textId="3F9813C5" w:rsidR="00716093" w:rsidRPr="009D5F31" w:rsidRDefault="00716093" w:rsidP="00716093">
      <w:pPr>
        <w:pStyle w:val="Heading2"/>
        <w:bidi/>
        <w:rPr>
          <w:b w:val="0"/>
          <w:bCs/>
          <w:szCs w:val="36"/>
          <w:rtl/>
        </w:rPr>
      </w:pPr>
      <w:r w:rsidRPr="009D5F31">
        <w:rPr>
          <w:rFonts w:hint="cs"/>
          <w:sz w:val="24"/>
          <w:szCs w:val="24"/>
          <w:rtl/>
        </w:rPr>
        <w:t xml:space="preserve"> </w:t>
      </w:r>
      <w:r w:rsidRPr="009D5F31">
        <w:rPr>
          <w:rFonts w:hint="cs"/>
          <w:b w:val="0"/>
          <w:bCs/>
          <w:szCs w:val="36"/>
          <w:rtl/>
        </w:rPr>
        <w:t>نشاط</w:t>
      </w:r>
    </w:p>
    <w:p w14:paraId="49E9AF03" w14:textId="77777777" w:rsidR="00716093" w:rsidRPr="009D5F31" w:rsidRDefault="00716093" w:rsidP="002025F9">
      <w:pPr>
        <w:pStyle w:val="Heading3"/>
        <w:bidi/>
        <w:rPr>
          <w:b w:val="0"/>
          <w:bCs/>
          <w:sz w:val="36"/>
          <w:szCs w:val="36"/>
          <w:rtl/>
        </w:rPr>
      </w:pPr>
      <w:r w:rsidRPr="009D5F31">
        <w:rPr>
          <w:rFonts w:hint="cs"/>
          <w:b w:val="0"/>
          <w:bCs/>
          <w:sz w:val="36"/>
          <w:szCs w:val="36"/>
          <w:rtl/>
        </w:rPr>
        <w:t>نشاط تمهيدي: ميكروبات المجلات (10-20 دقيقة)</w:t>
      </w:r>
    </w:p>
    <w:p w14:paraId="24EBF489" w14:textId="77777777" w:rsidR="00716093" w:rsidRPr="009D5F31" w:rsidRDefault="00716093" w:rsidP="00716093">
      <w:pPr>
        <w:bidi/>
        <w:spacing w:before="240"/>
        <w:rPr>
          <w:szCs w:val="24"/>
          <w:rtl/>
        </w:rPr>
      </w:pPr>
      <w:r w:rsidRPr="009D5F31">
        <w:rPr>
          <w:rFonts w:hint="cs"/>
          <w:szCs w:val="24"/>
          <w:rtl/>
        </w:rPr>
        <w:t xml:space="preserve"> يمكن تنفيذ هذا النشاط إما بشكل فردي أو في مجموعات.</w:t>
      </w:r>
    </w:p>
    <w:p w14:paraId="0B10FB92" w14:textId="77777777" w:rsidR="00716093" w:rsidRPr="009D5F31" w:rsidRDefault="00716093" w:rsidP="00AE7D53">
      <w:pPr>
        <w:pStyle w:val="ListParagraph"/>
        <w:numPr>
          <w:ilvl w:val="0"/>
          <w:numId w:val="17"/>
        </w:numPr>
        <w:bidi/>
        <w:spacing w:after="120" w:line="240" w:lineRule="auto"/>
        <w:contextualSpacing w:val="0"/>
        <w:rPr>
          <w:szCs w:val="24"/>
          <w:rtl/>
        </w:rPr>
      </w:pPr>
      <w:r w:rsidRPr="009D5F31">
        <w:rPr>
          <w:rFonts w:hint="cs"/>
          <w:szCs w:val="24"/>
          <w:rtl/>
        </w:rPr>
        <w:t xml:space="preserve"> وزّع المجلات على الطلاب.</w:t>
      </w:r>
    </w:p>
    <w:p w14:paraId="258FD4AD" w14:textId="77777777" w:rsidR="00716093" w:rsidRPr="009D5F31" w:rsidRDefault="00716093" w:rsidP="00AE7D53">
      <w:pPr>
        <w:pStyle w:val="ListParagraph"/>
        <w:numPr>
          <w:ilvl w:val="0"/>
          <w:numId w:val="17"/>
        </w:numPr>
        <w:bidi/>
        <w:spacing w:after="120" w:line="240" w:lineRule="auto"/>
        <w:contextualSpacing w:val="0"/>
        <w:rPr>
          <w:szCs w:val="24"/>
          <w:rtl/>
        </w:rPr>
      </w:pPr>
      <w:r w:rsidRPr="009D5F31">
        <w:rPr>
          <w:rFonts w:hint="cs"/>
          <w:szCs w:val="24"/>
          <w:rtl/>
        </w:rPr>
        <w:t xml:space="preserve"> اطلب من الطلاب تصفح المجلات والعثور على صور لأماكن قد توجد فيها الميكروبات (على سبيل المثال صورة ثلاجة، وأشخاص، ومنضدة المطبخ، وأحذية، وملابس، وما إلى ذلك)</w:t>
      </w:r>
    </w:p>
    <w:p w14:paraId="19DEB303" w14:textId="77777777" w:rsidR="00716093" w:rsidRPr="009D5F31" w:rsidRDefault="00716093" w:rsidP="00AE7D53">
      <w:pPr>
        <w:pStyle w:val="ListParagraph"/>
        <w:numPr>
          <w:ilvl w:val="0"/>
          <w:numId w:val="17"/>
        </w:numPr>
        <w:bidi/>
        <w:spacing w:after="120" w:line="240" w:lineRule="auto"/>
        <w:contextualSpacing w:val="0"/>
        <w:rPr>
          <w:szCs w:val="24"/>
          <w:rtl/>
        </w:rPr>
      </w:pPr>
      <w:r w:rsidRPr="009D5F31">
        <w:rPr>
          <w:rFonts w:hint="cs"/>
          <w:szCs w:val="24"/>
          <w:rtl/>
        </w:rPr>
        <w:t xml:space="preserve"> اطلب من الطلاب قص الصور باستخدام المقصات ولصقها على ورق بحجم </w:t>
      </w:r>
      <w:r w:rsidRPr="009D5F31">
        <w:rPr>
          <w:szCs w:val="24"/>
        </w:rPr>
        <w:t>A4</w:t>
      </w:r>
      <w:r w:rsidRPr="009D5F31">
        <w:rPr>
          <w:rFonts w:hint="cs"/>
          <w:szCs w:val="24"/>
          <w:rtl/>
        </w:rPr>
        <w:t xml:space="preserve"> لصنع كولاج بعنوان "أين يمكن العثور على الميكروبات؟"</w:t>
      </w:r>
    </w:p>
    <w:p w14:paraId="0F863C7B" w14:textId="77777777" w:rsidR="00716093" w:rsidRPr="009D5F31" w:rsidRDefault="00716093" w:rsidP="00AE7D53">
      <w:pPr>
        <w:pStyle w:val="ListParagraph"/>
        <w:numPr>
          <w:ilvl w:val="0"/>
          <w:numId w:val="17"/>
        </w:numPr>
        <w:bidi/>
        <w:spacing w:after="120" w:line="240" w:lineRule="auto"/>
        <w:contextualSpacing w:val="0"/>
        <w:rPr>
          <w:szCs w:val="24"/>
          <w:rtl/>
        </w:rPr>
      </w:pPr>
      <w:r w:rsidRPr="009D5F31">
        <w:rPr>
          <w:rFonts w:hint="cs"/>
          <w:szCs w:val="24"/>
          <w:rtl/>
        </w:rPr>
        <w:t xml:space="preserve"> إذا كان هناك متسع من الوقت وكان الطلاب مطلعون على النشاط، يمكنهم عرض الملصقات الخاصة بهم على بقية المجموعة.</w:t>
      </w:r>
    </w:p>
    <w:p w14:paraId="2BCAEB9D" w14:textId="77777777" w:rsidR="00716093" w:rsidRPr="009D5F31" w:rsidRDefault="00716093" w:rsidP="00716093">
      <w:pPr>
        <w:bidi/>
        <w:rPr>
          <w:szCs w:val="24"/>
          <w:rtl/>
        </w:rPr>
      </w:pPr>
      <w:r w:rsidRPr="009D5F31">
        <w:rPr>
          <w:rFonts w:hint="cs"/>
          <w:szCs w:val="24"/>
          <w:rtl/>
        </w:rPr>
        <w:t xml:space="preserve"> سيساعد ذلك الطلاب في معرفة أن الميكروبات توجد في كل مكان.</w:t>
      </w:r>
    </w:p>
    <w:p w14:paraId="623ABFC8" w14:textId="77777777" w:rsidR="00716093" w:rsidRPr="009D5F31" w:rsidRDefault="00716093" w:rsidP="00716093">
      <w:pPr>
        <w:rPr>
          <w:szCs w:val="24"/>
        </w:rPr>
      </w:pPr>
    </w:p>
    <w:p w14:paraId="02DC4383" w14:textId="77777777" w:rsidR="00716093" w:rsidRPr="009D5F31" w:rsidRDefault="00716093" w:rsidP="002025F9">
      <w:pPr>
        <w:pStyle w:val="Heading3"/>
        <w:bidi/>
        <w:rPr>
          <w:b w:val="0"/>
          <w:bCs/>
          <w:sz w:val="36"/>
          <w:szCs w:val="36"/>
          <w:rtl/>
        </w:rPr>
      </w:pPr>
      <w:r w:rsidRPr="009D5F31">
        <w:rPr>
          <w:rFonts w:hint="cs"/>
          <w:b w:val="0"/>
          <w:bCs/>
          <w:sz w:val="36"/>
          <w:szCs w:val="36"/>
          <w:rtl/>
        </w:rPr>
        <w:t>النشاط الرئيسي: تصميم ميكروب</w:t>
      </w:r>
    </w:p>
    <w:p w14:paraId="5716A2A0" w14:textId="77777777" w:rsidR="00716093" w:rsidRPr="009D5F31" w:rsidRDefault="00716093" w:rsidP="00716093">
      <w:pPr>
        <w:bidi/>
        <w:spacing w:before="240"/>
        <w:rPr>
          <w:szCs w:val="24"/>
          <w:rtl/>
        </w:rPr>
      </w:pPr>
      <w:r w:rsidRPr="009D5F31">
        <w:rPr>
          <w:rFonts w:hint="cs"/>
          <w:szCs w:val="24"/>
          <w:rtl/>
        </w:rPr>
        <w:t xml:space="preserve"> يسمح هذا النشاط للطلاب بمعرفة الأنواع المختلفة للميكروبات الموجودة في العالم من خلال تصميم الميكروب الخاص بهم. يمكن إيجاد مثال على النشاط في </w:t>
      </w:r>
      <w:r w:rsidRPr="009D5F31">
        <w:rPr>
          <w:szCs w:val="24"/>
        </w:rPr>
        <w:t>SH2</w:t>
      </w:r>
      <w:r w:rsidRPr="009D5F31">
        <w:rPr>
          <w:rFonts w:hint="cs"/>
          <w:szCs w:val="24"/>
          <w:rtl/>
        </w:rPr>
        <w:t xml:space="preserve">. وزّع </w:t>
      </w:r>
      <w:r w:rsidRPr="009D5F31">
        <w:rPr>
          <w:szCs w:val="24"/>
        </w:rPr>
        <w:t>SH1</w:t>
      </w:r>
      <w:r w:rsidRPr="009D5F31">
        <w:rPr>
          <w:rFonts w:hint="cs"/>
          <w:szCs w:val="24"/>
          <w:rtl/>
        </w:rPr>
        <w:t xml:space="preserve"> على كل مجموعة ونسخة من </w:t>
      </w:r>
      <w:r w:rsidRPr="009D5F31">
        <w:rPr>
          <w:szCs w:val="24"/>
        </w:rPr>
        <w:t>SH2</w:t>
      </w:r>
      <w:r w:rsidRPr="009D5F31">
        <w:rPr>
          <w:rFonts w:hint="cs"/>
          <w:szCs w:val="24"/>
          <w:rtl/>
        </w:rPr>
        <w:t xml:space="preserve"> على كل طالب.</w:t>
      </w:r>
    </w:p>
    <w:p w14:paraId="1A69AA26" w14:textId="54770706" w:rsidR="00716093" w:rsidRP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t xml:space="preserve"> اطلب من الطلاب تحديد نوع الميكروب، سواء بكتيريا أم فيروس أم فطر، الذي يريدون تصميمه.</w:t>
      </w:r>
    </w:p>
    <w:p w14:paraId="62B12C00" w14:textId="77777777" w:rsidR="00716093" w:rsidRP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t xml:space="preserve">ثم تحديد شكل الميكروب الذي يرغبون في تصميمه. استخدم </w:t>
      </w:r>
      <w:r w:rsidRPr="009D5F31">
        <w:rPr>
          <w:szCs w:val="24"/>
        </w:rPr>
        <w:t>SH1</w:t>
      </w:r>
      <w:r w:rsidRPr="009D5F31">
        <w:rPr>
          <w:rFonts w:hint="cs"/>
          <w:szCs w:val="24"/>
          <w:rtl/>
        </w:rPr>
        <w:t xml:space="preserve"> للمساعدة في اختيار نوع الميكروب وشكله، و</w:t>
      </w:r>
      <w:r w:rsidRPr="009D5F31">
        <w:rPr>
          <w:szCs w:val="24"/>
        </w:rPr>
        <w:t>SH4</w:t>
      </w:r>
      <w:r w:rsidRPr="009D5F31">
        <w:rPr>
          <w:rFonts w:hint="cs"/>
          <w:szCs w:val="24"/>
          <w:rtl/>
        </w:rPr>
        <w:t xml:space="preserve"> لمساعدة الطلاب في معرفة حجم الميكروبات.</w:t>
      </w:r>
    </w:p>
    <w:p w14:paraId="41F1DEAE" w14:textId="77777777" w:rsidR="00716093" w:rsidRP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t xml:space="preserve"> اطلب من الطلاب تحديد ما إذا كانوا يرغبون في أن يكون الميكروب الخاص بهم مفيدًا أم ضارًا. سيساعد ذلك الطلاب في معرفة أن الميكروبات توجد في كل مكان.</w:t>
      </w:r>
    </w:p>
    <w:p w14:paraId="76F89B84" w14:textId="77777777" w:rsidR="00716093" w:rsidRP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t xml:space="preserve"> اطلب من الطلاب إضافة بعض التفاصيل الخاصة بالميكروب الخاص بهم بناءً على ما إذا كانوا قد اختاروا تصميم ميكروب نافع أم ضار، وتتمثل في العيون، أو ابتسامة، أو حواجب كثيفة كبيرة، أو أذرع متموجة طويلة.</w:t>
      </w:r>
    </w:p>
    <w:p w14:paraId="3A72FCC8" w14:textId="40B0B4B1" w:rsid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t xml:space="preserve"> اطلب من الطلاب تحديد اثنين على الأقل من السمات الخاصة للميكروب ونقاط القوة أو الضعف.</w:t>
      </w:r>
    </w:p>
    <w:p w14:paraId="016FFFB0" w14:textId="666F4D8E" w:rsidR="00716093" w:rsidRPr="009D5F31" w:rsidRDefault="009D5F31" w:rsidP="009D5F31">
      <w:pPr>
        <w:rPr>
          <w:szCs w:val="24"/>
          <w:rtl/>
        </w:rPr>
      </w:pPr>
      <w:r>
        <w:rPr>
          <w:szCs w:val="24"/>
          <w:rtl/>
        </w:rPr>
        <w:br w:type="page"/>
      </w:r>
    </w:p>
    <w:p w14:paraId="685858CC" w14:textId="77777777" w:rsidR="00716093" w:rsidRP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lastRenderedPageBreak/>
        <w:t xml:space="preserve"> اطلب من الطلاب كتابة قصة عن الميكروب الخاص بهم، وقد يتضمن ذلك مكان عيش الميكروب وما يفعله.</w:t>
      </w:r>
    </w:p>
    <w:p w14:paraId="205389A4" w14:textId="77777777" w:rsidR="00716093" w:rsidRPr="009D5F31" w:rsidRDefault="00716093" w:rsidP="00AE7D53">
      <w:pPr>
        <w:pStyle w:val="ListParagraph"/>
        <w:numPr>
          <w:ilvl w:val="0"/>
          <w:numId w:val="18"/>
        </w:numPr>
        <w:bidi/>
        <w:spacing w:after="120" w:line="240" w:lineRule="auto"/>
        <w:contextualSpacing w:val="0"/>
        <w:rPr>
          <w:szCs w:val="24"/>
          <w:rtl/>
        </w:rPr>
      </w:pPr>
      <w:r w:rsidRPr="009D5F31">
        <w:rPr>
          <w:rFonts w:hint="cs"/>
          <w:szCs w:val="24"/>
          <w:rtl/>
        </w:rPr>
        <w:t xml:space="preserve"> وأخيرًا، اطلب من الطلاب تحديد اسم الميكروب، وقد يكون مجموعة من أسمائهم الخاصة وشكل الميكروب.</w:t>
      </w:r>
    </w:p>
    <w:p w14:paraId="3FD411E6" w14:textId="77777777" w:rsidR="00716093" w:rsidRPr="009D5F31" w:rsidRDefault="00716093" w:rsidP="00716093">
      <w:pPr>
        <w:bidi/>
        <w:rPr>
          <w:szCs w:val="24"/>
          <w:rtl/>
        </w:rPr>
      </w:pPr>
      <w:r w:rsidRPr="009D5F31">
        <w:rPr>
          <w:rFonts w:hint="cs"/>
          <w:szCs w:val="24"/>
          <w:rtl/>
        </w:rPr>
        <w:t xml:space="preserve"> في نهاية النشاط قدّم أمثلة للطلاب على الميكروبات الحقيقية بحيث يمكنهم مقارنة الميكروبات المصممة الخاصة بهم بالميكروبات الحقيقية الموجودة في العالم.  يمكنك استخدام </w:t>
      </w:r>
      <w:r w:rsidRPr="009D5F31">
        <w:rPr>
          <w:szCs w:val="24"/>
        </w:rPr>
        <w:t>SH1</w:t>
      </w:r>
      <w:r w:rsidRPr="009D5F31">
        <w:rPr>
          <w:rFonts w:hint="cs"/>
          <w:szCs w:val="24"/>
          <w:rtl/>
        </w:rPr>
        <w:t xml:space="preserve"> لمعرفة أمثلة على الميكروبات الحقيقية.</w:t>
      </w:r>
    </w:p>
    <w:p w14:paraId="45BF7CAC" w14:textId="77777777" w:rsidR="00716093" w:rsidRPr="009D5F31" w:rsidRDefault="00716093" w:rsidP="00716093">
      <w:pPr>
        <w:rPr>
          <w:szCs w:val="24"/>
        </w:rPr>
      </w:pPr>
    </w:p>
    <w:p w14:paraId="5E1E9D56" w14:textId="23E96263" w:rsidR="00716093" w:rsidRPr="009D5F31" w:rsidRDefault="00716093" w:rsidP="009D5F31">
      <w:pPr>
        <w:pStyle w:val="Heading3"/>
        <w:bidi/>
        <w:rPr>
          <w:b w:val="0"/>
          <w:bCs/>
          <w:sz w:val="36"/>
          <w:szCs w:val="36"/>
          <w:rtl/>
        </w:rPr>
      </w:pPr>
      <w:r w:rsidRPr="009D5F31">
        <w:rPr>
          <w:rFonts w:hint="cs"/>
          <w:b w:val="0"/>
          <w:bCs/>
          <w:sz w:val="36"/>
          <w:szCs w:val="36"/>
          <w:rtl/>
        </w:rPr>
        <w:t>النقاش</w:t>
      </w:r>
      <w:r w:rsidRPr="009D5F31">
        <w:rPr>
          <w:rFonts w:hint="cs"/>
          <w:b w:val="0"/>
          <w:bCs/>
          <w:sz w:val="36"/>
          <w:szCs w:val="36"/>
          <w:rtl/>
        </w:rPr>
        <w:tab/>
      </w:r>
    </w:p>
    <w:p w14:paraId="5786D7B0" w14:textId="77777777" w:rsidR="00716093" w:rsidRPr="009D5F31" w:rsidRDefault="00716093" w:rsidP="00716093">
      <w:pPr>
        <w:autoSpaceDE w:val="0"/>
        <w:autoSpaceDN w:val="0"/>
        <w:bidi/>
        <w:adjustRightInd w:val="0"/>
        <w:rPr>
          <w:szCs w:val="24"/>
          <w:rtl/>
        </w:rPr>
      </w:pPr>
      <w:r w:rsidRPr="009D5F31">
        <w:rPr>
          <w:rFonts w:hint="cs"/>
          <w:szCs w:val="24"/>
          <w:rtl/>
        </w:rPr>
        <w:t>في نهاية النشاط، أوضح للمشاركين أن الميكروبات توجد في كل مكان حتى في المجلات التي يتصفحونها. أكد على أن الميكروبات موجودة على الجلد، والفم، والأمعاء، واليدين. معظمها غير ضار تمامًا نحمله دون أن نعرف.</w:t>
      </w:r>
    </w:p>
    <w:p w14:paraId="6B0D66E8" w14:textId="77777777" w:rsidR="00716093" w:rsidRPr="009D5F31" w:rsidRDefault="00716093" w:rsidP="00716093">
      <w:pPr>
        <w:autoSpaceDE w:val="0"/>
        <w:autoSpaceDN w:val="0"/>
        <w:adjustRightInd w:val="0"/>
        <w:rPr>
          <w:szCs w:val="24"/>
        </w:rPr>
      </w:pPr>
    </w:p>
    <w:p w14:paraId="7C31C8AA" w14:textId="77777777" w:rsidR="00716093" w:rsidRPr="009D5F31" w:rsidRDefault="00716093" w:rsidP="00716093">
      <w:pPr>
        <w:autoSpaceDE w:val="0"/>
        <w:autoSpaceDN w:val="0"/>
        <w:bidi/>
        <w:adjustRightInd w:val="0"/>
        <w:rPr>
          <w:szCs w:val="24"/>
          <w:rtl/>
        </w:rPr>
      </w:pPr>
      <w:r w:rsidRPr="009D5F31">
        <w:rPr>
          <w:rFonts w:hint="cs"/>
          <w:szCs w:val="24"/>
          <w:rtl/>
        </w:rPr>
        <w:t>ناقش أن البكتيريا الموجودة في أجسامنا مهمة لأنها تعمل حاجزًا لمنع الأنواع الأخرى من البكتيريا الأكثر ضررًا من دخول جسمك وإصابتك بالمرض.</w:t>
      </w:r>
    </w:p>
    <w:p w14:paraId="1CEC21AA" w14:textId="77777777" w:rsidR="00716093" w:rsidRPr="009D5F31" w:rsidRDefault="00716093" w:rsidP="00716093">
      <w:pPr>
        <w:autoSpaceDE w:val="0"/>
        <w:autoSpaceDN w:val="0"/>
        <w:adjustRightInd w:val="0"/>
        <w:rPr>
          <w:szCs w:val="24"/>
        </w:rPr>
      </w:pPr>
    </w:p>
    <w:p w14:paraId="29D42CA2" w14:textId="77777777" w:rsidR="00716093" w:rsidRPr="009D5F31" w:rsidRDefault="00716093" w:rsidP="002025F9">
      <w:pPr>
        <w:pStyle w:val="Heading3"/>
        <w:bidi/>
        <w:rPr>
          <w:b w:val="0"/>
          <w:bCs/>
          <w:sz w:val="36"/>
          <w:szCs w:val="36"/>
          <w:rtl/>
        </w:rPr>
      </w:pPr>
      <w:r w:rsidRPr="009D5F31">
        <w:rPr>
          <w:rFonts w:hint="cs"/>
          <w:b w:val="0"/>
          <w:bCs/>
          <w:sz w:val="36"/>
          <w:szCs w:val="36"/>
          <w:rtl/>
        </w:rPr>
        <w:t>حقائق مذهلة</w:t>
      </w:r>
    </w:p>
    <w:p w14:paraId="4BC10D54" w14:textId="77777777" w:rsidR="00716093" w:rsidRPr="009D5F31" w:rsidRDefault="00716093" w:rsidP="00716093">
      <w:pPr>
        <w:autoSpaceDE w:val="0"/>
        <w:autoSpaceDN w:val="0"/>
        <w:bidi/>
        <w:adjustRightInd w:val="0"/>
        <w:rPr>
          <w:szCs w:val="24"/>
          <w:rtl/>
        </w:rPr>
      </w:pPr>
      <w:r w:rsidRPr="009D5F31">
        <w:rPr>
          <w:rFonts w:hint="cs"/>
          <w:szCs w:val="24"/>
          <w:rtl/>
        </w:rPr>
        <w:t>أنشأ أنطوني فان ليفينهوك (</w:t>
      </w:r>
      <w:proofErr w:type="spellStart"/>
      <w:r w:rsidRPr="009D5F31">
        <w:rPr>
          <w:szCs w:val="24"/>
        </w:rPr>
        <w:t>Antonie</w:t>
      </w:r>
      <w:proofErr w:type="spellEnd"/>
      <w:r w:rsidRPr="009D5F31">
        <w:rPr>
          <w:szCs w:val="24"/>
        </w:rPr>
        <w:t xml:space="preserve"> van Leeuwenhoek</w:t>
      </w:r>
      <w:r w:rsidRPr="009D5F31">
        <w:rPr>
          <w:rFonts w:hint="cs"/>
          <w:szCs w:val="24"/>
          <w:rtl/>
        </w:rPr>
        <w:t>) أول مجهر في عام 1676. استخدم المجهر لفحص عناصر مختلفة متواجدة حول منزله ووصف الكائنات الحية (البكتيريا) التي وجدها عند كشط سطح أسنانه على أنها "الحيوانات المجهرية".</w:t>
      </w:r>
    </w:p>
    <w:p w14:paraId="48293E7C" w14:textId="77777777" w:rsidR="00716093" w:rsidRPr="009D5F31" w:rsidRDefault="00716093" w:rsidP="00716093">
      <w:pPr>
        <w:autoSpaceDE w:val="0"/>
        <w:autoSpaceDN w:val="0"/>
        <w:adjustRightInd w:val="0"/>
        <w:rPr>
          <w:rFonts w:ascii="Raleway-SemiBold" w:hAnsi="Raleway-SemiBold" w:cs="Raleway-SemiBold"/>
          <w:b/>
          <w:bCs/>
          <w:szCs w:val="24"/>
        </w:rPr>
      </w:pPr>
    </w:p>
    <w:p w14:paraId="714EF542" w14:textId="1C3880B5" w:rsidR="00716093" w:rsidRPr="009D5F31" w:rsidRDefault="00716093" w:rsidP="009D5F31">
      <w:pPr>
        <w:pStyle w:val="Heading3"/>
        <w:bidi/>
        <w:rPr>
          <w:b w:val="0"/>
          <w:bCs/>
          <w:sz w:val="36"/>
          <w:szCs w:val="36"/>
          <w:rtl/>
        </w:rPr>
      </w:pPr>
      <w:r w:rsidRPr="009D5F31">
        <w:rPr>
          <w:rFonts w:hint="cs"/>
          <w:b w:val="0"/>
          <w:bCs/>
          <w:sz w:val="36"/>
          <w:szCs w:val="36"/>
          <w:rtl/>
        </w:rPr>
        <w:t>الأنشطة الإرشادية</w:t>
      </w:r>
    </w:p>
    <w:p w14:paraId="7D23D97D" w14:textId="77777777" w:rsidR="00716093" w:rsidRPr="009D5F31" w:rsidRDefault="00716093" w:rsidP="002025F9">
      <w:pPr>
        <w:pStyle w:val="Heading3"/>
        <w:bidi/>
        <w:rPr>
          <w:b w:val="0"/>
          <w:bCs/>
          <w:sz w:val="36"/>
          <w:szCs w:val="36"/>
          <w:rtl/>
        </w:rPr>
      </w:pPr>
      <w:r w:rsidRPr="009D5F31">
        <w:rPr>
          <w:rFonts w:hint="cs"/>
          <w:b w:val="0"/>
          <w:bCs/>
          <w:sz w:val="36"/>
          <w:szCs w:val="36"/>
          <w:rtl/>
        </w:rPr>
        <w:t xml:space="preserve">  أي نوع من الميكروبات أنا؟</w:t>
      </w:r>
    </w:p>
    <w:p w14:paraId="635B7BA1" w14:textId="77777777" w:rsidR="00716093" w:rsidRPr="009D5F31" w:rsidRDefault="00716093" w:rsidP="00716093">
      <w:pPr>
        <w:autoSpaceDE w:val="0"/>
        <w:autoSpaceDN w:val="0"/>
        <w:bidi/>
        <w:adjustRightInd w:val="0"/>
        <w:spacing w:before="240"/>
        <w:rPr>
          <w:szCs w:val="24"/>
          <w:rtl/>
        </w:rPr>
      </w:pPr>
      <w:r w:rsidRPr="009D5F31">
        <w:rPr>
          <w:rFonts w:hint="cs"/>
          <w:szCs w:val="24"/>
          <w:rtl/>
        </w:rPr>
        <w:t xml:space="preserve">أعْطِ نسخة من </w:t>
      </w:r>
      <w:r w:rsidRPr="009D5F31">
        <w:rPr>
          <w:szCs w:val="24"/>
        </w:rPr>
        <w:t>SW2</w:t>
      </w:r>
      <w:r w:rsidRPr="009D5F31">
        <w:rPr>
          <w:rFonts w:hint="cs"/>
          <w:szCs w:val="24"/>
          <w:rtl/>
        </w:rPr>
        <w:t xml:space="preserve"> و</w:t>
      </w:r>
      <w:r w:rsidRPr="009D5F31">
        <w:rPr>
          <w:szCs w:val="24"/>
        </w:rPr>
        <w:t>SH3</w:t>
      </w:r>
      <w:r w:rsidRPr="009D5F31">
        <w:rPr>
          <w:rFonts w:hint="cs"/>
          <w:szCs w:val="24"/>
          <w:rtl/>
        </w:rPr>
        <w:t xml:space="preserve"> لكل مشارك. اطلب من الطلاب قراءة الأوصاف واستخدام المعلومات الواردة في </w:t>
      </w:r>
      <w:r w:rsidRPr="009D5F31">
        <w:rPr>
          <w:szCs w:val="24"/>
        </w:rPr>
        <w:t>SH3</w:t>
      </w:r>
      <w:r w:rsidRPr="009D5F31">
        <w:rPr>
          <w:rFonts w:hint="cs"/>
          <w:szCs w:val="24"/>
          <w:rtl/>
        </w:rPr>
        <w:t>، يتعين على الطلاب تحديد ما إذا كان الميكروب المُستخدم من البكتيريا، أو الفيروسات، أو الفطريات.</w:t>
      </w:r>
    </w:p>
    <w:p w14:paraId="47A2CCFE" w14:textId="77777777" w:rsidR="00716093" w:rsidRPr="009D5F31" w:rsidRDefault="00716093" w:rsidP="00716093">
      <w:pPr>
        <w:autoSpaceDE w:val="0"/>
        <w:autoSpaceDN w:val="0"/>
        <w:adjustRightInd w:val="0"/>
        <w:rPr>
          <w:szCs w:val="24"/>
        </w:rPr>
      </w:pPr>
    </w:p>
    <w:p w14:paraId="4B9F0FA1" w14:textId="77777777" w:rsidR="00716093" w:rsidRPr="009D5F31" w:rsidRDefault="00716093" w:rsidP="00716093">
      <w:pPr>
        <w:autoSpaceDE w:val="0"/>
        <w:autoSpaceDN w:val="0"/>
        <w:bidi/>
        <w:adjustRightInd w:val="0"/>
        <w:rPr>
          <w:szCs w:val="24"/>
          <w:rtl/>
        </w:rPr>
      </w:pPr>
      <w:r w:rsidRPr="009D5F31">
        <w:rPr>
          <w:rFonts w:hint="cs"/>
          <w:szCs w:val="24"/>
          <w:rtl/>
        </w:rPr>
        <w:t>يرد فيما يلي الإجابات:</w:t>
      </w:r>
    </w:p>
    <w:p w14:paraId="302767C9" w14:textId="77777777" w:rsidR="00716093" w:rsidRPr="009D5F31" w:rsidRDefault="00716093" w:rsidP="00AE7D53">
      <w:pPr>
        <w:pStyle w:val="ListParagraph"/>
        <w:numPr>
          <w:ilvl w:val="0"/>
          <w:numId w:val="19"/>
        </w:numPr>
        <w:autoSpaceDE w:val="0"/>
        <w:autoSpaceDN w:val="0"/>
        <w:bidi/>
        <w:adjustRightInd w:val="0"/>
        <w:spacing w:after="120" w:line="240" w:lineRule="auto"/>
        <w:contextualSpacing w:val="0"/>
        <w:rPr>
          <w:rFonts w:cs="Arial"/>
          <w:szCs w:val="24"/>
          <w:rtl/>
        </w:rPr>
      </w:pPr>
      <w:r w:rsidRPr="009D5F31">
        <w:rPr>
          <w:rFonts w:hint="cs"/>
          <w:i/>
          <w:iCs/>
          <w:szCs w:val="24"/>
          <w:rtl/>
        </w:rPr>
        <w:t>المكورات العنقدية</w:t>
      </w:r>
      <w:r w:rsidRPr="009D5F31">
        <w:rPr>
          <w:rFonts w:hint="cs"/>
          <w:szCs w:val="24"/>
          <w:rtl/>
        </w:rPr>
        <w:t xml:space="preserve"> هي نوع من البكتيريا</w:t>
      </w:r>
    </w:p>
    <w:p w14:paraId="72C54AC1" w14:textId="77777777" w:rsidR="00716093" w:rsidRPr="009D5F31" w:rsidRDefault="00716093" w:rsidP="00AE7D53">
      <w:pPr>
        <w:pStyle w:val="ListParagraph"/>
        <w:numPr>
          <w:ilvl w:val="0"/>
          <w:numId w:val="19"/>
        </w:numPr>
        <w:autoSpaceDE w:val="0"/>
        <w:autoSpaceDN w:val="0"/>
        <w:bidi/>
        <w:adjustRightInd w:val="0"/>
        <w:spacing w:after="120" w:line="240" w:lineRule="auto"/>
        <w:contextualSpacing w:val="0"/>
        <w:rPr>
          <w:rFonts w:cs="Arial"/>
          <w:szCs w:val="24"/>
          <w:rtl/>
        </w:rPr>
      </w:pPr>
      <w:r w:rsidRPr="009D5F31">
        <w:rPr>
          <w:rFonts w:hint="cs"/>
          <w:i/>
          <w:iCs/>
          <w:szCs w:val="24"/>
          <w:rtl/>
        </w:rPr>
        <w:t>العصية اللبنية</w:t>
      </w:r>
      <w:r w:rsidRPr="009D5F31">
        <w:rPr>
          <w:rFonts w:hint="cs"/>
          <w:szCs w:val="24"/>
          <w:rtl/>
        </w:rPr>
        <w:t xml:space="preserve"> هي نوع من البكتيريا</w:t>
      </w:r>
    </w:p>
    <w:p w14:paraId="15D1CBEC" w14:textId="77777777" w:rsidR="00716093" w:rsidRPr="009D5F31" w:rsidRDefault="00716093" w:rsidP="00AE7D53">
      <w:pPr>
        <w:pStyle w:val="ListParagraph"/>
        <w:numPr>
          <w:ilvl w:val="0"/>
          <w:numId w:val="19"/>
        </w:numPr>
        <w:autoSpaceDE w:val="0"/>
        <w:autoSpaceDN w:val="0"/>
        <w:bidi/>
        <w:adjustRightInd w:val="0"/>
        <w:spacing w:after="120" w:line="240" w:lineRule="auto"/>
        <w:contextualSpacing w:val="0"/>
        <w:rPr>
          <w:rFonts w:cs="Arial"/>
          <w:szCs w:val="24"/>
          <w:rtl/>
        </w:rPr>
      </w:pPr>
      <w:r w:rsidRPr="009D5F31">
        <w:rPr>
          <w:rFonts w:hint="cs"/>
          <w:szCs w:val="24"/>
          <w:rtl/>
        </w:rPr>
        <w:t>الفطريات الجلدية هي نوع من الفطريات</w:t>
      </w:r>
    </w:p>
    <w:p w14:paraId="2C88CF50" w14:textId="6D5E1AF9" w:rsidR="00716093" w:rsidRPr="009D5F31" w:rsidRDefault="00FA5681" w:rsidP="00AE7D53">
      <w:pPr>
        <w:pStyle w:val="ListParagraph"/>
        <w:numPr>
          <w:ilvl w:val="0"/>
          <w:numId w:val="19"/>
        </w:numPr>
        <w:autoSpaceDE w:val="0"/>
        <w:autoSpaceDN w:val="0"/>
        <w:bidi/>
        <w:adjustRightInd w:val="0"/>
        <w:spacing w:after="120" w:line="240" w:lineRule="auto"/>
        <w:contextualSpacing w:val="0"/>
        <w:rPr>
          <w:rFonts w:cs="Arial"/>
          <w:szCs w:val="24"/>
          <w:rtl/>
        </w:rPr>
      </w:pPr>
      <w:r>
        <w:t>SARS-CoV-2</w:t>
      </w:r>
      <w:r w:rsidR="00716093" w:rsidRPr="009D5F31">
        <w:rPr>
          <w:rFonts w:hint="cs"/>
          <w:szCs w:val="24"/>
          <w:rtl/>
        </w:rPr>
        <w:t xml:space="preserve"> هو نوع من الفيروسات</w:t>
      </w:r>
    </w:p>
    <w:p w14:paraId="1785FAD8" w14:textId="77777777" w:rsidR="00716093" w:rsidRPr="009D5F31" w:rsidRDefault="00716093" w:rsidP="00AE7D53">
      <w:pPr>
        <w:pStyle w:val="ListParagraph"/>
        <w:numPr>
          <w:ilvl w:val="0"/>
          <w:numId w:val="19"/>
        </w:numPr>
        <w:autoSpaceDE w:val="0"/>
        <w:autoSpaceDN w:val="0"/>
        <w:bidi/>
        <w:adjustRightInd w:val="0"/>
        <w:spacing w:after="120" w:line="240" w:lineRule="auto"/>
        <w:contextualSpacing w:val="0"/>
        <w:rPr>
          <w:rFonts w:cs="Arial"/>
          <w:szCs w:val="24"/>
          <w:rtl/>
        </w:rPr>
      </w:pPr>
      <w:r w:rsidRPr="009D5F31">
        <w:rPr>
          <w:rFonts w:hint="cs"/>
          <w:i/>
          <w:iCs/>
          <w:szCs w:val="24"/>
          <w:rtl/>
        </w:rPr>
        <w:t>البنسيليوم</w:t>
      </w:r>
      <w:r w:rsidRPr="009D5F31">
        <w:rPr>
          <w:rFonts w:hint="cs"/>
          <w:szCs w:val="24"/>
          <w:rtl/>
        </w:rPr>
        <w:t xml:space="preserve"> هو نوع من الفطريات</w:t>
      </w:r>
    </w:p>
    <w:p w14:paraId="09F4EE97" w14:textId="77777777" w:rsidR="00716093" w:rsidRPr="009D5F31" w:rsidRDefault="00716093" w:rsidP="00AE7D53">
      <w:pPr>
        <w:pStyle w:val="ListParagraph"/>
        <w:numPr>
          <w:ilvl w:val="0"/>
          <w:numId w:val="19"/>
        </w:numPr>
        <w:autoSpaceDE w:val="0"/>
        <w:autoSpaceDN w:val="0"/>
        <w:bidi/>
        <w:adjustRightInd w:val="0"/>
        <w:spacing w:after="120" w:line="240" w:lineRule="auto"/>
        <w:contextualSpacing w:val="0"/>
        <w:rPr>
          <w:rFonts w:cs="Arial"/>
          <w:szCs w:val="24"/>
          <w:rtl/>
        </w:rPr>
      </w:pPr>
      <w:r w:rsidRPr="009D5F31">
        <w:rPr>
          <w:rFonts w:hint="cs"/>
          <w:i/>
          <w:iCs/>
          <w:szCs w:val="24"/>
          <w:rtl/>
        </w:rPr>
        <w:t>العطيفة</w:t>
      </w:r>
      <w:r w:rsidRPr="009D5F31">
        <w:rPr>
          <w:rFonts w:hint="cs"/>
          <w:szCs w:val="24"/>
          <w:rtl/>
        </w:rPr>
        <w:t xml:space="preserve"> هي نوع من البكتيريا</w:t>
      </w:r>
    </w:p>
    <w:p w14:paraId="1471BA3A" w14:textId="77777777" w:rsidR="00716093" w:rsidRPr="009D5F31" w:rsidRDefault="00716093" w:rsidP="00716093">
      <w:pPr>
        <w:pStyle w:val="ListParagraph"/>
        <w:autoSpaceDE w:val="0"/>
        <w:autoSpaceDN w:val="0"/>
        <w:adjustRightInd w:val="0"/>
        <w:rPr>
          <w:rFonts w:cs="Arial"/>
          <w:szCs w:val="24"/>
        </w:rPr>
      </w:pPr>
    </w:p>
    <w:p w14:paraId="6A01EC5B" w14:textId="77777777" w:rsidR="00716093" w:rsidRPr="009D5F31" w:rsidRDefault="00716093" w:rsidP="002025F9">
      <w:pPr>
        <w:pStyle w:val="Heading3"/>
        <w:bidi/>
        <w:rPr>
          <w:b w:val="0"/>
          <w:bCs/>
          <w:sz w:val="36"/>
          <w:szCs w:val="36"/>
          <w:rtl/>
        </w:rPr>
      </w:pPr>
      <w:r w:rsidRPr="009D5F31">
        <w:rPr>
          <w:rFonts w:hint="cs"/>
          <w:b w:val="0"/>
          <w:bCs/>
          <w:sz w:val="36"/>
          <w:szCs w:val="36"/>
          <w:rtl/>
        </w:rPr>
        <w:t>ما هي الميكروبات؟ ورقة العمل الخاصة بنشاط ملء الفراغات</w:t>
      </w:r>
    </w:p>
    <w:p w14:paraId="66D53C1E" w14:textId="684F8AF2" w:rsidR="009D5F31" w:rsidRDefault="00716093" w:rsidP="00716093">
      <w:pPr>
        <w:bidi/>
        <w:spacing w:before="120"/>
        <w:jc w:val="both"/>
        <w:rPr>
          <w:szCs w:val="24"/>
          <w:rtl/>
        </w:rPr>
      </w:pPr>
      <w:r w:rsidRPr="009D5F31">
        <w:rPr>
          <w:rFonts w:hint="cs"/>
          <w:szCs w:val="24"/>
          <w:rtl/>
        </w:rPr>
        <w:t xml:space="preserve"> أعْطِ كل طالب نسخة من </w:t>
      </w:r>
      <w:r w:rsidRPr="009D5F31">
        <w:rPr>
          <w:szCs w:val="24"/>
        </w:rPr>
        <w:t>SW3</w:t>
      </w:r>
      <w:r w:rsidRPr="009D5F31">
        <w:rPr>
          <w:rFonts w:hint="cs"/>
          <w:szCs w:val="24"/>
          <w:rtl/>
        </w:rPr>
        <w:t>. اطلب من الطلاب ملء الفراغات باستخدام الكلمات الصحيحة المُقدمة. يمكن للطلاب استيفاء هذا النشاط أو بمثابة واجب مدرسي.</w:t>
      </w:r>
    </w:p>
    <w:p w14:paraId="1878AB47" w14:textId="60EE83DF" w:rsidR="00716093" w:rsidRPr="009D5F31" w:rsidRDefault="009D5F31" w:rsidP="009D5F31">
      <w:pPr>
        <w:rPr>
          <w:szCs w:val="24"/>
          <w:rtl/>
        </w:rPr>
      </w:pPr>
      <w:r>
        <w:rPr>
          <w:szCs w:val="24"/>
          <w:rtl/>
        </w:rPr>
        <w:br w:type="page"/>
      </w:r>
    </w:p>
    <w:p w14:paraId="1D703BAB" w14:textId="77777777" w:rsidR="00716093" w:rsidRPr="009D5F31" w:rsidRDefault="00716093" w:rsidP="00716093">
      <w:pPr>
        <w:spacing w:before="120"/>
        <w:jc w:val="both"/>
        <w:rPr>
          <w:szCs w:val="24"/>
        </w:rPr>
      </w:pPr>
    </w:p>
    <w:p w14:paraId="75ADD0C1" w14:textId="3EAE60A4" w:rsidR="00716093" w:rsidRPr="009D5F31" w:rsidRDefault="00716093" w:rsidP="009D5F31">
      <w:pPr>
        <w:pStyle w:val="Heading3"/>
        <w:bidi/>
        <w:rPr>
          <w:b w:val="0"/>
          <w:bCs/>
          <w:sz w:val="36"/>
          <w:szCs w:val="36"/>
          <w:rtl/>
        </w:rPr>
      </w:pPr>
      <w:r w:rsidRPr="009D5F31">
        <w:rPr>
          <w:rFonts w:hint="cs"/>
          <w:b w:val="0"/>
          <w:bCs/>
          <w:sz w:val="36"/>
          <w:szCs w:val="36"/>
          <w:rtl/>
        </w:rPr>
        <w:t>تعزيز عملية التعلم</w:t>
      </w:r>
    </w:p>
    <w:p w14:paraId="282E80D0" w14:textId="77777777" w:rsidR="00716093" w:rsidRPr="009D5F31" w:rsidRDefault="00716093" w:rsidP="00716093">
      <w:pPr>
        <w:bidi/>
        <w:rPr>
          <w:szCs w:val="24"/>
          <w:rtl/>
        </w:rPr>
      </w:pPr>
      <w:r w:rsidRPr="009D5F31">
        <w:rPr>
          <w:rFonts w:hint="cs"/>
          <w:szCs w:val="24"/>
          <w:rtl/>
        </w:rPr>
        <w:t>في نهاية الدرس، اطرح الأسئلة الواردة أدناه على الفصل للتحقق من مدى استيعاب الطلاب:</w:t>
      </w:r>
    </w:p>
    <w:p w14:paraId="1B10796A" w14:textId="77777777" w:rsidR="00716093" w:rsidRPr="009D5F31" w:rsidRDefault="00716093" w:rsidP="00AE7D53">
      <w:pPr>
        <w:pStyle w:val="ListParagraph"/>
        <w:numPr>
          <w:ilvl w:val="0"/>
          <w:numId w:val="20"/>
        </w:numPr>
        <w:bidi/>
        <w:spacing w:after="120" w:line="240" w:lineRule="auto"/>
        <w:contextualSpacing w:val="0"/>
        <w:rPr>
          <w:szCs w:val="24"/>
          <w:rtl/>
        </w:rPr>
      </w:pPr>
      <w:r w:rsidRPr="009D5F31">
        <w:rPr>
          <w:rFonts w:hint="cs"/>
          <w:szCs w:val="24"/>
          <w:rtl/>
        </w:rPr>
        <w:t xml:space="preserve"> ما هي الأنواع الثلاثة الرئيسية للميكروبات؟</w:t>
      </w:r>
    </w:p>
    <w:p w14:paraId="620EA6C8" w14:textId="77777777" w:rsidR="00716093" w:rsidRPr="009D5F31" w:rsidRDefault="00716093" w:rsidP="00716093">
      <w:pPr>
        <w:pStyle w:val="ListParagraph"/>
        <w:bidi/>
        <w:rPr>
          <w:szCs w:val="24"/>
          <w:rtl/>
        </w:rPr>
      </w:pPr>
      <w:r w:rsidRPr="009D5F31">
        <w:rPr>
          <w:rFonts w:hint="cs"/>
          <w:szCs w:val="24"/>
          <w:rtl/>
        </w:rPr>
        <w:t xml:space="preserve"> الإجابة: البكتيريا، والفيروسات، والفطريات</w:t>
      </w:r>
    </w:p>
    <w:p w14:paraId="6721273D" w14:textId="77777777" w:rsidR="00716093" w:rsidRPr="009D5F31" w:rsidRDefault="00716093" w:rsidP="00AE7D53">
      <w:pPr>
        <w:pStyle w:val="ListParagraph"/>
        <w:numPr>
          <w:ilvl w:val="0"/>
          <w:numId w:val="20"/>
        </w:numPr>
        <w:bidi/>
        <w:spacing w:after="120" w:line="240" w:lineRule="auto"/>
        <w:contextualSpacing w:val="0"/>
        <w:rPr>
          <w:szCs w:val="24"/>
          <w:rtl/>
        </w:rPr>
      </w:pPr>
      <w:r w:rsidRPr="009D5F31">
        <w:rPr>
          <w:rFonts w:hint="cs"/>
          <w:szCs w:val="24"/>
          <w:rtl/>
        </w:rPr>
        <w:t xml:space="preserve"> هل يمكن رؤية جميع الميكروبات بالعين المجردة، صحيح/خطأ؟</w:t>
      </w:r>
    </w:p>
    <w:p w14:paraId="7DEB2E2A" w14:textId="77777777" w:rsidR="00716093" w:rsidRPr="009D5F31" w:rsidRDefault="00716093" w:rsidP="00716093">
      <w:pPr>
        <w:pStyle w:val="ListParagraph"/>
        <w:bidi/>
        <w:rPr>
          <w:szCs w:val="24"/>
          <w:rtl/>
        </w:rPr>
      </w:pPr>
      <w:r w:rsidRPr="009D5F31">
        <w:rPr>
          <w:rFonts w:hint="cs"/>
          <w:szCs w:val="24"/>
          <w:rtl/>
        </w:rPr>
        <w:t xml:space="preserve"> الإجابة: خطأ</w:t>
      </w:r>
    </w:p>
    <w:p w14:paraId="42570DC0" w14:textId="77777777" w:rsidR="00716093" w:rsidRPr="009D5F31" w:rsidRDefault="00716093" w:rsidP="00AE7D53">
      <w:pPr>
        <w:pStyle w:val="ListParagraph"/>
        <w:numPr>
          <w:ilvl w:val="0"/>
          <w:numId w:val="20"/>
        </w:numPr>
        <w:bidi/>
        <w:spacing w:after="120" w:line="240" w:lineRule="auto"/>
        <w:contextualSpacing w:val="0"/>
        <w:rPr>
          <w:szCs w:val="24"/>
          <w:rtl/>
        </w:rPr>
      </w:pPr>
      <w:r w:rsidRPr="009D5F31">
        <w:rPr>
          <w:rFonts w:hint="cs"/>
          <w:szCs w:val="24"/>
          <w:rtl/>
        </w:rPr>
        <w:t xml:space="preserve"> ما هي الأشياء التي يمكن أن توجد عليها الميكروبات؟ الإجابة: توجد الميكروبات في كل مكان، هل الميكروبات مفيدة أم ضارة أم كليهما؟</w:t>
      </w:r>
    </w:p>
    <w:p w14:paraId="3324E130" w14:textId="7FF2D274" w:rsidR="00CB467B" w:rsidRPr="009D5F31" w:rsidRDefault="00716093" w:rsidP="00CB467B">
      <w:pPr>
        <w:pStyle w:val="ListParagraph"/>
        <w:bidi/>
        <w:rPr>
          <w:szCs w:val="24"/>
          <w:rtl/>
        </w:rPr>
      </w:pPr>
      <w:r w:rsidRPr="009D5F31">
        <w:rPr>
          <w:rFonts w:hint="cs"/>
          <w:szCs w:val="24"/>
          <w:rtl/>
        </w:rPr>
        <w:t xml:space="preserve"> الإجابة: كليهما</w:t>
      </w:r>
    </w:p>
    <w:p w14:paraId="21809A36" w14:textId="77777777" w:rsidR="00CB467B" w:rsidRDefault="00CB467B">
      <w:pPr>
        <w:bidi/>
        <w:rPr>
          <w:rtl/>
        </w:rPr>
      </w:pPr>
      <w:r>
        <w:rPr>
          <w:rFonts w:hint="cs"/>
          <w:rtl/>
        </w:rPr>
        <w:br w:type="page"/>
      </w:r>
    </w:p>
    <w:p w14:paraId="28DFC4C2" w14:textId="2E7DE517" w:rsidR="00716093" w:rsidRDefault="002025F9" w:rsidP="00716093">
      <w:pPr>
        <w:pStyle w:val="ListParagraph"/>
        <w:bidi/>
        <w:rPr>
          <w:rtl/>
        </w:rPr>
      </w:pPr>
      <w:r>
        <w:rPr>
          <w:rFonts w:hint="cs"/>
          <w:noProof/>
          <w:rtl/>
          <w:lang w:val="en-US" w:bidi="ar-SA"/>
        </w:rPr>
        <w:lastRenderedPageBreak/>
        <mc:AlternateContent>
          <mc:Choice Requires="wps">
            <w:drawing>
              <wp:inline distT="0" distB="0" distL="0" distR="0" wp14:anchorId="2ECA7A20" wp14:editId="1ECB215A">
                <wp:extent cx="5111750" cy="400685"/>
                <wp:effectExtent l="0" t="0" r="0" b="0"/>
                <wp:docPr id="2882" name="TextBox 11" descr="SH1 – Designabug Types and Shape Outlines&#10;"/>
                <wp:cNvGraphicFramePr/>
                <a:graphic xmlns:a="http://schemas.openxmlformats.org/drawingml/2006/main">
                  <a:graphicData uri="http://schemas.microsoft.com/office/word/2010/wordprocessingShape">
                    <wps:wsp>
                      <wps:cNvSpPr txBox="1"/>
                      <wps:spPr>
                        <a:xfrm>
                          <a:off x="0" y="0"/>
                          <a:ext cx="5111750" cy="400685"/>
                        </a:xfrm>
                        <a:prstGeom prst="rect">
                          <a:avLst/>
                        </a:prstGeom>
                        <a:noFill/>
                      </wps:spPr>
                      <wps:txbx>
                        <w:txbxContent>
                          <w:p w14:paraId="41B45BC5" w14:textId="77777777" w:rsidR="00C84ABA" w:rsidRPr="009D5F31" w:rsidRDefault="00C84ABA" w:rsidP="009D5F31">
                            <w:pPr>
                              <w:pStyle w:val="Heading3"/>
                              <w:bidi/>
                              <w:rPr>
                                <w:b w:val="0"/>
                                <w:bCs/>
                                <w:sz w:val="36"/>
                                <w:szCs w:val="36"/>
                                <w:rtl/>
                              </w:rPr>
                            </w:pPr>
                            <w:r w:rsidRPr="009D5F31">
                              <w:rPr>
                                <w:rFonts w:hint="cs"/>
                                <w:b w:val="0"/>
                                <w:bCs/>
                                <w:sz w:val="36"/>
                                <w:szCs w:val="36"/>
                                <w:rtl/>
                              </w:rPr>
                              <w:t xml:space="preserve"> </w:t>
                            </w:r>
                            <w:r w:rsidRPr="009D5F31">
                              <w:rPr>
                                <w:b w:val="0"/>
                                <w:bCs/>
                                <w:sz w:val="36"/>
                                <w:szCs w:val="36"/>
                              </w:rPr>
                              <w:t>SH1</w:t>
                            </w:r>
                            <w:r w:rsidRPr="009D5F31">
                              <w:rPr>
                                <w:rFonts w:hint="cs"/>
                                <w:b w:val="0"/>
                                <w:bCs/>
                                <w:sz w:val="36"/>
                                <w:szCs w:val="36"/>
                                <w:rtl/>
                              </w:rPr>
                              <w:t xml:space="preserve"> – مخطط الأنواع والأشكال الخاص بنشاط تصميم ميكروب</w:t>
                            </w:r>
                          </w:p>
                        </w:txbxContent>
                      </wps:txbx>
                      <wps:bodyPr wrap="none" rtlCol="0">
                        <a:spAutoFit/>
                      </wps:bodyPr>
                    </wps:wsp>
                  </a:graphicData>
                </a:graphic>
              </wp:inline>
            </w:drawing>
          </mc:Choice>
          <mc:Fallback xmlns="">
            <w:pict>
              <v:shapetype w14:anchorId="2ECA7A20" id="_x0000_t202" coordsize="21600,21600" o:spt="202" path="m,l,21600r21600,l21600,xe">
                <v:stroke joinstyle="miter"/>
                <v:path gradientshapeok="t" o:connecttype="rect"/>
              </v:shapetype>
              <v:shape id="TextBox 11" o:spid="_x0000_s1032" type="#_x0000_t202" alt="SH1 – Designabug Types and Shape Outlines&#10;" style="width:402.5pt;height:31.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" filled="f" stroked="f">
                <v:textbox style="mso-fit-shape-to-text:t">
                  <w:txbxContent>
                    <w:p w14:paraId="41B45BC5" w14:textId="77777777" w:rsidR="00C84ABA" w:rsidRPr="009D5F31" w:rsidRDefault="00C84ABA" w:rsidP="009D5F31">
                      <w:pPr>
                        <w:pStyle w:val="3"/>
                        <w:bidi/>
                        <w:rPr>
                          <w:b w:val="0"/>
                          <w:bCs/>
                          <w:sz w:val="36"/>
                          <w:szCs w:val="36"/>
                          <w:rtl/>
                        </w:rPr>
                      </w:pPr>
                      <w:r w:rsidRPr="009D5F31">
                        <w:rPr>
                          <w:rFonts w:hint="cs"/>
                          <w:b w:val="0"/>
                          <w:bCs/>
                          <w:sz w:val="36"/>
                          <w:szCs w:val="36"/>
                          <w:rtl/>
                        </w:rPr>
                        <w:t xml:space="preserve"> </w:t>
                      </w:r>
                      <w:r w:rsidRPr="009D5F31">
                        <w:rPr>
                          <w:b w:val="0"/>
                          <w:bCs/>
                          <w:sz w:val="36"/>
                          <w:szCs w:val="36"/>
                        </w:rPr>
                        <w:t>SH1</w:t>
                      </w:r>
                      <w:r w:rsidRPr="009D5F31">
                        <w:rPr>
                          <w:rFonts w:hint="cs"/>
                          <w:b w:val="0"/>
                          <w:bCs/>
                          <w:sz w:val="36"/>
                          <w:szCs w:val="36"/>
                          <w:rtl/>
                        </w:rPr>
                        <w:t xml:space="preserve"> – مخطط الأنواع والأشكال الخاص بنشاط تصميم ميكروب</w:t>
                      </w:r>
                    </w:p>
                  </w:txbxContent>
                </v:textbox>
                <w10:anchorlock/>
              </v:shape>
            </w:pict>
          </mc:Fallback>
        </mc:AlternateContent>
      </w:r>
    </w:p>
    <w:p w14:paraId="2B8C038B" w14:textId="271BBDDD" w:rsidR="00716093" w:rsidRDefault="004759A1" w:rsidP="00716093">
      <w:pPr>
        <w:pStyle w:val="ListParagraph"/>
        <w:bidi/>
        <w:rPr>
          <w:rtl/>
        </w:rPr>
      </w:pPr>
      <w:r>
        <w:rPr>
          <w:rFonts w:hint="cs"/>
          <w:noProof/>
          <w:rtl/>
          <w:lang w:val="en-US" w:bidi="ar-SA"/>
        </w:rPr>
        <mc:AlternateContent>
          <mc:Choice Requires="wps">
            <w:drawing>
              <wp:anchor distT="0" distB="0" distL="114300" distR="114300" simplePos="0" relativeHeight="251658255" behindDoc="0" locked="0" layoutInCell="1" allowOverlap="1" wp14:anchorId="003BE3F3" wp14:editId="2C372BD7">
                <wp:simplePos x="0" y="0"/>
                <wp:positionH relativeFrom="column">
                  <wp:posOffset>175895</wp:posOffset>
                </wp:positionH>
                <wp:positionV relativeFrom="paragraph">
                  <wp:posOffset>27305</wp:posOffset>
                </wp:positionV>
                <wp:extent cx="563212" cy="563212"/>
                <wp:effectExtent l="19050" t="19050" r="27940" b="27940"/>
                <wp:wrapNone/>
                <wp:docPr id="2873" name="Oval 28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322D1B0A" id="Oval 2873" o:spid="_x0000_s1026" alt="&quot;&quot;" style="position:absolute;margin-left:13.85pt;margin-top:2.15pt;width:44.35pt;height:44.35pt;z-index:25144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256" behindDoc="0" locked="0" layoutInCell="1" allowOverlap="1" wp14:anchorId="35B1FAC3" wp14:editId="5B99A448">
            <wp:simplePos x="0" y="0"/>
            <wp:positionH relativeFrom="column">
              <wp:posOffset>170815</wp:posOffset>
            </wp:positionH>
            <wp:positionV relativeFrom="paragraph">
              <wp:posOffset>53340</wp:posOffset>
            </wp:positionV>
            <wp:extent cx="478960" cy="523220"/>
            <wp:effectExtent l="0" t="0" r="0" b="0"/>
            <wp:wrapNone/>
            <wp:docPr id="2874" name="Picture 28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4" name="Picture 287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4285E375" w14:textId="5CEA916F" w:rsidR="00716093" w:rsidRDefault="002025F9" w:rsidP="00716093">
      <w:pPr>
        <w:pStyle w:val="ListParagraph"/>
        <w:bidi/>
        <w:rPr>
          <w:rtl/>
        </w:rPr>
      </w:pPr>
      <w:r>
        <w:rPr>
          <w:rFonts w:hint="cs"/>
          <w:noProof/>
          <w:rtl/>
          <w:lang w:val="en-US" w:bidi="ar-SA"/>
        </w:rPr>
        <mc:AlternateContent>
          <mc:Choice Requires="wps">
            <w:drawing>
              <wp:anchor distT="0" distB="0" distL="114300" distR="114300" simplePos="0" relativeHeight="251658254" behindDoc="0" locked="0" layoutInCell="1" allowOverlap="1" wp14:anchorId="2992AB36" wp14:editId="4A7601FD">
                <wp:simplePos x="0" y="0"/>
                <wp:positionH relativeFrom="column">
                  <wp:posOffset>323850</wp:posOffset>
                </wp:positionH>
                <wp:positionV relativeFrom="paragraph">
                  <wp:posOffset>72390</wp:posOffset>
                </wp:positionV>
                <wp:extent cx="6080452" cy="8905875"/>
                <wp:effectExtent l="38100" t="38100" r="34925" b="47625"/>
                <wp:wrapNone/>
                <wp:docPr id="2870" name="Rectangle: Rounded Corners 28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9058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3FC208D4" id="Rectangle: Rounded Corners 2870" o:spid="_x0000_s1026" alt="&quot;&quot;" style="position:absolute;margin-left:25.5pt;margin-top:5.7pt;width:478.8pt;height:701.25pt;z-index:25144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3ZJFA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3261AF6D" wp14:editId="0B49A3C0">
                <wp:extent cx="4657090" cy="1059256"/>
                <wp:effectExtent l="0" t="0" r="0" b="0"/>
                <wp:docPr id="2871" name="TextBox 3" descr="Designabug"/>
                <wp:cNvGraphicFramePr/>
                <a:graphic xmlns:a="http://schemas.openxmlformats.org/drawingml/2006/main">
                  <a:graphicData uri="http://schemas.microsoft.com/office/word/2010/wordprocessingShape">
                    <wps:wsp>
                      <wps:cNvSpPr txBox="1"/>
                      <wps:spPr>
                        <a:xfrm>
                          <a:off x="0" y="0"/>
                          <a:ext cx="4657090" cy="1059256"/>
                        </a:xfrm>
                        <a:prstGeom prst="rect">
                          <a:avLst/>
                        </a:prstGeom>
                        <a:noFill/>
                      </wps:spPr>
                      <wps:txbx>
                        <w:txbxContent>
                          <w:p w14:paraId="43147E59" w14:textId="77777777" w:rsidR="00C84ABA" w:rsidRPr="00CC3928" w:rsidRDefault="00C84ABA" w:rsidP="00CC3928">
                            <w:pPr>
                              <w:pStyle w:val="Heading3"/>
                              <w:bidi/>
                              <w:rPr>
                                <w:sz w:val="96"/>
                                <w:szCs w:val="72"/>
                                <w:rtl/>
                              </w:rPr>
                            </w:pPr>
                            <w:r>
                              <w:rPr>
                                <w:rFonts w:hint="cs"/>
                                <w:sz w:val="96"/>
                                <w:szCs w:val="96"/>
                                <w:rtl/>
                              </w:rPr>
                              <w:t>تصميم ميكروب</w:t>
                            </w:r>
                          </w:p>
                        </w:txbxContent>
                      </wps:txbx>
                      <wps:bodyPr wrap="none" rtlCol="0">
                        <a:noAutofit/>
                      </wps:bodyPr>
                    </wps:wsp>
                  </a:graphicData>
                </a:graphic>
              </wp:inline>
            </w:drawing>
          </mc:Choice>
          <mc:Fallback xmlns="">
            <w:pict>
              <v:shape w14:anchorId="3261AF6D" id="TextBox 3" o:spid="_x0000_s1033" type="#_x0000_t202" alt="Designabug" style="width:366.7pt;height:83.4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" filled="f" stroked="f">
                <v:textbox>
                  <w:txbxContent>
                    <w:p w14:paraId="43147E59" w14:textId="77777777" w:rsidR="00C84ABA" w:rsidRPr="00CC3928" w:rsidRDefault="00C84ABA" w:rsidP="00CC3928">
                      <w:pPr>
                        <w:pStyle w:val="3"/>
                        <w:bidi/>
                        <w:rPr>
                          <w:sz w:val="96"/>
                          <w:szCs w:val="72"/>
                          <w:rtl/>
                        </w:rPr>
                      </w:pPr>
                      <w:r>
                        <w:rPr>
                          <w:rFonts w:hint="cs"/>
                          <w:sz w:val="96"/>
                          <w:szCs w:val="96"/>
                          <w:rtl/>
                        </w:rPr>
                        <w:t>تصميم ميكروب</w:t>
                      </w:r>
                    </w:p>
                  </w:txbxContent>
                </v:textbox>
                <w10:anchorlock/>
              </v:shape>
            </w:pict>
          </mc:Fallback>
        </mc:AlternateContent>
      </w:r>
    </w:p>
    <w:p w14:paraId="34647094" w14:textId="4C4B79B6" w:rsidR="00716093" w:rsidRDefault="002025F9" w:rsidP="00716093">
      <w:pPr>
        <w:pStyle w:val="ListParagraph"/>
        <w:bidi/>
        <w:rPr>
          <w:rtl/>
        </w:rPr>
      </w:pPr>
      <w:r>
        <w:rPr>
          <w:rFonts w:hint="cs"/>
          <w:noProof/>
          <w:rtl/>
          <w:lang w:val="en-US" w:bidi="ar-SA"/>
        </w:rPr>
        <mc:AlternateContent>
          <mc:Choice Requires="wps">
            <w:drawing>
              <wp:inline distT="0" distB="0" distL="0" distR="0" wp14:anchorId="0689152F" wp14:editId="231BC655">
                <wp:extent cx="5166995" cy="661670"/>
                <wp:effectExtent l="0" t="0" r="0" b="0"/>
                <wp:docPr id="2872" name="TextBox 4" descr="Microbe Types and Shape Outlines&#10;"/>
                <wp:cNvGraphicFramePr/>
                <a:graphic xmlns:a="http://schemas.openxmlformats.org/drawingml/2006/main">
                  <a:graphicData uri="http://schemas.microsoft.com/office/word/2010/wordprocessingShape">
                    <wps:wsp>
                      <wps:cNvSpPr txBox="1"/>
                      <wps:spPr>
                        <a:xfrm>
                          <a:off x="0" y="0"/>
                          <a:ext cx="5166995" cy="661670"/>
                        </a:xfrm>
                        <a:prstGeom prst="rect">
                          <a:avLst/>
                        </a:prstGeom>
                        <a:noFill/>
                      </wps:spPr>
                      <wps:txbx>
                        <w:txbxContent>
                          <w:p w14:paraId="0440016A" w14:textId="77777777" w:rsidR="00C84ABA" w:rsidRDefault="00C84ABA" w:rsidP="00716093">
                            <w:pPr>
                              <w:bidi/>
                              <w:rPr>
                                <w:rtl/>
                              </w:rPr>
                            </w:pPr>
                            <w:r>
                              <w:rPr>
                                <w:rFonts w:asciiTheme="minorHAnsi" w:hAnsi="Calibri" w:hint="cs"/>
                                <w:color w:val="000000" w:themeColor="text1"/>
                                <w:sz w:val="56"/>
                                <w:szCs w:val="56"/>
                                <w:rtl/>
                              </w:rPr>
                              <w:t>مخطط أنوع الميكروبات وأشكالها</w:t>
                            </w:r>
                          </w:p>
                        </w:txbxContent>
                      </wps:txbx>
                      <wps:bodyPr wrap="none" rtlCol="0">
                        <a:spAutoFit/>
                      </wps:bodyPr>
                    </wps:wsp>
                  </a:graphicData>
                </a:graphic>
              </wp:inline>
            </w:drawing>
          </mc:Choice>
          <mc:Fallback xmlns="">
            <w:pict>
              <v:shape w14:anchorId="0689152F" id="TextBox 4" o:spid="_x0000_s1034" type="#_x0000_t202" alt="Microbe Types and Shape Outlines&#10;" style="width:406.85pt;height:5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" filled="f" stroked="f">
                <v:textbox style="mso-fit-shape-to-text:t">
                  <w:txbxContent>
                    <w:p w14:paraId="0440016A" w14:textId="77777777" w:rsidR="00C84ABA" w:rsidRDefault="00C84ABA" w:rsidP="00716093">
                      <w:pPr>
                        <w:bidi/>
                        <w:rPr>
                          <w:rtl/>
                        </w:rPr>
                      </w:pPr>
                      <w:r>
                        <w:rPr>
                          <w:rFonts w:asciiTheme="minorHAnsi" w:hAnsi="Calibri" w:hint="cs"/>
                          <w:color w:val="000000" w:themeColor="text1"/>
                          <w:sz w:val="56"/>
                          <w:szCs w:val="56"/>
                          <w:rtl/>
                        </w:rPr>
                        <w:t>مخطط أنوع الميكروبات وأشكالها</w:t>
                      </w:r>
                    </w:p>
                  </w:txbxContent>
                </v:textbox>
                <w10:anchorlock/>
              </v:shape>
            </w:pict>
          </mc:Fallback>
        </mc:AlternateContent>
      </w:r>
    </w:p>
    <w:p w14:paraId="6114783A" w14:textId="15116045" w:rsidR="00716093" w:rsidRDefault="002025F9" w:rsidP="00716093">
      <w:pPr>
        <w:pStyle w:val="ListParagraph"/>
        <w:bidi/>
        <w:rPr>
          <w:rtl/>
        </w:rPr>
      </w:pPr>
      <w:r>
        <w:rPr>
          <w:rFonts w:hint="cs"/>
          <w:noProof/>
          <w:rtl/>
          <w:lang w:val="en-US" w:bidi="ar-SA"/>
        </w:rPr>
        <mc:AlternateContent>
          <mc:Choice Requires="wps">
            <w:drawing>
              <wp:inline distT="0" distB="0" distL="0" distR="0" wp14:anchorId="2492A633" wp14:editId="7B946C96">
                <wp:extent cx="584835" cy="413385"/>
                <wp:effectExtent l="0" t="0" r="0" b="0"/>
                <wp:docPr id="2875" name="TextBox 9" descr="Virus"/>
                <wp:cNvGraphicFramePr/>
                <a:graphic xmlns:a="http://schemas.openxmlformats.org/drawingml/2006/main">
                  <a:graphicData uri="http://schemas.microsoft.com/office/word/2010/wordprocessingShape">
                    <wps:wsp>
                      <wps:cNvSpPr txBox="1"/>
                      <wps:spPr>
                        <a:xfrm>
                          <a:off x="0" y="0"/>
                          <a:ext cx="584835" cy="413385"/>
                        </a:xfrm>
                        <a:prstGeom prst="rect">
                          <a:avLst/>
                        </a:prstGeom>
                        <a:noFill/>
                      </wps:spPr>
                      <wps:txbx>
                        <w:txbxContent>
                          <w:p w14:paraId="2682F442" w14:textId="77777777" w:rsidR="00C84ABA" w:rsidRDefault="00C84ABA" w:rsidP="00CC3928">
                            <w:pPr>
                              <w:pStyle w:val="Heading4"/>
                              <w:bidi/>
                              <w:rPr>
                                <w:rtl/>
                              </w:rPr>
                            </w:pPr>
                            <w:r>
                              <w:rPr>
                                <w:rFonts w:hint="cs"/>
                                <w:sz w:val="32"/>
                                <w:szCs w:val="32"/>
                                <w:rtl/>
                              </w:rPr>
                              <w:t>الفيروسات</w:t>
                            </w:r>
                          </w:p>
                        </w:txbxContent>
                      </wps:txbx>
                      <wps:bodyPr wrap="none" rtlCol="0">
                        <a:spAutoFit/>
                      </wps:bodyPr>
                    </wps:wsp>
                  </a:graphicData>
                </a:graphic>
              </wp:inline>
            </w:drawing>
          </mc:Choice>
          <mc:Fallback xmlns="">
            <w:pict>
              <v:shape w14:anchorId="2492A633" id="TextBox 9" o:spid="_x0000_s1035" type="#_x0000_t202" alt="Virus" style="width:46.0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" filled="f" stroked="f">
                <v:textbox style="mso-fit-shape-to-text:t">
                  <w:txbxContent>
                    <w:p w14:paraId="2682F442" w14:textId="77777777" w:rsidR="00C84ABA" w:rsidRDefault="00C84ABA" w:rsidP="00CC3928">
                      <w:pPr>
                        <w:pStyle w:val="4"/>
                        <w:bidi/>
                        <w:rPr>
                          <w:rtl/>
                        </w:rPr>
                      </w:pPr>
                      <w:r>
                        <w:rPr>
                          <w:rFonts w:hint="cs"/>
                          <w:sz w:val="32"/>
                          <w:szCs w:val="32"/>
                          <w:rtl/>
                        </w:rPr>
                        <w:t>الفيروسات</w:t>
                      </w:r>
                    </w:p>
                  </w:txbxContent>
                </v:textbox>
                <w10:anchorlock/>
              </v:shape>
            </w:pict>
          </mc:Fallback>
        </mc:AlternateContent>
      </w:r>
    </w:p>
    <w:p w14:paraId="024B94C5" w14:textId="4CD7919F" w:rsidR="00716093" w:rsidRDefault="002025F9" w:rsidP="00716093">
      <w:pPr>
        <w:pStyle w:val="ListParagraph"/>
        <w:bidi/>
        <w:rPr>
          <w:rtl/>
        </w:rPr>
      </w:pPr>
      <w:r>
        <w:rPr>
          <w:rFonts w:hint="cs"/>
          <w:noProof/>
          <w:rtl/>
          <w:lang w:val="en-US" w:bidi="ar-SA"/>
        </w:rPr>
        <w:drawing>
          <wp:inline distT="0" distB="0" distL="0" distR="0" wp14:anchorId="7C346193" wp14:editId="0816C22A">
            <wp:extent cx="1008890" cy="807722"/>
            <wp:effectExtent l="0" t="0" r="1270" b="0"/>
            <wp:docPr id="2904" name="Picture 2904" descr="Helical viru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 name="Picture 2904" descr="Helical virus">
                      <a:extLst>
                        <a:ext uri="{C183D7F6-B498-43B3-948B-1728B52AA6E4}">
                          <adec:decorative xmlns:adec="http://schemas.microsoft.com/office/drawing/2017/decorative" val="0"/>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08890" cy="807722"/>
                    </a:xfrm>
                    <a:prstGeom prst="rect">
                      <a:avLst/>
                    </a:prstGeom>
                  </pic:spPr>
                </pic:pic>
              </a:graphicData>
            </a:graphic>
          </wp:inline>
        </w:drawing>
      </w:r>
      <w:r>
        <w:rPr>
          <w:rFonts w:hint="cs"/>
          <w:rtl/>
        </w:rPr>
        <w:tab/>
      </w:r>
      <w:r>
        <w:rPr>
          <w:rFonts w:hint="cs"/>
          <w:noProof/>
          <w:rtl/>
          <w:lang w:val="en-US" w:bidi="ar-SA"/>
        </w:rPr>
        <mc:AlternateContent>
          <mc:Choice Requires="wpg">
            <w:drawing>
              <wp:inline distT="0" distB="0" distL="0" distR="0" wp14:anchorId="5867A118" wp14:editId="6C23688C">
                <wp:extent cx="1158240" cy="1443460"/>
                <wp:effectExtent l="0" t="0" r="3810" b="0"/>
                <wp:docPr id="2994" name="Group 2994" descr="Polyhedral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58240" cy="1443460"/>
                          <a:chOff x="0" y="0"/>
                          <a:chExt cx="1158240" cy="1443460"/>
                        </a:xfrm>
                      </wpg:grpSpPr>
                      <wps:wsp>
                        <wps:cNvPr id="2879" name="TextBox 24" descr="Polyhedral"/>
                        <wps:cNvSpPr txBox="1"/>
                        <wps:spPr>
                          <a:xfrm>
                            <a:off x="153909" y="1077065"/>
                            <a:ext cx="492760" cy="366395"/>
                          </a:xfrm>
                          <a:prstGeom prst="rect">
                            <a:avLst/>
                          </a:prstGeom>
                          <a:noFill/>
                        </wps:spPr>
                        <wps:txbx>
                          <w:txbxContent>
                            <w:p w14:paraId="477A51E5" w14:textId="77777777" w:rsidR="00C84ABA" w:rsidRDefault="00C84ABA" w:rsidP="00C25AC6">
                              <w:pPr>
                                <w:bidi/>
                                <w:rPr>
                                  <w:rtl/>
                                </w:rPr>
                              </w:pPr>
                              <w:r>
                                <w:rPr>
                                  <w:rFonts w:hint="cs"/>
                                  <w:color w:val="000000" w:themeColor="text1"/>
                                  <w:rtl/>
                                </w:rPr>
                                <w:t>مضلعة</w:t>
                              </w:r>
                            </w:p>
                          </w:txbxContent>
                        </wps:txbx>
                        <wps:bodyPr wrap="none" rtlCol="0">
                          <a:spAutoFit/>
                        </wps:bodyPr>
                      </wps:wsp>
                      <pic:pic xmlns:pic="http://schemas.openxmlformats.org/drawingml/2006/picture">
                        <pic:nvPicPr>
                          <pic:cNvPr id="2905" name="Picture 2905" descr="Polyhedral microbe"/>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158240" cy="1115060"/>
                          </a:xfrm>
                          <a:prstGeom prst="rect">
                            <a:avLst/>
                          </a:prstGeom>
                        </pic:spPr>
                      </pic:pic>
                    </wpg:wgp>
                  </a:graphicData>
                </a:graphic>
              </wp:inline>
            </w:drawing>
          </mc:Choice>
          <mc:Fallback xmlns="">
            <w:pict>
              <v:group w14:anchorId="5867A118" id="Group 2994" o:spid="_x0000_s1036" alt="Polyhedral virus" style="width:91.2pt;height:113.65pt;mso-position-horizontal-relative:char;mso-position-vertical-relative:line" coordsize="11582,14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">
                <v:shape id="TextBox 24" o:spid="_x0000_s1037" type="#_x0000_t202" alt="Polyhedral" style="position:absolute;left:1539;top:10770;width:492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" filled="f" stroked="f">
                  <v:textbox style="mso-fit-shape-to-text:t">
                    <w:txbxContent>
                      <w:p w14:paraId="477A51E5" w14:textId="77777777" w:rsidR="00C84ABA" w:rsidRDefault="00C84ABA" w:rsidP="00C25AC6">
                        <w:pPr>
                          <w:bidi/>
                          <w:rPr>
                            <w:rtl/>
                          </w:rPr>
                        </w:pPr>
                        <w:r>
                          <w:rPr>
                            <w:rFonts w:hint="cs"/>
                            <w:color w:val="000000" w:themeColor="text1"/>
                            <w:rtl/>
                          </w:rPr>
                          <w:t>مضلعة</w:t>
                        </w:r>
                      </w:p>
                    </w:txbxContent>
                  </v:textbox>
                </v:shape>
                <v:shape id="Picture 2905" o:spid="_x0000_s1038" type="#_x0000_t75" alt="Polyhedral microbe" style="position:absolute;width:11582;height:1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">
                  <v:imagedata r:id="rId26" o:title="Polyhedral microbe"/>
                </v:shape>
                <w10:anchorlock/>
              </v:group>
            </w:pict>
          </mc:Fallback>
        </mc:AlternateContent>
      </w:r>
      <w:r>
        <w:rPr>
          <w:rFonts w:hint="cs"/>
          <w:rtl/>
        </w:rPr>
        <w:tab/>
      </w:r>
      <w:r>
        <w:rPr>
          <w:rFonts w:hint="cs"/>
          <w:noProof/>
          <w:rtl/>
          <w:lang w:val="en-US" w:bidi="ar-SA"/>
        </w:rPr>
        <mc:AlternateContent>
          <mc:Choice Requires="wpg">
            <w:drawing>
              <wp:inline distT="0" distB="0" distL="0" distR="0" wp14:anchorId="4C5A13BF" wp14:editId="256EB1E8">
                <wp:extent cx="1109345" cy="1389396"/>
                <wp:effectExtent l="0" t="0" r="0" b="0"/>
                <wp:docPr id="3007" name="Group 3007" descr="Enveloped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09345" cy="1389396"/>
                          <a:chOff x="0" y="0"/>
                          <a:chExt cx="1109345" cy="1389396"/>
                        </a:xfrm>
                      </wpg:grpSpPr>
                      <wps:wsp>
                        <wps:cNvPr id="2880" name="TextBox 25" descr="Enveloped"/>
                        <wps:cNvSpPr txBox="1"/>
                        <wps:spPr>
                          <a:xfrm>
                            <a:off x="135802" y="1023001"/>
                            <a:ext cx="411480" cy="366395"/>
                          </a:xfrm>
                          <a:prstGeom prst="rect">
                            <a:avLst/>
                          </a:prstGeom>
                          <a:noFill/>
                        </wps:spPr>
                        <wps:txbx>
                          <w:txbxContent>
                            <w:p w14:paraId="327AA613" w14:textId="77777777" w:rsidR="00C84ABA" w:rsidRDefault="00C84ABA" w:rsidP="00C25AC6">
                              <w:pPr>
                                <w:bidi/>
                                <w:rPr>
                                  <w:rtl/>
                                </w:rPr>
                              </w:pPr>
                              <w:r>
                                <w:rPr>
                                  <w:rFonts w:hint="cs"/>
                                  <w:color w:val="000000" w:themeColor="text1"/>
                                  <w:rtl/>
                                </w:rPr>
                                <w:t>مغلفة</w:t>
                              </w:r>
                            </w:p>
                          </w:txbxContent>
                        </wps:txbx>
                        <wps:bodyPr wrap="none" rtlCol="0">
                          <a:spAutoFit/>
                        </wps:bodyPr>
                      </wps:wsp>
                      <pic:pic xmlns:pic="http://schemas.openxmlformats.org/drawingml/2006/picture">
                        <pic:nvPicPr>
                          <pic:cNvPr id="2899" name="Picture 2899" descr="Enveloped microbe"/>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109345" cy="1099820"/>
                          </a:xfrm>
                          <a:prstGeom prst="rect">
                            <a:avLst/>
                          </a:prstGeom>
                        </pic:spPr>
                      </pic:pic>
                    </wpg:wgp>
                  </a:graphicData>
                </a:graphic>
              </wp:inline>
            </w:drawing>
          </mc:Choice>
          <mc:Fallback xmlns="">
            <w:pict>
              <v:group w14:anchorId="4C5A13BF" id="Group 3007" o:spid="_x0000_s1039" alt="Enveloped virus" style="width:87.35pt;height:109.4pt;mso-position-horizontal-relative:char;mso-position-vertical-relative:line" coordsize="11093,13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">
                <v:shape id="_x0000_s1040" type="#_x0000_t202" alt="Enveloped" style="position:absolute;left:1358;top:10230;width:4114;height:36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" filled="f" stroked="f">
                  <v:textbox style="mso-fit-shape-to-text:t">
                    <w:txbxContent>
                      <w:p w14:paraId="327AA613" w14:textId="77777777" w:rsidR="00C84ABA" w:rsidRDefault="00C84ABA" w:rsidP="00C25AC6">
                        <w:pPr>
                          <w:bidi/>
                          <w:rPr>
                            <w:rtl/>
                          </w:rPr>
                        </w:pPr>
                        <w:r>
                          <w:rPr>
                            <w:rFonts w:hint="cs"/>
                            <w:color w:val="000000" w:themeColor="text1"/>
                            <w:rtl/>
                          </w:rPr>
                          <w:t>مغلفة</w:t>
                        </w:r>
                      </w:p>
                    </w:txbxContent>
                  </v:textbox>
                </v:shape>
                <v:shape id="Picture 2899" o:spid="_x0000_s1041" type="#_x0000_t75" alt="Enveloped microbe" style="position:absolute;width:11093;height:10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">
                  <v:imagedata r:id="rId28" o:title="Enveloped microbe"/>
                </v:shape>
                <w10:anchorlock/>
              </v:group>
            </w:pict>
          </mc:Fallback>
        </mc:AlternateContent>
      </w:r>
      <w:r>
        <w:rPr>
          <w:rFonts w:hint="cs"/>
          <w:rtl/>
        </w:rPr>
        <w:tab/>
      </w:r>
      <w:r>
        <w:rPr>
          <w:rFonts w:hint="cs"/>
          <w:noProof/>
          <w:rtl/>
          <w:lang w:val="en-US" w:bidi="ar-SA"/>
        </w:rPr>
        <mc:AlternateContent>
          <mc:Choice Requires="wpg">
            <w:drawing>
              <wp:inline distT="0" distB="0" distL="0" distR="0" wp14:anchorId="14E81A1C" wp14:editId="22ABCC40">
                <wp:extent cx="926465" cy="1624446"/>
                <wp:effectExtent l="0" t="0" r="6985" b="0"/>
                <wp:docPr id="227" name="Group 227" descr="Complex virus">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926465" cy="1624446"/>
                          <a:chOff x="0" y="0"/>
                          <a:chExt cx="926465" cy="1624446"/>
                        </a:xfrm>
                      </wpg:grpSpPr>
                      <wps:wsp>
                        <wps:cNvPr id="2881" name="TextBox 26" descr="Complex"/>
                        <wps:cNvSpPr txBox="1"/>
                        <wps:spPr>
                          <a:xfrm>
                            <a:off x="90535" y="1258051"/>
                            <a:ext cx="416560" cy="366395"/>
                          </a:xfrm>
                          <a:prstGeom prst="rect">
                            <a:avLst/>
                          </a:prstGeom>
                          <a:noFill/>
                        </wps:spPr>
                        <wps:txbx>
                          <w:txbxContent>
                            <w:p w14:paraId="30989687" w14:textId="77777777" w:rsidR="00C84ABA" w:rsidRDefault="00C84ABA" w:rsidP="00C25AC6">
                              <w:pPr>
                                <w:bidi/>
                                <w:rPr>
                                  <w:rtl/>
                                </w:rPr>
                              </w:pPr>
                              <w:r>
                                <w:rPr>
                                  <w:rFonts w:hint="cs"/>
                                  <w:color w:val="000000" w:themeColor="text1"/>
                                  <w:rtl/>
                                </w:rPr>
                                <w:t>معقدة</w:t>
                              </w:r>
                            </w:p>
                          </w:txbxContent>
                        </wps:txbx>
                        <wps:bodyPr wrap="none" rtlCol="0">
                          <a:spAutoFit/>
                        </wps:bodyPr>
                      </wps:wsp>
                      <pic:pic xmlns:pic="http://schemas.openxmlformats.org/drawingml/2006/picture">
                        <pic:nvPicPr>
                          <pic:cNvPr id="2895" name="Picture 2895" descr="Complex microb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926465" cy="1280160"/>
                          </a:xfrm>
                          <a:prstGeom prst="rect">
                            <a:avLst/>
                          </a:prstGeom>
                        </pic:spPr>
                      </pic:pic>
                    </wpg:wgp>
                  </a:graphicData>
                </a:graphic>
              </wp:inline>
            </w:drawing>
          </mc:Choice>
          <mc:Fallback xmlns="">
            <w:pict>
              <v:group w14:anchorId="14E81A1C" id="Group 227" o:spid="_x0000_s1042" alt="Complex virus" style="width:72.95pt;height:127.9pt;mso-position-horizontal-relative:char;mso-position-vertical-relative:line" coordsize="9264,162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">
                <v:shape id="_x0000_s1043" type="#_x0000_t202" alt="Complex" style="position:absolute;left:905;top:12580;width:4165;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" filled="f" stroked="f">
                  <v:textbox style="mso-fit-shape-to-text:t">
                    <w:txbxContent>
                      <w:p w14:paraId="30989687" w14:textId="77777777" w:rsidR="00C84ABA" w:rsidRDefault="00C84ABA" w:rsidP="00C25AC6">
                        <w:pPr>
                          <w:bidi/>
                          <w:rPr>
                            <w:rtl/>
                          </w:rPr>
                        </w:pPr>
                        <w:r>
                          <w:rPr>
                            <w:rFonts w:hint="cs"/>
                            <w:color w:val="000000" w:themeColor="text1"/>
                            <w:rtl/>
                          </w:rPr>
                          <w:t>معقدة</w:t>
                        </w:r>
                      </w:p>
                    </w:txbxContent>
                  </v:textbox>
                </v:shape>
                <v:shape id="Picture 2895" o:spid="_x0000_s1044" type="#_x0000_t75" alt="Complex microbe" style="position:absolute;width:9264;height:1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">
                  <v:imagedata r:id="rId30" o:title="Complex microbe"/>
                </v:shape>
                <w10:anchorlock/>
              </v:group>
            </w:pict>
          </mc:Fallback>
        </mc:AlternateContent>
      </w:r>
    </w:p>
    <w:p w14:paraId="73485CE3" w14:textId="17D67FB0" w:rsidR="00716093" w:rsidRDefault="002025F9" w:rsidP="00716093">
      <w:pPr>
        <w:pStyle w:val="ListParagraph"/>
        <w:bidi/>
        <w:rPr>
          <w:rtl/>
        </w:rPr>
      </w:pPr>
      <w:r>
        <w:rPr>
          <w:rFonts w:hint="cs"/>
          <w:noProof/>
          <w:rtl/>
          <w:lang w:val="en-US" w:bidi="ar-SA"/>
        </w:rPr>
        <mc:AlternateContent>
          <mc:Choice Requires="wps">
            <w:drawing>
              <wp:inline distT="0" distB="0" distL="0" distR="0" wp14:anchorId="1AED5450" wp14:editId="33C78B38">
                <wp:extent cx="628015" cy="413385"/>
                <wp:effectExtent l="0" t="0" r="0" b="0"/>
                <wp:docPr id="2876" name="TextBox 17" descr="Fungi"/>
                <wp:cNvGraphicFramePr/>
                <a:graphic xmlns:a="http://schemas.openxmlformats.org/drawingml/2006/main">
                  <a:graphicData uri="http://schemas.microsoft.com/office/word/2010/wordprocessingShape">
                    <wps:wsp>
                      <wps:cNvSpPr txBox="1"/>
                      <wps:spPr>
                        <a:xfrm>
                          <a:off x="0" y="0"/>
                          <a:ext cx="628015" cy="413385"/>
                        </a:xfrm>
                        <a:prstGeom prst="rect">
                          <a:avLst/>
                        </a:prstGeom>
                        <a:noFill/>
                      </wps:spPr>
                      <wps:txbx>
                        <w:txbxContent>
                          <w:p w14:paraId="08E15D06" w14:textId="77777777" w:rsidR="00C84ABA" w:rsidRDefault="00C84ABA" w:rsidP="00CC3928">
                            <w:pPr>
                              <w:pStyle w:val="Heading4"/>
                              <w:bidi/>
                              <w:rPr>
                                <w:rtl/>
                              </w:rPr>
                            </w:pPr>
                            <w:r>
                              <w:rPr>
                                <w:rFonts w:hint="cs"/>
                                <w:sz w:val="32"/>
                                <w:szCs w:val="32"/>
                                <w:rtl/>
                              </w:rPr>
                              <w:t>الفطريات</w:t>
                            </w:r>
                          </w:p>
                        </w:txbxContent>
                      </wps:txbx>
                      <wps:bodyPr wrap="none" rtlCol="0">
                        <a:spAutoFit/>
                      </wps:bodyPr>
                    </wps:wsp>
                  </a:graphicData>
                </a:graphic>
              </wp:inline>
            </w:drawing>
          </mc:Choice>
          <mc:Fallback xmlns="">
            <w:pict>
              <v:shape w14:anchorId="1AED5450" id="TextBox 17" o:spid="_x0000_s1045" type="#_x0000_t202" alt="Fungi" style="width:49.45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" filled="f" stroked="f">
                <v:textbox style="mso-fit-shape-to-text:t">
                  <w:txbxContent>
                    <w:p w14:paraId="08E15D06" w14:textId="77777777" w:rsidR="00C84ABA" w:rsidRDefault="00C84ABA" w:rsidP="00CC3928">
                      <w:pPr>
                        <w:pStyle w:val="4"/>
                        <w:bidi/>
                        <w:rPr>
                          <w:rtl/>
                        </w:rPr>
                      </w:pPr>
                      <w:r>
                        <w:rPr>
                          <w:rFonts w:hint="cs"/>
                          <w:sz w:val="32"/>
                          <w:szCs w:val="32"/>
                          <w:rtl/>
                        </w:rPr>
                        <w:t>الفطريات</w:t>
                      </w:r>
                    </w:p>
                  </w:txbxContent>
                </v:textbox>
                <w10:anchorlock/>
              </v:shape>
            </w:pict>
          </mc:Fallback>
        </mc:AlternateContent>
      </w:r>
    </w:p>
    <w:p w14:paraId="089AE3DE" w14:textId="45686997" w:rsidR="00716093" w:rsidRDefault="002025F9" w:rsidP="00716093">
      <w:pPr>
        <w:pStyle w:val="ListParagraph"/>
        <w:bidi/>
        <w:rPr>
          <w:rtl/>
        </w:rPr>
      </w:pPr>
      <w:r>
        <w:rPr>
          <w:rFonts w:hint="cs"/>
          <w:noProof/>
          <w:rtl/>
          <w:lang w:val="en-US" w:bidi="ar-SA"/>
        </w:rPr>
        <mc:AlternateContent>
          <mc:Choice Requires="wps">
            <w:drawing>
              <wp:inline distT="0" distB="0" distL="0" distR="0" wp14:anchorId="448EE958" wp14:editId="0934A044">
                <wp:extent cx="2456180" cy="413385"/>
                <wp:effectExtent l="0" t="0" r="0" b="0"/>
                <wp:docPr id="2878" name="TextBox 10" descr="The life cycle of a mushroom&#10;"/>
                <wp:cNvGraphicFramePr/>
                <a:graphic xmlns:a="http://schemas.openxmlformats.org/drawingml/2006/main">
                  <a:graphicData uri="http://schemas.microsoft.com/office/word/2010/wordprocessingShape">
                    <wps:wsp>
                      <wps:cNvSpPr txBox="1"/>
                      <wps:spPr>
                        <a:xfrm>
                          <a:off x="0" y="0"/>
                          <a:ext cx="2456180" cy="413385"/>
                        </a:xfrm>
                        <a:prstGeom prst="rect">
                          <a:avLst/>
                        </a:prstGeom>
                        <a:noFill/>
                      </wps:spPr>
                      <wps:txbx>
                        <w:txbxContent>
                          <w:p w14:paraId="32562DF8" w14:textId="77777777" w:rsidR="00C84ABA" w:rsidRDefault="00C84ABA" w:rsidP="00716093">
                            <w:pPr>
                              <w:bidi/>
                              <w:rPr>
                                <w:rtl/>
                              </w:rPr>
                            </w:pPr>
                            <w:r>
                              <w:rPr>
                                <w:rFonts w:hint="cs"/>
                                <w:color w:val="000000" w:themeColor="text1"/>
                                <w:sz w:val="28"/>
                                <w:szCs w:val="28"/>
                                <w:rtl/>
                              </w:rPr>
                              <w:t>دورة حياة الفطر</w:t>
                            </w:r>
                          </w:p>
                        </w:txbxContent>
                      </wps:txbx>
                      <wps:bodyPr wrap="none" rtlCol="0">
                        <a:spAutoFit/>
                      </wps:bodyPr>
                    </wps:wsp>
                  </a:graphicData>
                </a:graphic>
              </wp:inline>
            </w:drawing>
          </mc:Choice>
          <mc:Fallback xmlns="">
            <w:pict>
              <v:shape w14:anchorId="448EE958" id="TextBox 10" o:spid="_x0000_s1046" type="#_x0000_t202" alt="The life cycle of a mushroom&#10;" style="width:193.4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" filled="f" stroked="f">
                <v:textbox style="mso-fit-shape-to-text:t">
                  <w:txbxContent>
                    <w:p w14:paraId="32562DF8" w14:textId="77777777" w:rsidR="00C84ABA" w:rsidRDefault="00C84ABA" w:rsidP="00716093">
                      <w:pPr>
                        <w:bidi/>
                        <w:rPr>
                          <w:rtl/>
                        </w:rPr>
                      </w:pPr>
                      <w:r>
                        <w:rPr>
                          <w:rFonts w:hint="cs"/>
                          <w:color w:val="000000" w:themeColor="text1"/>
                          <w:sz w:val="28"/>
                          <w:szCs w:val="28"/>
                          <w:rtl/>
                        </w:rPr>
                        <w:t>دورة حياة الفطر</w:t>
                      </w:r>
                    </w:p>
                  </w:txbxContent>
                </v:textbox>
                <w10:anchorlock/>
              </v:shape>
            </w:pict>
          </mc:Fallback>
        </mc:AlternateContent>
      </w:r>
    </w:p>
    <w:p w14:paraId="39247199" w14:textId="7F4966FB" w:rsidR="00716093" w:rsidRDefault="002025F9" w:rsidP="00C25AC6">
      <w:pPr>
        <w:pStyle w:val="ListParagraph"/>
        <w:tabs>
          <w:tab w:val="left" w:pos="2835"/>
          <w:tab w:val="left" w:pos="5387"/>
          <w:tab w:val="left" w:pos="7371"/>
        </w:tabs>
        <w:bidi/>
        <w:rPr>
          <w:rtl/>
        </w:rPr>
      </w:pPr>
      <w:r>
        <w:rPr>
          <w:rFonts w:hint="cs"/>
          <w:noProof/>
          <w:rtl/>
          <w:lang w:val="en-US" w:bidi="ar-SA"/>
        </w:rPr>
        <w:drawing>
          <wp:inline distT="0" distB="0" distL="0" distR="0" wp14:anchorId="4A90C7BE" wp14:editId="42F4F7AA">
            <wp:extent cx="835154" cy="1161290"/>
            <wp:effectExtent l="0" t="0" r="3175" b="1270"/>
            <wp:docPr id="2901" name="Picture 2901" descr="First stage of mushroom life - spor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1" name="Picture 2901" descr="First stage of mushroom life - spores">
                      <a:extLst>
                        <a:ext uri="{C183D7F6-B498-43B3-948B-1728B52AA6E4}">
                          <adec:decorative xmlns:adec="http://schemas.microsoft.com/office/drawing/2017/decorative" val="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35154" cy="1161290"/>
                    </a:xfrm>
                    <a:prstGeom prst="rect">
                      <a:avLst/>
                    </a:prstGeom>
                  </pic:spPr>
                </pic:pic>
              </a:graphicData>
            </a:graphic>
          </wp:inline>
        </w:drawing>
      </w:r>
      <w:r>
        <w:rPr>
          <w:rFonts w:hint="cs"/>
          <w:rtl/>
        </w:rPr>
        <w:tab/>
      </w:r>
      <w:r>
        <w:rPr>
          <w:rFonts w:hint="cs"/>
          <w:noProof/>
          <w:rtl/>
          <w:lang w:val="en-US" w:bidi="ar-SA"/>
        </w:rPr>
        <w:drawing>
          <wp:inline distT="0" distB="0" distL="0" distR="0" wp14:anchorId="68F30969" wp14:editId="4ACE1FFB">
            <wp:extent cx="1267971" cy="944882"/>
            <wp:effectExtent l="0" t="0" r="8890" b="7620"/>
            <wp:docPr id="2902" name="Picture 2902" descr="Second stage of mushroom life - spores germina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 name="Picture 2902" descr="Second stage of mushroom life - spores germinating">
                      <a:extLst>
                        <a:ext uri="{C183D7F6-B498-43B3-948B-1728B52AA6E4}">
                          <adec:decorative xmlns:adec="http://schemas.microsoft.com/office/drawing/2017/decorative" val="0"/>
                        </a:ext>
                      </a:extLst>
                    </pic:cNvPr>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267971" cy="944882"/>
                    </a:xfrm>
                    <a:prstGeom prst="rect">
                      <a:avLst/>
                    </a:prstGeom>
                  </pic:spPr>
                </pic:pic>
              </a:graphicData>
            </a:graphic>
          </wp:inline>
        </w:drawing>
      </w:r>
      <w:r>
        <w:rPr>
          <w:rFonts w:hint="cs"/>
          <w:rtl/>
        </w:rPr>
        <w:tab/>
      </w:r>
      <w:r>
        <w:rPr>
          <w:rFonts w:hint="cs"/>
          <w:noProof/>
          <w:rtl/>
          <w:lang w:val="en-US" w:bidi="ar-SA"/>
        </w:rPr>
        <w:drawing>
          <wp:inline distT="0" distB="0" distL="0" distR="0" wp14:anchorId="14F3DFB9" wp14:editId="60ADB740">
            <wp:extent cx="633985" cy="1228346"/>
            <wp:effectExtent l="0" t="0" r="0" b="0"/>
            <wp:docPr id="2903" name="Picture 2903" descr="Third stage of mushroom life - myceliu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3" name="Picture 2903" descr="Third stage of mushroom life - mycelium">
                      <a:extLst>
                        <a:ext uri="{C183D7F6-B498-43B3-948B-1728B52AA6E4}">
                          <adec:decorative xmlns:adec="http://schemas.microsoft.com/office/drawing/2017/decorative" val="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33985" cy="1228346"/>
                    </a:xfrm>
                    <a:prstGeom prst="rect">
                      <a:avLst/>
                    </a:prstGeom>
                  </pic:spPr>
                </pic:pic>
              </a:graphicData>
            </a:graphic>
          </wp:inline>
        </w:drawing>
      </w:r>
      <w:r>
        <w:rPr>
          <w:rFonts w:hint="cs"/>
          <w:rtl/>
        </w:rPr>
        <w:tab/>
      </w:r>
      <w:r>
        <w:rPr>
          <w:rFonts w:hint="cs"/>
          <w:noProof/>
          <w:rtl/>
          <w:lang w:val="en-US" w:bidi="ar-SA"/>
        </w:rPr>
        <w:drawing>
          <wp:inline distT="0" distB="0" distL="0" distR="0" wp14:anchorId="67CEB7CD" wp14:editId="035BEEA4">
            <wp:extent cx="816866" cy="1008890"/>
            <wp:effectExtent l="0" t="0" r="2540" b="1270"/>
            <wp:docPr id="2900" name="Picture 2900" descr="Final stage of mushroom life - fruiting body grow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0" name="Picture 2900" descr="Final stage of mushroom life - fruiting body grows">
                      <a:extLst>
                        <a:ext uri="{C183D7F6-B498-43B3-948B-1728B52AA6E4}">
                          <adec:decorative xmlns:adec="http://schemas.microsoft.com/office/drawing/2017/decorative" val="0"/>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16866" cy="1008890"/>
                    </a:xfrm>
                    <a:prstGeom prst="rect">
                      <a:avLst/>
                    </a:prstGeom>
                  </pic:spPr>
                </pic:pic>
              </a:graphicData>
            </a:graphic>
          </wp:inline>
        </w:drawing>
      </w:r>
    </w:p>
    <w:p w14:paraId="091FB49A" w14:textId="5F742B6C" w:rsidR="00716093" w:rsidRDefault="002025F9" w:rsidP="00716093">
      <w:pPr>
        <w:pStyle w:val="ListParagraph"/>
        <w:bidi/>
        <w:rPr>
          <w:rtl/>
        </w:rPr>
      </w:pPr>
      <w:r>
        <w:rPr>
          <w:rFonts w:hint="cs"/>
          <w:noProof/>
          <w:rtl/>
          <w:lang w:val="en-US" w:bidi="ar-SA"/>
        </w:rPr>
        <mc:AlternateContent>
          <mc:Choice Requires="wps">
            <w:drawing>
              <wp:inline distT="0" distB="0" distL="0" distR="0" wp14:anchorId="0A29941E" wp14:editId="78DEBBA1">
                <wp:extent cx="835660" cy="413385"/>
                <wp:effectExtent l="0" t="0" r="0" b="0"/>
                <wp:docPr id="2877" name="TextBox 18" descr="Bacteria"/>
                <wp:cNvGraphicFramePr/>
                <a:graphic xmlns:a="http://schemas.openxmlformats.org/drawingml/2006/main">
                  <a:graphicData uri="http://schemas.microsoft.com/office/word/2010/wordprocessingShape">
                    <wps:wsp>
                      <wps:cNvSpPr txBox="1"/>
                      <wps:spPr>
                        <a:xfrm>
                          <a:off x="0" y="0"/>
                          <a:ext cx="835660" cy="413385"/>
                        </a:xfrm>
                        <a:prstGeom prst="rect">
                          <a:avLst/>
                        </a:prstGeom>
                        <a:noFill/>
                      </wps:spPr>
                      <wps:txbx>
                        <w:txbxContent>
                          <w:p w14:paraId="48BA68E0" w14:textId="77777777" w:rsidR="00C84ABA" w:rsidRPr="009D5F31" w:rsidRDefault="00C84ABA" w:rsidP="00CC3928">
                            <w:pPr>
                              <w:pStyle w:val="Heading4"/>
                              <w:bidi/>
                              <w:rPr>
                                <w:b w:val="0"/>
                                <w:bCs/>
                                <w:rtl/>
                              </w:rPr>
                            </w:pPr>
                            <w:r w:rsidRPr="009D5F31">
                              <w:rPr>
                                <w:rFonts w:hint="cs"/>
                                <w:b w:val="0"/>
                                <w:bCs/>
                                <w:sz w:val="32"/>
                                <w:szCs w:val="32"/>
                                <w:rtl/>
                              </w:rPr>
                              <w:t>البكتيريا</w:t>
                            </w:r>
                          </w:p>
                        </w:txbxContent>
                      </wps:txbx>
                      <wps:bodyPr wrap="none" rtlCol="0">
                        <a:spAutoFit/>
                      </wps:bodyPr>
                    </wps:wsp>
                  </a:graphicData>
                </a:graphic>
              </wp:inline>
            </w:drawing>
          </mc:Choice>
          <mc:Fallback xmlns="">
            <w:pict>
              <v:shape w14:anchorId="0A29941E" id="TextBox 18" o:spid="_x0000_s1047" type="#_x0000_t202" alt="Bacteria" style="width:65.8pt;height:32.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" filled="f" stroked="f">
                <v:textbox style="mso-fit-shape-to-text:t">
                  <w:txbxContent>
                    <w:p w14:paraId="48BA68E0" w14:textId="77777777" w:rsidR="00C84ABA" w:rsidRPr="009D5F31" w:rsidRDefault="00C84ABA" w:rsidP="00CC3928">
                      <w:pPr>
                        <w:pStyle w:val="4"/>
                        <w:bidi/>
                        <w:rPr>
                          <w:b w:val="0"/>
                          <w:bCs/>
                          <w:rtl/>
                        </w:rPr>
                      </w:pPr>
                      <w:r w:rsidRPr="009D5F31">
                        <w:rPr>
                          <w:rFonts w:hint="cs"/>
                          <w:b w:val="0"/>
                          <w:bCs/>
                          <w:sz w:val="32"/>
                          <w:szCs w:val="32"/>
                          <w:rtl/>
                        </w:rPr>
                        <w:t>البكتيريا</w:t>
                      </w:r>
                    </w:p>
                  </w:txbxContent>
                </v:textbox>
                <w10:anchorlock/>
              </v:shape>
            </w:pict>
          </mc:Fallback>
        </mc:AlternateContent>
      </w:r>
    </w:p>
    <w:p w14:paraId="20602CB2" w14:textId="2D475433" w:rsidR="00716093" w:rsidRDefault="00CC3928" w:rsidP="00716093">
      <w:pPr>
        <w:pStyle w:val="ListParagraph"/>
        <w:bidi/>
        <w:rPr>
          <w:rtl/>
        </w:rPr>
      </w:pPr>
      <w:r>
        <w:rPr>
          <w:rFonts w:hint="cs"/>
          <w:noProof/>
          <w:rtl/>
          <w:lang w:val="en-US" w:bidi="ar-SA"/>
        </w:rPr>
        <mc:AlternateContent>
          <mc:Choice Requires="wpg">
            <w:drawing>
              <wp:inline distT="0" distB="0" distL="0" distR="0" wp14:anchorId="5B9F9024" wp14:editId="13D0F638">
                <wp:extent cx="467435" cy="764642"/>
                <wp:effectExtent l="0" t="0" r="8890" b="0"/>
                <wp:docPr id="233" name="Group 233" descr="Cocc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467435" cy="764642"/>
                          <a:chOff x="0" y="0"/>
                          <a:chExt cx="467435" cy="764642"/>
                        </a:xfrm>
                      </wpg:grpSpPr>
                      <wps:wsp>
                        <wps:cNvPr id="2883" name="TextBox 28" descr="Coccus"/>
                        <wps:cNvSpPr txBox="1"/>
                        <wps:spPr>
                          <a:xfrm>
                            <a:off x="0" y="398247"/>
                            <a:ext cx="461645" cy="366395"/>
                          </a:xfrm>
                          <a:prstGeom prst="rect">
                            <a:avLst/>
                          </a:prstGeom>
                          <a:noFill/>
                        </wps:spPr>
                        <wps:txbx>
                          <w:txbxContent>
                            <w:p w14:paraId="3F317779" w14:textId="77777777" w:rsidR="00C84ABA" w:rsidRDefault="00C84ABA" w:rsidP="00716093">
                              <w:pPr>
                                <w:bidi/>
                                <w:rPr>
                                  <w:rtl/>
                                </w:rPr>
                              </w:pPr>
                              <w:r>
                                <w:rPr>
                                  <w:rFonts w:hint="cs"/>
                                  <w:color w:val="000000" w:themeColor="text1"/>
                                  <w:rtl/>
                                </w:rPr>
                                <w:t>مكورة</w:t>
                              </w:r>
                            </w:p>
                          </w:txbxContent>
                        </wps:txbx>
                        <wps:bodyPr wrap="none" rtlCol="0">
                          <a:spAutoFit/>
                        </wps:bodyPr>
                      </wps:wsp>
                      <pic:pic xmlns:pic="http://schemas.openxmlformats.org/drawingml/2006/picture">
                        <pic:nvPicPr>
                          <pic:cNvPr id="2894" name="Picture 2894" descr="Coccus"/>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44855" y="0"/>
                            <a:ext cx="322580" cy="325755"/>
                          </a:xfrm>
                          <a:prstGeom prst="rect">
                            <a:avLst/>
                          </a:prstGeom>
                        </pic:spPr>
                      </pic:pic>
                    </wpg:wgp>
                  </a:graphicData>
                </a:graphic>
              </wp:inline>
            </w:drawing>
          </mc:Choice>
          <mc:Fallback xmlns="">
            <w:pict>
              <v:group w14:anchorId="5B9F9024" id="Group 233" o:spid="_x0000_s1048" alt="Coccus bacteria" style="width:36.8pt;height:60.2pt;mso-position-horizontal-relative:char;mso-position-vertical-relative:line" coordsize="4674,76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">
                <v:shape id="_x0000_s1049" type="#_x0000_t202" alt="Coccus" style="position:absolute;top:3982;width:4616;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" filled="f" stroked="f">
                  <v:textbox style="mso-fit-shape-to-text:t">
                    <w:txbxContent>
                      <w:p w14:paraId="3F317779" w14:textId="77777777" w:rsidR="00C84ABA" w:rsidRDefault="00C84ABA" w:rsidP="00716093">
                        <w:pPr>
                          <w:bidi/>
                          <w:rPr>
                            <w:rtl/>
                          </w:rPr>
                        </w:pPr>
                        <w:r>
                          <w:rPr>
                            <w:rFonts w:hint="cs"/>
                            <w:color w:val="000000" w:themeColor="text1"/>
                            <w:rtl/>
                          </w:rPr>
                          <w:t>مكورة</w:t>
                        </w:r>
                      </w:p>
                    </w:txbxContent>
                  </v:textbox>
                </v:shape>
                <v:shape id="Picture 2894" o:spid="_x0000_s1050" type="#_x0000_t75" alt="Coccus" style="position:absolute;left:1448;width:3226;height:3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">
                  <v:imagedata r:id="rId36" o:title="Coccus"/>
                </v:shape>
                <w10:anchorlock/>
              </v:group>
            </w:pict>
          </mc:Fallback>
        </mc:AlternateContent>
      </w:r>
      <w:r>
        <w:rPr>
          <w:rFonts w:hint="cs"/>
          <w:noProof/>
          <w:rtl/>
          <w:lang w:val="en-US" w:bidi="ar-SA"/>
        </w:rPr>
        <mc:AlternateContent>
          <mc:Choice Requires="wpg">
            <w:drawing>
              <wp:inline distT="0" distB="0" distL="0" distR="0" wp14:anchorId="30138889" wp14:editId="52827704">
                <wp:extent cx="857250" cy="837040"/>
                <wp:effectExtent l="0" t="0" r="0" b="0"/>
                <wp:docPr id="238" name="Group 238" descr="Dip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857250" cy="837040"/>
                          <a:chOff x="0" y="0"/>
                          <a:chExt cx="857250" cy="837040"/>
                        </a:xfrm>
                      </wpg:grpSpPr>
                      <wps:wsp>
                        <wps:cNvPr id="2884" name="TextBox 29" descr="Diplococci"/>
                        <wps:cNvSpPr txBox="1"/>
                        <wps:spPr>
                          <a:xfrm>
                            <a:off x="0" y="470645"/>
                            <a:ext cx="857250" cy="366395"/>
                          </a:xfrm>
                          <a:prstGeom prst="rect">
                            <a:avLst/>
                          </a:prstGeom>
                          <a:noFill/>
                        </wps:spPr>
                        <wps:txbx>
                          <w:txbxContent>
                            <w:p w14:paraId="6FC51260" w14:textId="77777777" w:rsidR="00C84ABA" w:rsidRDefault="00C84ABA" w:rsidP="00C25AC6">
                              <w:pPr>
                                <w:bidi/>
                                <w:rPr>
                                  <w:rtl/>
                                </w:rPr>
                              </w:pPr>
                              <w:r>
                                <w:rPr>
                                  <w:rFonts w:hint="cs"/>
                                  <w:color w:val="000000" w:themeColor="text1"/>
                                  <w:rtl/>
                                </w:rPr>
                                <w:t>مكورة مزدوجة</w:t>
                              </w:r>
                            </w:p>
                          </w:txbxContent>
                        </wps:txbx>
                        <wps:bodyPr wrap="none" rtlCol="0">
                          <a:spAutoFit/>
                        </wps:bodyPr>
                      </wps:wsp>
                      <pic:pic xmlns:pic="http://schemas.openxmlformats.org/drawingml/2006/picture">
                        <pic:nvPicPr>
                          <pic:cNvPr id="2898" name="Picture 2898" descr="Diplococci"/>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9588" y="0"/>
                            <a:ext cx="579120" cy="350520"/>
                          </a:xfrm>
                          <a:prstGeom prst="rect">
                            <a:avLst/>
                          </a:prstGeom>
                        </pic:spPr>
                      </pic:pic>
                    </wpg:wgp>
                  </a:graphicData>
                </a:graphic>
              </wp:inline>
            </w:drawing>
          </mc:Choice>
          <mc:Fallback xmlns="">
            <w:pict>
              <v:group w14:anchorId="30138889" id="Group 238" o:spid="_x0000_s1051" alt="Diplococci bacteria" style="width:67.5pt;height:65.9pt;mso-position-horizontal-relative:char;mso-position-vertical-relative:line" coordsize="8572,8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">
                <v:shape id="_x0000_s1052" type="#_x0000_t202" alt="Diplococci" style="position:absolute;top:4706;width:8572;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" filled="f" stroked="f">
                  <v:textbox style="mso-fit-shape-to-text:t">
                    <w:txbxContent>
                      <w:p w14:paraId="6FC51260" w14:textId="77777777" w:rsidR="00C84ABA" w:rsidRDefault="00C84ABA" w:rsidP="00C25AC6">
                        <w:pPr>
                          <w:bidi/>
                          <w:rPr>
                            <w:rtl/>
                          </w:rPr>
                        </w:pPr>
                        <w:r>
                          <w:rPr>
                            <w:rFonts w:hint="cs"/>
                            <w:color w:val="000000" w:themeColor="text1"/>
                            <w:rtl/>
                          </w:rPr>
                          <w:t>مكورة مزدوجة</w:t>
                        </w:r>
                      </w:p>
                    </w:txbxContent>
                  </v:textbox>
                </v:shape>
                <v:shape id="Picture 2898" o:spid="_x0000_s1053" type="#_x0000_t75" alt="Diplococci" style="position:absolute;left:995;width:5792;height:3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">
                  <v:imagedata r:id="rId38" o:title="Diplococci"/>
                </v:shape>
                <w10:anchorlock/>
              </v:group>
            </w:pict>
          </mc:Fallback>
        </mc:AlternateContent>
      </w:r>
      <w:r>
        <w:rPr>
          <w:rFonts w:hint="cs"/>
          <w:noProof/>
          <w:rtl/>
          <w:lang w:val="en-US" w:bidi="ar-SA"/>
        </w:rPr>
        <mc:AlternateContent>
          <mc:Choice Requires="wpg">
            <w:drawing>
              <wp:inline distT="0" distB="0" distL="0" distR="0" wp14:anchorId="226440AE" wp14:editId="721CC8E4">
                <wp:extent cx="1280160" cy="809806"/>
                <wp:effectExtent l="0" t="0" r="0" b="0"/>
                <wp:docPr id="247" name="Group 247" descr="Strept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0160" cy="809806"/>
                          <a:chOff x="0" y="0"/>
                          <a:chExt cx="1280160" cy="809806"/>
                        </a:xfrm>
                      </wpg:grpSpPr>
                      <wps:wsp>
                        <wps:cNvPr id="2885" name="TextBox 30" descr="Streptococci"/>
                        <wps:cNvSpPr txBox="1"/>
                        <wps:spPr>
                          <a:xfrm>
                            <a:off x="181070" y="443411"/>
                            <a:ext cx="744220" cy="366395"/>
                          </a:xfrm>
                          <a:prstGeom prst="rect">
                            <a:avLst/>
                          </a:prstGeom>
                          <a:noFill/>
                        </wps:spPr>
                        <wps:txbx>
                          <w:txbxContent>
                            <w:p w14:paraId="7DF11F37" w14:textId="77777777" w:rsidR="00C84ABA" w:rsidRDefault="00C84ABA" w:rsidP="00C25AC6">
                              <w:pPr>
                                <w:bidi/>
                                <w:rPr>
                                  <w:rtl/>
                                </w:rPr>
                              </w:pPr>
                              <w:r>
                                <w:rPr>
                                  <w:rFonts w:hint="cs"/>
                                  <w:color w:val="000000" w:themeColor="text1"/>
                                  <w:rtl/>
                                </w:rPr>
                                <w:t>مكورة عقدية</w:t>
                              </w:r>
                            </w:p>
                          </w:txbxContent>
                        </wps:txbx>
                        <wps:bodyPr wrap="none" rtlCol="0">
                          <a:spAutoFit/>
                        </wps:bodyPr>
                      </wps:wsp>
                      <pic:pic xmlns:pic="http://schemas.openxmlformats.org/drawingml/2006/picture">
                        <pic:nvPicPr>
                          <pic:cNvPr id="2908" name="Picture 2908" descr="Streptococci"/>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280160" cy="459740"/>
                          </a:xfrm>
                          <a:prstGeom prst="rect">
                            <a:avLst/>
                          </a:prstGeom>
                        </pic:spPr>
                      </pic:pic>
                    </wpg:wgp>
                  </a:graphicData>
                </a:graphic>
              </wp:inline>
            </w:drawing>
          </mc:Choice>
          <mc:Fallback xmlns="">
            <w:pict>
              <v:group w14:anchorId="226440AE" id="Group 247" o:spid="_x0000_s1054" alt="Streptococci bacteria" style="width:100.8pt;height:63.75pt;mso-position-horizontal-relative:char;mso-position-vertical-relative:line" coordsize="12801,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">
                <v:shape id="_x0000_s1055" type="#_x0000_t202" alt="Streptococci" style="position:absolute;left:1810;top:4434;width:7442;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" filled="f" stroked="f">
                  <v:textbox style="mso-fit-shape-to-text:t">
                    <w:txbxContent>
                      <w:p w14:paraId="7DF11F37" w14:textId="77777777" w:rsidR="00C84ABA" w:rsidRDefault="00C84ABA" w:rsidP="00C25AC6">
                        <w:pPr>
                          <w:bidi/>
                          <w:rPr>
                            <w:rtl/>
                          </w:rPr>
                        </w:pPr>
                        <w:r>
                          <w:rPr>
                            <w:rFonts w:hint="cs"/>
                            <w:color w:val="000000" w:themeColor="text1"/>
                            <w:rtl/>
                          </w:rPr>
                          <w:t>مكورة عقدية</w:t>
                        </w:r>
                      </w:p>
                    </w:txbxContent>
                  </v:textbox>
                </v:shape>
                <v:shape id="Picture 2908" o:spid="_x0000_s1056" type="#_x0000_t75" alt="Streptococci" style="position:absolute;width:12801;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">
                  <v:imagedata r:id="rId40" o:title="Streptococci"/>
                </v:shape>
                <w10:anchorlock/>
              </v:group>
            </w:pict>
          </mc:Fallback>
        </mc:AlternateContent>
      </w:r>
      <w:r>
        <w:rPr>
          <w:rFonts w:hint="cs"/>
          <w:noProof/>
          <w:rtl/>
          <w:lang w:val="en-US" w:bidi="ar-SA"/>
        </w:rPr>
        <mc:AlternateContent>
          <mc:Choice Requires="wpg">
            <w:drawing>
              <wp:inline distT="0" distB="0" distL="0" distR="0" wp14:anchorId="2475F2C9" wp14:editId="5553B702">
                <wp:extent cx="1285875" cy="1019175"/>
                <wp:effectExtent l="0" t="0" r="9525" b="0"/>
                <wp:docPr id="3017" name="Group 3017" descr="Staphylococci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285875" cy="1019175"/>
                          <a:chOff x="0" y="0"/>
                          <a:chExt cx="1285875" cy="1378151"/>
                        </a:xfrm>
                      </wpg:grpSpPr>
                      <wps:wsp>
                        <wps:cNvPr id="2886" name="TextBox 31" descr="Staphylococci"/>
                        <wps:cNvSpPr txBox="1"/>
                        <wps:spPr>
                          <a:xfrm>
                            <a:off x="126748" y="995881"/>
                            <a:ext cx="1123315" cy="382270"/>
                          </a:xfrm>
                          <a:prstGeom prst="rect">
                            <a:avLst/>
                          </a:prstGeom>
                          <a:noFill/>
                        </wps:spPr>
                        <wps:txbx>
                          <w:txbxContent>
                            <w:p w14:paraId="333C59A1" w14:textId="77777777" w:rsidR="00C84ABA" w:rsidRDefault="00C84ABA" w:rsidP="00C25AC6">
                              <w:pPr>
                                <w:bidi/>
                                <w:rPr>
                                  <w:rtl/>
                                </w:rPr>
                              </w:pPr>
                              <w:r>
                                <w:rPr>
                                  <w:rFonts w:hint="cs"/>
                                  <w:color w:val="000000" w:themeColor="text1"/>
                                  <w:rtl/>
                                </w:rPr>
                                <w:t>مكورة عنقودية</w:t>
                              </w:r>
                            </w:p>
                          </w:txbxContent>
                        </wps:txbx>
                        <wps:bodyPr wrap="square" rtlCol="0">
                          <a:noAutofit/>
                        </wps:bodyPr>
                      </wps:wsp>
                      <pic:pic xmlns:pic="http://schemas.openxmlformats.org/drawingml/2006/picture">
                        <pic:nvPicPr>
                          <pic:cNvPr id="2906" name="Picture 2906" descr="Staphylococci"/>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85875" cy="984250"/>
                          </a:xfrm>
                          <a:prstGeom prst="rect">
                            <a:avLst/>
                          </a:prstGeom>
                        </pic:spPr>
                      </pic:pic>
                    </wpg:wgp>
                  </a:graphicData>
                </a:graphic>
              </wp:inline>
            </w:drawing>
          </mc:Choice>
          <mc:Fallback xmlns="">
            <w:pict>
              <v:group w14:anchorId="2475F2C9" id="Group 3017" o:spid="_x0000_s1057" alt="Staphylococci bacteria" style="width:101.25pt;height:80.25pt;mso-position-horizontal-relative:char;mso-position-vertical-relative:line" coordsize="12858,13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">
                <v:shape id="_x0000_s1058" type="#_x0000_t202" alt="Staphylococci" style="position:absolute;left:1267;top:9958;width:11233;height:38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" filled="f" stroked="f">
                  <v:textbox>
                    <w:txbxContent>
                      <w:p w14:paraId="333C59A1" w14:textId="77777777" w:rsidR="00C84ABA" w:rsidRDefault="00C84ABA" w:rsidP="00C25AC6">
                        <w:pPr>
                          <w:bidi/>
                          <w:rPr>
                            <w:rtl/>
                          </w:rPr>
                        </w:pPr>
                        <w:r>
                          <w:rPr>
                            <w:rFonts w:hint="cs"/>
                            <w:color w:val="000000" w:themeColor="text1"/>
                            <w:rtl/>
                          </w:rPr>
                          <w:t>مكورة عنقودية</w:t>
                        </w:r>
                      </w:p>
                    </w:txbxContent>
                  </v:textbox>
                </v:shape>
                <v:shape id="Picture 2906" o:spid="_x0000_s1059" type="#_x0000_t75" alt="Staphylococci" style="position:absolute;width:12858;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">
                  <v:imagedata r:id="rId42" o:title="Staphylococci"/>
                </v:shape>
                <w10:anchorlock/>
              </v:group>
            </w:pict>
          </mc:Fallback>
        </mc:AlternateContent>
      </w:r>
    </w:p>
    <w:p w14:paraId="26ED2FC0" w14:textId="0E188D63" w:rsidR="00FA39CB" w:rsidRDefault="00CC3928" w:rsidP="00716093">
      <w:pPr>
        <w:pStyle w:val="ListParagraph"/>
        <w:bidi/>
        <w:rPr>
          <w:rtl/>
        </w:rPr>
      </w:pPr>
      <w:r>
        <w:rPr>
          <w:rFonts w:hint="cs"/>
          <w:noProof/>
          <w:rtl/>
          <w:lang w:val="en-US" w:bidi="ar-SA"/>
        </w:rPr>
        <mc:AlternateContent>
          <mc:Choice Requires="wpg">
            <w:drawing>
              <wp:inline distT="0" distB="0" distL="0" distR="0" wp14:anchorId="544943D2" wp14:editId="07A09C06">
                <wp:extent cx="684875" cy="583637"/>
                <wp:effectExtent l="0" t="0" r="1270" b="0"/>
                <wp:docPr id="3018" name="Group 3018" descr="Bacillus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84875" cy="583637"/>
                          <a:chOff x="0" y="0"/>
                          <a:chExt cx="684875" cy="583637"/>
                        </a:xfrm>
                      </wpg:grpSpPr>
                      <wps:wsp>
                        <wps:cNvPr id="2887" name="TextBox 32" descr="Bacillus"/>
                        <wps:cNvSpPr txBox="1"/>
                        <wps:spPr>
                          <a:xfrm>
                            <a:off x="0" y="217242"/>
                            <a:ext cx="461645" cy="366395"/>
                          </a:xfrm>
                          <a:prstGeom prst="rect">
                            <a:avLst/>
                          </a:prstGeom>
                          <a:noFill/>
                        </wps:spPr>
                        <wps:txbx>
                          <w:txbxContent>
                            <w:p w14:paraId="7E211553" w14:textId="77777777" w:rsidR="00C84ABA" w:rsidRDefault="00C84ABA" w:rsidP="00716093">
                              <w:pPr>
                                <w:bidi/>
                                <w:rPr>
                                  <w:rtl/>
                                </w:rPr>
                              </w:pPr>
                              <w:r>
                                <w:rPr>
                                  <w:rFonts w:hint="cs"/>
                                  <w:color w:val="000000" w:themeColor="text1"/>
                                  <w:rtl/>
                                </w:rPr>
                                <w:t>عصية</w:t>
                              </w:r>
                            </w:p>
                          </w:txbxContent>
                        </wps:txbx>
                        <wps:bodyPr wrap="none" rtlCol="0">
                          <a:spAutoFit/>
                        </wps:bodyPr>
                      </wps:wsp>
                      <pic:pic xmlns:pic="http://schemas.openxmlformats.org/drawingml/2006/picture">
                        <pic:nvPicPr>
                          <pic:cNvPr id="2893" name="Picture 2893" descr="Bacillus"/>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54320" y="0"/>
                            <a:ext cx="630555" cy="234315"/>
                          </a:xfrm>
                          <a:prstGeom prst="rect">
                            <a:avLst/>
                          </a:prstGeom>
                        </pic:spPr>
                      </pic:pic>
                    </wpg:wgp>
                  </a:graphicData>
                </a:graphic>
              </wp:inline>
            </w:drawing>
          </mc:Choice>
          <mc:Fallback xmlns="">
            <w:pict>
              <v:group w14:anchorId="544943D2" id="Group 3018" o:spid="_x0000_s1060" alt="Bacillus bacteria" style="width:53.95pt;height:45.95pt;mso-position-horizontal-relative:char;mso-position-vertical-relative:line" coordsize="6848,5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">
                <v:shape id="_x0000_s1061" type="#_x0000_t202" alt="Bacillus" style="position:absolute;top:2172;width:4616;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" filled="f" stroked="f">
                  <v:textbox style="mso-fit-shape-to-text:t">
                    <w:txbxContent>
                      <w:p w14:paraId="7E211553" w14:textId="77777777" w:rsidR="00C84ABA" w:rsidRDefault="00C84ABA" w:rsidP="00716093">
                        <w:pPr>
                          <w:bidi/>
                          <w:rPr>
                            <w:rtl/>
                          </w:rPr>
                        </w:pPr>
                        <w:r>
                          <w:rPr>
                            <w:rFonts w:hint="cs"/>
                            <w:color w:val="000000" w:themeColor="text1"/>
                            <w:rtl/>
                          </w:rPr>
                          <w:t>عصية</w:t>
                        </w:r>
                      </w:p>
                    </w:txbxContent>
                  </v:textbox>
                </v:shape>
                <v:shape id="Picture 2893" o:spid="_x0000_s1062" type="#_x0000_t75" alt="Bacillus" style="position:absolute;left:543;width:6305;height: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">
                  <v:imagedata r:id="rId44" o:title="Bacillus"/>
                </v:shape>
                <w10:anchorlock/>
              </v:group>
            </w:pict>
          </mc:Fallback>
        </mc:AlternateContent>
      </w:r>
      <w:r>
        <w:rPr>
          <w:rFonts w:hint="cs"/>
          <w:noProof/>
          <w:rtl/>
          <w:lang w:val="en-US" w:bidi="ar-SA"/>
        </w:rPr>
        <mc:AlternateContent>
          <mc:Choice Requires="wpg">
            <w:drawing>
              <wp:inline distT="0" distB="0" distL="0" distR="0" wp14:anchorId="16382CE4" wp14:editId="378E52EB">
                <wp:extent cx="1133475" cy="574419"/>
                <wp:effectExtent l="0" t="0" r="9525" b="0"/>
                <wp:docPr id="3020" name="Group 3020" descr="Diplobacilli">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133475" cy="574419"/>
                          <a:chOff x="0" y="0"/>
                          <a:chExt cx="1133475" cy="574419"/>
                        </a:xfrm>
                      </wpg:grpSpPr>
                      <wps:wsp>
                        <wps:cNvPr id="2888" name="TextBox 33" descr="Diplobacilli bacteria"/>
                        <wps:cNvSpPr txBox="1"/>
                        <wps:spPr>
                          <a:xfrm>
                            <a:off x="54321" y="208024"/>
                            <a:ext cx="857250" cy="366395"/>
                          </a:xfrm>
                          <a:prstGeom prst="rect">
                            <a:avLst/>
                          </a:prstGeom>
                          <a:noFill/>
                        </wps:spPr>
                        <wps:txbx>
                          <w:txbxContent>
                            <w:p w14:paraId="3DCAD0AA" w14:textId="77777777" w:rsidR="00C84ABA" w:rsidRDefault="00C84ABA" w:rsidP="00C25AC6">
                              <w:pPr>
                                <w:bidi/>
                                <w:rPr>
                                  <w:rtl/>
                                </w:rPr>
                              </w:pPr>
                              <w:r>
                                <w:rPr>
                                  <w:rFonts w:hint="cs"/>
                                  <w:color w:val="000000" w:themeColor="text1"/>
                                  <w:rtl/>
                                </w:rPr>
                                <w:t>عصية مزدوجة</w:t>
                              </w:r>
                            </w:p>
                          </w:txbxContent>
                        </wps:txbx>
                        <wps:bodyPr wrap="none" rtlCol="0">
                          <a:spAutoFit/>
                        </wps:bodyPr>
                      </wps:wsp>
                      <pic:pic xmlns:pic="http://schemas.openxmlformats.org/drawingml/2006/picture">
                        <pic:nvPicPr>
                          <pic:cNvPr id="2897" name="Picture 2897" descr="Diplobacilli"/>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33475" cy="228600"/>
                          </a:xfrm>
                          <a:prstGeom prst="rect">
                            <a:avLst/>
                          </a:prstGeom>
                        </pic:spPr>
                      </pic:pic>
                    </wpg:wgp>
                  </a:graphicData>
                </a:graphic>
              </wp:inline>
            </w:drawing>
          </mc:Choice>
          <mc:Fallback xmlns="">
            <w:pict>
              <v:group w14:anchorId="16382CE4" id="Group 3020" o:spid="_x0000_s1063" alt="Diplobacilli" style="width:89.25pt;height:45.25pt;mso-position-horizontal-relative:char;mso-position-vertical-relative:line" coordsize="11334,5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">
                <v:shape id="_x0000_s1064" type="#_x0000_t202" alt="Diplobacilli bacteria" style="position:absolute;left:543;top:2080;width:8572;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" filled="f" stroked="f">
                  <v:textbox style="mso-fit-shape-to-text:t">
                    <w:txbxContent>
                      <w:p w14:paraId="3DCAD0AA" w14:textId="77777777" w:rsidR="00C84ABA" w:rsidRDefault="00C84ABA" w:rsidP="00C25AC6">
                        <w:pPr>
                          <w:bidi/>
                          <w:rPr>
                            <w:rtl/>
                          </w:rPr>
                        </w:pPr>
                        <w:r>
                          <w:rPr>
                            <w:rFonts w:hint="cs"/>
                            <w:color w:val="000000" w:themeColor="text1"/>
                            <w:rtl/>
                          </w:rPr>
                          <w:t>عصية مزدوجة</w:t>
                        </w:r>
                      </w:p>
                    </w:txbxContent>
                  </v:textbox>
                </v:shape>
                <v:shape id="Picture 2897" o:spid="_x0000_s1065" type="#_x0000_t75" alt="Diplobacilli" style="position:absolute;width:11334;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">
                  <v:imagedata r:id="rId46" o:title="Diplobacilli"/>
                </v:shape>
                <w10:anchorlock/>
              </v:group>
            </w:pict>
          </mc:Fallback>
        </mc:AlternateContent>
      </w:r>
      <w:r>
        <w:rPr>
          <w:rFonts w:hint="cs"/>
          <w:noProof/>
          <w:rtl/>
          <w:lang w:val="en-US" w:bidi="ar-SA"/>
        </w:rPr>
        <mc:AlternateContent>
          <mc:Choice Requires="wpg">
            <w:drawing>
              <wp:inline distT="0" distB="0" distL="0" distR="0" wp14:anchorId="63884616" wp14:editId="6A0FD8CF">
                <wp:extent cx="1048385" cy="1000125"/>
                <wp:effectExtent l="0" t="0" r="0" b="0"/>
                <wp:docPr id="3023" name="Group 3023" descr="Vibrio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048385" cy="1000125"/>
                          <a:chOff x="0" y="0"/>
                          <a:chExt cx="1048385" cy="1197082"/>
                        </a:xfrm>
                      </wpg:grpSpPr>
                      <wps:wsp>
                        <wps:cNvPr id="2890" name="TextBox 35" descr="Vibrio"/>
                        <wps:cNvSpPr txBox="1"/>
                        <wps:spPr>
                          <a:xfrm>
                            <a:off x="253498" y="814812"/>
                            <a:ext cx="570230" cy="382270"/>
                          </a:xfrm>
                          <a:prstGeom prst="rect">
                            <a:avLst/>
                          </a:prstGeom>
                          <a:noFill/>
                        </wps:spPr>
                        <wps:txbx>
                          <w:txbxContent>
                            <w:p w14:paraId="645552A0" w14:textId="77777777" w:rsidR="00C84ABA" w:rsidRDefault="00C84ABA" w:rsidP="00C25AC6">
                              <w:pPr>
                                <w:bidi/>
                                <w:rPr>
                                  <w:rtl/>
                                </w:rPr>
                              </w:pPr>
                              <w:r>
                                <w:rPr>
                                  <w:rFonts w:hint="cs"/>
                                  <w:color w:val="000000" w:themeColor="text1"/>
                                  <w:rtl/>
                                </w:rPr>
                                <w:t>الضمّة</w:t>
                              </w:r>
                            </w:p>
                          </w:txbxContent>
                        </wps:txbx>
                        <wps:bodyPr wrap="square" rtlCol="0">
                          <a:noAutofit/>
                        </wps:bodyPr>
                      </wps:wsp>
                      <pic:pic xmlns:pic="http://schemas.openxmlformats.org/drawingml/2006/picture">
                        <pic:nvPicPr>
                          <pic:cNvPr id="2892" name="Picture 2892" descr="Vibrio"/>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048385" cy="859155"/>
                          </a:xfrm>
                          <a:prstGeom prst="rect">
                            <a:avLst/>
                          </a:prstGeom>
                        </pic:spPr>
                      </pic:pic>
                    </wpg:wgp>
                  </a:graphicData>
                </a:graphic>
              </wp:inline>
            </w:drawing>
          </mc:Choice>
          <mc:Fallback xmlns="">
            <w:pict>
              <v:group w14:anchorId="63884616" id="Group 3023" o:spid="_x0000_s1066" alt="Vibrio bacteria" style="width:82.55pt;height:78.75pt;mso-position-horizontal-relative:char;mso-position-vertical-relative:line" coordsize="10483,11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">
                <v:shape id="_x0000_s1067" type="#_x0000_t202" alt="Vibrio" style="position:absolute;left:2534;top:8148;width:5703;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" filled="f" stroked="f">
                  <v:textbox>
                    <w:txbxContent>
                      <w:p w14:paraId="645552A0" w14:textId="77777777" w:rsidR="00C84ABA" w:rsidRDefault="00C84ABA" w:rsidP="00C25AC6">
                        <w:pPr>
                          <w:bidi/>
                          <w:rPr>
                            <w:rtl/>
                          </w:rPr>
                        </w:pPr>
                        <w:r>
                          <w:rPr>
                            <w:rFonts w:hint="cs"/>
                            <w:color w:val="000000" w:themeColor="text1"/>
                            <w:rtl/>
                          </w:rPr>
                          <w:t>الضمّة</w:t>
                        </w:r>
                      </w:p>
                    </w:txbxContent>
                  </v:textbox>
                </v:shape>
                <v:shape id="Picture 2892" o:spid="_x0000_s1068" type="#_x0000_t75" alt="Vibrio" style="position:absolute;width:10483;height:8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">
                  <v:imagedata r:id="rId48" o:title="Vibrio"/>
                </v:shape>
                <w10:anchorlock/>
              </v:group>
            </w:pict>
          </mc:Fallback>
        </mc:AlternateContent>
      </w:r>
      <w:r>
        <w:rPr>
          <w:rFonts w:hint="cs"/>
          <w:noProof/>
          <w:rtl/>
          <w:lang w:val="en-US" w:bidi="ar-SA"/>
        </w:rPr>
        <mc:AlternateContent>
          <mc:Choice Requires="wpg">
            <w:drawing>
              <wp:inline distT="0" distB="0" distL="0" distR="0" wp14:anchorId="5EF4D206" wp14:editId="7CFD7C6D">
                <wp:extent cx="1402715" cy="1095375"/>
                <wp:effectExtent l="0" t="0" r="0" b="0"/>
                <wp:docPr id="3024" name="Group 3024" descr="Corkscrew's form bacteria">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402715" cy="1095375"/>
                          <a:chOff x="0" y="0"/>
                          <a:chExt cx="1402715" cy="1324950"/>
                        </a:xfrm>
                      </wpg:grpSpPr>
                      <wps:wsp>
                        <wps:cNvPr id="2891" name="TextBox 36" descr="Corkscrew’s form &#10;Borrella burgorferi"/>
                        <wps:cNvSpPr txBox="1"/>
                        <wps:spPr>
                          <a:xfrm>
                            <a:off x="0" y="651850"/>
                            <a:ext cx="1402715" cy="673100"/>
                          </a:xfrm>
                          <a:prstGeom prst="rect">
                            <a:avLst/>
                          </a:prstGeom>
                          <a:noFill/>
                        </wps:spPr>
                        <wps:txbx>
                          <w:txbxContent>
                            <w:p w14:paraId="60961EA3" w14:textId="77777777" w:rsidR="00C84ABA" w:rsidRDefault="00C84ABA" w:rsidP="00C25AC6">
                              <w:pPr>
                                <w:bidi/>
                                <w:rPr>
                                  <w:rtl/>
                                </w:rPr>
                              </w:pPr>
                              <w:r>
                                <w:rPr>
                                  <w:rFonts w:hint="cs"/>
                                  <w:color w:val="000000" w:themeColor="text1"/>
                                  <w:rtl/>
                                </w:rPr>
                                <w:t>لولبية الشكل</w:t>
                              </w:r>
                            </w:p>
                            <w:p w14:paraId="7A223A03" w14:textId="77777777" w:rsidR="00C84ABA" w:rsidRDefault="00C84ABA" w:rsidP="00C25AC6">
                              <w:pPr>
                                <w:bidi/>
                                <w:rPr>
                                  <w:rtl/>
                                </w:rPr>
                              </w:pPr>
                              <w:r>
                                <w:rPr>
                                  <w:rFonts w:hint="cs"/>
                                  <w:color w:val="000000" w:themeColor="text1"/>
                                  <w:rtl/>
                                </w:rPr>
                                <w:t xml:space="preserve"> بوريليا برغدورفيرية</w:t>
                              </w:r>
                            </w:p>
                          </w:txbxContent>
                        </wps:txbx>
                        <wps:bodyPr wrap="square" rtlCol="0">
                          <a:noAutofit/>
                        </wps:bodyPr>
                      </wps:wsp>
                      <pic:pic xmlns:pic="http://schemas.openxmlformats.org/drawingml/2006/picture">
                        <pic:nvPicPr>
                          <pic:cNvPr id="2896" name="Picture 2896" descr="Corkscrew’s form &#10;Borrella burgorferi&#10;"/>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45268" y="0"/>
                            <a:ext cx="1228090" cy="621665"/>
                          </a:xfrm>
                          <a:prstGeom prst="rect">
                            <a:avLst/>
                          </a:prstGeom>
                        </pic:spPr>
                      </pic:pic>
                    </wpg:wgp>
                  </a:graphicData>
                </a:graphic>
              </wp:inline>
            </w:drawing>
          </mc:Choice>
          <mc:Fallback xmlns="">
            <w:pict>
              <v:group w14:anchorId="5EF4D206" id="Group 3024" o:spid="_x0000_s1069" alt="Corkscrew's form bacteria" style="width:110.45pt;height:86.25pt;mso-position-horizontal-relative:char;mso-position-vertical-relative:line" coordsize="14027,13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">
                <v:shape id="_x0000_s1070" type="#_x0000_t202" alt="Corkscrew’s form &#10;Borrella burgorferi" style="position:absolute;top:6518;width:14027;height:6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" filled="f" stroked="f">
                  <v:textbox>
                    <w:txbxContent>
                      <w:p w14:paraId="60961EA3" w14:textId="77777777" w:rsidR="00C84ABA" w:rsidRDefault="00C84ABA" w:rsidP="00C25AC6">
                        <w:pPr>
                          <w:bidi/>
                          <w:rPr>
                            <w:rtl/>
                          </w:rPr>
                        </w:pPr>
                        <w:r>
                          <w:rPr>
                            <w:rFonts w:hint="cs"/>
                            <w:color w:val="000000" w:themeColor="text1"/>
                            <w:rtl/>
                          </w:rPr>
                          <w:t>لولبية الشكل</w:t>
                        </w:r>
                      </w:p>
                      <w:p w14:paraId="7A223A03" w14:textId="77777777" w:rsidR="00C84ABA" w:rsidRDefault="00C84ABA" w:rsidP="00C25AC6">
                        <w:pPr>
                          <w:bidi/>
                          <w:rPr>
                            <w:rtl/>
                          </w:rPr>
                        </w:pPr>
                        <w:r>
                          <w:rPr>
                            <w:rFonts w:hint="cs"/>
                            <w:color w:val="000000" w:themeColor="text1"/>
                            <w:rtl/>
                          </w:rPr>
                          <w:t xml:space="preserve"> </w:t>
                        </w:r>
                        <w:r>
                          <w:rPr>
                            <w:rFonts w:hint="cs"/>
                            <w:color w:val="000000" w:themeColor="text1"/>
                            <w:rtl/>
                          </w:rPr>
                          <w:t>بوريليا برغدورفيرية</w:t>
                        </w:r>
                      </w:p>
                    </w:txbxContent>
                  </v:textbox>
                </v:shape>
                <v:shape id="Picture 2896" o:spid="_x0000_s1071" type="#_x0000_t75" alt="Corkscrew’s form &#10;Borrella burgorferi&#10;" style="position:absolute;left:452;width:12281;height:6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">
                  <v:imagedata r:id="rId50" o:title="Corkscrew’s form &#10;Borrella burgorferi&#10;"/>
                </v:shape>
                <w10:anchorlock/>
              </v:group>
            </w:pict>
          </mc:Fallback>
        </mc:AlternateContent>
      </w:r>
    </w:p>
    <w:p w14:paraId="2C0FC828" w14:textId="139E60FD" w:rsidR="0020191E" w:rsidRDefault="00C25AC6" w:rsidP="00366F87">
      <w:pPr>
        <w:pStyle w:val="ListParagraph"/>
        <w:bidi/>
        <w:rPr>
          <w:rtl/>
        </w:rPr>
      </w:pPr>
      <w:r>
        <w:rPr>
          <w:rFonts w:hint="cs"/>
          <w:noProof/>
          <w:rtl/>
          <w:lang w:val="en-US" w:bidi="ar-SA"/>
        </w:rPr>
        <mc:AlternateContent>
          <mc:Choice Requires="wpg">
            <w:drawing>
              <wp:inline distT="0" distB="0" distL="0" distR="0" wp14:anchorId="218D8990" wp14:editId="239B4BC6">
                <wp:extent cx="2209800" cy="619125"/>
                <wp:effectExtent l="0" t="0" r="0" b="0"/>
                <wp:docPr id="3021" name="Group 3021" descr="Strep">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209800" cy="619125"/>
                          <a:chOff x="0" y="0"/>
                          <a:chExt cx="2209800" cy="653874"/>
                        </a:xfrm>
                      </wpg:grpSpPr>
                      <wps:wsp>
                        <wps:cNvPr id="2889" name="TextBox 34" descr="Streptobacilli bacteria"/>
                        <wps:cNvSpPr txBox="1"/>
                        <wps:spPr>
                          <a:xfrm>
                            <a:off x="606582" y="271604"/>
                            <a:ext cx="1126968" cy="382270"/>
                          </a:xfrm>
                          <a:prstGeom prst="rect">
                            <a:avLst/>
                          </a:prstGeom>
                          <a:noFill/>
                        </wps:spPr>
                        <wps:txbx>
                          <w:txbxContent>
                            <w:p w14:paraId="79FB0E1F" w14:textId="41A5527F" w:rsidR="00C84ABA" w:rsidRDefault="00C84ABA" w:rsidP="00C25AC6">
                              <w:pPr>
                                <w:bidi/>
                                <w:rPr>
                                  <w:rtl/>
                                </w:rPr>
                              </w:pPr>
                              <w:r>
                                <w:rPr>
                                  <w:rFonts w:hint="cs"/>
                                  <w:color w:val="000000" w:themeColor="text1"/>
                                  <w:rtl/>
                                </w:rPr>
                                <w:t>السلسلية</w:t>
                              </w:r>
                            </w:p>
                          </w:txbxContent>
                        </wps:txbx>
                        <wps:bodyPr wrap="square" rtlCol="0">
                          <a:noAutofit/>
                        </wps:bodyPr>
                      </wps:wsp>
                      <pic:pic xmlns:pic="http://schemas.openxmlformats.org/drawingml/2006/picture">
                        <pic:nvPicPr>
                          <pic:cNvPr id="2907" name="Picture 2907" descr="Streplobacilli"/>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09800" cy="307340"/>
                          </a:xfrm>
                          <a:prstGeom prst="rect">
                            <a:avLst/>
                          </a:prstGeom>
                        </pic:spPr>
                      </pic:pic>
                    </wpg:wgp>
                  </a:graphicData>
                </a:graphic>
              </wp:inline>
            </w:drawing>
          </mc:Choice>
          <mc:Fallback xmlns="">
            <w:pict>
              <v:group w14:anchorId="218D8990" id="Group 3021" o:spid="_x0000_s1072" alt="Strep" style="width:174pt;height:48.75pt;mso-position-horizontal-relative:char;mso-position-vertical-relative:line" coordsize="22098,6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">
                <v:shape id="_x0000_s1073" type="#_x0000_t202" alt="Streptobacilli bacteria" style="position:absolute;left:6065;top:2716;width:11270;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" filled="f" stroked="f">
                  <v:textbox>
                    <w:txbxContent>
                      <w:p w14:paraId="79FB0E1F" w14:textId="41A5527F" w:rsidR="00C84ABA" w:rsidRDefault="00C84ABA" w:rsidP="00C25AC6">
                        <w:pPr>
                          <w:bidi/>
                          <w:rPr>
                            <w:rtl/>
                          </w:rPr>
                        </w:pPr>
                        <w:r>
                          <w:rPr>
                            <w:rFonts w:hint="cs"/>
                            <w:color w:val="000000" w:themeColor="text1"/>
                            <w:rtl/>
                          </w:rPr>
                          <w:t>السلسلية</w:t>
                        </w:r>
                      </w:p>
                    </w:txbxContent>
                  </v:textbox>
                </v:shape>
                <v:shape id="Picture 2907" o:spid="_x0000_s1074" type="#_x0000_t75" alt="Streplobacilli" style="position:absolute;width:22098;height:3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">
                  <v:imagedata r:id="rId52" o:title="Streplobacilli"/>
                </v:shape>
                <w10:anchorlock/>
              </v:group>
            </w:pict>
          </mc:Fallback>
        </mc:AlternateContent>
      </w:r>
      <w:r>
        <w:rPr>
          <w:rFonts w:hint="cs"/>
          <w:rtl/>
        </w:rPr>
        <w:br w:type="page"/>
      </w:r>
    </w:p>
    <w:p w14:paraId="747E8324" w14:textId="2C7E76E1" w:rsidR="00716093" w:rsidRDefault="00A82543" w:rsidP="00716093">
      <w:pPr>
        <w:pStyle w:val="ListParagraph"/>
        <w:bidi/>
        <w:rPr>
          <w:rtl/>
        </w:rPr>
      </w:pPr>
      <w:r>
        <w:rPr>
          <w:rFonts w:hint="cs"/>
          <w:noProof/>
          <w:rtl/>
          <w:lang w:val="en-US" w:bidi="ar-SA"/>
        </w:rPr>
        <w:lastRenderedPageBreak/>
        <mc:AlternateContent>
          <mc:Choice Requires="wpg">
            <w:drawing>
              <wp:anchor distT="0" distB="0" distL="114300" distR="114300" simplePos="0" relativeHeight="251658429" behindDoc="0" locked="0" layoutInCell="1" allowOverlap="1" wp14:anchorId="35EC10D1" wp14:editId="608AE5C7">
                <wp:simplePos x="0" y="0"/>
                <wp:positionH relativeFrom="column">
                  <wp:posOffset>86995</wp:posOffset>
                </wp:positionH>
                <wp:positionV relativeFrom="paragraph">
                  <wp:posOffset>132715</wp:posOffset>
                </wp:positionV>
                <wp:extent cx="563212" cy="563212"/>
                <wp:effectExtent l="19050" t="19050" r="27940" b="27940"/>
                <wp:wrapNone/>
                <wp:docPr id="3035" name="Group 30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49" name="Oval 249">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50" name="Picture 25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
            <w:pict>
              <v:group w14:anchorId="64434A8C" id="Group 3035" o:spid="_x0000_s1026" alt="&quot;&quot;" style="position:absolute;margin-left:6.85pt;margin-top:10.45pt;width:44.35pt;height:44.35pt;z-index:25185792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">
                <v:oval id="Oval 249"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" fillcolor="white [3212]" strokecolor="#1db28f" strokeweight="3pt">
                  <v:stroke joinstyle="miter"/>
                </v:oval>
                <v:shape id="Picture 250"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">
                  <v:imagedata r:id="rId56" o:title=""/>
                </v:shape>
              </v:group>
            </w:pict>
          </mc:Fallback>
        </mc:AlternateContent>
      </w:r>
      <w:r>
        <w:rPr>
          <w:rFonts w:hint="cs"/>
          <w:noProof/>
          <w:rtl/>
          <w:lang w:val="en-US" w:bidi="ar-SA"/>
        </w:rPr>
        <mc:AlternateContent>
          <mc:Choice Requires="wps">
            <w:drawing>
              <wp:inline distT="0" distB="0" distL="0" distR="0" wp14:anchorId="2F3360EE" wp14:editId="0AA37128">
                <wp:extent cx="2098040" cy="382270"/>
                <wp:effectExtent l="0" t="0" r="0" b="0"/>
                <wp:docPr id="251" name="TextBox 11" descr="SH2 – Designabug Example&#10;"/>
                <wp:cNvGraphicFramePr/>
                <a:graphic xmlns:a="http://schemas.openxmlformats.org/drawingml/2006/main">
                  <a:graphicData uri="http://schemas.microsoft.com/office/word/2010/wordprocessingShape">
                    <wps:wsp>
                      <wps:cNvSpPr txBox="1"/>
                      <wps:spPr>
                        <a:xfrm>
                          <a:off x="0" y="0"/>
                          <a:ext cx="2098040" cy="382270"/>
                        </a:xfrm>
                        <a:prstGeom prst="rect">
                          <a:avLst/>
                        </a:prstGeom>
                        <a:noFill/>
                      </wps:spPr>
                      <wps:txbx>
                        <w:txbxContent>
                          <w:p w14:paraId="1BD01D65" w14:textId="77777777" w:rsidR="00C84ABA" w:rsidRPr="009D5F31" w:rsidRDefault="00C84ABA" w:rsidP="009D5F31">
                            <w:pPr>
                              <w:pStyle w:val="Heading3"/>
                              <w:bidi/>
                              <w:rPr>
                                <w:b w:val="0"/>
                                <w:bCs/>
                                <w:sz w:val="36"/>
                                <w:szCs w:val="36"/>
                                <w:rtl/>
                              </w:rPr>
                            </w:pPr>
                            <w:r w:rsidRPr="009D5F31">
                              <w:rPr>
                                <w:b w:val="0"/>
                                <w:bCs/>
                                <w:sz w:val="36"/>
                                <w:szCs w:val="36"/>
                              </w:rPr>
                              <w:t>SH2</w:t>
                            </w:r>
                            <w:r w:rsidRPr="009D5F31">
                              <w:rPr>
                                <w:rFonts w:hint="cs"/>
                                <w:b w:val="0"/>
                                <w:bCs/>
                                <w:sz w:val="36"/>
                                <w:szCs w:val="36"/>
                                <w:rtl/>
                              </w:rPr>
                              <w:t xml:space="preserve"> –مثال على تصميم ميكروب</w:t>
                            </w:r>
                          </w:p>
                        </w:txbxContent>
                      </wps:txbx>
                      <wps:bodyPr wrap="none" rtlCol="0">
                        <a:spAutoFit/>
                      </wps:bodyPr>
                    </wps:wsp>
                  </a:graphicData>
                </a:graphic>
              </wp:inline>
            </w:drawing>
          </mc:Choice>
          <mc:Fallback xmlns="">
            <w:pict>
              <v:shape w14:anchorId="2F3360EE" id="_x0000_s1075" type="#_x0000_t202" alt="SH2 – Designabug Example&#10;" style="width:165.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" filled="f" stroked="f">
                <v:textbox style="mso-fit-shape-to-text:t">
                  <w:txbxContent>
                    <w:p w14:paraId="1BD01D65" w14:textId="77777777" w:rsidR="00C84ABA" w:rsidRPr="009D5F31" w:rsidRDefault="00C84ABA" w:rsidP="009D5F31">
                      <w:pPr>
                        <w:pStyle w:val="3"/>
                        <w:bidi/>
                        <w:rPr>
                          <w:b w:val="0"/>
                          <w:bCs/>
                          <w:sz w:val="36"/>
                          <w:szCs w:val="36"/>
                          <w:rtl/>
                        </w:rPr>
                      </w:pPr>
                      <w:r w:rsidRPr="009D5F31">
                        <w:rPr>
                          <w:b w:val="0"/>
                          <w:bCs/>
                          <w:sz w:val="36"/>
                          <w:szCs w:val="36"/>
                        </w:rPr>
                        <w:t>SH2</w:t>
                      </w:r>
                      <w:r w:rsidRPr="009D5F31">
                        <w:rPr>
                          <w:rFonts w:hint="cs"/>
                          <w:b w:val="0"/>
                          <w:bCs/>
                          <w:sz w:val="36"/>
                          <w:szCs w:val="36"/>
                          <w:rtl/>
                        </w:rPr>
                        <w:t xml:space="preserve"> –مثال على تصميم ميكروب</w:t>
                      </w:r>
                    </w:p>
                  </w:txbxContent>
                </v:textbox>
                <w10:anchorlock/>
              </v:shape>
            </w:pict>
          </mc:Fallback>
        </mc:AlternateContent>
      </w:r>
    </w:p>
    <w:p w14:paraId="41BD2545" w14:textId="09EBDD09" w:rsidR="00CC3928" w:rsidRDefault="00A82543" w:rsidP="00716093">
      <w:pPr>
        <w:pStyle w:val="ListParagraph"/>
        <w:bidi/>
        <w:rPr>
          <w:rtl/>
        </w:rPr>
      </w:pPr>
      <w:r>
        <w:rPr>
          <w:rFonts w:hint="cs"/>
          <w:noProof/>
          <w:rtl/>
          <w:lang w:val="en-US" w:bidi="ar-SA"/>
        </w:rPr>
        <mc:AlternateContent>
          <mc:Choice Requires="wps">
            <w:drawing>
              <wp:anchor distT="0" distB="0" distL="114300" distR="114300" simplePos="0" relativeHeight="251658252" behindDoc="0" locked="0" layoutInCell="1" allowOverlap="1" wp14:anchorId="50DA134E" wp14:editId="460D85A6">
                <wp:simplePos x="0" y="0"/>
                <wp:positionH relativeFrom="margin">
                  <wp:posOffset>287070</wp:posOffset>
                </wp:positionH>
                <wp:positionV relativeFrom="paragraph">
                  <wp:posOffset>61853</wp:posOffset>
                </wp:positionV>
                <wp:extent cx="6080125" cy="9214233"/>
                <wp:effectExtent l="38100" t="38100" r="34925" b="44450"/>
                <wp:wrapNone/>
                <wp:docPr id="248" name="Rectangle: Rounded Corners 2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77E321C2" id="Rectangle: Rounded Corners 248" o:spid="_x0000_s1026" alt="&quot;&quot;" style="position:absolute;margin-left:22.6pt;margin-top:4.85pt;width:478.75pt;height:725.55pt;z-index:2514350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3D86F5DF" w14:textId="6F898623" w:rsidR="00CC3928" w:rsidRDefault="00CC3928" w:rsidP="00716093">
      <w:pPr>
        <w:pStyle w:val="ListParagraph"/>
        <w:bidi/>
        <w:rPr>
          <w:rtl/>
        </w:rPr>
      </w:pPr>
      <w:r>
        <w:rPr>
          <w:rFonts w:hint="cs"/>
          <w:noProof/>
          <w:rtl/>
          <w:lang w:val="en-US" w:bidi="ar-SA"/>
        </w:rPr>
        <w:drawing>
          <wp:anchor distT="0" distB="0" distL="114300" distR="114300" simplePos="0" relativeHeight="251658253" behindDoc="0" locked="0" layoutInCell="1" allowOverlap="1" wp14:anchorId="1F80BA1E" wp14:editId="5C11F897">
            <wp:simplePos x="0" y="0"/>
            <wp:positionH relativeFrom="column">
              <wp:posOffset>733356</wp:posOffset>
            </wp:positionH>
            <wp:positionV relativeFrom="paragraph">
              <wp:posOffset>100012</wp:posOffset>
            </wp:positionV>
            <wp:extent cx="4471670" cy="4192905"/>
            <wp:effectExtent l="6032" t="0" r="0" b="0"/>
            <wp:wrapNone/>
            <wp:docPr id="2052" name="Picture 20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rot="5400000" flipH="1">
                      <a:off x="0" y="0"/>
                      <a:ext cx="4471670" cy="4192905"/>
                    </a:xfrm>
                    <a:prstGeom prst="rect">
                      <a:avLst/>
                    </a:prstGeom>
                  </pic:spPr>
                </pic:pic>
              </a:graphicData>
            </a:graphic>
          </wp:anchor>
        </w:drawing>
      </w:r>
    </w:p>
    <w:p w14:paraId="5A1F35CA" w14:textId="77777777" w:rsidR="00BA5A72" w:rsidRDefault="00BA5A72" w:rsidP="00BA5A72">
      <w:pPr>
        <w:pStyle w:val="ListParagraph"/>
        <w:bidi/>
        <w:rPr>
          <w:rtl/>
        </w:rPr>
      </w:pPr>
      <w:r>
        <w:rPr>
          <w:rFonts w:hint="cs"/>
          <w:noProof/>
          <w:rtl/>
          <w:lang w:val="en-US" w:bidi="ar-SA"/>
        </w:rPr>
        <mc:AlternateContent>
          <mc:Choice Requires="wpg">
            <w:drawing>
              <wp:inline distT="0" distB="0" distL="0" distR="0" wp14:anchorId="3B9BB29B" wp14:editId="5F1FC963">
                <wp:extent cx="580203" cy="3999915"/>
                <wp:effectExtent l="0" t="0" r="0" b="0"/>
                <wp:docPr id="3025" name="Group 30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80203" cy="3999915"/>
                          <a:chOff x="-152692" y="0"/>
                          <a:chExt cx="580203" cy="3999915"/>
                        </a:xfrm>
                      </wpg:grpSpPr>
                      <wps:wsp>
                        <wps:cNvPr id="253" name="TextBox 14" descr="Microbe name&#10;"/>
                        <wps:cNvSpPr txBox="1"/>
                        <wps:spPr>
                          <a:xfrm rot="16200000">
                            <a:off x="-370814" y="3415397"/>
                            <a:ext cx="802640" cy="366395"/>
                          </a:xfrm>
                          <a:prstGeom prst="rect">
                            <a:avLst/>
                          </a:prstGeom>
                          <a:noFill/>
                        </wps:spPr>
                        <wps:txbx>
                          <w:txbxContent>
                            <w:p w14:paraId="2AB3DA4D" w14:textId="77777777" w:rsidR="00BA5A72" w:rsidRDefault="00BA5A72" w:rsidP="00BA5A72">
                              <w:pPr>
                                <w:bidi/>
                                <w:rPr>
                                  <w:rtl/>
                                </w:rPr>
                              </w:pPr>
                              <w:r>
                                <w:rPr>
                                  <w:rFonts w:hint="cs"/>
                                  <w:color w:val="000000" w:themeColor="text1"/>
                                  <w:rtl/>
                                </w:rPr>
                                <w:t>اسم الميكروب</w:t>
                              </w:r>
                            </w:p>
                          </w:txbxContent>
                        </wps:txbx>
                        <wps:bodyPr wrap="none" rtlCol="0">
                          <a:spAutoFit/>
                        </wps:bodyPr>
                      </wps:wsp>
                      <wps:wsp>
                        <wps:cNvPr id="2059" name="Rectangle: Rounded Corners 2059"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A9882" w14:textId="5971F781" w:rsidR="00BA5A72" w:rsidRPr="00625058" w:rsidRDefault="00BA5A72" w:rsidP="00BA5A72">
                              <w:pPr>
                                <w:bidi/>
                                <w:rPr>
                                  <w:sz w:val="14"/>
                                  <w:szCs w:val="14"/>
                                  <w:rtl/>
                                </w:rPr>
                              </w:pPr>
                              <w:r>
                                <w:rPr>
                                  <w:rFonts w:hint="cs"/>
                                  <w:color w:val="000000" w:themeColor="text1"/>
                                  <w:sz w:val="36"/>
                                  <w:szCs w:val="36"/>
                                  <w:vertAlign w:val="subscript"/>
                                  <w:rtl/>
                                </w:rPr>
                                <w:t xml:space="preserve">تشارلوت سنيزسنوت </w:t>
                              </w:r>
                            </w:p>
                          </w:txbxContent>
                        </wps:txbx>
                        <wps:bodyPr rtlCol="0" anchor="ctr"/>
                      </wps:wsp>
                    </wpg:wgp>
                  </a:graphicData>
                </a:graphic>
              </wp:inline>
            </w:drawing>
          </mc:Choice>
          <mc:Fallback xmlns="">
            <w:pict>
              <v:group w14:anchorId="3B9BB29B" id="Group 3025" o:spid="_x0000_s1076" alt="&quot;&quot;" style="width:45.7pt;height:314.95pt;flip:x;mso-position-horizontal-relative:char;mso-position-vertical-relative:line" coordorigin="-1526" coordsize="5802,39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">
                <v:shape id="_x0000_s1077" type="#_x0000_t202" alt="Microbe name&#10;" style="position:absolute;left:-3708;top:34154;width:8027;height:366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" filled="f" stroked="f">
                  <v:textbox style="mso-fit-shape-to-text:t">
                    <w:txbxContent>
                      <w:p w14:paraId="2AB3DA4D" w14:textId="77777777" w:rsidR="00BA5A72" w:rsidRDefault="00BA5A72" w:rsidP="00BA5A72">
                        <w:pPr>
                          <w:bidi/>
                          <w:rPr>
                            <w:rtl/>
                          </w:rPr>
                        </w:pPr>
                        <w:r>
                          <w:rPr>
                            <w:rFonts w:hint="cs"/>
                            <w:color w:val="000000" w:themeColor="text1"/>
                            <w:rtl/>
                          </w:rPr>
                          <w:t>اسم الميكروب</w:t>
                        </w:r>
                      </w:p>
                    </w:txbxContent>
                  </v:textbox>
                </v:shape>
                <v:roundrect id="Rectangle: Rounded Corners 2059" o:spid="_x0000_s1078"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" filled="f" strokecolor="#117e62" strokeweight="1.5pt">
                  <v:stroke joinstyle="miter"/>
                  <v:textbox>
                    <w:txbxContent>
                      <w:p w14:paraId="50CA9882" w14:textId="5971F781" w:rsidR="00BA5A72" w:rsidRPr="00625058" w:rsidRDefault="00BA5A72" w:rsidP="00BA5A72">
                        <w:pPr>
                          <w:bidi/>
                          <w:rPr>
                            <w:sz w:val="14"/>
                            <w:szCs w:val="14"/>
                            <w:rtl/>
                          </w:rPr>
                        </w:pPr>
                        <w:r>
                          <w:rPr>
                            <w:rFonts w:hint="cs"/>
                            <w:color w:val="000000" w:themeColor="text1"/>
                            <w:sz w:val="36"/>
                            <w:szCs w:val="36"/>
                            <w:vertAlign w:val="subscript"/>
                            <w:rtl/>
                          </w:rPr>
                          <w:t xml:space="preserve">تشارلوت سنيزسنوت </w:t>
                        </w:r>
                      </w:p>
                    </w:txbxContent>
                  </v:textbox>
                </v:roundrect>
                <w10:anchorlock/>
              </v:group>
            </w:pict>
          </mc:Fallback>
        </mc:AlternateContent>
      </w:r>
    </w:p>
    <w:p w14:paraId="7A5F786C" w14:textId="77777777" w:rsidR="00BA5A72" w:rsidRDefault="00BA5A72" w:rsidP="00BA5A72">
      <w:pPr>
        <w:bidi/>
        <w:ind w:firstLine="1550"/>
        <w:rPr>
          <w:rtl/>
        </w:rPr>
      </w:pPr>
      <w:r>
        <w:rPr>
          <w:rFonts w:hint="cs"/>
          <w:noProof/>
          <w:rtl/>
          <w:lang w:val="en-US" w:bidi="ar-SA"/>
        </w:rPr>
        <mc:AlternateContent>
          <mc:Choice Requires="wps">
            <w:drawing>
              <wp:anchor distT="0" distB="0" distL="114300" distR="114300" simplePos="0" relativeHeight="251658516" behindDoc="0" locked="0" layoutInCell="1" allowOverlap="1" wp14:anchorId="617DB613" wp14:editId="5F53B42A">
                <wp:simplePos x="0" y="0"/>
                <wp:positionH relativeFrom="column">
                  <wp:posOffset>4873956</wp:posOffset>
                </wp:positionH>
                <wp:positionV relativeFrom="paragraph">
                  <wp:posOffset>3550285</wp:posOffset>
                </wp:positionV>
                <wp:extent cx="2352040" cy="697230"/>
                <wp:effectExtent l="0" t="0" r="0" b="0"/>
                <wp:wrapNone/>
                <wp:docPr id="254"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2352040" cy="697230"/>
                        </a:xfrm>
                        <a:prstGeom prst="rect">
                          <a:avLst/>
                        </a:prstGeom>
                        <a:noFill/>
                      </wps:spPr>
                      <wps:txbx>
                        <w:txbxContent>
                          <w:p w14:paraId="07499995" w14:textId="77777777" w:rsidR="00BA5A72" w:rsidRPr="003B5D19" w:rsidRDefault="00BA5A72" w:rsidP="00BA5A72">
                            <w:pPr>
                              <w:pStyle w:val="Heading3"/>
                              <w:bidi/>
                              <w:rPr>
                                <w:sz w:val="48"/>
                                <w:szCs w:val="44"/>
                                <w:rtl/>
                              </w:rPr>
                            </w:pPr>
                            <w:r>
                              <w:rPr>
                                <w:rFonts w:hint="cs"/>
                                <w:sz w:val="48"/>
                                <w:szCs w:val="48"/>
                                <w:rtl/>
                              </w:rPr>
                              <w:t>تصميم ميكروب</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xmlns="">
            <w:pict>
              <v:shape w14:anchorId="617DB613" id="_x0000_s1079" type="#_x0000_t202" alt="&quot;&quot;" style="position:absolute;left:0;text-align:left;margin-left:383.8pt;margin-top:279.55pt;width:185.2pt;height:54.9pt;rotation:-90;flip:x;z-index:2516585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" filled="f" stroked="f">
                <v:textbox style="mso-fit-shape-to-text:t">
                  <w:txbxContent>
                    <w:p w14:paraId="07499995" w14:textId="77777777" w:rsidR="00BA5A72" w:rsidRPr="003B5D19" w:rsidRDefault="00BA5A72" w:rsidP="00BA5A72">
                      <w:pPr>
                        <w:pStyle w:val="3"/>
                        <w:bidi/>
                        <w:rPr>
                          <w:sz w:val="48"/>
                          <w:szCs w:val="44"/>
                          <w:rtl/>
                        </w:rPr>
                      </w:pPr>
                      <w:r>
                        <w:rPr>
                          <w:rFonts w:hint="cs"/>
                          <w:sz w:val="48"/>
                          <w:szCs w:val="48"/>
                          <w:rtl/>
                        </w:rPr>
                        <w:t>تصميم ميكروب</w:t>
                      </w:r>
                    </w:p>
                  </w:txbxContent>
                </v:textbox>
              </v:shape>
            </w:pict>
          </mc:Fallback>
        </mc:AlternateContent>
      </w:r>
      <w:r>
        <w:rPr>
          <w:rFonts w:hint="cs"/>
          <w:noProof/>
          <w:rtl/>
          <w:lang w:val="en-US" w:bidi="ar-SA"/>
        </w:rPr>
        <mc:AlternateContent>
          <mc:Choice Requires="wpg">
            <w:drawing>
              <wp:inline distT="0" distB="0" distL="0" distR="0" wp14:anchorId="6E62A0C1" wp14:editId="58BE0712">
                <wp:extent cx="427511" cy="4169590"/>
                <wp:effectExtent l="0" t="0" r="10795" b="0"/>
                <wp:docPr id="3026" name="Group 30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427511" cy="4169590"/>
                          <a:chOff x="-78" y="374"/>
                          <a:chExt cx="427511" cy="4242010"/>
                        </a:xfrm>
                      </wpg:grpSpPr>
                      <wps:wsp>
                        <wps:cNvPr id="252" name="Rectangle: Rounded Corners 252"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95A140" w14:textId="77777777" w:rsidR="00BA5A72" w:rsidRDefault="00BA5A72" w:rsidP="00BA5A72">
                              <w:pPr>
                                <w:bidi/>
                                <w:rPr>
                                  <w:rtl/>
                                </w:rPr>
                              </w:pPr>
                              <w:r>
                                <w:rPr>
                                  <w:rFonts w:hint="cs"/>
                                  <w:color w:val="000000" w:themeColor="text1"/>
                                  <w:sz w:val="36"/>
                                  <w:szCs w:val="36"/>
                                  <w:vertAlign w:val="subscript"/>
                                  <w:rtl/>
                                </w:rPr>
                                <w:t>فيروس</w:t>
                              </w:r>
                            </w:p>
                          </w:txbxContent>
                        </wps:txbx>
                        <wps:bodyPr rtlCol="0" anchor="ctr"/>
                      </wps:wsp>
                      <wps:wsp>
                        <wps:cNvPr id="255" name="TextBox 42" descr="Microbe type&#10;"/>
                        <wps:cNvSpPr txBox="1"/>
                        <wps:spPr>
                          <a:xfrm rot="16200000">
                            <a:off x="-330883" y="3491286"/>
                            <a:ext cx="1119926" cy="382270"/>
                          </a:xfrm>
                          <a:prstGeom prst="rect">
                            <a:avLst/>
                          </a:prstGeom>
                          <a:noFill/>
                        </wps:spPr>
                        <wps:txbx>
                          <w:txbxContent>
                            <w:p w14:paraId="6057EFF6" w14:textId="77777777" w:rsidR="00BA5A72" w:rsidRDefault="00BA5A72" w:rsidP="00BA5A72">
                              <w:pPr>
                                <w:bidi/>
                                <w:rPr>
                                  <w:rtl/>
                                </w:rPr>
                              </w:pPr>
                              <w:r>
                                <w:rPr>
                                  <w:rFonts w:hint="cs"/>
                                  <w:color w:val="000000" w:themeColor="text1"/>
                                  <w:rtl/>
                                </w:rPr>
                                <w:t>نوع الميكروب</w:t>
                              </w:r>
                            </w:p>
                          </w:txbxContent>
                        </wps:txbx>
                        <wps:bodyPr wrap="square" rtlCol="0">
                          <a:noAutofit/>
                        </wps:bodyPr>
                      </wps:wsp>
                    </wpg:wgp>
                  </a:graphicData>
                </a:graphic>
              </wp:inline>
            </w:drawing>
          </mc:Choice>
          <mc:Fallback xmlns="">
            <w:pict>
              <v:group w14:anchorId="6E62A0C1" id="Group 3026" o:spid="_x0000_s1080" alt="&quot;&quot;" style="width:33.65pt;height:328.3pt;flip:x;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">
                <v:roundrect id="Rectangle: Rounded Corners 252" o:spid="_x0000_s1081"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" filled="f" strokecolor="#117e62" strokeweight="1.5pt">
                  <v:stroke joinstyle="miter"/>
                  <v:textbox>
                    <w:txbxContent>
                      <w:p w14:paraId="2D95A140" w14:textId="77777777" w:rsidR="00BA5A72" w:rsidRDefault="00BA5A72" w:rsidP="00BA5A72">
                        <w:pPr>
                          <w:bidi/>
                          <w:rPr>
                            <w:rtl/>
                          </w:rPr>
                        </w:pPr>
                        <w:r>
                          <w:rPr>
                            <w:rFonts w:hint="cs"/>
                            <w:color w:val="000000" w:themeColor="text1"/>
                            <w:sz w:val="36"/>
                            <w:szCs w:val="36"/>
                            <w:vertAlign w:val="subscript"/>
                            <w:rtl/>
                          </w:rPr>
                          <w:t>فيروس</w:t>
                        </w:r>
                      </w:p>
                    </w:txbxContent>
                  </v:textbox>
                </v:roundrect>
                <v:shape id="TextBox 42" o:spid="_x0000_s1082"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" filled="f" stroked="f">
                  <v:textbox>
                    <w:txbxContent>
                      <w:p w14:paraId="6057EFF6" w14:textId="77777777" w:rsidR="00BA5A72" w:rsidRDefault="00BA5A72" w:rsidP="00BA5A72">
                        <w:pPr>
                          <w:bidi/>
                          <w:rPr>
                            <w:rtl/>
                          </w:rPr>
                        </w:pPr>
                        <w:r>
                          <w:rPr>
                            <w:rFonts w:hint="cs"/>
                            <w:color w:val="000000" w:themeColor="text1"/>
                            <w:rtl/>
                          </w:rPr>
                          <w:t>نوع الميكروب</w:t>
                        </w:r>
                      </w:p>
                    </w:txbxContent>
                  </v:textbox>
                </v:shape>
                <w10:anchorlock/>
              </v:group>
            </w:pict>
          </mc:Fallback>
        </mc:AlternateContent>
      </w:r>
      <w:r>
        <w:rPr>
          <w:rFonts w:hint="cs"/>
          <w:rtl/>
        </w:rPr>
        <w:tab/>
      </w:r>
      <w:r>
        <w:rPr>
          <w:rFonts w:hint="cs"/>
          <w:noProof/>
          <w:rtl/>
          <w:lang w:val="en-US" w:bidi="ar-SA"/>
        </w:rPr>
        <mc:AlternateContent>
          <mc:Choice Requires="wpg">
            <w:drawing>
              <wp:inline distT="0" distB="0" distL="0" distR="0" wp14:anchorId="0D221A3B" wp14:editId="7054F0FE">
                <wp:extent cx="427511" cy="4198054"/>
                <wp:effectExtent l="0" t="0" r="10795" b="0"/>
                <wp:docPr id="3027" name="Group 30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427511" cy="4198054"/>
                          <a:chOff x="-157" y="750"/>
                          <a:chExt cx="427511" cy="4379420"/>
                        </a:xfrm>
                      </wpg:grpSpPr>
                      <wps:wsp>
                        <wps:cNvPr id="2048" name="TextBox 43" descr="Useful of Harmful&#10;"/>
                        <wps:cNvSpPr txBox="1"/>
                        <wps:spPr>
                          <a:xfrm rot="16200000">
                            <a:off x="-558557" y="3434725"/>
                            <a:ext cx="1508621" cy="382270"/>
                          </a:xfrm>
                          <a:prstGeom prst="rect">
                            <a:avLst/>
                          </a:prstGeom>
                          <a:noFill/>
                        </wps:spPr>
                        <wps:txbx>
                          <w:txbxContent>
                            <w:p w14:paraId="289D96CC" w14:textId="77777777" w:rsidR="00BA5A72" w:rsidRDefault="00BA5A72" w:rsidP="00BA5A72">
                              <w:pPr>
                                <w:bidi/>
                                <w:rPr>
                                  <w:rtl/>
                                </w:rPr>
                              </w:pPr>
                              <w:r>
                                <w:rPr>
                                  <w:rFonts w:hint="cs"/>
                                  <w:color w:val="000000" w:themeColor="text1"/>
                                  <w:rtl/>
                                </w:rPr>
                                <w:t>مفيد أم ضار</w:t>
                              </w:r>
                            </w:p>
                          </w:txbxContent>
                        </wps:txbx>
                        <wps:bodyPr wrap="square" rtlCol="0">
                          <a:noAutofit/>
                        </wps:bodyPr>
                      </wps:wsp>
                      <wps:wsp>
                        <wps:cNvPr id="2055" name="Rectangle: Rounded Corners 2055"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AECF33" w14:textId="77777777" w:rsidR="00BA5A72" w:rsidRDefault="00BA5A72" w:rsidP="00BA5A72">
                              <w:pPr>
                                <w:bidi/>
                                <w:rPr>
                                  <w:rtl/>
                                </w:rPr>
                              </w:pPr>
                              <w:r>
                                <w:rPr>
                                  <w:rFonts w:hint="cs"/>
                                  <w:color w:val="000000" w:themeColor="text1"/>
                                  <w:sz w:val="36"/>
                                  <w:szCs w:val="36"/>
                                  <w:vertAlign w:val="subscript"/>
                                  <w:rtl/>
                                </w:rPr>
                                <w:t>ضار</w:t>
                              </w:r>
                            </w:p>
                          </w:txbxContent>
                        </wps:txbx>
                        <wps:bodyPr rtlCol="0" anchor="ctr"/>
                      </wps:wsp>
                    </wpg:wgp>
                  </a:graphicData>
                </a:graphic>
              </wp:inline>
            </w:drawing>
          </mc:Choice>
          <mc:Fallback xmlns="">
            <w:pict>
              <v:group w14:anchorId="0D221A3B" id="Group 3027" o:spid="_x0000_s1083" alt="&quot;&quot;" style="width:33.65pt;height:330.55pt;flip:x;mso-position-horizontal-relative:char;mso-position-vertical-relative:line" coordorigin="-1,7" coordsize="4275,43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">
                <v:shape id="TextBox 43" o:spid="_x0000_s1084" type="#_x0000_t202" alt="Useful of Harmful&#10;" style="position:absolute;left:-5586;top:34347;width:15086;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" filled="f" stroked="f">
                  <v:textbox>
                    <w:txbxContent>
                      <w:p w14:paraId="289D96CC" w14:textId="77777777" w:rsidR="00BA5A72" w:rsidRDefault="00BA5A72" w:rsidP="00BA5A72">
                        <w:pPr>
                          <w:bidi/>
                          <w:rPr>
                            <w:rtl/>
                          </w:rPr>
                        </w:pPr>
                        <w:r>
                          <w:rPr>
                            <w:rFonts w:hint="cs"/>
                            <w:color w:val="000000" w:themeColor="text1"/>
                            <w:rtl/>
                          </w:rPr>
                          <w:t>مفيد أم ضار</w:t>
                        </w:r>
                      </w:p>
                    </w:txbxContent>
                  </v:textbox>
                </v:shape>
                <v:roundrect id="Rectangle: Rounded Corners 2055" o:spid="_x0000_s1085"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" filled="f" strokecolor="#117e62" strokeweight="1.5pt">
                  <v:stroke joinstyle="miter"/>
                  <v:textbox>
                    <w:txbxContent>
                      <w:p w14:paraId="40AECF33" w14:textId="77777777" w:rsidR="00BA5A72" w:rsidRDefault="00BA5A72" w:rsidP="00BA5A72">
                        <w:pPr>
                          <w:bidi/>
                          <w:rPr>
                            <w:rtl/>
                          </w:rPr>
                        </w:pPr>
                        <w:r>
                          <w:rPr>
                            <w:rFonts w:hint="cs"/>
                            <w:color w:val="000000" w:themeColor="text1"/>
                            <w:sz w:val="36"/>
                            <w:szCs w:val="36"/>
                            <w:vertAlign w:val="subscript"/>
                            <w:rtl/>
                          </w:rPr>
                          <w:t>ضار</w:t>
                        </w:r>
                      </w:p>
                    </w:txbxContent>
                  </v:textbox>
                </v:roundrect>
                <w10:anchorlock/>
              </v:group>
            </w:pict>
          </mc:Fallback>
        </mc:AlternateContent>
      </w:r>
      <w:r>
        <w:rPr>
          <w:rFonts w:hint="cs"/>
          <w:rtl/>
        </w:rPr>
        <w:tab/>
      </w:r>
      <w:r>
        <w:rPr>
          <w:rFonts w:hint="cs"/>
          <w:rtl/>
        </w:rPr>
        <w:tab/>
      </w:r>
      <w:r>
        <w:rPr>
          <w:rFonts w:hint="cs"/>
          <w:noProof/>
          <w:rtl/>
          <w:lang w:val="en-US" w:bidi="ar-SA"/>
        </w:rPr>
        <mc:AlternateContent>
          <mc:Choice Requires="wpg">
            <w:drawing>
              <wp:inline distT="0" distB="0" distL="0" distR="0" wp14:anchorId="05AE3CE2" wp14:editId="08626047">
                <wp:extent cx="1269987" cy="4383209"/>
                <wp:effectExtent l="0" t="0" r="26035" b="0"/>
                <wp:docPr id="3033" name="Group 30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269987" cy="4383209"/>
                          <a:chOff x="-16174" y="499"/>
                          <a:chExt cx="1269987" cy="4202968"/>
                        </a:xfrm>
                      </wpg:grpSpPr>
                      <wps:wsp>
                        <wps:cNvPr id="2057" name="Rectangle: Rounded Corners 2057" descr="I am a harmful virus and I like to live in your nose. My super sticky grippers help me stick to your nose cells. You don’t want me there because I make you sneeze and cough.&#10;"/>
                        <wps:cNvSpPr/>
                        <wps:spPr>
                          <a:xfrm rot="16200000">
                            <a:off x="-812406" y="796731"/>
                            <a:ext cx="2862452" cy="1269987"/>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4FAF1F" w14:textId="77777777" w:rsidR="00BA5A72" w:rsidRDefault="00BA5A72" w:rsidP="00BA5A72">
                              <w:pPr>
                                <w:bidi/>
                                <w:rPr>
                                  <w:rtl/>
                                </w:rPr>
                              </w:pPr>
                              <w:r>
                                <w:rPr>
                                  <w:rFonts w:hint="cs"/>
                                  <w:color w:val="000000" w:themeColor="text1"/>
                                  <w:sz w:val="32"/>
                                  <w:szCs w:val="32"/>
                                  <w:vertAlign w:val="subscript"/>
                                  <w:rtl/>
                                </w:rPr>
                                <w:t>أنا فيروس ضار وأحب العيش في الأنف. تساعدني اللاصقات الخاصة بي في الالتصاق بخلايا الأنف. لا ترغب في وجودي بالأنف لأنني أسبب العطس والسعال</w:t>
                              </w:r>
                              <w:r>
                                <w:rPr>
                                  <w:rFonts w:hint="cs"/>
                                  <w:color w:val="000000" w:themeColor="text1"/>
                                  <w:sz w:val="36"/>
                                  <w:szCs w:val="36"/>
                                  <w:vertAlign w:val="subscript"/>
                                  <w:rtl/>
                                </w:rPr>
                                <w:t>.</w:t>
                              </w:r>
                            </w:p>
                          </w:txbxContent>
                        </wps:txbx>
                        <wps:bodyPr rtlCol="0" anchor="ctr">
                          <a:noAutofit/>
                        </wps:bodyPr>
                      </wps:wsp>
                      <wps:wsp>
                        <wps:cNvPr id="2050" name="TextBox 45" descr="Microbe Story&#10;"/>
                        <wps:cNvSpPr txBox="1"/>
                        <wps:spPr>
                          <a:xfrm rot="16200000">
                            <a:off x="119768" y="3450675"/>
                            <a:ext cx="1123315" cy="382270"/>
                          </a:xfrm>
                          <a:prstGeom prst="rect">
                            <a:avLst/>
                          </a:prstGeom>
                          <a:noFill/>
                        </wps:spPr>
                        <wps:txbx>
                          <w:txbxContent>
                            <w:p w14:paraId="44FDF8B3" w14:textId="77777777" w:rsidR="00BA5A72" w:rsidRDefault="00BA5A72" w:rsidP="00BA5A72">
                              <w:pPr>
                                <w:bidi/>
                                <w:rPr>
                                  <w:rtl/>
                                </w:rPr>
                              </w:pPr>
                              <w:r>
                                <w:rPr>
                                  <w:rFonts w:hint="cs"/>
                                  <w:color w:val="000000" w:themeColor="text1"/>
                                  <w:rtl/>
                                </w:rPr>
                                <w:t>قصة الميكروب</w:t>
                              </w:r>
                            </w:p>
                          </w:txbxContent>
                        </wps:txbx>
                        <wps:bodyPr wrap="square" rtlCol="0">
                          <a:noAutofit/>
                        </wps:bodyPr>
                      </wps:wsp>
                    </wpg:wgp>
                  </a:graphicData>
                </a:graphic>
              </wp:inline>
            </w:drawing>
          </mc:Choice>
          <mc:Fallback xmlns="">
            <w:pict>
              <v:group w14:anchorId="05AE3CE2" id="Group 3033" o:spid="_x0000_s1086" alt="&quot;&quot;" style="width:100pt;height:345.15pt;flip:x;mso-position-horizontal-relative:char;mso-position-vertical-relative:line" coordorigin="-161,4" coordsize="12699,420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">
                <v:roundrect id="Rectangle: Rounded Corners 2057" o:spid="_x0000_s1087" alt="I am a harmful virus and I like to live in your nose. My super sticky grippers help me stick to your nose cells. You don’t want me there because I make you sneeze and cough.&#10;" style="position:absolute;left:-8124;top:7967;width:28625;height:12699;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" filled="f" strokecolor="#117e62" strokeweight="1.5pt">
                  <v:stroke joinstyle="miter"/>
                  <v:textbox>
                    <w:txbxContent>
                      <w:p w14:paraId="0D4FAF1F" w14:textId="77777777" w:rsidR="00BA5A72" w:rsidRDefault="00BA5A72" w:rsidP="00BA5A72">
                        <w:pPr>
                          <w:bidi/>
                          <w:rPr>
                            <w:rtl/>
                          </w:rPr>
                        </w:pPr>
                        <w:r>
                          <w:rPr>
                            <w:rFonts w:hint="cs"/>
                            <w:color w:val="000000" w:themeColor="text1"/>
                            <w:sz w:val="32"/>
                            <w:szCs w:val="32"/>
                            <w:vertAlign w:val="subscript"/>
                            <w:rtl/>
                          </w:rPr>
                          <w:t>أنا فيروس ضار وأحب العيش في الأنف. تساعدني اللاصقات الخاصة بي في الالتصاق بخلايا الأنف. لا ترغب في وجودي بالأنف لأنني أسبب العطس والسعال</w:t>
                        </w:r>
                        <w:r>
                          <w:rPr>
                            <w:rFonts w:hint="cs"/>
                            <w:color w:val="000000" w:themeColor="text1"/>
                            <w:sz w:val="36"/>
                            <w:szCs w:val="36"/>
                            <w:vertAlign w:val="subscript"/>
                            <w:rtl/>
                          </w:rPr>
                          <w:t>.</w:t>
                        </w:r>
                      </w:p>
                    </w:txbxContent>
                  </v:textbox>
                </v:roundrect>
                <v:shape id="TextBox 45" o:spid="_x0000_s1088" type="#_x0000_t202" alt="Microbe Story&#10;" style="position:absolute;left:1197;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" filled="f" stroked="f">
                  <v:textbox>
                    <w:txbxContent>
                      <w:p w14:paraId="44FDF8B3" w14:textId="77777777" w:rsidR="00BA5A72" w:rsidRDefault="00BA5A72" w:rsidP="00BA5A72">
                        <w:pPr>
                          <w:bidi/>
                          <w:rPr>
                            <w:rtl/>
                          </w:rPr>
                        </w:pPr>
                        <w:r>
                          <w:rPr>
                            <w:rFonts w:hint="cs"/>
                            <w:color w:val="000000" w:themeColor="text1"/>
                            <w:rtl/>
                          </w:rPr>
                          <w:t>قصة الميكروب</w:t>
                        </w:r>
                      </w:p>
                    </w:txbxContent>
                  </v:textbox>
                </v:shape>
                <w10:anchorlock/>
              </v:group>
            </w:pict>
          </mc:Fallback>
        </mc:AlternateContent>
      </w:r>
      <w:r>
        <w:rPr>
          <w:rFonts w:hint="cs"/>
          <w:rtl/>
        </w:rPr>
        <w:tab/>
      </w:r>
      <w:r>
        <w:rPr>
          <w:rFonts w:hint="cs"/>
          <w:noProof/>
          <w:rtl/>
          <w:lang w:val="en-US" w:bidi="ar-SA"/>
        </w:rPr>
        <mc:AlternateContent>
          <mc:Choice Requires="wpg">
            <w:drawing>
              <wp:inline distT="0" distB="0" distL="0" distR="0" wp14:anchorId="411443C8" wp14:editId="41792E24">
                <wp:extent cx="726114" cy="4045058"/>
                <wp:effectExtent l="0" t="0" r="17145" b="0"/>
                <wp:docPr id="3029" name="Group 30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726114" cy="4045058"/>
                          <a:chOff x="-155" y="474"/>
                          <a:chExt cx="726114" cy="4045058"/>
                        </a:xfrm>
                      </wpg:grpSpPr>
                      <wps:wsp>
                        <wps:cNvPr id="2049" name="TextBox 44" descr="Special Features&#10;"/>
                        <wps:cNvSpPr txBox="1"/>
                        <wps:spPr>
                          <a:xfrm rot="16200000">
                            <a:off x="-231125" y="3424819"/>
                            <a:ext cx="875030" cy="366395"/>
                          </a:xfrm>
                          <a:prstGeom prst="rect">
                            <a:avLst/>
                          </a:prstGeom>
                          <a:noFill/>
                        </wps:spPr>
                        <wps:txbx>
                          <w:txbxContent>
                            <w:p w14:paraId="5E3ACCF5" w14:textId="77777777" w:rsidR="00BA5A72" w:rsidRDefault="00BA5A72" w:rsidP="00BA5A72">
                              <w:pPr>
                                <w:bidi/>
                                <w:rPr>
                                  <w:rtl/>
                                </w:rPr>
                              </w:pPr>
                              <w:r>
                                <w:rPr>
                                  <w:rFonts w:hint="cs"/>
                                  <w:color w:val="000000" w:themeColor="text1"/>
                                  <w:rtl/>
                                </w:rPr>
                                <w:t>السمات الخاصة</w:t>
                              </w:r>
                            </w:p>
                          </w:txbxContent>
                        </wps:txbx>
                        <wps:bodyPr wrap="none" rtlCol="0">
                          <a:spAutoFit/>
                        </wps:bodyPr>
                      </wps:wsp>
                      <wps:wsp>
                        <wps:cNvPr id="2056" name="Rectangle: Rounded Corners 2056"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D5BC5B" w14:textId="77777777" w:rsidR="00BA5A72" w:rsidRDefault="00BA5A72" w:rsidP="00BA5A72">
                              <w:pPr>
                                <w:bidi/>
                                <w:rPr>
                                  <w:rtl/>
                                </w:rPr>
                              </w:pPr>
                              <w:r>
                                <w:rPr>
                                  <w:rFonts w:hint="cs"/>
                                  <w:color w:val="000000" w:themeColor="text1"/>
                                  <w:sz w:val="36"/>
                                  <w:szCs w:val="36"/>
                                  <w:vertAlign w:val="subscript"/>
                                  <w:rtl/>
                                </w:rPr>
                                <w:t>توجد الكثير من اللاصقات حول جسمي وأنا صغير للغاية</w:t>
                              </w:r>
                            </w:p>
                          </w:txbxContent>
                        </wps:txbx>
                        <wps:bodyPr rtlCol="0" anchor="ctr"/>
                      </wps:wsp>
                    </wpg:wgp>
                  </a:graphicData>
                </a:graphic>
              </wp:inline>
            </w:drawing>
          </mc:Choice>
          <mc:Fallback xmlns="">
            <w:pict>
              <v:group w14:anchorId="411443C8" id="Group 3029" o:spid="_x0000_s1089" alt="&quot;&quot;" style="width:57.15pt;height:318.5pt;flip:x;mso-position-horizontal-relative:char;mso-position-vertical-relative:line" coordorigin="-1,4" coordsize="7261,40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">
                <v:shape id="_x0000_s1090" type="#_x0000_t202" alt="Special Features&#10;" style="position:absolute;left:-2312;top:34248;width:8750;height:366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" filled="f" stroked="f">
                  <v:textbox style="mso-fit-shape-to-text:t">
                    <w:txbxContent>
                      <w:p w14:paraId="5E3ACCF5" w14:textId="77777777" w:rsidR="00BA5A72" w:rsidRDefault="00BA5A72" w:rsidP="00BA5A72">
                        <w:pPr>
                          <w:bidi/>
                          <w:rPr>
                            <w:rtl/>
                          </w:rPr>
                        </w:pPr>
                        <w:r>
                          <w:rPr>
                            <w:rFonts w:hint="cs"/>
                            <w:color w:val="000000" w:themeColor="text1"/>
                            <w:rtl/>
                          </w:rPr>
                          <w:t>السمات الخاصة</w:t>
                        </w:r>
                      </w:p>
                    </w:txbxContent>
                  </v:textbox>
                </v:shape>
                <v:roundrect id="Rectangle: Rounded Corners 2056" o:spid="_x0000_s1091"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" filled="f" strokecolor="#117e62" strokeweight="1.5pt">
                  <v:stroke joinstyle="miter"/>
                  <v:textbox>
                    <w:txbxContent>
                      <w:p w14:paraId="10D5BC5B" w14:textId="77777777" w:rsidR="00BA5A72" w:rsidRDefault="00BA5A72" w:rsidP="00BA5A72">
                        <w:pPr>
                          <w:bidi/>
                          <w:rPr>
                            <w:rtl/>
                          </w:rPr>
                        </w:pPr>
                        <w:r>
                          <w:rPr>
                            <w:rFonts w:hint="cs"/>
                            <w:color w:val="000000" w:themeColor="text1"/>
                            <w:sz w:val="36"/>
                            <w:szCs w:val="36"/>
                            <w:vertAlign w:val="subscript"/>
                            <w:rtl/>
                          </w:rPr>
                          <w:t>توجد الكثير من اللاصقات حول جسمي وأنا صغير للغاية</w:t>
                        </w:r>
                      </w:p>
                    </w:txbxContent>
                  </v:textbox>
                </v:roundrect>
                <w10:anchorlock/>
              </v:group>
            </w:pict>
          </mc:Fallback>
        </mc:AlternateContent>
      </w:r>
      <w:r>
        <w:rPr>
          <w:rFonts w:hint="cs"/>
          <w:rtl/>
        </w:rPr>
        <w:tab/>
      </w:r>
      <w:r>
        <w:rPr>
          <w:rFonts w:hint="cs"/>
          <w:noProof/>
          <w:rtl/>
          <w:lang w:val="en-US" w:bidi="ar-SA"/>
        </w:rPr>
        <mc:AlternateContent>
          <mc:Choice Requires="wpg">
            <w:drawing>
              <wp:inline distT="0" distB="0" distL="0" distR="0" wp14:anchorId="60EBF6CA" wp14:editId="576789CF">
                <wp:extent cx="1094233" cy="4025927"/>
                <wp:effectExtent l="0" t="0" r="10795" b="0"/>
                <wp:docPr id="3034" name="Group 30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094233" cy="4025927"/>
                          <a:chOff x="611" y="208258"/>
                          <a:chExt cx="1305541" cy="4290902"/>
                        </a:xfrm>
                      </wpg:grpSpPr>
                      <wps:wsp>
                        <wps:cNvPr id="2051" name="TextBox 46" descr="Strength/Weakness&#10;"/>
                        <wps:cNvSpPr txBox="1"/>
                        <wps:spPr>
                          <a:xfrm rot="16200000">
                            <a:off x="263394" y="3758100"/>
                            <a:ext cx="1044970" cy="437150"/>
                          </a:xfrm>
                          <a:prstGeom prst="rect">
                            <a:avLst/>
                          </a:prstGeom>
                          <a:noFill/>
                        </wps:spPr>
                        <wps:txbx>
                          <w:txbxContent>
                            <w:p w14:paraId="72A7B15E" w14:textId="77777777" w:rsidR="00BA5A72" w:rsidRDefault="00BA5A72" w:rsidP="00BA5A72">
                              <w:pPr>
                                <w:bidi/>
                                <w:rPr>
                                  <w:rtl/>
                                </w:rPr>
                              </w:pPr>
                              <w:r>
                                <w:rPr>
                                  <w:rFonts w:hint="cs"/>
                                  <w:color w:val="000000" w:themeColor="text1"/>
                                  <w:rtl/>
                                </w:rPr>
                                <w:t>نقاط القوة/الضعف</w:t>
                              </w:r>
                            </w:p>
                          </w:txbxContent>
                        </wps:txbx>
                        <wps:bodyPr wrap="none" rtlCol="0">
                          <a:spAutoFit/>
                        </wps:bodyPr>
                      </wps:wsp>
                      <wps:wsp>
                        <wps:cNvPr id="2058" name="Rectangle: Rounded Corners 2058"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4C59D6" w14:textId="77777777" w:rsidR="00BA5A72" w:rsidRDefault="00BA5A72" w:rsidP="00BA5A72">
                              <w:pPr>
                                <w:bidi/>
                                <w:rPr>
                                  <w:rtl/>
                                </w:rPr>
                              </w:pPr>
                              <w:r>
                                <w:rPr>
                                  <w:rFonts w:hint="cs"/>
                                  <w:color w:val="000000" w:themeColor="text1"/>
                                  <w:sz w:val="36"/>
                                  <w:szCs w:val="36"/>
                                  <w:vertAlign w:val="subscript"/>
                                  <w:rtl/>
                                </w:rPr>
                                <w:t>أحتاج إلى العيش في خلاياك، لذا لا تعطس في المنديل وتلقني في سلة المهملات – بذلك سأموت</w:t>
                              </w:r>
                            </w:p>
                          </w:txbxContent>
                        </wps:txbx>
                        <wps:bodyPr rtlCol="0" anchor="ctr"/>
                      </wps:wsp>
                    </wpg:wgp>
                  </a:graphicData>
                </a:graphic>
              </wp:inline>
            </w:drawing>
          </mc:Choice>
          <mc:Fallback xmlns="">
            <w:pict>
              <v:group w14:anchorId="60EBF6CA" id="Group 3034" o:spid="_x0000_s1092" alt="&quot;&quot;" style="width:86.15pt;height:317pt;flip:x;mso-position-horizontal-relative:char;mso-position-vertical-relative:line" coordorigin="6,2082" coordsize="13055,42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">
                <v:shape id="_x0000_s1093" type="#_x0000_t202" alt="Strength/Weakness&#10;" style="position:absolute;left:2634;top:37580;width:10450;height:437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" filled="f" stroked="f">
                  <v:textbox style="mso-fit-shape-to-text:t">
                    <w:txbxContent>
                      <w:p w14:paraId="72A7B15E" w14:textId="77777777" w:rsidR="00BA5A72" w:rsidRDefault="00BA5A72" w:rsidP="00BA5A72">
                        <w:pPr>
                          <w:bidi/>
                          <w:rPr>
                            <w:rtl/>
                          </w:rPr>
                        </w:pPr>
                        <w:r>
                          <w:rPr>
                            <w:rFonts w:hint="cs"/>
                            <w:color w:val="000000" w:themeColor="text1"/>
                            <w:rtl/>
                          </w:rPr>
                          <w:t>نقاط القوة/الضعف</w:t>
                        </w:r>
                      </w:p>
                    </w:txbxContent>
                  </v:textbox>
                </v:shape>
                <v:roundrect id="Rectangle: Rounded Corners 2058" o:spid="_x0000_s1094"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" filled="f" strokecolor="#117e62" strokeweight="1.5pt">
                  <v:stroke joinstyle="miter"/>
                  <v:textbox>
                    <w:txbxContent>
                      <w:p w14:paraId="264C59D6" w14:textId="77777777" w:rsidR="00BA5A72" w:rsidRDefault="00BA5A72" w:rsidP="00BA5A72">
                        <w:pPr>
                          <w:bidi/>
                          <w:rPr>
                            <w:rtl/>
                          </w:rPr>
                        </w:pPr>
                        <w:r>
                          <w:rPr>
                            <w:rFonts w:hint="cs"/>
                            <w:color w:val="000000" w:themeColor="text1"/>
                            <w:sz w:val="36"/>
                            <w:szCs w:val="36"/>
                            <w:vertAlign w:val="subscript"/>
                            <w:rtl/>
                          </w:rPr>
                          <w:t>أحتاج إلى العيش في خلاياك، لذا لا تعطس في المنديل وتلقني في سلة المهملات – بذلك سأموت</w:t>
                        </w:r>
                      </w:p>
                    </w:txbxContent>
                  </v:textbox>
                </v:roundrect>
                <w10:anchorlock/>
              </v:group>
            </w:pict>
          </mc:Fallback>
        </mc:AlternateContent>
      </w:r>
      <w:r w:rsidRPr="00023F64">
        <w:rPr>
          <w:rFonts w:hint="cs"/>
          <w:noProof/>
          <w:rtl/>
          <w:lang w:val="en-US" w:bidi="ar-SA"/>
        </w:rPr>
        <w:t xml:space="preserve"> </w:t>
      </w:r>
    </w:p>
    <w:p w14:paraId="26A7B4B2" w14:textId="631AF4B7" w:rsidR="0020191E" w:rsidRDefault="00CC3928" w:rsidP="00B801B2">
      <w:pPr>
        <w:pStyle w:val="ListParagraph"/>
        <w:bidi/>
        <w:rPr>
          <w:rtl/>
        </w:rPr>
      </w:pPr>
      <w:r>
        <w:rPr>
          <w:rFonts w:hint="cs"/>
          <w:rtl/>
        </w:rPr>
        <w:tab/>
      </w:r>
      <w:r>
        <w:rPr>
          <w:rFonts w:hint="cs"/>
          <w:rtl/>
        </w:rPr>
        <w:tab/>
      </w:r>
      <w:r>
        <w:rPr>
          <w:rFonts w:hint="cs"/>
          <w:rtl/>
        </w:rPr>
        <w:tab/>
      </w:r>
      <w:r>
        <w:rPr>
          <w:rFonts w:hint="cs"/>
          <w:rtl/>
        </w:rPr>
        <w:tab/>
      </w:r>
    </w:p>
    <w:p w14:paraId="1897ADA2" w14:textId="7D958CAA" w:rsidR="00716093" w:rsidRDefault="003B5D19" w:rsidP="00716093">
      <w:pPr>
        <w:pStyle w:val="ListParagraph"/>
        <w:bidi/>
        <w:rPr>
          <w:rtl/>
        </w:rPr>
      </w:pPr>
      <w:r>
        <w:rPr>
          <w:rFonts w:hint="cs"/>
          <w:noProof/>
          <w:rtl/>
          <w:lang w:val="en-US" w:bidi="ar-SA"/>
        </w:rPr>
        <w:lastRenderedPageBreak/>
        <mc:AlternateContent>
          <mc:Choice Requires="wpg">
            <w:drawing>
              <wp:anchor distT="0" distB="0" distL="114300" distR="114300" simplePos="0" relativeHeight="251658430" behindDoc="0" locked="0" layoutInCell="1" allowOverlap="1" wp14:anchorId="075E83C9" wp14:editId="4B9DE779">
                <wp:simplePos x="0" y="0"/>
                <wp:positionH relativeFrom="column">
                  <wp:posOffset>66040</wp:posOffset>
                </wp:positionH>
                <wp:positionV relativeFrom="paragraph">
                  <wp:posOffset>118110</wp:posOffset>
                </wp:positionV>
                <wp:extent cx="562610" cy="562610"/>
                <wp:effectExtent l="19050" t="19050" r="27940" b="27940"/>
                <wp:wrapNone/>
                <wp:docPr id="3192" name="Group 3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914" name="Oval 291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15" name="Picture 29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
            <w:pict>
              <v:group w14:anchorId="1D155B01" id="Group 3192" o:spid="_x0000_s1026" alt="&quot;&quot;" style="position:absolute;margin-left:5.2pt;margin-top:9.3pt;width:44.3pt;height:44.3pt;z-index:25186201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">
                <v:oval id="Oval 291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" fillcolor="white [3212]" strokecolor="#1db28f" strokeweight="3pt">
                  <v:stroke joinstyle="miter"/>
                </v:oval>
                <v:shape id="Picture 2915"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">
                  <v:imagedata r:id="rId56" o:title=""/>
                </v:shape>
              </v:group>
            </w:pict>
          </mc:Fallback>
        </mc:AlternateContent>
      </w:r>
      <w:r>
        <w:rPr>
          <w:rFonts w:hint="cs"/>
          <w:noProof/>
          <w:rtl/>
          <w:lang w:val="en-US" w:bidi="ar-SA"/>
        </w:rPr>
        <mc:AlternateContent>
          <mc:Choice Requires="wps">
            <w:drawing>
              <wp:inline distT="0" distB="0" distL="0" distR="0" wp14:anchorId="57F48EBB" wp14:editId="5F9CE1CE">
                <wp:extent cx="2012950" cy="382270"/>
                <wp:effectExtent l="0" t="0" r="0" b="0"/>
                <wp:docPr id="2916" name="TextBox 11" descr="SH3 – What are Microbes?&#10;"/>
                <wp:cNvGraphicFramePr/>
                <a:graphic xmlns:a="http://schemas.openxmlformats.org/drawingml/2006/main">
                  <a:graphicData uri="http://schemas.microsoft.com/office/word/2010/wordprocessingShape">
                    <wps:wsp>
                      <wps:cNvSpPr txBox="1"/>
                      <wps:spPr>
                        <a:xfrm>
                          <a:off x="0" y="0"/>
                          <a:ext cx="2012950" cy="382270"/>
                        </a:xfrm>
                        <a:prstGeom prst="rect">
                          <a:avLst/>
                        </a:prstGeom>
                        <a:noFill/>
                      </wps:spPr>
                      <wps:txbx>
                        <w:txbxContent>
                          <w:p w14:paraId="51A1D329" w14:textId="77777777" w:rsidR="00C84ABA" w:rsidRDefault="00C84ABA" w:rsidP="003B5D19">
                            <w:pPr>
                              <w:pStyle w:val="Heading2"/>
                              <w:bidi/>
                              <w:rPr>
                                <w:rtl/>
                              </w:rPr>
                            </w:pPr>
                            <w:r>
                              <w:t>SH3</w:t>
                            </w:r>
                            <w:r>
                              <w:rPr>
                                <w:rFonts w:hint="cs"/>
                                <w:rtl/>
                              </w:rPr>
                              <w:t xml:space="preserve"> – ما هي الميكروبات؟</w:t>
                            </w:r>
                          </w:p>
                        </w:txbxContent>
                      </wps:txbx>
                      <wps:bodyPr wrap="none" rtlCol="0">
                        <a:spAutoFit/>
                      </wps:bodyPr>
                    </wps:wsp>
                  </a:graphicData>
                </a:graphic>
              </wp:inline>
            </w:drawing>
          </mc:Choice>
          <mc:Fallback xmlns="">
            <w:pict>
              <v:shape w14:anchorId="57F48EBB" id="_x0000_s1095" type="#_x0000_t202" alt="SH3 – What are Microbes?&#10;" style="width:158.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" filled="f" stroked="f">
                <v:textbox style="mso-fit-shape-to-text:t">
                  <w:txbxContent>
                    <w:p w14:paraId="51A1D329" w14:textId="77777777" w:rsidR="00C84ABA" w:rsidRDefault="00C84ABA" w:rsidP="003B5D19">
                      <w:pPr>
                        <w:pStyle w:val="2"/>
                        <w:bidi/>
                        <w:rPr>
                          <w:rtl/>
                        </w:rPr>
                      </w:pPr>
                      <w:r>
                        <w:t>SH3</w:t>
                      </w:r>
                      <w:r>
                        <w:rPr>
                          <w:rFonts w:hint="cs"/>
                          <w:rtl/>
                        </w:rPr>
                        <w:t xml:space="preserve"> – ما هي الميكروبات؟</w:t>
                      </w:r>
                    </w:p>
                  </w:txbxContent>
                </v:textbox>
                <w10:anchorlock/>
              </v:shape>
            </w:pict>
          </mc:Fallback>
        </mc:AlternateContent>
      </w:r>
    </w:p>
    <w:p w14:paraId="55E5769E" w14:textId="3975AD08" w:rsidR="00BA5A72" w:rsidRDefault="00BA5A72" w:rsidP="00BA5A72">
      <w:pPr>
        <w:pStyle w:val="ListParagraph"/>
        <w:bidi/>
        <w:rPr>
          <w:rtl/>
        </w:rPr>
      </w:pPr>
      <w:r>
        <w:rPr>
          <w:noProof/>
        </w:rPr>
        <mc:AlternateContent>
          <mc:Choice Requires="wps">
            <w:drawing>
              <wp:anchor distT="0" distB="0" distL="114300" distR="114300" simplePos="0" relativeHeight="251658513" behindDoc="0" locked="0" layoutInCell="1" allowOverlap="1" wp14:anchorId="78BC7C27" wp14:editId="781A0BB5">
                <wp:simplePos x="0" y="0"/>
                <wp:positionH relativeFrom="column">
                  <wp:posOffset>314077</wp:posOffset>
                </wp:positionH>
                <wp:positionV relativeFrom="paragraph">
                  <wp:posOffset>34207</wp:posOffset>
                </wp:positionV>
                <wp:extent cx="6322777" cy="8848725"/>
                <wp:effectExtent l="38100" t="38100" r="40005" b="47625"/>
                <wp:wrapNone/>
                <wp:docPr id="2913" name="Rectangle: Rounded Corners 29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22777"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47FBEE3B" id="Rectangle: Rounded Corners 2913" o:spid="_x0000_s1026" alt="&quot;&quot;" style="position:absolute;margin-left:24.75pt;margin-top:2.7pt;width:497.85pt;height:696.75pt;z-index:25197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" filled="f" strokecolor="#117e62" strokeweight="6pt">
                <v:stroke joinstyle="bevel" endcap="square"/>
              </v:roundrect>
            </w:pict>
          </mc:Fallback>
        </mc:AlternateContent>
      </w:r>
      <w:r>
        <w:rPr>
          <w:rFonts w:hint="cs"/>
          <w:noProof/>
          <w:rtl/>
          <w:lang w:val="ar-SA" w:bidi="ar-SA"/>
        </w:rPr>
        <mc:AlternateContent>
          <mc:Choice Requires="wps">
            <w:drawing>
              <wp:anchor distT="0" distB="0" distL="114300" distR="114300" simplePos="0" relativeHeight="251658501" behindDoc="0" locked="0" layoutInCell="1" allowOverlap="1" wp14:anchorId="457634CD" wp14:editId="2933A5B9">
                <wp:simplePos x="0" y="0"/>
                <wp:positionH relativeFrom="column">
                  <wp:posOffset>3247059</wp:posOffset>
                </wp:positionH>
                <wp:positionV relativeFrom="paragraph">
                  <wp:posOffset>4712970</wp:posOffset>
                </wp:positionV>
                <wp:extent cx="1820545" cy="640715"/>
                <wp:effectExtent l="0" t="0" r="0" b="0"/>
                <wp:wrapNone/>
                <wp:docPr id="326" name="TextBox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1820545" cy="640715"/>
                        </a:xfrm>
                        <a:prstGeom prst="rect">
                          <a:avLst/>
                        </a:prstGeom>
                        <a:noFill/>
                      </wps:spPr>
                      <wps:txbx>
                        <w:txbxContent>
                          <w:p w14:paraId="231CA4CF" w14:textId="77777777" w:rsidR="00BA5A72" w:rsidRDefault="00BA5A72" w:rsidP="00BA5A72">
                            <w:pPr>
                              <w:bidi/>
                              <w:spacing w:after="0"/>
                              <w:rPr>
                                <w:rtl/>
                              </w:rPr>
                            </w:pPr>
                            <w:r>
                              <w:rPr>
                                <w:rFonts w:hint="cs"/>
                                <w:color w:val="000000" w:themeColor="text1"/>
                                <w:rtl/>
                              </w:rPr>
                              <w:t>هناك ثلاثة أنواع مختلفة من البكتيريا.</w:t>
                            </w:r>
                          </w:p>
                          <w:p w14:paraId="1CEB5A77" w14:textId="77777777" w:rsidR="00BA5A72" w:rsidRDefault="00BA5A72" w:rsidP="00BA5A72">
                            <w:pPr>
                              <w:bidi/>
                              <w:spacing w:after="0"/>
                              <w:rPr>
                                <w:rtl/>
                              </w:rPr>
                            </w:pPr>
                            <w:r>
                              <w:rPr>
                                <w:rFonts w:hint="cs"/>
                                <w:color w:val="000000" w:themeColor="text1"/>
                                <w:rtl/>
                              </w:rPr>
                              <w:t>تكون:</w:t>
                            </w:r>
                          </w:p>
                        </w:txbxContent>
                      </wps:txbx>
                      <wps:bodyPr wrap="none" rtlCol="0">
                        <a:spAutoFit/>
                      </wps:bodyPr>
                    </wps:wsp>
                  </a:graphicData>
                </a:graphic>
              </wp:anchor>
            </w:drawing>
          </mc:Choice>
          <mc:Fallback xmlns="">
            <w:pict>
              <v:shape w14:anchorId="457634CD" id="TextBox 34" o:spid="_x0000_s1096" type="#_x0000_t202" alt="&quot;&quot;" style="position:absolute;left:0;text-align:left;margin-left:255.65pt;margin-top:371.1pt;width:143.35pt;height:50.45pt;rotation:-90;flip:x;z-index:25165850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" filled="f" stroked="f">
                <v:textbox style="mso-fit-shape-to-text:t">
                  <w:txbxContent>
                    <w:p w14:paraId="231CA4CF" w14:textId="77777777" w:rsidR="00BA5A72" w:rsidRDefault="00BA5A72" w:rsidP="00BA5A72">
                      <w:pPr>
                        <w:bidi/>
                        <w:spacing w:after="0"/>
                        <w:rPr>
                          <w:rtl/>
                        </w:rPr>
                      </w:pPr>
                      <w:r>
                        <w:rPr>
                          <w:rFonts w:hint="cs"/>
                          <w:color w:val="000000" w:themeColor="text1"/>
                          <w:rtl/>
                        </w:rPr>
                        <w:t>هناك ثلاثة أنواع مختلفة من البكتيريا.</w:t>
                      </w:r>
                    </w:p>
                    <w:p w14:paraId="1CEB5A77" w14:textId="77777777" w:rsidR="00BA5A72" w:rsidRDefault="00BA5A72" w:rsidP="00BA5A72">
                      <w:pPr>
                        <w:bidi/>
                        <w:spacing w:after="0"/>
                        <w:rPr>
                          <w:rtl/>
                        </w:rPr>
                      </w:pPr>
                      <w:r>
                        <w:rPr>
                          <w:rFonts w:hint="cs"/>
                          <w:color w:val="000000" w:themeColor="text1"/>
                          <w:rtl/>
                        </w:rPr>
                        <w:t>تكون:</w:t>
                      </w:r>
                    </w:p>
                  </w:txbxContent>
                </v:textbox>
              </v:shape>
            </w:pict>
          </mc:Fallback>
        </mc:AlternateContent>
      </w:r>
      <w:r>
        <w:rPr>
          <w:rFonts w:hint="cs"/>
          <w:noProof/>
          <w:rtl/>
          <w:lang w:val="ar-SA" w:bidi="ar-SA"/>
        </w:rPr>
        <mc:AlternateContent>
          <mc:Choice Requires="wps">
            <w:drawing>
              <wp:anchor distT="0" distB="0" distL="114300" distR="114300" simplePos="0" relativeHeight="251658499" behindDoc="0" locked="0" layoutInCell="1" allowOverlap="1" wp14:anchorId="097007E5" wp14:editId="3D69645A">
                <wp:simplePos x="0" y="0"/>
                <wp:positionH relativeFrom="column">
                  <wp:posOffset>3043555</wp:posOffset>
                </wp:positionH>
                <wp:positionV relativeFrom="paragraph">
                  <wp:posOffset>2879725</wp:posOffset>
                </wp:positionV>
                <wp:extent cx="1019810" cy="640715"/>
                <wp:effectExtent l="0" t="0" r="0" b="0"/>
                <wp:wrapNone/>
                <wp:docPr id="323" name="TextBox 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1019810" cy="640715"/>
                        </a:xfrm>
                        <a:prstGeom prst="rect">
                          <a:avLst/>
                        </a:prstGeom>
                        <a:noFill/>
                      </wps:spPr>
                      <wps:txbx>
                        <w:txbxContent>
                          <w:p w14:paraId="0BFA42BA" w14:textId="77777777" w:rsidR="00BA5A72" w:rsidRDefault="00BA5A72" w:rsidP="00BA5A72">
                            <w:pPr>
                              <w:bidi/>
                              <w:jc w:val="center"/>
                              <w:rPr>
                                <w:rtl/>
                              </w:rPr>
                            </w:pPr>
                            <w:r>
                              <w:rPr>
                                <w:rFonts w:hint="cs"/>
                                <w:color w:val="000000" w:themeColor="text1"/>
                                <w:rtl/>
                              </w:rPr>
                              <w:t>كروية الشكل</w:t>
                            </w:r>
                          </w:p>
                          <w:p w14:paraId="1ADE9597" w14:textId="77777777" w:rsidR="00BA5A72" w:rsidRDefault="00BA5A72" w:rsidP="00BA5A72">
                            <w:pPr>
                              <w:bidi/>
                              <w:jc w:val="center"/>
                              <w:rPr>
                                <w:rtl/>
                              </w:rPr>
                            </w:pPr>
                            <w:r>
                              <w:rPr>
                                <w:rFonts w:hint="cs"/>
                                <w:color w:val="000000" w:themeColor="text1"/>
                                <w:rtl/>
                              </w:rPr>
                              <w:t>(مكورات عنقودية)</w:t>
                            </w:r>
                          </w:p>
                        </w:txbxContent>
                      </wps:txbx>
                      <wps:bodyPr wrap="none" rtlCol="0">
                        <a:spAutoFit/>
                      </wps:bodyPr>
                    </wps:wsp>
                  </a:graphicData>
                </a:graphic>
              </wp:anchor>
            </w:drawing>
          </mc:Choice>
          <mc:Fallback xmlns="">
            <w:pict>
              <v:shape w14:anchorId="097007E5" id="TextBox 52" o:spid="_x0000_s1097" type="#_x0000_t202" alt="&quot;&quot;" style="position:absolute;left:0;text-align:left;margin-left:239.65pt;margin-top:226.75pt;width:80.3pt;height:50.45pt;rotation:-90;flip:x;z-index:251658499;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" filled="f" stroked="f">
                <v:textbox style="mso-fit-shape-to-text:t">
                  <w:txbxContent>
                    <w:p w14:paraId="0BFA42BA" w14:textId="77777777" w:rsidR="00BA5A72" w:rsidRDefault="00BA5A72" w:rsidP="00BA5A72">
                      <w:pPr>
                        <w:bidi/>
                        <w:jc w:val="center"/>
                        <w:rPr>
                          <w:rtl/>
                        </w:rPr>
                      </w:pPr>
                      <w:r>
                        <w:rPr>
                          <w:rFonts w:hint="cs"/>
                          <w:color w:val="000000" w:themeColor="text1"/>
                          <w:rtl/>
                        </w:rPr>
                        <w:t>كروية الشكل</w:t>
                      </w:r>
                    </w:p>
                    <w:p w14:paraId="1ADE9597" w14:textId="77777777" w:rsidR="00BA5A72" w:rsidRDefault="00BA5A72" w:rsidP="00BA5A72">
                      <w:pPr>
                        <w:bidi/>
                        <w:jc w:val="center"/>
                        <w:rPr>
                          <w:rtl/>
                        </w:rPr>
                      </w:pPr>
                      <w:r>
                        <w:rPr>
                          <w:rFonts w:hint="cs"/>
                          <w:color w:val="000000" w:themeColor="text1"/>
                          <w:rtl/>
                        </w:rPr>
                        <w:t>(مكورات عنقودية)</w:t>
                      </w:r>
                    </w:p>
                  </w:txbxContent>
                </v:textbox>
              </v:shape>
            </w:pict>
          </mc:Fallback>
        </mc:AlternateContent>
      </w:r>
      <w:r>
        <w:rPr>
          <w:rFonts w:hint="cs"/>
          <w:noProof/>
          <w:rtl/>
          <w:lang w:val="ar-SA" w:bidi="ar-SA"/>
        </w:rPr>
        <mc:AlternateContent>
          <mc:Choice Requires="wps">
            <w:drawing>
              <wp:anchor distT="0" distB="0" distL="114300" distR="114300" simplePos="0" relativeHeight="251658500" behindDoc="0" locked="0" layoutInCell="1" allowOverlap="1" wp14:anchorId="50184095" wp14:editId="0F3BA8BD">
                <wp:simplePos x="0" y="0"/>
                <wp:positionH relativeFrom="column">
                  <wp:posOffset>3099435</wp:posOffset>
                </wp:positionH>
                <wp:positionV relativeFrom="paragraph">
                  <wp:posOffset>4029710</wp:posOffset>
                </wp:positionV>
                <wp:extent cx="873760" cy="640715"/>
                <wp:effectExtent l="0" t="0" r="0" b="0"/>
                <wp:wrapNone/>
                <wp:docPr id="324" name="TextBox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873760" cy="640715"/>
                        </a:xfrm>
                        <a:prstGeom prst="rect">
                          <a:avLst/>
                        </a:prstGeom>
                        <a:noFill/>
                      </wps:spPr>
                      <wps:txbx>
                        <w:txbxContent>
                          <w:p w14:paraId="681D8849" w14:textId="77777777" w:rsidR="00BA5A72" w:rsidRDefault="00BA5A72" w:rsidP="00BA5A72">
                            <w:pPr>
                              <w:bidi/>
                              <w:jc w:val="center"/>
                              <w:rPr>
                                <w:rtl/>
                              </w:rPr>
                            </w:pPr>
                            <w:r>
                              <w:rPr>
                                <w:rFonts w:hint="cs"/>
                                <w:color w:val="000000" w:themeColor="text1"/>
                                <w:rtl/>
                              </w:rPr>
                              <w:t>عصوية الشكل</w:t>
                            </w:r>
                          </w:p>
                          <w:p w14:paraId="50024ED5" w14:textId="77777777" w:rsidR="00BA5A72" w:rsidRDefault="00BA5A72" w:rsidP="00BA5A72">
                            <w:pPr>
                              <w:bidi/>
                              <w:jc w:val="center"/>
                              <w:rPr>
                                <w:rtl/>
                              </w:rPr>
                            </w:pPr>
                            <w:r>
                              <w:rPr>
                                <w:rFonts w:hint="cs"/>
                                <w:color w:val="000000" w:themeColor="text1"/>
                                <w:rtl/>
                              </w:rPr>
                              <w:t>(العصية اللبنية)</w:t>
                            </w:r>
                          </w:p>
                        </w:txbxContent>
                      </wps:txbx>
                      <wps:bodyPr wrap="none" rtlCol="0">
                        <a:spAutoFit/>
                      </wps:bodyPr>
                    </wps:wsp>
                  </a:graphicData>
                </a:graphic>
              </wp:anchor>
            </w:drawing>
          </mc:Choice>
          <mc:Fallback xmlns="">
            <w:pict>
              <v:shape w14:anchorId="50184095" id="TextBox 36" o:spid="_x0000_s1098" type="#_x0000_t202" alt="&quot;&quot;" style="position:absolute;left:0;text-align:left;margin-left:244.05pt;margin-top:317.3pt;width:68.8pt;height:50.45pt;rotation:-90;flip:x;z-index:2516585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" filled="f" stroked="f">
                <v:textbox style="mso-fit-shape-to-text:t">
                  <w:txbxContent>
                    <w:p w14:paraId="681D8849" w14:textId="77777777" w:rsidR="00BA5A72" w:rsidRDefault="00BA5A72" w:rsidP="00BA5A72">
                      <w:pPr>
                        <w:bidi/>
                        <w:jc w:val="center"/>
                        <w:rPr>
                          <w:rtl/>
                        </w:rPr>
                      </w:pPr>
                      <w:r>
                        <w:rPr>
                          <w:rFonts w:hint="cs"/>
                          <w:color w:val="000000" w:themeColor="text1"/>
                          <w:rtl/>
                        </w:rPr>
                        <w:t>عصوية الشكل</w:t>
                      </w:r>
                    </w:p>
                    <w:p w14:paraId="50024ED5" w14:textId="77777777" w:rsidR="00BA5A72" w:rsidRDefault="00BA5A72" w:rsidP="00BA5A72">
                      <w:pPr>
                        <w:bidi/>
                        <w:jc w:val="center"/>
                        <w:rPr>
                          <w:rtl/>
                        </w:rPr>
                      </w:pPr>
                      <w:r>
                        <w:rPr>
                          <w:rFonts w:hint="cs"/>
                          <w:color w:val="000000" w:themeColor="text1"/>
                          <w:rtl/>
                        </w:rPr>
                        <w:t>(العصية اللبنية)</w:t>
                      </w:r>
                    </w:p>
                  </w:txbxContent>
                </v:textbox>
              </v:shape>
            </w:pict>
          </mc:Fallback>
        </mc:AlternateContent>
      </w:r>
      <w:r>
        <w:rPr>
          <w:rFonts w:hint="cs"/>
          <w:noProof/>
          <w:rtl/>
          <w:lang w:val="ar-SA" w:bidi="ar-SA"/>
        </w:rPr>
        <mc:AlternateContent>
          <mc:Choice Requires="wps">
            <w:drawing>
              <wp:anchor distT="0" distB="0" distL="114300" distR="114300" simplePos="0" relativeHeight="251658503" behindDoc="0" locked="0" layoutInCell="1" allowOverlap="1" wp14:anchorId="396D5AB7" wp14:editId="7EC51E8B">
                <wp:simplePos x="0" y="0"/>
                <wp:positionH relativeFrom="column">
                  <wp:posOffset>3214259</wp:posOffset>
                </wp:positionH>
                <wp:positionV relativeFrom="paragraph">
                  <wp:posOffset>5233573</wp:posOffset>
                </wp:positionV>
                <wp:extent cx="831835" cy="641338"/>
                <wp:effectExtent l="0" t="0" r="0" b="0"/>
                <wp:wrapNone/>
                <wp:docPr id="328" name="TextBox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831835" cy="641338"/>
                        </a:xfrm>
                        <a:prstGeom prst="rect">
                          <a:avLst/>
                        </a:prstGeom>
                        <a:noFill/>
                      </wps:spPr>
                      <wps:txbx>
                        <w:txbxContent>
                          <w:p w14:paraId="039713F4" w14:textId="77777777" w:rsidR="00BA5A72" w:rsidRDefault="00BA5A72" w:rsidP="00BA5A72">
                            <w:pPr>
                              <w:bidi/>
                              <w:jc w:val="center"/>
                              <w:rPr>
                                <w:rtl/>
                              </w:rPr>
                            </w:pPr>
                            <w:r>
                              <w:rPr>
                                <w:rFonts w:hint="cs"/>
                                <w:color w:val="000000" w:themeColor="text1"/>
                                <w:rtl/>
                              </w:rPr>
                              <w:t>حلزونية الشكل</w:t>
                            </w:r>
                          </w:p>
                          <w:p w14:paraId="55E5318F" w14:textId="77777777" w:rsidR="00BA5A72" w:rsidRDefault="00BA5A72" w:rsidP="00BA5A72">
                            <w:pPr>
                              <w:bidi/>
                              <w:jc w:val="center"/>
                              <w:rPr>
                                <w:rtl/>
                              </w:rPr>
                            </w:pPr>
                            <w:r>
                              <w:rPr>
                                <w:rFonts w:hint="cs"/>
                                <w:color w:val="000000" w:themeColor="text1"/>
                                <w:rtl/>
                              </w:rPr>
                              <w:t>(العطيفة)</w:t>
                            </w:r>
                          </w:p>
                        </w:txbxContent>
                      </wps:txbx>
                      <wps:bodyPr wrap="none" rtlCol="0">
                        <a:spAutoFit/>
                      </wps:bodyPr>
                    </wps:wsp>
                  </a:graphicData>
                </a:graphic>
              </wp:anchor>
            </w:drawing>
          </mc:Choice>
          <mc:Fallback xmlns="">
            <w:pict>
              <v:shape w14:anchorId="396D5AB7" id="TextBox 35" o:spid="_x0000_s1099" type="#_x0000_t202" alt="&quot;&quot;" style="position:absolute;left:0;text-align:left;margin-left:253.1pt;margin-top:412.1pt;width:65.5pt;height:50.5pt;rotation:-90;flip:x;z-index:25165850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" filled="f" stroked="f">
                <v:textbox style="mso-fit-shape-to-text:t">
                  <w:txbxContent>
                    <w:p w14:paraId="039713F4" w14:textId="77777777" w:rsidR="00BA5A72" w:rsidRDefault="00BA5A72" w:rsidP="00BA5A72">
                      <w:pPr>
                        <w:bidi/>
                        <w:jc w:val="center"/>
                        <w:rPr>
                          <w:rtl/>
                        </w:rPr>
                      </w:pPr>
                      <w:r>
                        <w:rPr>
                          <w:rFonts w:hint="cs"/>
                          <w:color w:val="000000" w:themeColor="text1"/>
                          <w:rtl/>
                        </w:rPr>
                        <w:t>حلزونية الشكل</w:t>
                      </w:r>
                    </w:p>
                    <w:p w14:paraId="55E5318F" w14:textId="77777777" w:rsidR="00BA5A72" w:rsidRDefault="00BA5A72" w:rsidP="00BA5A72">
                      <w:pPr>
                        <w:bidi/>
                        <w:jc w:val="center"/>
                        <w:rPr>
                          <w:rtl/>
                        </w:rPr>
                      </w:pPr>
                      <w:r>
                        <w:rPr>
                          <w:rFonts w:hint="cs"/>
                          <w:color w:val="000000" w:themeColor="text1"/>
                          <w:rtl/>
                        </w:rPr>
                        <w:t>(العطيفة)</w:t>
                      </w:r>
                    </w:p>
                  </w:txbxContent>
                </v:textbox>
              </v:shape>
            </w:pict>
          </mc:Fallback>
        </mc:AlternateContent>
      </w:r>
      <w:r>
        <w:rPr>
          <w:rFonts w:hint="cs"/>
          <w:noProof/>
          <w:rtl/>
          <w:lang w:val="ar-SA" w:bidi="ar-SA"/>
        </w:rPr>
        <w:drawing>
          <wp:anchor distT="0" distB="0" distL="114300" distR="114300" simplePos="0" relativeHeight="251658509" behindDoc="0" locked="0" layoutInCell="1" allowOverlap="1" wp14:anchorId="6B04B81D" wp14:editId="6B31AA10">
            <wp:simplePos x="0" y="0"/>
            <wp:positionH relativeFrom="column">
              <wp:posOffset>2720975</wp:posOffset>
            </wp:positionH>
            <wp:positionV relativeFrom="paragraph">
              <wp:posOffset>5287010</wp:posOffset>
            </wp:positionV>
            <wp:extent cx="815975" cy="610870"/>
            <wp:effectExtent l="7303" t="0" r="0" b="0"/>
            <wp:wrapNone/>
            <wp:docPr id="3111" name="Picture 3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 name="Picture 3111">
                      <a:extLst>
                        <a:ext uri="{C183D7F6-B498-43B3-948B-1728B52AA6E4}">
                          <adec:decorative xmlns:adec="http://schemas.microsoft.com/office/drawing/2017/decorative" val="1"/>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5400000" flipH="1">
                      <a:off x="0" y="0"/>
                      <a:ext cx="815975" cy="610870"/>
                    </a:xfrm>
                    <a:prstGeom prst="rect">
                      <a:avLst/>
                    </a:prstGeom>
                  </pic:spPr>
                </pic:pic>
              </a:graphicData>
            </a:graphic>
          </wp:anchor>
        </w:drawing>
      </w:r>
      <w:r>
        <w:rPr>
          <w:rFonts w:hint="cs"/>
          <w:noProof/>
          <w:rtl/>
          <w:lang w:val="ar-SA" w:bidi="ar-SA"/>
        </w:rPr>
        <w:drawing>
          <wp:anchor distT="0" distB="0" distL="114300" distR="114300" simplePos="0" relativeHeight="251658508" behindDoc="0" locked="0" layoutInCell="1" allowOverlap="1" wp14:anchorId="4D3DDDFA" wp14:editId="6B56137B">
            <wp:simplePos x="0" y="0"/>
            <wp:positionH relativeFrom="column">
              <wp:posOffset>2588260</wp:posOffset>
            </wp:positionH>
            <wp:positionV relativeFrom="paragraph">
              <wp:posOffset>3965575</wp:posOffset>
            </wp:positionV>
            <wp:extent cx="756285" cy="565785"/>
            <wp:effectExtent l="0" t="0" r="5715" b="5715"/>
            <wp:wrapNone/>
            <wp:docPr id="3110" name="Picture 3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0" name="Picture 3110">
                      <a:extLst>
                        <a:ext uri="{C183D7F6-B498-43B3-948B-1728B52AA6E4}">
                          <adec:decorative xmlns:adec="http://schemas.microsoft.com/office/drawing/2017/decorative" val="1"/>
                        </a:ext>
                      </a:extLst>
                    </pic:cNvPr>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rot="5400000" flipH="1">
                      <a:off x="0" y="0"/>
                      <a:ext cx="756285" cy="565785"/>
                    </a:xfrm>
                    <a:prstGeom prst="rect">
                      <a:avLst/>
                    </a:prstGeom>
                  </pic:spPr>
                </pic:pic>
              </a:graphicData>
            </a:graphic>
          </wp:anchor>
        </w:drawing>
      </w:r>
      <w:r>
        <w:rPr>
          <w:rFonts w:hint="cs"/>
          <w:noProof/>
          <w:rtl/>
          <w:lang w:val="ar-SA" w:bidi="ar-SA"/>
        </w:rPr>
        <w:drawing>
          <wp:anchor distT="0" distB="0" distL="114300" distR="114300" simplePos="0" relativeHeight="251658507" behindDoc="0" locked="0" layoutInCell="1" allowOverlap="1" wp14:anchorId="29B8122E" wp14:editId="0A55872E">
            <wp:simplePos x="0" y="0"/>
            <wp:positionH relativeFrom="column">
              <wp:posOffset>1866265</wp:posOffset>
            </wp:positionH>
            <wp:positionV relativeFrom="paragraph">
              <wp:posOffset>2687320</wp:posOffset>
            </wp:positionV>
            <wp:extent cx="797560" cy="648335"/>
            <wp:effectExtent l="0" t="1588" r="953" b="952"/>
            <wp:wrapNone/>
            <wp:docPr id="3105" name="Picture 3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Picture 3105">
                      <a:extLst>
                        <a:ext uri="{C183D7F6-B498-43B3-948B-1728B52AA6E4}">
                          <adec:decorative xmlns:adec="http://schemas.microsoft.com/office/drawing/2017/decorative" val="1"/>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rot="5400000" flipH="1">
                      <a:off x="0" y="0"/>
                      <a:ext cx="797560" cy="648335"/>
                    </a:xfrm>
                    <a:prstGeom prst="rect">
                      <a:avLst/>
                    </a:prstGeom>
                  </pic:spPr>
                </pic:pic>
              </a:graphicData>
            </a:graphic>
          </wp:anchor>
        </w:drawing>
      </w:r>
      <w:r>
        <w:rPr>
          <w:rFonts w:hint="cs"/>
          <w:noProof/>
          <w:rtl/>
          <w:lang w:val="ar-SA" w:bidi="ar-SA"/>
        </w:rPr>
        <w:drawing>
          <wp:anchor distT="0" distB="0" distL="114300" distR="114300" simplePos="0" relativeHeight="251658505" behindDoc="0" locked="0" layoutInCell="1" allowOverlap="1" wp14:anchorId="1A0343C2" wp14:editId="7C07EC56">
            <wp:simplePos x="0" y="0"/>
            <wp:positionH relativeFrom="column">
              <wp:posOffset>2119630</wp:posOffset>
            </wp:positionH>
            <wp:positionV relativeFrom="paragraph">
              <wp:posOffset>5053330</wp:posOffset>
            </wp:positionV>
            <wp:extent cx="379730" cy="664845"/>
            <wp:effectExtent l="0" t="9208" r="0" b="0"/>
            <wp:wrapNone/>
            <wp:docPr id="330" name="Picture 3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Picture 330">
                      <a:extLst>
                        <a:ext uri="{C183D7F6-B498-43B3-948B-1728B52AA6E4}">
                          <adec:decorative xmlns:adec="http://schemas.microsoft.com/office/drawing/2017/decorative" val="1"/>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5400000" flipH="1">
                      <a:off x="0" y="0"/>
                      <a:ext cx="379730" cy="664845"/>
                    </a:xfrm>
                    <a:prstGeom prst="rect">
                      <a:avLst/>
                    </a:prstGeom>
                  </pic:spPr>
                </pic:pic>
              </a:graphicData>
            </a:graphic>
          </wp:anchor>
        </w:drawing>
      </w:r>
      <w:r>
        <w:rPr>
          <w:rFonts w:hint="cs"/>
          <w:noProof/>
          <w:rtl/>
          <w:lang w:val="ar-SA" w:bidi="ar-SA"/>
        </w:rPr>
        <w:drawing>
          <wp:anchor distT="0" distB="0" distL="114300" distR="114300" simplePos="0" relativeHeight="251658504" behindDoc="0" locked="0" layoutInCell="1" allowOverlap="1" wp14:anchorId="7F912393" wp14:editId="603656A2">
            <wp:simplePos x="0" y="0"/>
            <wp:positionH relativeFrom="column">
              <wp:posOffset>2549593</wp:posOffset>
            </wp:positionH>
            <wp:positionV relativeFrom="paragraph">
              <wp:posOffset>2761933</wp:posOffset>
            </wp:positionV>
            <wp:extent cx="815975" cy="610870"/>
            <wp:effectExtent l="7303" t="0" r="0" b="0"/>
            <wp:wrapNone/>
            <wp:docPr id="329" name="Picture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Picture 329">
                      <a:extLst>
                        <a:ext uri="{C183D7F6-B498-43B3-948B-1728B52AA6E4}">
                          <adec:decorative xmlns:adec="http://schemas.microsoft.com/office/drawing/2017/decorative" val="1"/>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5400000" flipH="1">
                      <a:off x="0" y="0"/>
                      <a:ext cx="815975" cy="610870"/>
                    </a:xfrm>
                    <a:prstGeom prst="rect">
                      <a:avLst/>
                    </a:prstGeom>
                  </pic:spPr>
                </pic:pic>
              </a:graphicData>
            </a:graphic>
          </wp:anchor>
        </w:drawing>
      </w:r>
      <w:r>
        <w:rPr>
          <w:rFonts w:hint="cs"/>
          <w:noProof/>
          <w:rtl/>
          <w:lang w:val="ar-SA" w:bidi="ar-SA"/>
        </w:rPr>
        <mc:AlternateContent>
          <mc:Choice Requires="wps">
            <w:drawing>
              <wp:anchor distT="0" distB="0" distL="114300" distR="114300" simplePos="0" relativeHeight="251658498" behindDoc="0" locked="0" layoutInCell="1" allowOverlap="1" wp14:anchorId="171D6D33" wp14:editId="1FA675EC">
                <wp:simplePos x="0" y="0"/>
                <wp:positionH relativeFrom="column">
                  <wp:posOffset>-453473</wp:posOffset>
                </wp:positionH>
                <wp:positionV relativeFrom="paragraph">
                  <wp:posOffset>3717980</wp:posOffset>
                </wp:positionV>
                <wp:extent cx="3600450" cy="1287076"/>
                <wp:effectExtent l="0" t="0" r="0" b="0"/>
                <wp:wrapNone/>
                <wp:docPr id="321" name="TextBox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3600450" cy="1287076"/>
                        </a:xfrm>
                        <a:prstGeom prst="rect">
                          <a:avLst/>
                        </a:prstGeom>
                        <a:noFill/>
                      </wps:spPr>
                      <wps:txbx>
                        <w:txbxContent>
                          <w:p w14:paraId="54AB2473" w14:textId="77777777" w:rsidR="00BA5A72" w:rsidRDefault="00BA5A72" w:rsidP="00BA5A72">
                            <w:pPr>
                              <w:bidi/>
                              <w:rPr>
                                <w:rtl/>
                              </w:rPr>
                            </w:pPr>
                            <w:r>
                              <w:rPr>
                                <w:rFonts w:hint="cs"/>
                                <w:color w:val="000000" w:themeColor="text1"/>
                                <w:rtl/>
                              </w:rPr>
                              <w:t>إن البكتيريا متناهية الصغر حيث يمكن أن يماثل حجم آلاف من البكتيريا النقطة الموجودة في نهاية هذه الجملة.</w:t>
                            </w:r>
                          </w:p>
                          <w:p w14:paraId="44A22007" w14:textId="77777777" w:rsidR="00BA5A72" w:rsidRPr="00B51236" w:rsidRDefault="00BA5A72" w:rsidP="00BA5A72">
                            <w:pPr>
                              <w:bidi/>
                              <w:rPr>
                                <w:spacing w:val="-6"/>
                                <w:rtl/>
                              </w:rPr>
                            </w:pPr>
                            <w:r w:rsidRPr="00B51236">
                              <w:rPr>
                                <w:rFonts w:hint="cs"/>
                                <w:color w:val="000000" w:themeColor="text1"/>
                                <w:spacing w:val="-6"/>
                                <w:rtl/>
                              </w:rPr>
                              <w:t>يُعد بعض أنوع البكتيريا مفيدًا في الطهي، على سبيل المثال، صنع الزبادي والجبن.</w:t>
                            </w:r>
                          </w:p>
                          <w:p w14:paraId="1AB374A0" w14:textId="77777777" w:rsidR="00BA5A72" w:rsidRDefault="00BA5A72" w:rsidP="00BA5A72">
                            <w:pPr>
                              <w:bidi/>
                              <w:rPr>
                                <w:rtl/>
                              </w:rPr>
                            </w:pPr>
                            <w:r>
                              <w:rPr>
                                <w:rFonts w:hint="cs"/>
                                <w:color w:val="000000" w:themeColor="text1"/>
                                <w:rtl/>
                              </w:rPr>
                              <w:t>يتصف بعض أنواع البكتيريا بأنه ضار ويسبب الإصابة بعدوى.</w:t>
                            </w:r>
                          </w:p>
                          <w:p w14:paraId="718DEDEC" w14:textId="77777777" w:rsidR="00BA5A72" w:rsidRDefault="00BA5A72" w:rsidP="00BA5A72">
                            <w:pPr>
                              <w:bidi/>
                              <w:rPr>
                                <w:rtl/>
                              </w:rPr>
                            </w:pPr>
                            <w:r>
                              <w:rPr>
                                <w:rFonts w:hint="cs"/>
                                <w:color w:val="000000" w:themeColor="text1"/>
                                <w:rtl/>
                              </w:rPr>
                              <w:t>تتكاثر البكتيريا بسرعة شديدة..</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
            <w:pict>
              <v:shape w14:anchorId="171D6D33" id="TextBox 53" o:spid="_x0000_s1100" type="#_x0000_t202" alt="&quot;&quot;" style="position:absolute;left:0;text-align:left;margin-left:-35.7pt;margin-top:292.75pt;width:283.5pt;height:101.35pt;rotation:-90;flip:x;z-index:251658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" filled="f" stroked="f">
                <v:textbox>
                  <w:txbxContent>
                    <w:p w14:paraId="54AB2473" w14:textId="77777777" w:rsidR="00BA5A72" w:rsidRDefault="00BA5A72" w:rsidP="00BA5A72">
                      <w:pPr>
                        <w:bidi/>
                        <w:rPr>
                          <w:rtl/>
                        </w:rPr>
                      </w:pPr>
                      <w:r>
                        <w:rPr>
                          <w:rFonts w:hint="cs"/>
                          <w:color w:val="000000" w:themeColor="text1"/>
                          <w:rtl/>
                        </w:rPr>
                        <w:t>إن البكتيريا متناهية الصغر حيث يمكن أن يماثل حجم آلاف من البكتيريا النقطة الموجودة في نهاية هذه الجملة.</w:t>
                      </w:r>
                    </w:p>
                    <w:p w14:paraId="44A22007" w14:textId="77777777" w:rsidR="00BA5A72" w:rsidRPr="00B51236" w:rsidRDefault="00BA5A72" w:rsidP="00BA5A72">
                      <w:pPr>
                        <w:bidi/>
                        <w:rPr>
                          <w:spacing w:val="-6"/>
                          <w:rtl/>
                        </w:rPr>
                      </w:pPr>
                      <w:r w:rsidRPr="00B51236">
                        <w:rPr>
                          <w:rFonts w:hint="cs"/>
                          <w:color w:val="000000" w:themeColor="text1"/>
                          <w:spacing w:val="-6"/>
                          <w:rtl/>
                        </w:rPr>
                        <w:t>يُعد بعض أنوع البكتيريا مفيدًا في الطهي، على سبيل المثال، صنع الزبادي والجبن.</w:t>
                      </w:r>
                    </w:p>
                    <w:p w14:paraId="1AB374A0" w14:textId="77777777" w:rsidR="00BA5A72" w:rsidRDefault="00BA5A72" w:rsidP="00BA5A72">
                      <w:pPr>
                        <w:bidi/>
                        <w:rPr>
                          <w:rtl/>
                        </w:rPr>
                      </w:pPr>
                      <w:r>
                        <w:rPr>
                          <w:rFonts w:hint="cs"/>
                          <w:color w:val="000000" w:themeColor="text1"/>
                          <w:rtl/>
                        </w:rPr>
                        <w:t>يتصف بعض أنواع البكتيريا بأنه ضار ويسبب الإصابة بعدوى.</w:t>
                      </w:r>
                    </w:p>
                    <w:p w14:paraId="718DEDEC" w14:textId="77777777" w:rsidR="00BA5A72" w:rsidRDefault="00BA5A72" w:rsidP="00BA5A72">
                      <w:pPr>
                        <w:bidi/>
                        <w:rPr>
                          <w:rtl/>
                        </w:rPr>
                      </w:pPr>
                      <w:r>
                        <w:rPr>
                          <w:rFonts w:hint="cs"/>
                          <w:color w:val="000000" w:themeColor="text1"/>
                          <w:rtl/>
                        </w:rPr>
                        <w:t>تتكاثر البكتيريا بسرعة شديدة..</w:t>
                      </w:r>
                    </w:p>
                  </w:txbxContent>
                </v:textbox>
              </v:shape>
            </w:pict>
          </mc:Fallback>
        </mc:AlternateContent>
      </w:r>
      <w:r>
        <w:rPr>
          <w:rFonts w:hint="cs"/>
          <w:noProof/>
          <w:rtl/>
          <w:lang w:val="ar-SA" w:bidi="ar-SA"/>
        </w:rPr>
        <mc:AlternateContent>
          <mc:Choice Requires="wps">
            <w:drawing>
              <wp:anchor distT="0" distB="0" distL="114300" distR="114300" simplePos="0" relativeHeight="251658502" behindDoc="0" locked="0" layoutInCell="1" allowOverlap="1" wp14:anchorId="292B8401" wp14:editId="14432E77">
                <wp:simplePos x="0" y="0"/>
                <wp:positionH relativeFrom="column">
                  <wp:posOffset>3951605</wp:posOffset>
                </wp:positionH>
                <wp:positionV relativeFrom="paragraph">
                  <wp:posOffset>5377373</wp:posOffset>
                </wp:positionV>
                <wp:extent cx="691502" cy="445127"/>
                <wp:effectExtent l="0" t="0" r="0" b="0"/>
                <wp:wrapNone/>
                <wp:docPr id="327" name="TextBox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691502" cy="445127"/>
                        </a:xfrm>
                        <a:prstGeom prst="rect">
                          <a:avLst/>
                        </a:prstGeom>
                        <a:noFill/>
                      </wps:spPr>
                      <wps:txbx>
                        <w:txbxContent>
                          <w:p w14:paraId="6CED61BB" w14:textId="31729822" w:rsidR="00BA5A72" w:rsidRDefault="00BA5A72" w:rsidP="00BA5A72">
                            <w:pPr>
                              <w:bidi/>
                              <w:rPr>
                                <w:rtl/>
                              </w:rPr>
                            </w:pPr>
                            <w:r>
                              <w:rPr>
                                <w:rFonts w:hint="cs"/>
                                <w:color w:val="000000" w:themeColor="text1"/>
                                <w:sz w:val="32"/>
                                <w:szCs w:val="32"/>
                                <w:rtl/>
                              </w:rPr>
                              <w:t>البكتيريا</w:t>
                            </w:r>
                            <w:r w:rsidR="00FA3129">
                              <w:rPr>
                                <w:rFonts w:hint="cs"/>
                                <w:color w:val="000000" w:themeColor="text1"/>
                                <w:sz w:val="32"/>
                                <w:szCs w:val="32"/>
                                <w:rtl/>
                              </w:rPr>
                              <w:t>vv</w:t>
                            </w:r>
                          </w:p>
                        </w:txbxContent>
                      </wps:txbx>
                      <wps:bodyPr wrap="none" rtlCol="0">
                        <a:spAutoFit/>
                      </wps:bodyPr>
                    </wps:wsp>
                  </a:graphicData>
                </a:graphic>
              </wp:anchor>
            </w:drawing>
          </mc:Choice>
          <mc:Fallback xmlns="">
            <w:pict>
              <v:shape w14:anchorId="292B8401" id="TextBox 33" o:spid="_x0000_s1101" type="#_x0000_t202" alt="&quot;&quot;" style="position:absolute;left:0;text-align:left;margin-left:311.15pt;margin-top:423.4pt;width:54.45pt;height:35.05pt;rotation:-90;flip:x;z-index:25165850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" filled="f" stroked="f">
                <v:textbox style="mso-fit-shape-to-text:t">
                  <w:txbxContent>
                    <w:p w14:paraId="6CED61BB" w14:textId="31729822" w:rsidR="00BA5A72" w:rsidRDefault="00BA5A72" w:rsidP="00BA5A72">
                      <w:pPr>
                        <w:bidi/>
                        <w:rPr>
                          <w:rtl/>
                        </w:rPr>
                      </w:pPr>
                      <w:r>
                        <w:rPr>
                          <w:rFonts w:hint="cs"/>
                          <w:color w:val="000000" w:themeColor="text1"/>
                          <w:sz w:val="32"/>
                          <w:szCs w:val="32"/>
                          <w:rtl/>
                        </w:rPr>
                        <w:t>البكتيريا</w:t>
                      </w:r>
                      <w:r w:rsidR="00FA3129">
                        <w:rPr>
                          <w:rFonts w:hint="cs"/>
                          <w:color w:val="000000" w:themeColor="text1"/>
                          <w:sz w:val="32"/>
                          <w:szCs w:val="32"/>
                          <w:rtl/>
                        </w:rPr>
                        <w:t>vv</w:t>
                      </w:r>
                    </w:p>
                  </w:txbxContent>
                </v:textbox>
              </v:shape>
            </w:pict>
          </mc:Fallback>
        </mc:AlternateContent>
      </w:r>
      <w:r>
        <w:rPr>
          <w:rFonts w:hint="cs"/>
          <w:noProof/>
          <w:rtl/>
          <w:lang w:val="en-US" w:bidi="ar-SA"/>
        </w:rPr>
        <mc:AlternateContent>
          <mc:Choice Requires="wps">
            <w:drawing>
              <wp:anchor distT="0" distB="0" distL="114300" distR="114300" simplePos="0" relativeHeight="251658489" behindDoc="1" locked="0" layoutInCell="1" allowOverlap="1" wp14:anchorId="0021E630" wp14:editId="7C4157E5">
                <wp:simplePos x="0" y="0"/>
                <wp:positionH relativeFrom="column">
                  <wp:posOffset>699770</wp:posOffset>
                </wp:positionH>
                <wp:positionV relativeFrom="paragraph">
                  <wp:posOffset>2551430</wp:posOffset>
                </wp:positionV>
                <wp:extent cx="3945255" cy="3612515"/>
                <wp:effectExtent l="0" t="0" r="17145" b="26035"/>
                <wp:wrapNone/>
                <wp:docPr id="2910" name="Rectangle: Rounded Corners 29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45255" cy="361251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6004C5BB" id="Rectangle: Rounded Corners 2910" o:spid="_x0000_s1026" alt="&quot;&quot;" style="position:absolute;margin-left:55.1pt;margin-top:200.9pt;width:310.65pt;height:284.45pt;z-index:-251371520;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" fillcolor="#99d5c7" strokecolor="black [3213]" strokeweight="1pt">
                <v:stroke joinstyle="miter"/>
              </v:roundrect>
            </w:pict>
          </mc:Fallback>
        </mc:AlternateContent>
      </w:r>
      <w:r>
        <w:rPr>
          <w:rFonts w:hint="cs"/>
          <w:noProof/>
          <w:rtl/>
          <w:lang w:val="ar-SA" w:bidi="ar-SA"/>
        </w:rPr>
        <mc:AlternateContent>
          <mc:Choice Requires="wps">
            <w:drawing>
              <wp:anchor distT="0" distB="0" distL="114300" distR="114300" simplePos="0" relativeHeight="251658490" behindDoc="0" locked="0" layoutInCell="1" allowOverlap="1" wp14:anchorId="1E3AA8E0" wp14:editId="705A4419">
                <wp:simplePos x="0" y="0"/>
                <wp:positionH relativeFrom="column">
                  <wp:posOffset>535954</wp:posOffset>
                </wp:positionH>
                <wp:positionV relativeFrom="paragraph">
                  <wp:posOffset>426402</wp:posOffset>
                </wp:positionV>
                <wp:extent cx="2121035" cy="1772879"/>
                <wp:effectExtent l="0" t="0" r="0" b="0"/>
                <wp:wrapNone/>
                <wp:docPr id="3081" name="TextBox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2121035" cy="1772879"/>
                        </a:xfrm>
                        <a:prstGeom prst="rect">
                          <a:avLst/>
                        </a:prstGeom>
                        <a:noFill/>
                      </wps:spPr>
                      <wps:txbx>
                        <w:txbxContent>
                          <w:p w14:paraId="324F1054" w14:textId="77777777" w:rsidR="00BA5A72" w:rsidRDefault="00BA5A72" w:rsidP="00BA5A72">
                            <w:pPr>
                              <w:bidi/>
                              <w:rPr>
                                <w:rtl/>
                              </w:rPr>
                            </w:pPr>
                            <w:r>
                              <w:rPr>
                                <w:rFonts w:hint="cs"/>
                                <w:color w:val="000000" w:themeColor="text1"/>
                                <w:rtl/>
                              </w:rPr>
                              <w:t>الفطريات هي الأكبر حجمًا من بين جميع الميكروبات.</w:t>
                            </w:r>
                          </w:p>
                          <w:p w14:paraId="1E3244C7" w14:textId="77777777" w:rsidR="00BA5A72" w:rsidRDefault="00BA5A72" w:rsidP="00BA5A72">
                            <w:pPr>
                              <w:bidi/>
                              <w:rPr>
                                <w:rtl/>
                              </w:rPr>
                            </w:pPr>
                            <w:r>
                              <w:rPr>
                                <w:rFonts w:hint="cs"/>
                                <w:color w:val="000000" w:themeColor="text1"/>
                                <w:rtl/>
                              </w:rPr>
                              <w:t>يمكن العثور على الفطريات في الهواء، وعلى النباتات، وفي الماء.</w:t>
                            </w:r>
                          </w:p>
                          <w:p w14:paraId="09854D1B" w14:textId="77777777" w:rsidR="00BA5A72" w:rsidRDefault="00BA5A72" w:rsidP="00BA5A72">
                            <w:pPr>
                              <w:bidi/>
                              <w:rPr>
                                <w:rtl/>
                              </w:rPr>
                            </w:pPr>
                            <w:r>
                              <w:rPr>
                                <w:rFonts w:hint="cs"/>
                                <w:color w:val="000000" w:themeColor="text1"/>
                                <w:rtl/>
                              </w:rPr>
                              <w:t>إن العفن، الذي ينمو على الخبز، هو أحد أنواع الفطريات.</w:t>
                            </w:r>
                          </w:p>
                          <w:p w14:paraId="59EBAADF" w14:textId="77777777" w:rsidR="00BA5A72" w:rsidRDefault="00BA5A72" w:rsidP="00BA5A72">
                            <w:pPr>
                              <w:bidi/>
                              <w:rPr>
                                <w:rtl/>
                              </w:rPr>
                            </w:pPr>
                            <w:r>
                              <w:rPr>
                                <w:rFonts w:hint="cs"/>
                                <w:color w:val="000000" w:themeColor="text1"/>
                                <w:rtl/>
                              </w:rPr>
                              <w:t>تُصنع بعض المضادات الحيوية من الفطريات.</w:t>
                            </w:r>
                          </w:p>
                        </w:txbxContent>
                      </wps:txbx>
                      <wps:bodyPr wrap="square" rtlCol="0">
                        <a:noAutofit/>
                      </wps:bodyPr>
                    </wps:wsp>
                  </a:graphicData>
                </a:graphic>
                <wp14:sizeRelV relativeFrom="margin">
                  <wp14:pctHeight>0</wp14:pctHeight>
                </wp14:sizeRelV>
              </wp:anchor>
            </w:drawing>
          </mc:Choice>
          <mc:Fallback xmlns="">
            <w:pict>
              <v:shape w14:anchorId="1E3AA8E0" id="_x0000_s1102" type="#_x0000_t202" alt="&quot;&quot;" style="position:absolute;left:0;text-align:left;margin-left:42.2pt;margin-top:33.55pt;width:167pt;height:139.6pt;rotation:-90;flip:x;z-index:25165849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" filled="f" stroked="f">
                <v:textbox>
                  <w:txbxContent>
                    <w:p w14:paraId="324F1054" w14:textId="77777777" w:rsidR="00BA5A72" w:rsidRDefault="00BA5A72" w:rsidP="00BA5A72">
                      <w:pPr>
                        <w:bidi/>
                        <w:rPr>
                          <w:rtl/>
                        </w:rPr>
                      </w:pPr>
                      <w:r>
                        <w:rPr>
                          <w:rFonts w:hint="cs"/>
                          <w:color w:val="000000" w:themeColor="text1"/>
                          <w:rtl/>
                        </w:rPr>
                        <w:t>الفطريات هي الأكبر حجمًا من بين جميع الميكروبات.</w:t>
                      </w:r>
                    </w:p>
                    <w:p w14:paraId="1E3244C7" w14:textId="77777777" w:rsidR="00BA5A72" w:rsidRDefault="00BA5A72" w:rsidP="00BA5A72">
                      <w:pPr>
                        <w:bidi/>
                        <w:rPr>
                          <w:rtl/>
                        </w:rPr>
                      </w:pPr>
                      <w:r>
                        <w:rPr>
                          <w:rFonts w:hint="cs"/>
                          <w:color w:val="000000" w:themeColor="text1"/>
                          <w:rtl/>
                        </w:rPr>
                        <w:t>يمكن العثور على الفطريات في الهواء، وعلى النباتات، وفي الماء.</w:t>
                      </w:r>
                    </w:p>
                    <w:p w14:paraId="09854D1B" w14:textId="77777777" w:rsidR="00BA5A72" w:rsidRDefault="00BA5A72" w:rsidP="00BA5A72">
                      <w:pPr>
                        <w:bidi/>
                        <w:rPr>
                          <w:rtl/>
                        </w:rPr>
                      </w:pPr>
                      <w:r>
                        <w:rPr>
                          <w:rFonts w:hint="cs"/>
                          <w:color w:val="000000" w:themeColor="text1"/>
                          <w:rtl/>
                        </w:rPr>
                        <w:t>إن العفن، الذي ينمو على الخبز، هو أحد أنواع الفطريات.</w:t>
                      </w:r>
                    </w:p>
                    <w:p w14:paraId="59EBAADF" w14:textId="77777777" w:rsidR="00BA5A72" w:rsidRDefault="00BA5A72" w:rsidP="00BA5A72">
                      <w:pPr>
                        <w:bidi/>
                        <w:rPr>
                          <w:rtl/>
                        </w:rPr>
                      </w:pPr>
                      <w:r>
                        <w:rPr>
                          <w:rFonts w:hint="cs"/>
                          <w:color w:val="000000" w:themeColor="text1"/>
                          <w:rtl/>
                        </w:rPr>
                        <w:t>تُصنع بعض المضادات الحيوية من الفطريات.</w:t>
                      </w:r>
                    </w:p>
                  </w:txbxContent>
                </v:textbox>
              </v:shape>
            </w:pict>
          </mc:Fallback>
        </mc:AlternateContent>
      </w:r>
      <w:r>
        <w:rPr>
          <w:rFonts w:hint="cs"/>
          <w:noProof/>
          <w:rtl/>
          <w:lang w:val="ar-SA" w:bidi="ar-SA"/>
        </w:rPr>
        <mc:AlternateContent>
          <mc:Choice Requires="wps">
            <w:drawing>
              <wp:anchor distT="0" distB="0" distL="114300" distR="114300" simplePos="0" relativeHeight="251658491" behindDoc="0" locked="0" layoutInCell="1" allowOverlap="1" wp14:anchorId="3FA7E523" wp14:editId="51F36E1D">
                <wp:simplePos x="0" y="0"/>
                <wp:positionH relativeFrom="column">
                  <wp:posOffset>3763887</wp:posOffset>
                </wp:positionH>
                <wp:positionV relativeFrom="paragraph">
                  <wp:posOffset>720017</wp:posOffset>
                </wp:positionV>
                <wp:extent cx="926247" cy="366390"/>
                <wp:effectExtent l="0" t="0" r="0" b="0"/>
                <wp:wrapNone/>
                <wp:docPr id="3094" name="TextBox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926247" cy="366390"/>
                        </a:xfrm>
                        <a:prstGeom prst="rect">
                          <a:avLst/>
                        </a:prstGeom>
                        <a:noFill/>
                      </wps:spPr>
                      <wps:txbx>
                        <w:txbxContent>
                          <w:p w14:paraId="41071157" w14:textId="77777777" w:rsidR="00BA5A72" w:rsidRDefault="00BA5A72" w:rsidP="00BA5A72">
                            <w:pPr>
                              <w:bidi/>
                              <w:rPr>
                                <w:rtl/>
                              </w:rPr>
                            </w:pPr>
                            <w:r>
                              <w:rPr>
                                <w:rFonts w:hint="cs"/>
                                <w:color w:val="000000" w:themeColor="text1"/>
                                <w:rtl/>
                              </w:rPr>
                              <w:t>الفطريات الجلدية</w:t>
                            </w:r>
                          </w:p>
                        </w:txbxContent>
                      </wps:txbx>
                      <wps:bodyPr wrap="none" rtlCol="0">
                        <a:spAutoFit/>
                      </wps:bodyPr>
                    </wps:wsp>
                  </a:graphicData>
                </a:graphic>
              </wp:anchor>
            </w:drawing>
          </mc:Choice>
          <mc:Fallback xmlns="">
            <w:pict>
              <v:shape w14:anchorId="3FA7E523" id="_x0000_s1103" type="#_x0000_t202" alt="&quot;&quot;" style="position:absolute;left:0;text-align:left;margin-left:296.35pt;margin-top:56.7pt;width:72.95pt;height:28.85pt;rotation:-90;flip:x;z-index:25165849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" filled="f" stroked="f">
                <v:textbox style="mso-fit-shape-to-text:t">
                  <w:txbxContent>
                    <w:p w14:paraId="41071157" w14:textId="77777777" w:rsidR="00BA5A72" w:rsidRDefault="00BA5A72" w:rsidP="00BA5A72">
                      <w:pPr>
                        <w:bidi/>
                        <w:rPr>
                          <w:rtl/>
                        </w:rPr>
                      </w:pPr>
                      <w:r>
                        <w:rPr>
                          <w:rFonts w:hint="cs"/>
                          <w:color w:val="000000" w:themeColor="text1"/>
                          <w:rtl/>
                        </w:rPr>
                        <w:t>الفطريات الجلدية</w:t>
                      </w:r>
                    </w:p>
                  </w:txbxContent>
                </v:textbox>
              </v:shape>
            </w:pict>
          </mc:Fallback>
        </mc:AlternateContent>
      </w:r>
      <w:r>
        <w:rPr>
          <w:rFonts w:hint="cs"/>
          <w:noProof/>
          <w:rtl/>
          <w:lang w:val="ar-SA" w:bidi="ar-SA"/>
        </w:rPr>
        <mc:AlternateContent>
          <mc:Choice Requires="wps">
            <w:drawing>
              <wp:anchor distT="0" distB="0" distL="114300" distR="114300" simplePos="0" relativeHeight="251658492" behindDoc="0" locked="0" layoutInCell="1" allowOverlap="1" wp14:anchorId="6A455CF6" wp14:editId="02D43245">
                <wp:simplePos x="0" y="0"/>
                <wp:positionH relativeFrom="column">
                  <wp:posOffset>3936757</wp:posOffset>
                </wp:positionH>
                <wp:positionV relativeFrom="paragraph">
                  <wp:posOffset>1855940</wp:posOffset>
                </wp:positionV>
                <wp:extent cx="622153" cy="366390"/>
                <wp:effectExtent l="0" t="0" r="0" b="0"/>
                <wp:wrapNone/>
                <wp:docPr id="3095" name="TextBox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622153" cy="366390"/>
                        </a:xfrm>
                        <a:prstGeom prst="rect">
                          <a:avLst/>
                        </a:prstGeom>
                        <a:noFill/>
                      </wps:spPr>
                      <wps:txbx>
                        <w:txbxContent>
                          <w:p w14:paraId="473118C3" w14:textId="77777777" w:rsidR="00BA5A72" w:rsidRDefault="00BA5A72" w:rsidP="00BA5A72">
                            <w:pPr>
                              <w:bidi/>
                              <w:rPr>
                                <w:rtl/>
                              </w:rPr>
                            </w:pPr>
                            <w:r>
                              <w:rPr>
                                <w:rFonts w:hint="cs"/>
                                <w:color w:val="000000" w:themeColor="text1"/>
                                <w:rtl/>
                              </w:rPr>
                              <w:t>البنيسيليوم</w:t>
                            </w:r>
                          </w:p>
                        </w:txbxContent>
                      </wps:txbx>
                      <wps:bodyPr wrap="none" rtlCol="0">
                        <a:spAutoFit/>
                      </wps:bodyPr>
                    </wps:wsp>
                  </a:graphicData>
                </a:graphic>
              </wp:anchor>
            </w:drawing>
          </mc:Choice>
          <mc:Fallback xmlns="">
            <w:pict>
              <v:shape w14:anchorId="6A455CF6" id="_x0000_s1104" type="#_x0000_t202" alt="&quot;&quot;" style="position:absolute;left:0;text-align:left;margin-left:310pt;margin-top:146.15pt;width:49pt;height:28.85pt;rotation:-90;flip:x;z-index:2516584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" filled="f" stroked="f">
                <v:textbox style="mso-fit-shape-to-text:t">
                  <w:txbxContent>
                    <w:p w14:paraId="473118C3" w14:textId="77777777" w:rsidR="00BA5A72" w:rsidRDefault="00BA5A72" w:rsidP="00BA5A72">
                      <w:pPr>
                        <w:bidi/>
                        <w:rPr>
                          <w:rtl/>
                        </w:rPr>
                      </w:pPr>
                      <w:r>
                        <w:rPr>
                          <w:rFonts w:hint="cs"/>
                          <w:color w:val="000000" w:themeColor="text1"/>
                          <w:rtl/>
                        </w:rPr>
                        <w:t>البنيسيليوم</w:t>
                      </w:r>
                    </w:p>
                  </w:txbxContent>
                </v:textbox>
              </v:shape>
            </w:pict>
          </mc:Fallback>
        </mc:AlternateContent>
      </w:r>
      <w:r>
        <w:rPr>
          <w:rFonts w:hint="cs"/>
          <w:noProof/>
          <w:rtl/>
          <w:lang w:val="ar-SA" w:bidi="ar-SA"/>
        </w:rPr>
        <mc:AlternateContent>
          <mc:Choice Requires="wps">
            <w:drawing>
              <wp:anchor distT="0" distB="0" distL="114300" distR="114300" simplePos="0" relativeHeight="251658493" behindDoc="0" locked="0" layoutInCell="1" allowOverlap="1" wp14:anchorId="2BF0BD67" wp14:editId="21992B7A">
                <wp:simplePos x="0" y="0"/>
                <wp:positionH relativeFrom="column">
                  <wp:posOffset>4033394</wp:posOffset>
                </wp:positionH>
                <wp:positionV relativeFrom="paragraph">
                  <wp:posOffset>1928314</wp:posOffset>
                </wp:positionV>
                <wp:extent cx="778961" cy="445129"/>
                <wp:effectExtent l="0" t="0" r="0" b="0"/>
                <wp:wrapNone/>
                <wp:docPr id="3097" name="Text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778961" cy="445129"/>
                        </a:xfrm>
                        <a:prstGeom prst="rect">
                          <a:avLst/>
                        </a:prstGeom>
                        <a:noFill/>
                      </wps:spPr>
                      <wps:txbx>
                        <w:txbxContent>
                          <w:p w14:paraId="418FC8BB" w14:textId="77777777" w:rsidR="00BA5A72" w:rsidRDefault="00BA5A72" w:rsidP="00BA5A72">
                            <w:pPr>
                              <w:bidi/>
                              <w:rPr>
                                <w:rtl/>
                              </w:rPr>
                            </w:pPr>
                            <w:r>
                              <w:rPr>
                                <w:rFonts w:hint="cs"/>
                                <w:color w:val="000000" w:themeColor="text1"/>
                                <w:sz w:val="32"/>
                                <w:szCs w:val="32"/>
                                <w:rtl/>
                              </w:rPr>
                              <w:t>الفطريات</w:t>
                            </w:r>
                          </w:p>
                        </w:txbxContent>
                      </wps:txbx>
                      <wps:bodyPr wrap="none" rtlCol="0">
                        <a:spAutoFit/>
                      </wps:bodyPr>
                    </wps:wsp>
                  </a:graphicData>
                </a:graphic>
              </wp:anchor>
            </w:drawing>
          </mc:Choice>
          <mc:Fallback xmlns="">
            <w:pict>
              <v:shape w14:anchorId="2BF0BD67" id="_x0000_s1105" type="#_x0000_t202" alt="&quot;&quot;" style="position:absolute;left:0;text-align:left;margin-left:317.6pt;margin-top:151.85pt;width:61.35pt;height:35.05pt;rotation:-90;flip:x;z-index:25165849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" filled="f" stroked="f">
                <v:textbox style="mso-fit-shape-to-text:t">
                  <w:txbxContent>
                    <w:p w14:paraId="418FC8BB" w14:textId="77777777" w:rsidR="00BA5A72" w:rsidRDefault="00BA5A72" w:rsidP="00BA5A72">
                      <w:pPr>
                        <w:bidi/>
                        <w:rPr>
                          <w:rtl/>
                        </w:rPr>
                      </w:pPr>
                      <w:r>
                        <w:rPr>
                          <w:rFonts w:hint="cs"/>
                          <w:color w:val="000000" w:themeColor="text1"/>
                          <w:sz w:val="32"/>
                          <w:szCs w:val="32"/>
                          <w:rtl/>
                        </w:rPr>
                        <w:t>الفطريات</w:t>
                      </w:r>
                    </w:p>
                  </w:txbxContent>
                </v:textbox>
              </v:shape>
            </w:pict>
          </mc:Fallback>
        </mc:AlternateContent>
      </w:r>
      <w:r>
        <w:rPr>
          <w:rFonts w:hint="cs"/>
          <w:noProof/>
          <w:rtl/>
          <w:lang w:val="ar-SA" w:bidi="ar-SA"/>
        </w:rPr>
        <w:drawing>
          <wp:anchor distT="0" distB="0" distL="114300" distR="114300" simplePos="0" relativeHeight="251658494" behindDoc="0" locked="0" layoutInCell="1" allowOverlap="1" wp14:anchorId="641D0988" wp14:editId="0C25B9D2">
            <wp:simplePos x="0" y="0"/>
            <wp:positionH relativeFrom="column">
              <wp:posOffset>3210422</wp:posOffset>
            </wp:positionH>
            <wp:positionV relativeFrom="paragraph">
              <wp:posOffset>490450</wp:posOffset>
            </wp:positionV>
            <wp:extent cx="894504" cy="671187"/>
            <wp:effectExtent l="0" t="2540" r="0" b="0"/>
            <wp:wrapNone/>
            <wp:docPr id="3099" name="Picture 30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9" name="Picture 3099">
                      <a:extLst>
                        <a:ext uri="{C183D7F6-B498-43B3-948B-1728B52AA6E4}">
                          <adec:decorative xmlns:adec="http://schemas.microsoft.com/office/drawing/2017/decorative" val="1"/>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rot="5400000" flipH="1">
                      <a:off x="0" y="0"/>
                      <a:ext cx="894504" cy="671187"/>
                    </a:xfrm>
                    <a:prstGeom prst="rect">
                      <a:avLst/>
                    </a:prstGeom>
                  </pic:spPr>
                </pic:pic>
              </a:graphicData>
            </a:graphic>
          </wp:anchor>
        </w:drawing>
      </w:r>
      <w:r>
        <w:rPr>
          <w:rFonts w:hint="cs"/>
          <w:noProof/>
          <w:rtl/>
          <w:lang w:val="ar-SA" w:bidi="ar-SA"/>
        </w:rPr>
        <w:drawing>
          <wp:anchor distT="0" distB="0" distL="114300" distR="114300" simplePos="0" relativeHeight="251658495" behindDoc="0" locked="0" layoutInCell="1" allowOverlap="1" wp14:anchorId="28DCC5B8" wp14:editId="1E56773F">
            <wp:simplePos x="0" y="0"/>
            <wp:positionH relativeFrom="column">
              <wp:posOffset>3189470</wp:posOffset>
            </wp:positionH>
            <wp:positionV relativeFrom="paragraph">
              <wp:posOffset>1602492</wp:posOffset>
            </wp:positionV>
            <wp:extent cx="916724" cy="687696"/>
            <wp:effectExtent l="318" t="0" r="0" b="0"/>
            <wp:wrapNone/>
            <wp:docPr id="3100" name="Picture 3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0" name="Picture 3100">
                      <a:extLst>
                        <a:ext uri="{C183D7F6-B498-43B3-948B-1728B52AA6E4}">
                          <adec:decorative xmlns:adec="http://schemas.microsoft.com/office/drawing/2017/decorative" val="1"/>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5400000" flipH="1">
                      <a:off x="0" y="0"/>
                      <a:ext cx="916724" cy="687696"/>
                    </a:xfrm>
                    <a:prstGeom prst="rect">
                      <a:avLst/>
                    </a:prstGeom>
                  </pic:spPr>
                </pic:pic>
              </a:graphicData>
            </a:graphic>
          </wp:anchor>
        </w:drawing>
      </w:r>
      <w:r>
        <w:rPr>
          <w:rFonts w:hint="cs"/>
          <w:noProof/>
          <w:rtl/>
          <w:lang w:val="ar-SA" w:bidi="ar-SA"/>
        </w:rPr>
        <w:drawing>
          <wp:anchor distT="0" distB="0" distL="114300" distR="114300" simplePos="0" relativeHeight="251658496" behindDoc="0" locked="0" layoutInCell="1" allowOverlap="1" wp14:anchorId="06D6D20D" wp14:editId="3D5D2C9F">
            <wp:simplePos x="0" y="0"/>
            <wp:positionH relativeFrom="column">
              <wp:posOffset>2469739</wp:posOffset>
            </wp:positionH>
            <wp:positionV relativeFrom="paragraph">
              <wp:posOffset>1519985</wp:posOffset>
            </wp:positionV>
            <wp:extent cx="931325" cy="793740"/>
            <wp:effectExtent l="0" t="7303" r="0" b="0"/>
            <wp:wrapNone/>
            <wp:docPr id="3101" name="Picture 3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Picture 3101">
                      <a:extLst>
                        <a:ext uri="{C183D7F6-B498-43B3-948B-1728B52AA6E4}">
                          <adec:decorative xmlns:adec="http://schemas.microsoft.com/office/drawing/2017/decorative" val="1"/>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5400000" flipH="1">
                      <a:off x="0" y="0"/>
                      <a:ext cx="931325" cy="793740"/>
                    </a:xfrm>
                    <a:prstGeom prst="rect">
                      <a:avLst/>
                    </a:prstGeom>
                  </pic:spPr>
                </pic:pic>
              </a:graphicData>
            </a:graphic>
          </wp:anchor>
        </w:drawing>
      </w:r>
      <w:r>
        <w:rPr>
          <w:rFonts w:hint="cs"/>
          <w:noProof/>
          <w:rtl/>
          <w:lang w:val="ar-SA" w:bidi="ar-SA"/>
        </w:rPr>
        <w:drawing>
          <wp:anchor distT="0" distB="0" distL="114300" distR="114300" simplePos="0" relativeHeight="251658497" behindDoc="0" locked="0" layoutInCell="1" allowOverlap="1" wp14:anchorId="42AE3B77" wp14:editId="38DB52B0">
            <wp:simplePos x="0" y="0"/>
            <wp:positionH relativeFrom="column">
              <wp:posOffset>2640138</wp:posOffset>
            </wp:positionH>
            <wp:positionV relativeFrom="paragraph">
              <wp:posOffset>380553</wp:posOffset>
            </wp:positionV>
            <wp:extent cx="514229" cy="777865"/>
            <wp:effectExtent l="0" t="0" r="0" b="2223"/>
            <wp:wrapNone/>
            <wp:docPr id="3102" name="Picture 31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Picture 3102">
                      <a:extLst>
                        <a:ext uri="{C183D7F6-B498-43B3-948B-1728B52AA6E4}">
                          <adec:decorative xmlns:adec="http://schemas.microsoft.com/office/drawing/2017/decorative" val="1"/>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5400000" flipH="1">
                      <a:off x="0" y="0"/>
                      <a:ext cx="514229" cy="777865"/>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58488" behindDoc="1" locked="0" layoutInCell="1" allowOverlap="1" wp14:anchorId="04F7A54D" wp14:editId="4663C31F">
                <wp:simplePos x="0" y="0"/>
                <wp:positionH relativeFrom="column">
                  <wp:posOffset>715313</wp:posOffset>
                </wp:positionH>
                <wp:positionV relativeFrom="paragraph">
                  <wp:posOffset>202924</wp:posOffset>
                </wp:positionV>
                <wp:extent cx="3945255" cy="2300605"/>
                <wp:effectExtent l="0" t="0" r="17145" b="23495"/>
                <wp:wrapNone/>
                <wp:docPr id="2911" name="Rectangle: Rounded Corners 29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3945255" cy="2300605"/>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8926846" id="Rectangle: Rounded Corners 2911" o:spid="_x0000_s1026" alt="&quot;&quot;" style="position:absolute;margin-left:56.3pt;margin-top:16pt;width:310.65pt;height:181.15pt;flip:x;z-index:-251372544;visibility:visible;mso-wrap-style:square;mso-wrap-distance-left:9pt;mso-wrap-distance-top:0;mso-wrap-distance-right:9pt;mso-wrap-distance-bottom:0;mso-position-horizontal:absolute;mso-position-horizontal-relative:text;mso-position-vertical:absolute;mso-position-vertical-relative:text;v-text-anchor:middle" arcsize="213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" fillcolor="#99d5c7" strokecolor="black [3213]" strokeweight="1pt">
                <v:stroke joinstyle="miter"/>
              </v:roundrect>
            </w:pict>
          </mc:Fallback>
        </mc:AlternateContent>
      </w:r>
      <w:r>
        <w:rPr>
          <w:rFonts w:hint="cs"/>
          <w:rtl/>
        </w:rPr>
        <w:tab/>
      </w:r>
      <w:r>
        <w:rPr>
          <w:rFonts w:hint="cs"/>
          <w:rtl/>
        </w:rPr>
        <w:tab/>
      </w:r>
      <w:r>
        <w:rPr>
          <w:rFonts w:hint="cs"/>
          <w:rtl/>
        </w:rPr>
        <w:tab/>
      </w:r>
    </w:p>
    <w:p w14:paraId="5F045D25" w14:textId="727BDCC0" w:rsidR="00BA5A72" w:rsidRDefault="00FA3129" w:rsidP="00BA5A72">
      <w:pPr>
        <w:bidi/>
        <w:rPr>
          <w:rtl/>
        </w:rPr>
      </w:pPr>
      <w:r>
        <w:rPr>
          <w:rFonts w:hint="cs"/>
          <w:noProof/>
          <w:rtl/>
          <w:lang w:val="ar-SA" w:bidi="ar-SA"/>
        </w:rPr>
        <w:drawing>
          <wp:anchor distT="0" distB="0" distL="114300" distR="114300" simplePos="0" relativeHeight="251658506" behindDoc="0" locked="0" layoutInCell="1" allowOverlap="1" wp14:anchorId="71136044" wp14:editId="187F40D4">
            <wp:simplePos x="0" y="0"/>
            <wp:positionH relativeFrom="column">
              <wp:posOffset>2156142</wp:posOffset>
            </wp:positionH>
            <wp:positionV relativeFrom="paragraph">
              <wp:posOffset>3652203</wp:posOffset>
            </wp:positionV>
            <wp:extent cx="294005" cy="672465"/>
            <wp:effectExtent l="1270" t="0" r="0" b="0"/>
            <wp:wrapNone/>
            <wp:docPr id="351" name="Picture 3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icture 351">
                      <a:extLst>
                        <a:ext uri="{C183D7F6-B498-43B3-948B-1728B52AA6E4}">
                          <adec:decorative xmlns:adec="http://schemas.microsoft.com/office/drawing/2017/decorative" val="1"/>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rot="5400000" flipH="1">
                      <a:off x="0" y="0"/>
                      <a:ext cx="294005" cy="672465"/>
                    </a:xfrm>
                    <a:prstGeom prst="rect">
                      <a:avLst/>
                    </a:prstGeom>
                  </pic:spPr>
                </pic:pic>
              </a:graphicData>
            </a:graphic>
          </wp:anchor>
        </w:drawing>
      </w:r>
      <w:r w:rsidR="00BA5A72">
        <w:rPr>
          <w:rFonts w:hint="cs"/>
          <w:noProof/>
          <w:rtl/>
          <w:lang w:val="ar-SA" w:bidi="ar-SA"/>
        </w:rPr>
        <mc:AlternateContent>
          <mc:Choice Requires="wps">
            <w:drawing>
              <wp:anchor distT="0" distB="0" distL="114300" distR="114300" simplePos="0" relativeHeight="251658514" behindDoc="0" locked="0" layoutInCell="1" allowOverlap="1" wp14:anchorId="5927A0FD" wp14:editId="76296A13">
                <wp:simplePos x="0" y="0"/>
                <wp:positionH relativeFrom="column">
                  <wp:posOffset>4279278</wp:posOffset>
                </wp:positionH>
                <wp:positionV relativeFrom="paragraph">
                  <wp:posOffset>2787968</wp:posOffset>
                </wp:positionV>
                <wp:extent cx="3021317" cy="894312"/>
                <wp:effectExtent l="0" t="0" r="0" b="0"/>
                <wp:wrapNone/>
                <wp:docPr id="2934" name="TextBox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3021317" cy="894312"/>
                        </a:xfrm>
                        <a:prstGeom prst="rect">
                          <a:avLst/>
                        </a:prstGeom>
                        <a:noFill/>
                      </wps:spPr>
                      <wps:txbx>
                        <w:txbxContent>
                          <w:p w14:paraId="44148A3F" w14:textId="77777777" w:rsidR="00BA5A72" w:rsidRDefault="00BA5A72" w:rsidP="00BA5A72">
                            <w:pPr>
                              <w:pStyle w:val="ListParagraph"/>
                              <w:numPr>
                                <w:ilvl w:val="0"/>
                                <w:numId w:val="22"/>
                              </w:numPr>
                              <w:bidi/>
                              <w:spacing w:after="0" w:line="240" w:lineRule="auto"/>
                              <w:rPr>
                                <w:rFonts w:eastAsia="Times New Roman"/>
                                <w:rtl/>
                              </w:rPr>
                            </w:pPr>
                            <w:r>
                              <w:rPr>
                                <w:rFonts w:hint="cs"/>
                                <w:color w:val="000000" w:themeColor="text1"/>
                                <w:rtl/>
                              </w:rPr>
                              <w:t>توجد في كل مكان!</w:t>
                            </w:r>
                          </w:p>
                          <w:p w14:paraId="63086455" w14:textId="77777777" w:rsidR="00BA5A72" w:rsidRDefault="00BA5A72" w:rsidP="00BA5A72">
                            <w:pPr>
                              <w:pStyle w:val="ListParagraph"/>
                              <w:numPr>
                                <w:ilvl w:val="0"/>
                                <w:numId w:val="22"/>
                              </w:numPr>
                              <w:bidi/>
                              <w:spacing w:after="0" w:line="240" w:lineRule="auto"/>
                              <w:rPr>
                                <w:rFonts w:eastAsia="Times New Roman"/>
                                <w:rtl/>
                              </w:rPr>
                            </w:pPr>
                            <w:r>
                              <w:rPr>
                                <w:rFonts w:hint="cs"/>
                                <w:color w:val="000000" w:themeColor="text1"/>
                                <w:rtl/>
                              </w:rPr>
                              <w:t>تتميز بعض الميكروبات بأنها مفيدة أو نافعة للبشر</w:t>
                            </w:r>
                          </w:p>
                          <w:p w14:paraId="53FDFBBA" w14:textId="77777777" w:rsidR="00BA5A72" w:rsidRDefault="00BA5A72" w:rsidP="00BA5A72">
                            <w:pPr>
                              <w:pStyle w:val="ListParagraph"/>
                              <w:numPr>
                                <w:ilvl w:val="0"/>
                                <w:numId w:val="22"/>
                              </w:numPr>
                              <w:bidi/>
                              <w:spacing w:after="0" w:line="240" w:lineRule="auto"/>
                              <w:rPr>
                                <w:rFonts w:eastAsia="Times New Roman"/>
                                <w:rtl/>
                              </w:rPr>
                            </w:pPr>
                            <w:r>
                              <w:rPr>
                                <w:rFonts w:hint="cs"/>
                                <w:color w:val="000000" w:themeColor="text1"/>
                                <w:rtl/>
                              </w:rPr>
                              <w:t>يمكن أن تصيبنا بعض الميكروبات بالأمراض</w:t>
                            </w:r>
                          </w:p>
                        </w:txbxContent>
                      </wps:txbx>
                      <wps:bodyPr wrap="square" rtlCol="0">
                        <a:spAutoFit/>
                      </wps:bodyPr>
                    </wps:wsp>
                  </a:graphicData>
                </a:graphic>
                <wp14:sizeRelH relativeFrom="margin">
                  <wp14:pctWidth>0</wp14:pctWidth>
                </wp14:sizeRelH>
              </wp:anchor>
            </w:drawing>
          </mc:Choice>
          <mc:Fallback xmlns="">
            <w:pict>
              <v:shape w14:anchorId="5927A0FD" id="TextBox 58" o:spid="_x0000_s1106" type="#_x0000_t202" alt="&quot;&quot;" style="position:absolute;left:0;text-align:left;margin-left:336.95pt;margin-top:219.55pt;width:237.9pt;height:70.4pt;rotation:-90;flip:x;z-index:25165851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" filled="f" stroked="f">
                <v:textbox style="mso-fit-shape-to-text:t">
                  <w:txbxContent>
                    <w:p w14:paraId="44148A3F" w14:textId="77777777" w:rsidR="00BA5A72" w:rsidRDefault="00BA5A72" w:rsidP="00BA5A72">
                      <w:pPr>
                        <w:pStyle w:val="a3"/>
                        <w:numPr>
                          <w:ilvl w:val="0"/>
                          <w:numId w:val="22"/>
                        </w:numPr>
                        <w:bidi/>
                        <w:spacing w:after="0" w:line="240" w:lineRule="auto"/>
                        <w:rPr>
                          <w:rFonts w:eastAsia="Times New Roman"/>
                          <w:rtl/>
                        </w:rPr>
                      </w:pPr>
                      <w:r>
                        <w:rPr>
                          <w:rFonts w:hint="cs"/>
                          <w:color w:val="000000" w:themeColor="text1"/>
                          <w:rtl/>
                        </w:rPr>
                        <w:t>توجد في كل مكان!</w:t>
                      </w:r>
                    </w:p>
                    <w:p w14:paraId="63086455" w14:textId="77777777" w:rsidR="00BA5A72" w:rsidRDefault="00BA5A72" w:rsidP="00BA5A72">
                      <w:pPr>
                        <w:pStyle w:val="a3"/>
                        <w:numPr>
                          <w:ilvl w:val="0"/>
                          <w:numId w:val="22"/>
                        </w:numPr>
                        <w:bidi/>
                        <w:spacing w:after="0" w:line="240" w:lineRule="auto"/>
                        <w:rPr>
                          <w:rFonts w:eastAsia="Times New Roman"/>
                          <w:rtl/>
                        </w:rPr>
                      </w:pPr>
                      <w:r>
                        <w:rPr>
                          <w:rFonts w:hint="cs"/>
                          <w:color w:val="000000" w:themeColor="text1"/>
                          <w:rtl/>
                        </w:rPr>
                        <w:t>تتميز بعض الميكروبات بأنها مفيدة أو نافعة للبشر</w:t>
                      </w:r>
                    </w:p>
                    <w:p w14:paraId="53FDFBBA" w14:textId="77777777" w:rsidR="00BA5A72" w:rsidRDefault="00BA5A72" w:rsidP="00BA5A72">
                      <w:pPr>
                        <w:pStyle w:val="a3"/>
                        <w:numPr>
                          <w:ilvl w:val="0"/>
                          <w:numId w:val="22"/>
                        </w:numPr>
                        <w:bidi/>
                        <w:spacing w:after="0" w:line="240" w:lineRule="auto"/>
                        <w:rPr>
                          <w:rFonts w:eastAsia="Times New Roman"/>
                          <w:rtl/>
                        </w:rPr>
                      </w:pPr>
                      <w:r>
                        <w:rPr>
                          <w:rFonts w:hint="cs"/>
                          <w:color w:val="000000" w:themeColor="text1"/>
                          <w:rtl/>
                        </w:rPr>
                        <w:t>يمكن أن تصيبنا بعض الميكروبات بالأمراض</w:t>
                      </w:r>
                    </w:p>
                  </w:txbxContent>
                </v:textbox>
              </v:shape>
            </w:pict>
          </mc:Fallback>
        </mc:AlternateContent>
      </w:r>
      <w:r w:rsidR="00BA5A72">
        <w:rPr>
          <w:rFonts w:hint="cs"/>
          <w:noProof/>
          <w:rtl/>
          <w:lang w:val="ar-SA" w:bidi="ar-SA"/>
        </w:rPr>
        <mc:AlternateContent>
          <mc:Choice Requires="wps">
            <w:drawing>
              <wp:anchor distT="0" distB="0" distL="114300" distR="114300" simplePos="0" relativeHeight="251658515" behindDoc="0" locked="0" layoutInCell="1" allowOverlap="1" wp14:anchorId="24F7C272" wp14:editId="2DD751F7">
                <wp:simplePos x="0" y="0"/>
                <wp:positionH relativeFrom="column">
                  <wp:posOffset>3586891</wp:posOffset>
                </wp:positionH>
                <wp:positionV relativeFrom="paragraph">
                  <wp:posOffset>6276265</wp:posOffset>
                </wp:positionV>
                <wp:extent cx="3998452" cy="573147"/>
                <wp:effectExtent l="0" t="0" r="0" b="0"/>
                <wp:wrapNone/>
                <wp:docPr id="2933"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a:off x="0" y="0"/>
                          <a:ext cx="3998452" cy="573147"/>
                        </a:xfrm>
                        <a:prstGeom prst="rect">
                          <a:avLst/>
                        </a:prstGeom>
                        <a:noFill/>
                      </wps:spPr>
                      <wps:txbx>
                        <w:txbxContent>
                          <w:p w14:paraId="51AEE928" w14:textId="77777777" w:rsidR="00BA5A72" w:rsidRDefault="00BA5A72" w:rsidP="00BA5A72">
                            <w:pPr>
                              <w:pStyle w:val="ListParagraph"/>
                              <w:numPr>
                                <w:ilvl w:val="0"/>
                                <w:numId w:val="21"/>
                              </w:numPr>
                              <w:bidi/>
                              <w:spacing w:after="0" w:line="240" w:lineRule="auto"/>
                              <w:rPr>
                                <w:rFonts w:eastAsia="Times New Roman"/>
                                <w:rtl/>
                              </w:rPr>
                            </w:pPr>
                            <w:r>
                              <w:rPr>
                                <w:rFonts w:hint="cs"/>
                                <w:color w:val="000000" w:themeColor="text1"/>
                                <w:rtl/>
                              </w:rPr>
                              <w:t>الميكروبات عبارة عن كائنات حية</w:t>
                            </w:r>
                          </w:p>
                          <w:p w14:paraId="3E339486" w14:textId="77777777" w:rsidR="00BA5A72" w:rsidRDefault="00BA5A72" w:rsidP="00BA5A72">
                            <w:pPr>
                              <w:pStyle w:val="ListParagraph"/>
                              <w:numPr>
                                <w:ilvl w:val="0"/>
                                <w:numId w:val="21"/>
                              </w:numPr>
                              <w:bidi/>
                              <w:spacing w:after="0" w:line="240" w:lineRule="auto"/>
                              <w:rPr>
                                <w:rFonts w:eastAsia="Times New Roman"/>
                                <w:rtl/>
                              </w:rPr>
                            </w:pPr>
                            <w:r>
                              <w:rPr>
                                <w:rFonts w:hint="cs"/>
                                <w:color w:val="000000" w:themeColor="text1"/>
                                <w:rtl/>
                              </w:rPr>
                              <w:t>كما أنها متناهية الصغر ونحتاج إلى مجهر لرؤيتها</w:t>
                            </w:r>
                          </w:p>
                          <w:p w14:paraId="5BD5AF38" w14:textId="77777777" w:rsidR="00BA5A72" w:rsidRDefault="00BA5A72" w:rsidP="00BA5A72">
                            <w:pPr>
                              <w:pStyle w:val="ListParagraph"/>
                              <w:numPr>
                                <w:ilvl w:val="0"/>
                                <w:numId w:val="21"/>
                              </w:numPr>
                              <w:bidi/>
                              <w:spacing w:after="0" w:line="240" w:lineRule="auto"/>
                              <w:rPr>
                                <w:rFonts w:eastAsia="Times New Roman"/>
                                <w:rtl/>
                              </w:rPr>
                            </w:pPr>
                            <w:r>
                              <w:rPr>
                                <w:rFonts w:hint="cs"/>
                                <w:color w:val="000000" w:themeColor="text1"/>
                                <w:rtl/>
                              </w:rPr>
                              <w:t>كما أنها تتميز بتنوعها حيث تتواجد بالعديد من الأشكال والأحجام المختلفة.</w:t>
                            </w:r>
                          </w:p>
                        </w:txbxContent>
                      </wps:txbx>
                      <wps:bodyPr wrap="square" rtlCol="0">
                        <a:spAutoFit/>
                      </wps:bodyPr>
                    </wps:wsp>
                  </a:graphicData>
                </a:graphic>
              </wp:anchor>
            </w:drawing>
          </mc:Choice>
          <mc:Fallback xmlns="">
            <w:pict>
              <v:shape w14:anchorId="24F7C272" id="_x0000_s1107" type="#_x0000_t202" alt="&quot;&quot;" style="position:absolute;left:0;text-align:left;margin-left:282.45pt;margin-top:494.2pt;width:314.85pt;height:45.15pt;rotation:90;z-index:2516585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" filled="f" stroked="f">
                <v:textbox style="mso-fit-shape-to-text:t">
                  <w:txbxContent>
                    <w:p w14:paraId="51AEE928" w14:textId="77777777" w:rsidR="00BA5A72" w:rsidRDefault="00BA5A72" w:rsidP="00BA5A72">
                      <w:pPr>
                        <w:pStyle w:val="a3"/>
                        <w:numPr>
                          <w:ilvl w:val="0"/>
                          <w:numId w:val="21"/>
                        </w:numPr>
                        <w:bidi/>
                        <w:spacing w:after="0" w:line="240" w:lineRule="auto"/>
                        <w:rPr>
                          <w:rFonts w:eastAsia="Times New Roman"/>
                          <w:rtl/>
                        </w:rPr>
                      </w:pPr>
                      <w:r>
                        <w:rPr>
                          <w:rFonts w:hint="cs"/>
                          <w:color w:val="000000" w:themeColor="text1"/>
                          <w:rtl/>
                        </w:rPr>
                        <w:t>الميكروبات عبارة عن كائنات حية</w:t>
                      </w:r>
                    </w:p>
                    <w:p w14:paraId="3E339486" w14:textId="77777777" w:rsidR="00BA5A72" w:rsidRDefault="00BA5A72" w:rsidP="00BA5A72">
                      <w:pPr>
                        <w:pStyle w:val="a3"/>
                        <w:numPr>
                          <w:ilvl w:val="0"/>
                          <w:numId w:val="21"/>
                        </w:numPr>
                        <w:bidi/>
                        <w:spacing w:after="0" w:line="240" w:lineRule="auto"/>
                        <w:rPr>
                          <w:rFonts w:eastAsia="Times New Roman"/>
                          <w:rtl/>
                        </w:rPr>
                      </w:pPr>
                      <w:r>
                        <w:rPr>
                          <w:rFonts w:hint="cs"/>
                          <w:color w:val="000000" w:themeColor="text1"/>
                          <w:rtl/>
                        </w:rPr>
                        <w:t>كما أنها متناهية الصغر ونحتاج إلى مجهر لرؤيتها</w:t>
                      </w:r>
                    </w:p>
                    <w:p w14:paraId="5BD5AF38" w14:textId="77777777" w:rsidR="00BA5A72" w:rsidRDefault="00BA5A72" w:rsidP="00BA5A72">
                      <w:pPr>
                        <w:pStyle w:val="a3"/>
                        <w:numPr>
                          <w:ilvl w:val="0"/>
                          <w:numId w:val="21"/>
                        </w:numPr>
                        <w:bidi/>
                        <w:spacing w:after="0" w:line="240" w:lineRule="auto"/>
                        <w:rPr>
                          <w:rFonts w:eastAsia="Times New Roman"/>
                          <w:rtl/>
                        </w:rPr>
                      </w:pPr>
                      <w:r>
                        <w:rPr>
                          <w:rFonts w:hint="cs"/>
                          <w:color w:val="000000" w:themeColor="text1"/>
                          <w:rtl/>
                        </w:rPr>
                        <w:t>كما أنها تتميز بتنوعها حيث تتواجد بالعديد من الأشكال والأحجام المختلفة.</w:t>
                      </w:r>
                    </w:p>
                  </w:txbxContent>
                </v:textbox>
              </v:shape>
            </w:pict>
          </mc:Fallback>
        </mc:AlternateContent>
      </w:r>
      <w:r w:rsidR="00BA5A72">
        <w:rPr>
          <w:rFonts w:hint="cs"/>
          <w:noProof/>
          <w:rtl/>
          <w:lang w:val="en-US" w:bidi="ar-SA"/>
        </w:rPr>
        <mc:AlternateContent>
          <mc:Choice Requires="wps">
            <w:drawing>
              <wp:anchor distT="0" distB="0" distL="114300" distR="114300" simplePos="0" relativeHeight="251658511" behindDoc="0" locked="0" layoutInCell="1" allowOverlap="1" wp14:anchorId="476A3A3E" wp14:editId="38703C55">
                <wp:simplePos x="0" y="0"/>
                <wp:positionH relativeFrom="column">
                  <wp:posOffset>2526472</wp:posOffset>
                </wp:positionH>
                <wp:positionV relativeFrom="paragraph">
                  <wp:posOffset>8011322</wp:posOffset>
                </wp:positionV>
                <wp:extent cx="4611370" cy="379095"/>
                <wp:effectExtent l="0" t="0" r="0" b="0"/>
                <wp:wrapNone/>
                <wp:docPr id="2931" name="TextBox 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4611370" cy="379095"/>
                        </a:xfrm>
                        <a:prstGeom prst="rect">
                          <a:avLst/>
                        </a:prstGeom>
                        <a:noFill/>
                      </wps:spPr>
                      <wps:txbx>
                        <w:txbxContent>
                          <w:p w14:paraId="69CB2B75" w14:textId="77777777" w:rsidR="00BA5A72" w:rsidRPr="00B640D6" w:rsidRDefault="00BA5A72" w:rsidP="00BA5A72">
                            <w:pPr>
                              <w:bidi/>
                              <w:rPr>
                                <w:sz w:val="18"/>
                                <w:szCs w:val="16"/>
                                <w:rtl/>
                              </w:rPr>
                            </w:pPr>
                            <w:r w:rsidRPr="00B640D6">
                              <w:rPr>
                                <w:rFonts w:hint="cs"/>
                                <w:color w:val="000000" w:themeColor="text1"/>
                                <w:sz w:val="28"/>
                                <w:szCs w:val="28"/>
                                <w:rtl/>
                              </w:rPr>
                              <w:t>هناك ثلاثة أنواع مختلفة من الميكروبات:</w:t>
                            </w:r>
                          </w:p>
                        </w:txbxContent>
                      </wps:txbx>
                      <wps:bodyPr wrap="none" rtlCol="0">
                        <a:noAutofit/>
                      </wps:bodyPr>
                    </wps:wsp>
                  </a:graphicData>
                </a:graphic>
              </wp:anchor>
            </w:drawing>
          </mc:Choice>
          <mc:Fallback xmlns="">
            <w:pict>
              <v:shape w14:anchorId="476A3A3E" id="TextBox 56" o:spid="_x0000_s1108" type="#_x0000_t202" alt="&quot;&quot;" style="position:absolute;left:0;text-align:left;margin-left:198.95pt;margin-top:630.8pt;width:363.1pt;height:29.85pt;rotation:-90;flip:x;z-index:251658511;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" filled="f" stroked="f">
                <v:textbox>
                  <w:txbxContent>
                    <w:p w14:paraId="69CB2B75" w14:textId="77777777" w:rsidR="00BA5A72" w:rsidRPr="00B640D6" w:rsidRDefault="00BA5A72" w:rsidP="00BA5A72">
                      <w:pPr>
                        <w:bidi/>
                        <w:rPr>
                          <w:sz w:val="18"/>
                          <w:szCs w:val="16"/>
                          <w:rtl/>
                        </w:rPr>
                      </w:pPr>
                      <w:r w:rsidRPr="00B640D6">
                        <w:rPr>
                          <w:rFonts w:hint="cs"/>
                          <w:color w:val="000000" w:themeColor="text1"/>
                          <w:sz w:val="28"/>
                          <w:szCs w:val="28"/>
                          <w:rtl/>
                        </w:rPr>
                        <w:t>هناك ثلاثة أنواع مختلفة من الميكروبات:</w:t>
                      </w:r>
                    </w:p>
                  </w:txbxContent>
                </v:textbox>
              </v:shape>
            </w:pict>
          </mc:Fallback>
        </mc:AlternateContent>
      </w:r>
      <w:r w:rsidR="00BA5A72">
        <w:rPr>
          <w:rFonts w:hint="cs"/>
          <w:noProof/>
          <w:rtl/>
          <w:lang w:val="en-US" w:bidi="ar-SA"/>
        </w:rPr>
        <mc:AlternateContent>
          <mc:Choice Requires="wps">
            <w:drawing>
              <wp:anchor distT="0" distB="0" distL="114300" distR="114300" simplePos="0" relativeHeight="251658512" behindDoc="0" locked="0" layoutInCell="1" allowOverlap="1" wp14:anchorId="0AB2F21E" wp14:editId="44C76D48">
                <wp:simplePos x="0" y="0"/>
                <wp:positionH relativeFrom="column">
                  <wp:posOffset>4168140</wp:posOffset>
                </wp:positionH>
                <wp:positionV relativeFrom="paragraph">
                  <wp:posOffset>7775050</wp:posOffset>
                </wp:positionV>
                <wp:extent cx="4274185" cy="760095"/>
                <wp:effectExtent l="0" t="0" r="0" b="0"/>
                <wp:wrapNone/>
                <wp:docPr id="2929"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5400000" flipH="1">
                          <a:off x="0" y="0"/>
                          <a:ext cx="4274185" cy="760095"/>
                        </a:xfrm>
                        <a:prstGeom prst="rect">
                          <a:avLst/>
                        </a:prstGeom>
                        <a:noFill/>
                      </wps:spPr>
                      <wps:txbx>
                        <w:txbxContent>
                          <w:p w14:paraId="2FAFEFAE" w14:textId="77777777" w:rsidR="00BA5A72" w:rsidRPr="00B3334F" w:rsidRDefault="00BA5A72" w:rsidP="00BA5A72">
                            <w:pPr>
                              <w:pStyle w:val="Heading3"/>
                              <w:bidi/>
                              <w:rPr>
                                <w:sz w:val="56"/>
                                <w:szCs w:val="52"/>
                                <w:rtl/>
                              </w:rPr>
                            </w:pPr>
                            <w:r>
                              <w:rPr>
                                <w:rFonts w:hint="cs"/>
                                <w:sz w:val="56"/>
                                <w:szCs w:val="56"/>
                                <w:rtl/>
                              </w:rPr>
                              <w:t>ما هي الميكروبات؟</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xmlns="">
            <w:pict>
              <v:shape w14:anchorId="0AB2F21E" id="_x0000_s1109" type="#_x0000_t202" alt="&quot;&quot;" style="position:absolute;left:0;text-align:left;margin-left:328.2pt;margin-top:612.2pt;width:336.55pt;height:59.85pt;rotation:-90;flip:x;z-index:251658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" filled="f" stroked="f">
                <v:textbox style="mso-fit-shape-to-text:t">
                  <w:txbxContent>
                    <w:p w14:paraId="2FAFEFAE" w14:textId="77777777" w:rsidR="00BA5A72" w:rsidRPr="00B3334F" w:rsidRDefault="00BA5A72" w:rsidP="00BA5A72">
                      <w:pPr>
                        <w:pStyle w:val="3"/>
                        <w:bidi/>
                        <w:rPr>
                          <w:sz w:val="56"/>
                          <w:szCs w:val="52"/>
                          <w:rtl/>
                        </w:rPr>
                      </w:pPr>
                      <w:r>
                        <w:rPr>
                          <w:rFonts w:hint="cs"/>
                          <w:sz w:val="56"/>
                          <w:szCs w:val="56"/>
                          <w:rtl/>
                        </w:rPr>
                        <w:t>ما هي الميكروبات؟</w:t>
                      </w:r>
                    </w:p>
                  </w:txbxContent>
                </v:textbox>
              </v:shape>
            </w:pict>
          </mc:Fallback>
        </mc:AlternateContent>
      </w:r>
      <w:r w:rsidR="00BA5A72">
        <w:rPr>
          <w:rFonts w:hint="cs"/>
          <w:noProof/>
          <w:rtl/>
          <w:lang w:val="ar-SA" w:bidi="ar-SA"/>
        </w:rPr>
        <mc:AlternateContent>
          <mc:Choice Requires="wpg">
            <w:drawing>
              <wp:anchor distT="0" distB="0" distL="114300" distR="114300" simplePos="0" relativeHeight="251658510" behindDoc="0" locked="0" layoutInCell="1" allowOverlap="1" wp14:anchorId="2347A6A8" wp14:editId="51000F3D">
                <wp:simplePos x="0" y="0"/>
                <wp:positionH relativeFrom="column">
                  <wp:posOffset>727075</wp:posOffset>
                </wp:positionH>
                <wp:positionV relativeFrom="paragraph">
                  <wp:posOffset>6108314</wp:posOffset>
                </wp:positionV>
                <wp:extent cx="3945255" cy="2329180"/>
                <wp:effectExtent l="0" t="0" r="17145" b="13970"/>
                <wp:wrapNone/>
                <wp:docPr id="3753" name="Group 37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945255" cy="2329180"/>
                          <a:chOff x="0" y="0"/>
                          <a:chExt cx="3945255" cy="2329180"/>
                        </a:xfrm>
                      </wpg:grpSpPr>
                      <wps:wsp>
                        <wps:cNvPr id="2927" name="Rectangle: Rounded Corners 2927">
                          <a:extLst>
                            <a:ext uri="{C183D7F6-B498-43B3-948B-1728B52AA6E4}">
                              <adec:decorative xmlns:adec="http://schemas.microsoft.com/office/drawing/2017/decorative" val="1"/>
                            </a:ext>
                          </a:extLst>
                        </wps:cNvPr>
                        <wps:cNvSpPr/>
                        <wps:spPr>
                          <a:xfrm>
                            <a:off x="0" y="0"/>
                            <a:ext cx="3945255" cy="2329180"/>
                          </a:xfrm>
                          <a:prstGeom prst="roundRect">
                            <a:avLst>
                              <a:gd name="adj" fmla="val 3249"/>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9" name="TextBox 54" descr="Viruses"/>
                        <wps:cNvSpPr txBox="1"/>
                        <wps:spPr>
                          <a:xfrm rot="5400000" flipH="1">
                            <a:off x="3037399" y="1486894"/>
                            <a:ext cx="857059" cy="445079"/>
                          </a:xfrm>
                          <a:prstGeom prst="rect">
                            <a:avLst/>
                          </a:prstGeom>
                          <a:noFill/>
                        </wps:spPr>
                        <wps:txbx>
                          <w:txbxContent>
                            <w:p w14:paraId="58458096" w14:textId="77777777" w:rsidR="00BA5A72" w:rsidRDefault="00BA5A72" w:rsidP="00BA5A72">
                              <w:pPr>
                                <w:bidi/>
                                <w:rPr>
                                  <w:rtl/>
                                </w:rPr>
                              </w:pPr>
                              <w:r>
                                <w:rPr>
                                  <w:rFonts w:hint="cs"/>
                                  <w:color w:val="000000" w:themeColor="text1"/>
                                  <w:sz w:val="32"/>
                                  <w:szCs w:val="32"/>
                                  <w:rtl/>
                                </w:rPr>
                                <w:t>الفيروسات</w:t>
                              </w:r>
                            </w:p>
                          </w:txbxContent>
                        </wps:txbx>
                        <wps:bodyPr wrap="none" rtlCol="0">
                          <a:spAutoFit/>
                        </wps:bodyPr>
                      </wps:wsp>
                      <wps:wsp>
                        <wps:cNvPr id="3131" name="TextBox 55" descr="Influenza"/>
                        <wps:cNvSpPr txBox="1"/>
                        <wps:spPr>
                          <a:xfrm rot="5400000" flipH="1">
                            <a:off x="2945958" y="695739"/>
                            <a:ext cx="579626" cy="366349"/>
                          </a:xfrm>
                          <a:prstGeom prst="rect">
                            <a:avLst/>
                          </a:prstGeom>
                          <a:noFill/>
                        </wps:spPr>
                        <wps:txbx>
                          <w:txbxContent>
                            <w:p w14:paraId="7D62E483" w14:textId="77777777" w:rsidR="00BA5A72" w:rsidRDefault="00BA5A72" w:rsidP="00BA5A72">
                              <w:pPr>
                                <w:bidi/>
                                <w:rPr>
                                  <w:rtl/>
                                </w:rPr>
                              </w:pPr>
                              <w:r>
                                <w:rPr>
                                  <w:rFonts w:hint="cs"/>
                                  <w:color w:val="000000" w:themeColor="text1"/>
                                  <w:rtl/>
                                </w:rPr>
                                <w:t>الإنفلونزا</w:t>
                              </w:r>
                            </w:p>
                          </w:txbxContent>
                        </wps:txbx>
                        <wps:bodyPr wrap="none" rtlCol="0">
                          <a:spAutoFit/>
                        </wps:bodyPr>
                      </wps:wsp>
                      <pic:pic xmlns:pic="http://schemas.openxmlformats.org/drawingml/2006/picture">
                        <pic:nvPicPr>
                          <pic:cNvPr id="3170" name="Picture 3170" descr="Microscopic view of Influenza">
                            <a:extLst>
                              <a:ext uri="{C183D7F6-B498-43B3-948B-1728B52AA6E4}">
                                <adec:decorative xmlns:adec="http://schemas.microsoft.com/office/drawing/2017/decorative" val="0"/>
                              </a:ext>
                            </a:extLst>
                          </pic:cNvPr>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5400000" flipH="1">
                            <a:off x="2216661" y="491228"/>
                            <a:ext cx="948690" cy="711200"/>
                          </a:xfrm>
                          <a:prstGeom prst="rect">
                            <a:avLst/>
                          </a:prstGeom>
                        </pic:spPr>
                      </pic:pic>
                      <pic:pic xmlns:pic="http://schemas.openxmlformats.org/drawingml/2006/picture">
                        <pic:nvPicPr>
                          <pic:cNvPr id="3185" name="Picture 3185">
                            <a:extLst>
                              <a:ext uri="{C183D7F6-B498-43B3-948B-1728B52AA6E4}">
                                <adec:decorative xmlns:adec="http://schemas.microsoft.com/office/drawing/2017/decorative" val="1"/>
                              </a:ext>
                            </a:extLst>
                          </pic:cNvPr>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rot="5400000" flipH="1">
                            <a:off x="2349445" y="1387337"/>
                            <a:ext cx="867410" cy="813435"/>
                          </a:xfrm>
                          <a:prstGeom prst="rect">
                            <a:avLst/>
                          </a:prstGeom>
                        </pic:spPr>
                      </pic:pic>
                      <wps:wsp>
                        <wps:cNvPr id="3191" name="TextBox 57" descr="Viruses are even smaller than bacteria and can sometimes live INSIDE bacteria.&#10;Some viruses make us sick.&#10;Diseases like CHICKENPOX and the FLU are caused by viruses.&#10;Viruses can spread from one person to another but it depends on the type of virus.&#10;"/>
                        <wps:cNvSpPr txBox="1"/>
                        <wps:spPr>
                          <a:xfrm rot="5400000" flipH="1">
                            <a:off x="63611" y="310100"/>
                            <a:ext cx="2155981" cy="1711111"/>
                          </a:xfrm>
                          <a:prstGeom prst="rect">
                            <a:avLst/>
                          </a:prstGeom>
                          <a:noFill/>
                        </wps:spPr>
                        <wps:txbx>
                          <w:txbxContent>
                            <w:p w14:paraId="0B8AB51D" w14:textId="77777777" w:rsidR="00BA5A72" w:rsidRDefault="00BA5A72" w:rsidP="00BA5A72">
                              <w:pPr>
                                <w:bidi/>
                                <w:rPr>
                                  <w:rtl/>
                                </w:rPr>
                              </w:pPr>
                              <w:r>
                                <w:rPr>
                                  <w:rFonts w:hint="cs"/>
                                  <w:color w:val="000000" w:themeColor="text1"/>
                                  <w:rtl/>
                                </w:rPr>
                                <w:t>إن الفيروسات أصغر من البكتيريا ويمكن أن تعيش أحيانًا داخل البكتيريا.</w:t>
                              </w:r>
                            </w:p>
                            <w:p w14:paraId="6352D746" w14:textId="77777777" w:rsidR="00BA5A72" w:rsidRDefault="00BA5A72" w:rsidP="00BA5A72">
                              <w:pPr>
                                <w:bidi/>
                                <w:rPr>
                                  <w:rtl/>
                                </w:rPr>
                              </w:pPr>
                              <w:r>
                                <w:rPr>
                                  <w:rFonts w:hint="cs"/>
                                  <w:color w:val="000000" w:themeColor="text1"/>
                                  <w:rtl/>
                                </w:rPr>
                                <w:t>يمكن لبعض الفيروسات أن تصيبنا بالمرض.</w:t>
                              </w:r>
                            </w:p>
                            <w:p w14:paraId="7C198C0A" w14:textId="77777777" w:rsidR="00BA5A72" w:rsidRDefault="00BA5A72" w:rsidP="00BA5A72">
                              <w:pPr>
                                <w:bidi/>
                                <w:rPr>
                                  <w:rtl/>
                                </w:rPr>
                              </w:pPr>
                              <w:r>
                                <w:rPr>
                                  <w:rFonts w:hint="cs"/>
                                  <w:color w:val="000000" w:themeColor="text1"/>
                                  <w:rtl/>
                                </w:rPr>
                                <w:t>تنجم أمراض مثل جدري الماء والإنفلونزا عن الفيروسات.</w:t>
                              </w:r>
                            </w:p>
                            <w:p w14:paraId="7B1E663F" w14:textId="77777777" w:rsidR="00BA5A72" w:rsidRDefault="00BA5A72" w:rsidP="00BA5A72">
                              <w:pPr>
                                <w:bidi/>
                                <w:rPr>
                                  <w:rtl/>
                                </w:rPr>
                              </w:pPr>
                              <w:r>
                                <w:rPr>
                                  <w:rFonts w:hint="cs"/>
                                  <w:color w:val="000000" w:themeColor="text1"/>
                                  <w:rtl/>
                                </w:rPr>
                                <w:t>يمكن أن تنتقل الفيروسات من شخص لآخر ولكن يعتمد الأمر على نوع الفيروس.</w:t>
                              </w:r>
                            </w:p>
                          </w:txbxContent>
                        </wps:txbx>
                        <wps:bodyPr wrap="square" rtlCol="0">
                          <a:spAutoFit/>
                        </wps:bodyPr>
                      </wps:wsp>
                    </wpg:wgp>
                  </a:graphicData>
                </a:graphic>
              </wp:anchor>
            </w:drawing>
          </mc:Choice>
          <mc:Fallback xmlns="">
            <w:pict>
              <v:group w14:anchorId="2347A6A8" id="Group 3753" o:spid="_x0000_s1110" alt="&quot;&quot;" style="position:absolute;left:0;text-align:left;margin-left:57.25pt;margin-top:480.95pt;width:310.65pt;height:183.4pt;z-index:251658510;mso-position-horizontal-relative:text;mso-position-vertical-relative:text" coordsize="39452,232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">
                <v:roundrect id="Rectangle: Rounded Corners 2927" o:spid="_x0000_s1111" alt="&quot;&quot;" style="position:absolute;width:39452;height:23291;visibility:visible;mso-wrap-style:square;v-text-anchor:middle" arcsize="213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" fillcolor="#99d5c7" strokecolor="black [3213]" strokeweight="1pt">
                  <v:stroke joinstyle="miter"/>
                </v:roundrect>
                <v:shape id="TextBox 54" o:spid="_x0000_s1112" type="#_x0000_t202" alt="Viruses" style="position:absolute;left:30374;top:14868;width:8570;height:4451;rotation:-9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" filled="f" stroked="f">
                  <v:textbox style="mso-fit-shape-to-text:t">
                    <w:txbxContent>
                      <w:p w14:paraId="58458096" w14:textId="77777777" w:rsidR="00BA5A72" w:rsidRDefault="00BA5A72" w:rsidP="00BA5A72">
                        <w:pPr>
                          <w:bidi/>
                          <w:rPr>
                            <w:rtl/>
                          </w:rPr>
                        </w:pPr>
                        <w:r>
                          <w:rPr>
                            <w:rFonts w:hint="cs"/>
                            <w:color w:val="000000" w:themeColor="text1"/>
                            <w:sz w:val="32"/>
                            <w:szCs w:val="32"/>
                            <w:rtl/>
                          </w:rPr>
                          <w:t>الفيروسات</w:t>
                        </w:r>
                      </w:p>
                    </w:txbxContent>
                  </v:textbox>
                </v:shape>
                <v:shape id="TextBox 55" o:spid="_x0000_s1113" type="#_x0000_t202" alt="Influenza" style="position:absolute;left:29459;top:6957;width:5796;height:3664;rotation:-9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" filled="f" stroked="f">
                  <v:textbox style="mso-fit-shape-to-text:t">
                    <w:txbxContent>
                      <w:p w14:paraId="7D62E483" w14:textId="77777777" w:rsidR="00BA5A72" w:rsidRDefault="00BA5A72" w:rsidP="00BA5A72">
                        <w:pPr>
                          <w:bidi/>
                          <w:rPr>
                            <w:rtl/>
                          </w:rPr>
                        </w:pPr>
                        <w:r>
                          <w:rPr>
                            <w:rFonts w:hint="cs"/>
                            <w:color w:val="000000" w:themeColor="text1"/>
                            <w:rtl/>
                          </w:rPr>
                          <w:t>الإنفلونزا</w:t>
                        </w:r>
                      </w:p>
                    </w:txbxContent>
                  </v:textbox>
                </v:shape>
                <v:shape id="Picture 3170" o:spid="_x0000_s1114" type="#_x0000_t75" alt="Microscopic view of Influenza" style="position:absolute;left:22166;top:4912;width:9487;height:7112;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">
                  <v:imagedata r:id="rId70" o:title="Microscopic view of Influenza"/>
                </v:shape>
                <v:shape id="Picture 3185" o:spid="_x0000_s1115" type="#_x0000_t75" alt="&quot;&quot;" style="position:absolute;left:23494;top:13873;width:8674;height:8134;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">
                  <v:imagedata r:id="rId71" o:title=""/>
                </v:shape>
                <v:shape id="TextBox 57" o:spid="_x0000_s1116" type="#_x0000_t202" alt="Viruses are even smaller than bacteria and can sometimes live INSIDE bacteria.&#10;Some viruses make us sick.&#10;Diseases like CHICKENPOX and the FLU are caused by viruses.&#10;Viruses can spread from one person to another but it depends on the type of virus.&#10;" style="position:absolute;left:636;top:3100;width:21560;height:17111;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" filled="f" stroked="f">
                  <v:textbox style="mso-fit-shape-to-text:t">
                    <w:txbxContent>
                      <w:p w14:paraId="0B8AB51D" w14:textId="77777777" w:rsidR="00BA5A72" w:rsidRDefault="00BA5A72" w:rsidP="00BA5A72">
                        <w:pPr>
                          <w:bidi/>
                          <w:rPr>
                            <w:rtl/>
                          </w:rPr>
                        </w:pPr>
                        <w:r>
                          <w:rPr>
                            <w:rFonts w:hint="cs"/>
                            <w:color w:val="000000" w:themeColor="text1"/>
                            <w:rtl/>
                          </w:rPr>
                          <w:t>إن الفيروسات أصغر من البكتيريا ويمكن أن تعيش أحيانًا داخل البكتيريا.</w:t>
                        </w:r>
                      </w:p>
                      <w:p w14:paraId="6352D746" w14:textId="77777777" w:rsidR="00BA5A72" w:rsidRDefault="00BA5A72" w:rsidP="00BA5A72">
                        <w:pPr>
                          <w:bidi/>
                          <w:rPr>
                            <w:rtl/>
                          </w:rPr>
                        </w:pPr>
                        <w:r>
                          <w:rPr>
                            <w:rFonts w:hint="cs"/>
                            <w:color w:val="000000" w:themeColor="text1"/>
                            <w:rtl/>
                          </w:rPr>
                          <w:t>يمكن لبعض الفيروسات أن تصيبنا بالمرض.</w:t>
                        </w:r>
                      </w:p>
                      <w:p w14:paraId="7C198C0A" w14:textId="77777777" w:rsidR="00BA5A72" w:rsidRDefault="00BA5A72" w:rsidP="00BA5A72">
                        <w:pPr>
                          <w:bidi/>
                          <w:rPr>
                            <w:rtl/>
                          </w:rPr>
                        </w:pPr>
                        <w:r>
                          <w:rPr>
                            <w:rFonts w:hint="cs"/>
                            <w:color w:val="000000" w:themeColor="text1"/>
                            <w:rtl/>
                          </w:rPr>
                          <w:t>تنجم أمراض مثل جدري الماء والإنفلونزا عن الفيروسات.</w:t>
                        </w:r>
                      </w:p>
                      <w:p w14:paraId="7B1E663F" w14:textId="77777777" w:rsidR="00BA5A72" w:rsidRDefault="00BA5A72" w:rsidP="00BA5A72">
                        <w:pPr>
                          <w:bidi/>
                          <w:rPr>
                            <w:rtl/>
                          </w:rPr>
                        </w:pPr>
                        <w:r>
                          <w:rPr>
                            <w:rFonts w:hint="cs"/>
                            <w:color w:val="000000" w:themeColor="text1"/>
                            <w:rtl/>
                          </w:rPr>
                          <w:t>يمكن أن تنتقل الفيروسات من شخص لآخر ولكن يعتمد الأمر على نوع الفيروس.</w:t>
                        </w:r>
                      </w:p>
                    </w:txbxContent>
                  </v:textbox>
                </v:shape>
              </v:group>
            </w:pict>
          </mc:Fallback>
        </mc:AlternateContent>
      </w:r>
      <w:r w:rsidR="00BA5A72">
        <w:rPr>
          <w:rFonts w:hint="cs"/>
          <w:rtl/>
        </w:rPr>
        <w:br w:type="page"/>
      </w:r>
    </w:p>
    <w:p w14:paraId="09CEAE56" w14:textId="2CCC6DB3" w:rsidR="00716093" w:rsidRDefault="002A56F2" w:rsidP="00716093">
      <w:pPr>
        <w:pStyle w:val="ListParagraph"/>
        <w:bidi/>
        <w:rPr>
          <w:rtl/>
        </w:rPr>
      </w:pPr>
      <w:r>
        <w:rPr>
          <w:rFonts w:hint="cs"/>
          <w:noProof/>
          <w:rtl/>
          <w:lang w:val="en-US" w:bidi="ar-SA"/>
        </w:rPr>
        <w:lastRenderedPageBreak/>
        <mc:AlternateContent>
          <mc:Choice Requires="wpg">
            <w:drawing>
              <wp:anchor distT="0" distB="0" distL="114300" distR="114300" simplePos="0" relativeHeight="251658257" behindDoc="0" locked="0" layoutInCell="1" allowOverlap="1" wp14:anchorId="39993FDF" wp14:editId="30403B71">
                <wp:simplePos x="0" y="0"/>
                <wp:positionH relativeFrom="column">
                  <wp:posOffset>76200</wp:posOffset>
                </wp:positionH>
                <wp:positionV relativeFrom="paragraph">
                  <wp:posOffset>247650</wp:posOffset>
                </wp:positionV>
                <wp:extent cx="6325874" cy="9067800"/>
                <wp:effectExtent l="19050" t="19050" r="36830" b="38100"/>
                <wp:wrapNone/>
                <wp:docPr id="337" name="Group 3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25874" cy="9067800"/>
                          <a:chOff x="-152400" y="0"/>
                          <a:chExt cx="6325874" cy="9067800"/>
                        </a:xfrm>
                      </wpg:grpSpPr>
                      <wps:wsp>
                        <wps:cNvPr id="224" name="Rectangle: Rounded Corners 224">
                          <a:extLst>
                            <a:ext uri="{C183D7F6-B498-43B3-948B-1728B52AA6E4}">
                              <adec:decorative xmlns:adec="http://schemas.microsoft.com/office/drawing/2017/decorative" val="1"/>
                            </a:ext>
                          </a:extLst>
                        </wps:cNvPr>
                        <wps:cNvSpPr/>
                        <wps:spPr>
                          <a:xfrm>
                            <a:off x="0" y="219075"/>
                            <a:ext cx="6173474"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946" name="Group 2946"/>
                        <wpg:cNvGrpSpPr/>
                        <wpg:grpSpPr>
                          <a:xfrm>
                            <a:off x="-152400" y="0"/>
                            <a:ext cx="563762" cy="563212"/>
                            <a:chOff x="-5981700" y="0"/>
                            <a:chExt cx="563762" cy="563212"/>
                          </a:xfrm>
                        </wpg:grpSpPr>
                        <wps:wsp>
                          <wps:cNvPr id="229" name="Oval 229">
                            <a:extLst>
                              <a:ext uri="{C183D7F6-B498-43B3-948B-1728B52AA6E4}">
                                <adec:decorative xmlns:adec="http://schemas.microsoft.com/office/drawing/2017/decorative" val="1"/>
                              </a:ext>
                            </a:extLst>
                          </wps:cNvPr>
                          <wps:cNvSpPr/>
                          <wps:spPr>
                            <a:xfrm>
                              <a:off x="-598115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30" name="Picture 23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5981700" y="28575"/>
                              <a:ext cx="478790" cy="522605"/>
                            </a:xfrm>
                            <a:prstGeom prst="rect">
                              <a:avLst/>
                            </a:prstGeom>
                          </pic:spPr>
                        </pic:pic>
                      </wpg:grpSp>
                    </wpg:wgp>
                  </a:graphicData>
                </a:graphic>
                <wp14:sizeRelH relativeFrom="margin">
                  <wp14:pctWidth>0</wp14:pctWidth>
                </wp14:sizeRelH>
              </wp:anchor>
            </w:drawing>
          </mc:Choice>
          <mc:Fallback xmlns="">
            <w:pict>
              <v:group w14:anchorId="205CC71B" id="Group 337" o:spid="_x0000_s1026" alt="&quot;&quot;" style="position:absolute;margin-left:6pt;margin-top:19.5pt;width:498.1pt;height:714pt;z-index:251467776;mso-width-relative:margin" coordorigin="-1524" coordsize="63258,906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">
                <v:roundrect id="Rectangle: Rounded Corners 224" o:spid="_x0000_s1027" alt="&quot;&quot;" style="position:absolute;top:2190;width:61734;height:88488;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" filled="f" strokecolor="#117e62" strokeweight="6pt">
                  <v:stroke joinstyle="bevel" endcap="square"/>
                </v:roundrect>
                <v:group id="Group 2946" o:spid="_x0000_s1028" style="position:absolute;left:-1524;width:5637;height:5632" coordorigin="-59817" coordsize="5637,5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">
                  <v:oval id="Oval 229" o:spid="_x0000_s1029" alt="&quot;&quot;" style="position:absolute;left:-59811;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" fillcolor="white [3212]" strokecolor="#1db28f" strokeweight="3pt">
                    <v:stroke joinstyle="miter"/>
                  </v:oval>
                  <v:shape id="Picture 230" o:spid="_x0000_s1030" type="#_x0000_t75" alt="&quot;&quot;" style="position:absolute;left:-59817;top:285;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">
                    <v:imagedata r:id="rId56" o:title=""/>
                  </v:shape>
                </v:group>
              </v:group>
            </w:pict>
          </mc:Fallback>
        </mc:AlternateContent>
      </w:r>
      <w:r>
        <w:rPr>
          <w:rFonts w:hint="cs"/>
          <w:noProof/>
          <w:rtl/>
          <w:lang w:val="en-US" w:bidi="ar-SA"/>
        </w:rPr>
        <mc:AlternateContent>
          <mc:Choice Requires="wps">
            <w:drawing>
              <wp:inline distT="0" distB="0" distL="0" distR="0" wp14:anchorId="23F42045" wp14:editId="76DADE88">
                <wp:extent cx="2080260" cy="266700"/>
                <wp:effectExtent l="0" t="0" r="0" b="0"/>
                <wp:docPr id="225" name="TextBox 11" descr="SH4 – How Big is a Microbe&#10;"/>
                <wp:cNvGraphicFramePr/>
                <a:graphic xmlns:a="http://schemas.openxmlformats.org/drawingml/2006/main">
                  <a:graphicData uri="http://schemas.microsoft.com/office/word/2010/wordprocessingShape">
                    <wps:wsp>
                      <wps:cNvSpPr txBox="1"/>
                      <wps:spPr>
                        <a:xfrm>
                          <a:off x="0" y="0"/>
                          <a:ext cx="2080260" cy="266700"/>
                        </a:xfrm>
                        <a:prstGeom prst="rect">
                          <a:avLst/>
                        </a:prstGeom>
                        <a:noFill/>
                      </wps:spPr>
                      <wps:txbx>
                        <w:txbxContent>
                          <w:p w14:paraId="3A3529B2" w14:textId="77777777" w:rsidR="00C84ABA" w:rsidRDefault="00C84ABA" w:rsidP="003B5D19">
                            <w:pPr>
                              <w:pStyle w:val="Heading2"/>
                              <w:bidi/>
                              <w:rPr>
                                <w:rtl/>
                              </w:rPr>
                            </w:pPr>
                            <w:r>
                              <w:t>SH4</w:t>
                            </w:r>
                            <w:r>
                              <w:rPr>
                                <w:rFonts w:hint="cs"/>
                                <w:rtl/>
                              </w:rPr>
                              <w:t xml:space="preserve"> – ما حجم الميكروب</w:t>
                            </w:r>
                          </w:p>
                        </w:txbxContent>
                      </wps:txbx>
                      <wps:bodyPr wrap="none" rtlCol="0">
                        <a:spAutoFit/>
                      </wps:bodyPr>
                    </wps:wsp>
                  </a:graphicData>
                </a:graphic>
              </wp:inline>
            </w:drawing>
          </mc:Choice>
          <mc:Fallback xmlns="">
            <w:pict>
              <v:shape w14:anchorId="23F42045" id="_x0000_s1117" type="#_x0000_t202" alt="SH4 – How Big is a Microbe&#10;" style="width:163.8pt;height:2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" filled="f" stroked="f">
                <v:textbox style="mso-fit-shape-to-text:t">
                  <w:txbxContent>
                    <w:p w14:paraId="3A3529B2" w14:textId="77777777" w:rsidR="00C84ABA" w:rsidRDefault="00C84ABA" w:rsidP="003B5D19">
                      <w:pPr>
                        <w:pStyle w:val="2"/>
                        <w:bidi/>
                        <w:rPr>
                          <w:rtl/>
                        </w:rPr>
                      </w:pPr>
                      <w:r>
                        <w:t>SH4</w:t>
                      </w:r>
                      <w:r>
                        <w:rPr>
                          <w:rFonts w:hint="cs"/>
                          <w:rtl/>
                        </w:rPr>
                        <w:t xml:space="preserve"> – ما حجم الميكروب</w:t>
                      </w:r>
                    </w:p>
                  </w:txbxContent>
                </v:textbox>
                <w10:anchorlock/>
              </v:shape>
            </w:pict>
          </mc:Fallback>
        </mc:AlternateContent>
      </w:r>
    </w:p>
    <w:p w14:paraId="5902C06E" w14:textId="055FB8D8" w:rsidR="00716093" w:rsidRDefault="00716093" w:rsidP="00716093">
      <w:pPr>
        <w:pStyle w:val="ListParagraph"/>
      </w:pPr>
    </w:p>
    <w:p w14:paraId="599D15B9" w14:textId="6E1C826F" w:rsidR="00716093" w:rsidRDefault="00366F87" w:rsidP="00716093">
      <w:pPr>
        <w:pStyle w:val="ListParagraph"/>
        <w:bidi/>
        <w:rPr>
          <w:rtl/>
        </w:rPr>
      </w:pPr>
      <w:r>
        <w:rPr>
          <w:rFonts w:hint="cs"/>
          <w:noProof/>
          <w:rtl/>
          <w:lang w:val="en-US" w:bidi="ar-SA"/>
        </w:rPr>
        <mc:AlternateContent>
          <mc:Choice Requires="wps">
            <w:drawing>
              <wp:inline distT="0" distB="0" distL="0" distR="0" wp14:anchorId="56C4CEAA" wp14:editId="459803A3">
                <wp:extent cx="5236845" cy="626110"/>
                <wp:effectExtent l="0" t="0" r="0" b="0"/>
                <wp:docPr id="226" name="TextBox 3" descr="How Big is a Microbe?&#10;"/>
                <wp:cNvGraphicFramePr/>
                <a:graphic xmlns:a="http://schemas.openxmlformats.org/drawingml/2006/main">
                  <a:graphicData uri="http://schemas.microsoft.com/office/word/2010/wordprocessingShape">
                    <wps:wsp>
                      <wps:cNvSpPr txBox="1"/>
                      <wps:spPr>
                        <a:xfrm rot="16200000">
                          <a:off x="0" y="0"/>
                          <a:ext cx="5236845" cy="626110"/>
                        </a:xfrm>
                        <a:prstGeom prst="rect">
                          <a:avLst/>
                        </a:prstGeom>
                        <a:noFill/>
                      </wps:spPr>
                      <wps:txbx>
                        <w:txbxContent>
                          <w:p w14:paraId="5B8DE87A" w14:textId="77777777" w:rsidR="00C84ABA" w:rsidRPr="003B5D19" w:rsidRDefault="00C84ABA" w:rsidP="00366F87">
                            <w:pPr>
                              <w:pStyle w:val="Heading3"/>
                              <w:bidi/>
                              <w:rPr>
                                <w:sz w:val="72"/>
                                <w:szCs w:val="56"/>
                                <w:rtl/>
                              </w:rPr>
                            </w:pPr>
                            <w:r>
                              <w:rPr>
                                <w:rFonts w:hint="cs"/>
                                <w:sz w:val="72"/>
                                <w:szCs w:val="72"/>
                                <w:rtl/>
                              </w:rPr>
                              <w:t>ما حجم الميكروب؟</w:t>
                            </w:r>
                          </w:p>
                        </w:txbxContent>
                      </wps:txbx>
                      <wps:bodyPr wrap="none" rtlCol="0">
                        <a:noAutofit/>
                      </wps:bodyPr>
                    </wps:wsp>
                  </a:graphicData>
                </a:graphic>
              </wp:inline>
            </w:drawing>
          </mc:Choice>
          <mc:Fallback xmlns="">
            <w:pict>
              <v:shape w14:anchorId="56C4CEAA" id="_x0000_s1118" type="#_x0000_t202" alt="How Big is a Microbe?&#10;" style="width:412.35pt;height:49.3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" filled="f" stroked="f">
                <v:textbox>
                  <w:txbxContent>
                    <w:p w14:paraId="5B8DE87A" w14:textId="77777777" w:rsidR="00C84ABA" w:rsidRPr="003B5D19" w:rsidRDefault="00C84ABA" w:rsidP="00366F87">
                      <w:pPr>
                        <w:pStyle w:val="3"/>
                        <w:bidi/>
                        <w:rPr>
                          <w:sz w:val="72"/>
                          <w:szCs w:val="56"/>
                          <w:rtl/>
                        </w:rPr>
                      </w:pPr>
                      <w:r>
                        <w:rPr>
                          <w:rFonts w:hint="cs"/>
                          <w:sz w:val="72"/>
                          <w:szCs w:val="72"/>
                          <w:rtl/>
                        </w:rPr>
                        <w:t>ما حجم الميكروب؟</w:t>
                      </w:r>
                    </w:p>
                  </w:txbxContent>
                </v:textbox>
                <w10:anchorlock/>
              </v:shape>
            </w:pict>
          </mc:Fallback>
        </mc:AlternateContent>
      </w:r>
      <w:r>
        <w:rPr>
          <w:rFonts w:hint="cs"/>
          <w:noProof/>
          <w:rtl/>
          <w:lang w:val="en-US" w:bidi="ar-SA"/>
        </w:rPr>
        <mc:AlternateContent>
          <mc:Choice Requires="wpg">
            <w:drawing>
              <wp:inline distT="0" distB="0" distL="0" distR="0" wp14:anchorId="33291872" wp14:editId="0379E29A">
                <wp:extent cx="5316220" cy="8539480"/>
                <wp:effectExtent l="0" t="0" r="0" b="0"/>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V="1">
                          <a:off x="0" y="0"/>
                          <a:ext cx="5316220" cy="8539480"/>
                          <a:chOff x="0" y="0"/>
                          <a:chExt cx="5316220" cy="8539480"/>
                        </a:xfrm>
                      </wpg:grpSpPr>
                      <pic:pic xmlns:pic="http://schemas.openxmlformats.org/drawingml/2006/picture">
                        <pic:nvPicPr>
                          <pic:cNvPr id="24" name="Picture 24">
                            <a:extLst>
                              <a:ext uri="{C183D7F6-B498-43B3-948B-1728B52AA6E4}">
                                <adec:decorative xmlns:adec="http://schemas.microsoft.com/office/drawing/2017/decorative" val="1"/>
                              </a:ext>
                            </a:extLst>
                          </pic:cNvPr>
                          <pic:cNvPicPr>
                            <a:picLocks noChangeAspect="1"/>
                          </pic:cNvPicPr>
                        </pic:nvPicPr>
                        <pic:blipFill rotWithShape="1">
                          <a:blip r:embed="rId72" cstate="print">
                            <a:extLst>
                              <a:ext uri="{28A0092B-C50C-407E-A947-70E740481C1C}">
                                <a14:useLocalDpi xmlns:a14="http://schemas.microsoft.com/office/drawing/2010/main" val="0"/>
                              </a:ext>
                            </a:extLst>
                          </a:blip>
                          <a:srcRect l="2095" t="10072" r="3994" b="5911"/>
                          <a:stretch/>
                        </pic:blipFill>
                        <pic:spPr>
                          <a:xfrm rot="16200000">
                            <a:off x="-1642745" y="1642745"/>
                            <a:ext cx="8539480" cy="5253990"/>
                          </a:xfrm>
                          <a:prstGeom prst="rect">
                            <a:avLst/>
                          </a:prstGeom>
                        </pic:spPr>
                      </pic:pic>
                      <wps:wsp>
                        <wps:cNvPr id="234" name="TextBox 10" descr="2. A fungus would be the size of a football pitch&#10;"/>
                        <wps:cNvSpPr txBox="1"/>
                        <wps:spPr>
                          <a:xfrm rot="16200000">
                            <a:off x="1318913" y="1925503"/>
                            <a:ext cx="2571115" cy="413385"/>
                          </a:xfrm>
                          <a:prstGeom prst="rect">
                            <a:avLst/>
                          </a:prstGeom>
                          <a:noFill/>
                        </wps:spPr>
                        <wps:txbx>
                          <w:txbxContent>
                            <w:p w14:paraId="248D746C" w14:textId="77777777" w:rsidR="00C84ABA" w:rsidRDefault="00C84ABA" w:rsidP="00716093">
                              <w:pPr>
                                <w:bidi/>
                                <w:rPr>
                                  <w:rtl/>
                                </w:rPr>
                              </w:pPr>
                              <w:r>
                                <w:rPr>
                                  <w:rFonts w:hint="cs"/>
                                  <w:color w:val="000000" w:themeColor="text1"/>
                                  <w:sz w:val="28"/>
                                  <w:szCs w:val="28"/>
                                  <w:rtl/>
                                </w:rPr>
                                <w:t>2. ستكون الفطريات بحجم ملعب كرة القدم</w:t>
                              </w:r>
                            </w:p>
                          </w:txbxContent>
                        </wps:txbx>
                        <wps:bodyPr wrap="none" rtlCol="0">
                          <a:spAutoFit/>
                        </wps:bodyPr>
                      </wps:wsp>
                      <wps:wsp>
                        <wps:cNvPr id="237" name="TextBox 54" descr="4. A virus would be the size of a football&#10;"/>
                        <wps:cNvSpPr txBox="1"/>
                        <wps:spPr>
                          <a:xfrm rot="16200000">
                            <a:off x="3654982" y="1756514"/>
                            <a:ext cx="2909091" cy="413385"/>
                          </a:xfrm>
                          <a:prstGeom prst="rect">
                            <a:avLst/>
                          </a:prstGeom>
                          <a:noFill/>
                        </wps:spPr>
                        <wps:txbx>
                          <w:txbxContent>
                            <w:p w14:paraId="61B81625" w14:textId="77777777" w:rsidR="00C84ABA" w:rsidRDefault="00C84ABA" w:rsidP="00716093">
                              <w:pPr>
                                <w:bidi/>
                                <w:rPr>
                                  <w:rtl/>
                                </w:rPr>
                              </w:pPr>
                              <w:r>
                                <w:rPr>
                                  <w:rFonts w:hint="cs"/>
                                  <w:color w:val="000000" w:themeColor="text1"/>
                                  <w:sz w:val="28"/>
                                  <w:szCs w:val="28"/>
                                  <w:rtl/>
                                </w:rPr>
                                <w:t>4. سيكون الفيروس بحجم كرة القدم</w:t>
                              </w:r>
                            </w:p>
                          </w:txbxContent>
                        </wps:txbx>
                        <wps:bodyPr wrap="square" rtlCol="0">
                          <a:spAutoFit/>
                        </wps:bodyPr>
                      </wps:wsp>
                      <wps:wsp>
                        <wps:cNvPr id="236" name="TextBox 53" descr="3. A bacterium would be the size of a bus&#10;"/>
                        <wps:cNvSpPr txBox="1"/>
                        <wps:spPr>
                          <a:xfrm rot="16200000">
                            <a:off x="4107446" y="6431901"/>
                            <a:ext cx="2004060" cy="413385"/>
                          </a:xfrm>
                          <a:prstGeom prst="rect">
                            <a:avLst/>
                          </a:prstGeom>
                          <a:noFill/>
                        </wps:spPr>
                        <wps:txbx>
                          <w:txbxContent>
                            <w:p w14:paraId="38B96540" w14:textId="77777777" w:rsidR="00C84ABA" w:rsidRDefault="00C84ABA" w:rsidP="00716093">
                              <w:pPr>
                                <w:bidi/>
                                <w:rPr>
                                  <w:rtl/>
                                </w:rPr>
                              </w:pPr>
                              <w:r>
                                <w:rPr>
                                  <w:rFonts w:hint="cs"/>
                                  <w:color w:val="000000" w:themeColor="text1"/>
                                  <w:sz w:val="28"/>
                                  <w:szCs w:val="28"/>
                                  <w:rtl/>
                                </w:rPr>
                                <w:t>3. ستكون البكتيريا بحجم الحافلة</w:t>
                              </w:r>
                            </w:p>
                          </w:txbxContent>
                        </wps:txbx>
                        <wps:bodyPr wrap="none" rtlCol="0">
                          <a:spAutoFit/>
                        </wps:bodyPr>
                      </wps:wsp>
                      <wps:wsp>
                        <wps:cNvPr id="235" name="TextBox 52" descr="1. If you were as big as Europe..&#10;"/>
                        <wps:cNvSpPr txBox="1"/>
                        <wps:spPr>
                          <a:xfrm rot="16200000">
                            <a:off x="1585335" y="6416403"/>
                            <a:ext cx="1930400" cy="413385"/>
                          </a:xfrm>
                          <a:prstGeom prst="rect">
                            <a:avLst/>
                          </a:prstGeom>
                          <a:noFill/>
                        </wps:spPr>
                        <wps:txbx>
                          <w:txbxContent>
                            <w:p w14:paraId="3B6E1700" w14:textId="77777777" w:rsidR="00C84ABA" w:rsidRDefault="00C84ABA" w:rsidP="00716093">
                              <w:pPr>
                                <w:bidi/>
                                <w:rPr>
                                  <w:rtl/>
                                </w:rPr>
                              </w:pPr>
                              <w:r>
                                <w:rPr>
                                  <w:rFonts w:hint="cs"/>
                                  <w:color w:val="000000" w:themeColor="text1"/>
                                  <w:sz w:val="28"/>
                                  <w:szCs w:val="28"/>
                                  <w:rtl/>
                                </w:rPr>
                                <w:t>1. إذا كنت بحجم قارة أوروبا..</w:t>
                              </w:r>
                            </w:p>
                          </w:txbxContent>
                        </wps:txbx>
                        <wps:bodyPr wrap="none" rtlCol="0">
                          <a:spAutoFit/>
                        </wps:bodyPr>
                      </wps:wsp>
                    </wpg:wgp>
                  </a:graphicData>
                </a:graphic>
              </wp:inline>
            </w:drawing>
          </mc:Choice>
          <mc:Fallback xmlns="">
            <w:pict>
              <v:group w14:anchorId="33291872" id="Group 3" o:spid="_x0000_s1119" alt="&quot;&quot;" style="width:418.6pt;height:672.4pt;flip:y;mso-position-horizontal-relative:char;mso-position-vertical-relative:line" coordsize="53162,853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">
                <v:shape id="Picture 24" o:spid="_x0000_s1120" type="#_x0000_t75" alt="&quot;&quot;" style="position:absolute;left:-16427;top:16427;width:85394;height:525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">
                  <v:imagedata r:id="rId73" o:title="" croptop="6601f" cropbottom="3874f" cropleft="1373f" cropright="2618f"/>
                </v:shape>
                <v:shape id="_x0000_s1121" type="#_x0000_t202" alt="2. A fungus would be the size of a football pitch&#10;" style="position:absolute;left:13188;top:19255;width:25711;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" filled="f" stroked="f">
                  <v:textbox style="mso-fit-shape-to-text:t">
                    <w:txbxContent>
                      <w:p w14:paraId="248D746C" w14:textId="77777777" w:rsidR="00C84ABA" w:rsidRDefault="00C84ABA" w:rsidP="00716093">
                        <w:pPr>
                          <w:bidi/>
                          <w:rPr>
                            <w:rtl/>
                          </w:rPr>
                        </w:pPr>
                        <w:r>
                          <w:rPr>
                            <w:rFonts w:hint="cs"/>
                            <w:color w:val="000000" w:themeColor="text1"/>
                            <w:sz w:val="28"/>
                            <w:szCs w:val="28"/>
                            <w:rtl/>
                          </w:rPr>
                          <w:t>2. ستكون الفطريات بحجم ملعب كرة القدم</w:t>
                        </w:r>
                      </w:p>
                    </w:txbxContent>
                  </v:textbox>
                </v:shape>
                <v:shape id="TextBox 54" o:spid="_x0000_s1122" type="#_x0000_t202" alt="4. A virus would be the size of a football&#10;" style="position:absolute;left:36549;top:17565;width:29091;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" filled="f" stroked="f">
                  <v:textbox style="mso-fit-shape-to-text:t">
                    <w:txbxContent>
                      <w:p w14:paraId="61B81625" w14:textId="77777777" w:rsidR="00C84ABA" w:rsidRDefault="00C84ABA" w:rsidP="00716093">
                        <w:pPr>
                          <w:bidi/>
                          <w:rPr>
                            <w:rtl/>
                          </w:rPr>
                        </w:pPr>
                        <w:r>
                          <w:rPr>
                            <w:rFonts w:hint="cs"/>
                            <w:color w:val="000000" w:themeColor="text1"/>
                            <w:sz w:val="28"/>
                            <w:szCs w:val="28"/>
                            <w:rtl/>
                          </w:rPr>
                          <w:t>4. سيكون الفيروس بحجم كرة القدم</w:t>
                        </w:r>
                      </w:p>
                    </w:txbxContent>
                  </v:textbox>
                </v:shape>
                <v:shape id="_x0000_s1123" type="#_x0000_t202" alt="3. A bacterium would be the size of a bus&#10;" style="position:absolute;left:41073;top:64319;width:20041;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" filled="f" stroked="f">
                  <v:textbox style="mso-fit-shape-to-text:t">
                    <w:txbxContent>
                      <w:p w14:paraId="38B96540" w14:textId="77777777" w:rsidR="00C84ABA" w:rsidRDefault="00C84ABA" w:rsidP="00716093">
                        <w:pPr>
                          <w:bidi/>
                          <w:rPr>
                            <w:rtl/>
                          </w:rPr>
                        </w:pPr>
                        <w:r>
                          <w:rPr>
                            <w:rFonts w:hint="cs"/>
                            <w:color w:val="000000" w:themeColor="text1"/>
                            <w:sz w:val="28"/>
                            <w:szCs w:val="28"/>
                            <w:rtl/>
                          </w:rPr>
                          <w:t>3. ستكون البكتيريا بحجم الحافلة</w:t>
                        </w:r>
                      </w:p>
                    </w:txbxContent>
                  </v:textbox>
                </v:shape>
                <v:shape id="_x0000_s1124" type="#_x0000_t202" alt="1. If you were as big as Europe..&#10;" style="position:absolute;left:15853;top:64163;width:19304;height:413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" filled="f" stroked="f">
                  <v:textbox style="mso-fit-shape-to-text:t">
                    <w:txbxContent>
                      <w:p w14:paraId="3B6E1700" w14:textId="77777777" w:rsidR="00C84ABA" w:rsidRDefault="00C84ABA" w:rsidP="00716093">
                        <w:pPr>
                          <w:bidi/>
                          <w:rPr>
                            <w:rtl/>
                          </w:rPr>
                        </w:pPr>
                        <w:r>
                          <w:rPr>
                            <w:rFonts w:hint="cs"/>
                            <w:color w:val="000000" w:themeColor="text1"/>
                            <w:sz w:val="28"/>
                            <w:szCs w:val="28"/>
                            <w:rtl/>
                          </w:rPr>
                          <w:t>1. إذا كنت بحجم قارة أوروبا..</w:t>
                        </w:r>
                      </w:p>
                    </w:txbxContent>
                  </v:textbox>
                </v:shape>
                <w10:anchorlock/>
              </v:group>
            </w:pict>
          </mc:Fallback>
        </mc:AlternateContent>
      </w:r>
    </w:p>
    <w:p w14:paraId="1625D999" w14:textId="7EAB7AAD" w:rsidR="0020191E" w:rsidRDefault="0020191E">
      <w:pPr>
        <w:bidi/>
        <w:rPr>
          <w:rtl/>
        </w:rPr>
      </w:pPr>
      <w:r>
        <w:rPr>
          <w:rFonts w:hint="cs"/>
          <w:rtl/>
        </w:rPr>
        <w:br w:type="page"/>
      </w:r>
    </w:p>
    <w:p w14:paraId="4DCF6B77" w14:textId="42A77778" w:rsidR="003B5D19" w:rsidRDefault="003B5D19" w:rsidP="003B5D19">
      <w:pPr>
        <w:pStyle w:val="ListParagraph"/>
        <w:bidi/>
        <w:rPr>
          <w:rtl/>
        </w:rPr>
      </w:pPr>
      <w:r>
        <w:rPr>
          <w:rFonts w:hint="cs"/>
          <w:noProof/>
          <w:rtl/>
          <w:lang w:val="en-US" w:bidi="ar-SA"/>
        </w:rPr>
        <w:lastRenderedPageBreak/>
        <mc:AlternateContent>
          <mc:Choice Requires="wpg">
            <w:drawing>
              <wp:anchor distT="0" distB="0" distL="114300" distR="114300" simplePos="0" relativeHeight="251658433" behindDoc="0" locked="0" layoutInCell="1" allowOverlap="1" wp14:anchorId="0614AA8B" wp14:editId="472E593F">
                <wp:simplePos x="0" y="0"/>
                <wp:positionH relativeFrom="column">
                  <wp:posOffset>77470</wp:posOffset>
                </wp:positionH>
                <wp:positionV relativeFrom="paragraph">
                  <wp:posOffset>132715</wp:posOffset>
                </wp:positionV>
                <wp:extent cx="563212" cy="563212"/>
                <wp:effectExtent l="19050" t="19050" r="27940" b="27940"/>
                <wp:wrapNone/>
                <wp:docPr id="3193" name="Group 3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194" name="Oval 319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96" name="Picture 319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
            <w:pict>
              <v:group w14:anchorId="6383E223" id="Group 3193" o:spid="_x0000_s1026" alt="&quot;&quot;" style="position:absolute;margin-left:6.1pt;margin-top:10.45pt;width:44.35pt;height:44.35pt;z-index:25186611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O6kFCHdAAAACQEAAA8AAABk&#10;cnMvZG93bnJldi54bWxMj0FLw0AQhe+C/2EZwZvdTcRiYzalFPVUBFtBvE2z0yQ0Oxuy2yT9925O&#10;enuP93jzTb6ebCsG6n3jWEOyUCCIS2carjR8Hd4enkH4gGywdUwaruRhXdze5JgZN/InDftQiTjC&#10;PkMNdQhdJqUva7LoF64jjtnJ9RZDtH0lTY9jHLetTJVaSosNxws1drStqTzvL1bD+4jj5jF5HXbn&#10;0/b6c3j6+N4lpPX93bR5ARFoCn9lmPEjOhSR6egubLxoo0/T2NSQqhWIOVezOM5itQRZ5PL/B8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">
                <v:oval id="Oval 319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" fillcolor="white [3212]" strokecolor="#1db28f" strokeweight="3pt">
                  <v:stroke joinstyle="miter"/>
                </v:oval>
                <v:shape id="Picture 3196"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">
                  <v:imagedata r:id="rId56" o:title=""/>
                </v:shape>
              </v:group>
            </w:pict>
          </mc:Fallback>
        </mc:AlternateContent>
      </w:r>
      <w:r>
        <w:rPr>
          <w:rFonts w:hint="cs"/>
          <w:noProof/>
          <w:rtl/>
          <w:lang w:val="en-US" w:bidi="ar-SA"/>
        </w:rPr>
        <mc:AlternateContent>
          <mc:Choice Requires="wps">
            <w:drawing>
              <wp:inline distT="0" distB="0" distL="0" distR="0" wp14:anchorId="73DE3F32" wp14:editId="20284EB0">
                <wp:extent cx="3964685" cy="382270"/>
                <wp:effectExtent l="0" t="0" r="0" b="0"/>
                <wp:docPr id="3197" name="TextBox 11" descr="SH2 – Designabug Example&#10;"/>
                <wp:cNvGraphicFramePr/>
                <a:graphic xmlns:a="http://schemas.openxmlformats.org/drawingml/2006/main">
                  <a:graphicData uri="http://schemas.microsoft.com/office/word/2010/wordprocessingShape">
                    <wps:wsp>
                      <wps:cNvSpPr txBox="1"/>
                      <wps:spPr>
                        <a:xfrm>
                          <a:off x="0" y="0"/>
                          <a:ext cx="3964685" cy="382270"/>
                        </a:xfrm>
                        <a:prstGeom prst="rect">
                          <a:avLst/>
                        </a:prstGeom>
                        <a:noFill/>
                      </wps:spPr>
                      <wps:txbx>
                        <w:txbxContent>
                          <w:p w14:paraId="7ED95438" w14:textId="4E46ABB4" w:rsidR="00C84ABA" w:rsidRDefault="00C84ABA" w:rsidP="003B5D19">
                            <w:pPr>
                              <w:pStyle w:val="Heading2"/>
                              <w:bidi/>
                              <w:rPr>
                                <w:rtl/>
                              </w:rPr>
                            </w:pPr>
                            <w:r>
                              <w:t>SW1</w:t>
                            </w:r>
                            <w:r>
                              <w:rPr>
                                <w:rFonts w:hint="cs"/>
                                <w:rtl/>
                              </w:rPr>
                              <w:t xml:space="preserve"> </w:t>
                            </w:r>
                            <w:r w:rsidRPr="005710A8">
                              <w:rPr>
                                <w:rFonts w:hint="cs"/>
                                <w:b w:val="0"/>
                                <w:bCs/>
                                <w:sz w:val="44"/>
                                <w:szCs w:val="32"/>
                                <w:rtl/>
                              </w:rPr>
                              <w:t>–ورقة العمل الخاصة بنشاط تصميم ميكروب</w:t>
                            </w:r>
                          </w:p>
                        </w:txbxContent>
                      </wps:txbx>
                      <wps:bodyPr wrap="square" rtlCol="0">
                        <a:spAutoFit/>
                      </wps:bodyPr>
                    </wps:wsp>
                  </a:graphicData>
                </a:graphic>
              </wp:inline>
            </w:drawing>
          </mc:Choice>
          <mc:Fallback xmlns="">
            <w:pict>
              <v:shape w14:anchorId="73DE3F32" id="_x0000_s1125" type="#_x0000_t202" alt="SH2 – Designabug Example&#10;" style="width:31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" filled="f" stroked="f">
                <v:textbox style="mso-fit-shape-to-text:t">
                  <w:txbxContent>
                    <w:p w14:paraId="7ED95438" w14:textId="4E46ABB4" w:rsidR="00C84ABA" w:rsidRDefault="00C84ABA" w:rsidP="003B5D19">
                      <w:pPr>
                        <w:pStyle w:val="2"/>
                        <w:bidi/>
                        <w:rPr>
                          <w:rtl/>
                        </w:rPr>
                      </w:pPr>
                      <w:r>
                        <w:t>SW1</w:t>
                      </w:r>
                      <w:r>
                        <w:rPr>
                          <w:rFonts w:hint="cs"/>
                          <w:rtl/>
                        </w:rPr>
                        <w:t xml:space="preserve"> </w:t>
                      </w:r>
                      <w:r w:rsidRPr="005710A8">
                        <w:rPr>
                          <w:rFonts w:hint="cs"/>
                          <w:b w:val="0"/>
                          <w:bCs/>
                          <w:sz w:val="44"/>
                          <w:szCs w:val="32"/>
                          <w:rtl/>
                        </w:rPr>
                        <w:t>–ورقة العمل الخاصة بنشاط تصميم ميكروب</w:t>
                      </w:r>
                    </w:p>
                  </w:txbxContent>
                </v:textbox>
                <w10:anchorlock/>
              </v:shape>
            </w:pict>
          </mc:Fallback>
        </mc:AlternateContent>
      </w:r>
    </w:p>
    <w:p w14:paraId="295A9A49" w14:textId="77777777" w:rsidR="003B5D19" w:rsidRDefault="003B5D19" w:rsidP="003B5D19">
      <w:pPr>
        <w:pStyle w:val="ListParagraph"/>
        <w:bidi/>
        <w:rPr>
          <w:rtl/>
        </w:rPr>
      </w:pPr>
      <w:r>
        <w:rPr>
          <w:rFonts w:hint="cs"/>
          <w:noProof/>
          <w:rtl/>
          <w:lang w:val="en-US" w:bidi="ar-SA"/>
        </w:rPr>
        <mc:AlternateContent>
          <mc:Choice Requires="wps">
            <w:drawing>
              <wp:anchor distT="0" distB="0" distL="114300" distR="114300" simplePos="0" relativeHeight="251658431" behindDoc="0" locked="0" layoutInCell="1" allowOverlap="1" wp14:anchorId="06D0D81D" wp14:editId="03C5E12E">
                <wp:simplePos x="0" y="0"/>
                <wp:positionH relativeFrom="margin">
                  <wp:posOffset>287070</wp:posOffset>
                </wp:positionH>
                <wp:positionV relativeFrom="paragraph">
                  <wp:posOffset>61853</wp:posOffset>
                </wp:positionV>
                <wp:extent cx="6080125" cy="9214233"/>
                <wp:effectExtent l="38100" t="38100" r="34925" b="44450"/>
                <wp:wrapNone/>
                <wp:docPr id="3199" name="Rectangle: Rounded Corners 3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1423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07C4DBF0" id="Rectangle: Rounded Corners 3199" o:spid="_x0000_s1026" alt="&quot;&quot;" style="position:absolute;margin-left:22.6pt;margin-top:4.85pt;width:478.75pt;height:725.55pt;z-index:251864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" filled="f" strokecolor="#117e62" strokeweight="6pt">
                <v:stroke joinstyle="bevel" endcap="square"/>
                <w10:wrap anchorx="margin"/>
              </v:roundrect>
            </w:pict>
          </mc:Fallback>
        </mc:AlternateContent>
      </w:r>
    </w:p>
    <w:p w14:paraId="13DDA522" w14:textId="77777777" w:rsidR="003B5D19" w:rsidRDefault="003B5D19" w:rsidP="003B5D19">
      <w:pPr>
        <w:pStyle w:val="ListParagraph"/>
        <w:bidi/>
        <w:rPr>
          <w:rtl/>
        </w:rPr>
      </w:pPr>
      <w:r>
        <w:rPr>
          <w:rFonts w:hint="cs"/>
          <w:noProof/>
          <w:rtl/>
          <w:lang w:val="en-US" w:bidi="ar-SA"/>
        </w:rPr>
        <w:drawing>
          <wp:anchor distT="0" distB="0" distL="114300" distR="114300" simplePos="0" relativeHeight="251658432" behindDoc="0" locked="0" layoutInCell="1" allowOverlap="1" wp14:anchorId="27CBEC08" wp14:editId="595C5B7B">
            <wp:simplePos x="0" y="0"/>
            <wp:positionH relativeFrom="column">
              <wp:posOffset>1504633</wp:posOffset>
            </wp:positionH>
            <wp:positionV relativeFrom="paragraph">
              <wp:posOffset>99849</wp:posOffset>
            </wp:positionV>
            <wp:extent cx="4471670" cy="4192905"/>
            <wp:effectExtent l="0" t="0" r="0" b="0"/>
            <wp:wrapNone/>
            <wp:docPr id="3261" name="Picture 32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2052">
                      <a:extLst>
                        <a:ext uri="{C183D7F6-B498-43B3-948B-1728B52AA6E4}">
                          <adec:decorative xmlns:adec="http://schemas.microsoft.com/office/drawing/2017/decorative" val="1"/>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rot="16200000">
                      <a:off x="0" y="0"/>
                      <a:ext cx="4471670" cy="4192905"/>
                    </a:xfrm>
                    <a:prstGeom prst="rect">
                      <a:avLst/>
                    </a:prstGeom>
                  </pic:spPr>
                </pic:pic>
              </a:graphicData>
            </a:graphic>
          </wp:anchor>
        </w:drawing>
      </w:r>
    </w:p>
    <w:p w14:paraId="3914CF2F" w14:textId="77777777" w:rsidR="003B5D19" w:rsidRDefault="003B5D19" w:rsidP="00B640D6">
      <w:pPr>
        <w:pStyle w:val="ListParagraph"/>
        <w:rPr>
          <w:rtl/>
        </w:rPr>
      </w:pPr>
      <w:r>
        <w:rPr>
          <w:rFonts w:hint="cs"/>
          <w:noProof/>
          <w:rtl/>
          <w:lang w:val="en-US" w:bidi="ar-SA"/>
        </w:rPr>
        <mc:AlternateContent>
          <mc:Choice Requires="wpg">
            <w:drawing>
              <wp:inline distT="0" distB="0" distL="0" distR="0" wp14:anchorId="655B7972" wp14:editId="3CEE5353">
                <wp:extent cx="580203" cy="3999915"/>
                <wp:effectExtent l="0" t="0" r="10795" b="0"/>
                <wp:docPr id="3200" name="Group 32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80203" cy="3999915"/>
                          <a:chOff x="-152692" y="0"/>
                          <a:chExt cx="580203" cy="3999915"/>
                        </a:xfrm>
                      </wpg:grpSpPr>
                      <wps:wsp>
                        <wps:cNvPr id="3201" name="TextBox 14" descr="Microbe name&#10;"/>
                        <wps:cNvSpPr txBox="1"/>
                        <wps:spPr>
                          <a:xfrm rot="16200000">
                            <a:off x="-370814" y="3415397"/>
                            <a:ext cx="802640" cy="366395"/>
                          </a:xfrm>
                          <a:prstGeom prst="rect">
                            <a:avLst/>
                          </a:prstGeom>
                          <a:noFill/>
                        </wps:spPr>
                        <wps:txbx>
                          <w:txbxContent>
                            <w:p w14:paraId="574C0A42" w14:textId="77777777" w:rsidR="00C84ABA" w:rsidRDefault="00C84ABA" w:rsidP="003B5D19">
                              <w:pPr>
                                <w:bidi/>
                                <w:rPr>
                                  <w:rtl/>
                                </w:rPr>
                              </w:pPr>
                              <w:r>
                                <w:rPr>
                                  <w:rFonts w:hint="cs"/>
                                  <w:color w:val="000000" w:themeColor="text1"/>
                                  <w:rtl/>
                                </w:rPr>
                                <w:t>اسم الميكروب</w:t>
                              </w:r>
                            </w:p>
                          </w:txbxContent>
                        </wps:txbx>
                        <wps:bodyPr wrap="none" rtlCol="0">
                          <a:spAutoFit/>
                        </wps:bodyPr>
                      </wps:wsp>
                      <wps:wsp>
                        <wps:cNvPr id="3202" name="Rectangle: Rounded Corners 3202" descr="Charlotte Sneezysnot&#10;"/>
                        <wps:cNvSpPr/>
                        <wps:spPr>
                          <a:xfrm rot="16200000">
                            <a:off x="-1264068" y="1264068"/>
                            <a:ext cx="295564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E58050" w14:textId="3A1E09F9" w:rsidR="00C84ABA" w:rsidRPr="00625058" w:rsidRDefault="00C84ABA" w:rsidP="003B5D19">
                              <w:pPr>
                                <w:rPr>
                                  <w:sz w:val="14"/>
                                  <w:szCs w:val="14"/>
                                </w:rPr>
                              </w:pPr>
                            </w:p>
                          </w:txbxContent>
                        </wps:txbx>
                        <wps:bodyPr rtlCol="0" anchor="ctr"/>
                      </wps:wsp>
                    </wpg:wgp>
                  </a:graphicData>
                </a:graphic>
              </wp:inline>
            </w:drawing>
          </mc:Choice>
          <mc:Fallback xmlns="">
            <w:pict>
              <v:group w14:anchorId="655B7972" id="Group 3200" o:spid="_x0000_s1126" alt="&quot;&quot;" style="width:45.7pt;height:314.95pt;mso-position-horizontal-relative:char;mso-position-vertical-relative:line" coordorigin="-1526" coordsize="5802,39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">
                <v:shape id="_x0000_s1127" type="#_x0000_t202" alt="Microbe name&#10;" style="position:absolute;left:-3708;top:34154;width:8027;height:366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" filled="f" stroked="f">
                  <v:textbox style="mso-fit-shape-to-text:t">
                    <w:txbxContent>
                      <w:p w14:paraId="574C0A42" w14:textId="77777777" w:rsidR="00C84ABA" w:rsidRDefault="00C84ABA" w:rsidP="003B5D19">
                        <w:pPr>
                          <w:bidi/>
                          <w:rPr>
                            <w:rtl/>
                          </w:rPr>
                        </w:pPr>
                        <w:r>
                          <w:rPr>
                            <w:rFonts w:hint="cs"/>
                            <w:color w:val="000000" w:themeColor="text1"/>
                            <w:rtl/>
                          </w:rPr>
                          <w:t>اسم الميكروب</w:t>
                        </w:r>
                      </w:p>
                    </w:txbxContent>
                  </v:textbox>
                </v:shape>
                <v:roundrect id="Rectangle: Rounded Corners 3202" o:spid="_x0000_s1128" alt="Charlotte Sneezysnot&#10;" style="position:absolute;left:-12640;top:12640;width:29556;height:427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" filled="f" strokecolor="#117e62" strokeweight="1.5pt">
                  <v:stroke joinstyle="miter"/>
                  <v:textbox>
                    <w:txbxContent>
                      <w:p w14:paraId="79E58050" w14:textId="3A1E09F9" w:rsidR="00C84ABA" w:rsidRPr="00625058" w:rsidRDefault="00C84ABA" w:rsidP="003B5D19">
                        <w:pPr>
                          <w:rPr>
                            <w:sz w:val="14"/>
                            <w:szCs w:val="14"/>
                          </w:rPr>
                        </w:pPr>
                      </w:p>
                    </w:txbxContent>
                  </v:textbox>
                </v:roundrect>
                <w10:anchorlock/>
              </v:group>
            </w:pict>
          </mc:Fallback>
        </mc:AlternateContent>
      </w:r>
      <w:r>
        <w:rPr>
          <w:rFonts w:hint="cs"/>
          <w:rtl/>
        </w:rPr>
        <w:tab/>
      </w:r>
      <w:r>
        <w:rPr>
          <w:rFonts w:hint="cs"/>
          <w:rtl/>
        </w:rPr>
        <w:tab/>
      </w:r>
      <w:r>
        <w:rPr>
          <w:rFonts w:hint="cs"/>
          <w:rtl/>
        </w:rPr>
        <w:tab/>
      </w:r>
      <w:r>
        <w:rPr>
          <w:rFonts w:hint="cs"/>
          <w:rtl/>
        </w:rPr>
        <w:tab/>
      </w:r>
    </w:p>
    <w:p w14:paraId="6DE60EE3" w14:textId="3AAF0762" w:rsidR="003B5D19" w:rsidRDefault="003B5D19" w:rsidP="00B640D6">
      <w:pPr>
        <w:pStyle w:val="ListParagraph"/>
        <w:rPr>
          <w:rtl/>
        </w:rPr>
      </w:pPr>
      <w:r>
        <w:rPr>
          <w:rFonts w:hint="cs"/>
          <w:noProof/>
          <w:rtl/>
          <w:lang w:val="en-US" w:bidi="ar-SA"/>
        </w:rPr>
        <mc:AlternateContent>
          <mc:Choice Requires="wps">
            <w:drawing>
              <wp:inline distT="0" distB="0" distL="0" distR="0" wp14:anchorId="4C606EB9" wp14:editId="1DFF79E9">
                <wp:extent cx="2352040" cy="697230"/>
                <wp:effectExtent l="0" t="0" r="0" b="0"/>
                <wp:docPr id="3203" name="TextBox 15" descr="Designabug"/>
                <wp:cNvGraphicFramePr/>
                <a:graphic xmlns:a="http://schemas.openxmlformats.org/drawingml/2006/main">
                  <a:graphicData uri="http://schemas.microsoft.com/office/word/2010/wordprocessingShape">
                    <wps:wsp>
                      <wps:cNvSpPr txBox="1"/>
                      <wps:spPr>
                        <a:xfrm rot="16200000">
                          <a:off x="0" y="0"/>
                          <a:ext cx="2352040" cy="697230"/>
                        </a:xfrm>
                        <a:prstGeom prst="rect">
                          <a:avLst/>
                        </a:prstGeom>
                        <a:noFill/>
                      </wps:spPr>
                      <wps:txbx>
                        <w:txbxContent>
                          <w:p w14:paraId="4E841EC7" w14:textId="77777777" w:rsidR="00C84ABA" w:rsidRPr="003B5D19" w:rsidRDefault="00C84ABA" w:rsidP="003B5D19">
                            <w:pPr>
                              <w:pStyle w:val="Heading3"/>
                              <w:bidi/>
                              <w:rPr>
                                <w:sz w:val="48"/>
                                <w:szCs w:val="44"/>
                                <w:rtl/>
                              </w:rPr>
                            </w:pPr>
                            <w:r>
                              <w:rPr>
                                <w:rFonts w:hint="cs"/>
                                <w:sz w:val="48"/>
                                <w:szCs w:val="48"/>
                                <w:rtl/>
                              </w:rPr>
                              <w:t>تصميم ميكروب</w:t>
                            </w:r>
                          </w:p>
                        </w:txbxContent>
                      </wps:txbx>
                      <wps:bodyPr wrap="none" rtlCol="0">
                        <a:spAutoFit/>
                      </wps:bodyPr>
                    </wps:wsp>
                  </a:graphicData>
                </a:graphic>
              </wp:inline>
            </w:drawing>
          </mc:Choice>
          <mc:Fallback xmlns="">
            <w:pict>
              <v:shape w14:anchorId="4C606EB9" id="TextBox 15" o:spid="_x0000_s1129" type="#_x0000_t202" alt="Designabug" style="width:185.2pt;height:54.9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" filled="f" stroked="f">
                <v:textbox style="mso-fit-shape-to-text:t">
                  <w:txbxContent>
                    <w:p w14:paraId="4E841EC7" w14:textId="77777777" w:rsidR="00C84ABA" w:rsidRPr="003B5D19" w:rsidRDefault="00C84ABA" w:rsidP="003B5D19">
                      <w:pPr>
                        <w:pStyle w:val="3"/>
                        <w:bidi/>
                        <w:rPr>
                          <w:sz w:val="48"/>
                          <w:szCs w:val="44"/>
                          <w:rtl/>
                        </w:rPr>
                      </w:pPr>
                      <w:r>
                        <w:rPr>
                          <w:rFonts w:hint="cs"/>
                          <w:sz w:val="48"/>
                          <w:szCs w:val="48"/>
                          <w:rtl/>
                        </w:rPr>
                        <w:t>تصميم ميكروب</w:t>
                      </w:r>
                    </w:p>
                  </w:txbxContent>
                </v:textbox>
                <w10:anchorlock/>
              </v:shape>
            </w:pict>
          </mc:Fallback>
        </mc:AlternateContent>
      </w:r>
      <w:r>
        <w:rPr>
          <w:rFonts w:hint="cs"/>
          <w:noProof/>
          <w:rtl/>
          <w:lang w:val="en-US" w:bidi="ar-SA"/>
        </w:rPr>
        <mc:AlternateContent>
          <mc:Choice Requires="wpg">
            <w:drawing>
              <wp:inline distT="0" distB="0" distL="0" distR="0" wp14:anchorId="39035493" wp14:editId="6CF4A28E">
                <wp:extent cx="427511" cy="4169590"/>
                <wp:effectExtent l="0" t="0" r="10795" b="0"/>
                <wp:docPr id="3207" name="Group 32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69590"/>
                          <a:chOff x="-78" y="374"/>
                          <a:chExt cx="427511" cy="4242010"/>
                        </a:xfrm>
                      </wpg:grpSpPr>
                      <wps:wsp>
                        <wps:cNvPr id="3211" name="Rectangle: Rounded Corners 3211" descr="Virus"/>
                        <wps:cNvSpPr/>
                        <wps:spPr>
                          <a:xfrm rot="16200000">
                            <a:off x="-1194949" y="1195245"/>
                            <a:ext cx="2817254"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F0CB8F" w14:textId="632C7618" w:rsidR="00C84ABA" w:rsidRDefault="00C84ABA" w:rsidP="003B5D19"/>
                          </w:txbxContent>
                        </wps:txbx>
                        <wps:bodyPr rtlCol="0" anchor="ctr"/>
                      </wps:wsp>
                      <wps:wsp>
                        <wps:cNvPr id="3212" name="TextBox 42" descr="Microbe type&#10;"/>
                        <wps:cNvSpPr txBox="1"/>
                        <wps:spPr>
                          <a:xfrm rot="16200000">
                            <a:off x="-330883" y="3491286"/>
                            <a:ext cx="1119926" cy="382270"/>
                          </a:xfrm>
                          <a:prstGeom prst="rect">
                            <a:avLst/>
                          </a:prstGeom>
                          <a:noFill/>
                        </wps:spPr>
                        <wps:txbx>
                          <w:txbxContent>
                            <w:p w14:paraId="5630A15C" w14:textId="77777777" w:rsidR="00C84ABA" w:rsidRDefault="00C84ABA" w:rsidP="003B5D19">
                              <w:pPr>
                                <w:bidi/>
                                <w:rPr>
                                  <w:rtl/>
                                </w:rPr>
                              </w:pPr>
                              <w:r>
                                <w:rPr>
                                  <w:rFonts w:hint="cs"/>
                                  <w:color w:val="000000" w:themeColor="text1"/>
                                  <w:rtl/>
                                </w:rPr>
                                <w:t>نوع الميكروب</w:t>
                              </w:r>
                            </w:p>
                          </w:txbxContent>
                        </wps:txbx>
                        <wps:bodyPr wrap="square" rtlCol="0">
                          <a:noAutofit/>
                        </wps:bodyPr>
                      </wps:wsp>
                    </wpg:wgp>
                  </a:graphicData>
                </a:graphic>
              </wp:inline>
            </w:drawing>
          </mc:Choice>
          <mc:Fallback xmlns="">
            <w:pict>
              <v:group w14:anchorId="39035493" id="Group 3207" o:spid="_x0000_s1130" alt="&quot;&quot;" style="width:33.65pt;height:328.3pt;mso-position-horizontal-relative:char;mso-position-vertical-relative:line" coordorigin=",3" coordsize="4275,4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">
                <v:roundrect id="Rectangle: Rounded Corners 3211" o:spid="_x0000_s1131" alt="Virus" style="position:absolute;left:-11950;top:11953;width:28173;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" filled="f" strokecolor="#117e62" strokeweight="1.5pt">
                  <v:stroke joinstyle="miter"/>
                  <v:textbox>
                    <w:txbxContent>
                      <w:p w14:paraId="5EF0CB8F" w14:textId="632C7618" w:rsidR="00C84ABA" w:rsidRDefault="00C84ABA" w:rsidP="003B5D19"/>
                    </w:txbxContent>
                  </v:textbox>
                </v:roundrect>
                <v:shape id="TextBox 42" o:spid="_x0000_s1132" type="#_x0000_t202" alt="Microbe type&#10;" style="position:absolute;left:-3309;top:34912;width:11199;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" filled="f" stroked="f">
                  <v:textbox>
                    <w:txbxContent>
                      <w:p w14:paraId="5630A15C" w14:textId="77777777" w:rsidR="00C84ABA" w:rsidRDefault="00C84ABA" w:rsidP="003B5D19">
                        <w:pPr>
                          <w:bidi/>
                          <w:rPr>
                            <w:rtl/>
                          </w:rPr>
                        </w:pPr>
                        <w:r>
                          <w:rPr>
                            <w:rFonts w:hint="cs"/>
                            <w:color w:val="000000" w:themeColor="text1"/>
                            <w:rtl/>
                          </w:rPr>
                          <w:t>نوع الميكروب</w:t>
                        </w:r>
                      </w:p>
                    </w:txbxContent>
                  </v:textbox>
                </v:shape>
                <w10:anchorlock/>
              </v:group>
            </w:pict>
          </mc:Fallback>
        </mc:AlternateContent>
      </w:r>
      <w:r>
        <w:rPr>
          <w:rFonts w:hint="cs"/>
          <w:rtl/>
        </w:rPr>
        <w:tab/>
      </w:r>
      <w:r>
        <w:rPr>
          <w:rFonts w:hint="cs"/>
          <w:noProof/>
          <w:rtl/>
          <w:lang w:val="en-US" w:bidi="ar-SA"/>
        </w:rPr>
        <mc:AlternateContent>
          <mc:Choice Requires="wpg">
            <w:drawing>
              <wp:inline distT="0" distB="0" distL="0" distR="0" wp14:anchorId="07CBD894" wp14:editId="5A8677D8">
                <wp:extent cx="427511" cy="4114067"/>
                <wp:effectExtent l="0" t="0" r="10795" b="0"/>
                <wp:docPr id="3213" name="Group 32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427511" cy="4114067"/>
                          <a:chOff x="-157" y="750"/>
                          <a:chExt cx="427511" cy="4291804"/>
                        </a:xfrm>
                      </wpg:grpSpPr>
                      <wps:wsp>
                        <wps:cNvPr id="3230" name="TextBox 43" descr="Useful of Harmful&#10;"/>
                        <wps:cNvSpPr txBox="1"/>
                        <wps:spPr>
                          <a:xfrm rot="16200000">
                            <a:off x="-312124" y="3593756"/>
                            <a:ext cx="1015326" cy="382270"/>
                          </a:xfrm>
                          <a:prstGeom prst="rect">
                            <a:avLst/>
                          </a:prstGeom>
                          <a:noFill/>
                        </wps:spPr>
                        <wps:txbx>
                          <w:txbxContent>
                            <w:p w14:paraId="1BF5A583" w14:textId="77777777" w:rsidR="00C84ABA" w:rsidRDefault="00C84ABA" w:rsidP="003B5D19">
                              <w:pPr>
                                <w:bidi/>
                                <w:rPr>
                                  <w:rtl/>
                                </w:rPr>
                              </w:pPr>
                              <w:r>
                                <w:rPr>
                                  <w:rFonts w:hint="cs"/>
                                  <w:color w:val="000000" w:themeColor="text1"/>
                                  <w:rtl/>
                                </w:rPr>
                                <w:t>مفيد أم ضار</w:t>
                              </w:r>
                            </w:p>
                          </w:txbxContent>
                        </wps:txbx>
                        <wps:bodyPr wrap="square" rtlCol="0">
                          <a:noAutofit/>
                        </wps:bodyPr>
                      </wps:wsp>
                      <wps:wsp>
                        <wps:cNvPr id="3237" name="Rectangle: Rounded Corners 3237" descr="Harmful"/>
                        <wps:cNvSpPr/>
                        <wps:spPr>
                          <a:xfrm rot="16200000">
                            <a:off x="-1245420" y="1246013"/>
                            <a:ext cx="2918037" cy="42751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D0B831" w14:textId="01850E2E" w:rsidR="00C84ABA" w:rsidRDefault="00C84ABA" w:rsidP="003B5D19"/>
                          </w:txbxContent>
                        </wps:txbx>
                        <wps:bodyPr rtlCol="0" anchor="ctr"/>
                      </wps:wsp>
                    </wpg:wgp>
                  </a:graphicData>
                </a:graphic>
              </wp:inline>
            </w:drawing>
          </mc:Choice>
          <mc:Fallback xmlns="">
            <w:pict>
              <v:group w14:anchorId="07CBD894" id="Group 3213" o:spid="_x0000_s1133" alt="&quot;&quot;" style="width:33.65pt;height:323.95pt;mso-position-horizontal-relative:char;mso-position-vertical-relative:line" coordorigin="-1,7" coordsize="4275,42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">
                <v:shape id="TextBox 43" o:spid="_x0000_s1134" type="#_x0000_t202" alt="Useful of Harmful&#10;" style="position:absolute;left:-3122;top:35938;width:10153;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" filled="f" stroked="f">
                  <v:textbox>
                    <w:txbxContent>
                      <w:p w14:paraId="1BF5A583" w14:textId="77777777" w:rsidR="00C84ABA" w:rsidRDefault="00C84ABA" w:rsidP="003B5D19">
                        <w:pPr>
                          <w:bidi/>
                          <w:rPr>
                            <w:rtl/>
                          </w:rPr>
                        </w:pPr>
                        <w:r>
                          <w:rPr>
                            <w:rFonts w:hint="cs"/>
                            <w:color w:val="000000" w:themeColor="text1"/>
                            <w:rtl/>
                          </w:rPr>
                          <w:t>مفيد أم ضار</w:t>
                        </w:r>
                      </w:p>
                    </w:txbxContent>
                  </v:textbox>
                </v:shape>
                <v:roundrect id="Rectangle: Rounded Corners 3237" o:spid="_x0000_s1135" alt="Harmful" style="position:absolute;left:-12454;top:12460;width:29180;height:4274;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" filled="f" strokecolor="#117e62" strokeweight="1.5pt">
                  <v:stroke joinstyle="miter"/>
                  <v:textbox>
                    <w:txbxContent>
                      <w:p w14:paraId="2DD0B831" w14:textId="01850E2E" w:rsidR="00C84ABA" w:rsidRDefault="00C84ABA" w:rsidP="003B5D19"/>
                    </w:txbxContent>
                  </v:textbox>
                </v:roundrect>
                <w10:anchorlock/>
              </v:group>
            </w:pict>
          </mc:Fallback>
        </mc:AlternateContent>
      </w:r>
      <w:r>
        <w:rPr>
          <w:rFonts w:hint="cs"/>
          <w:rtl/>
        </w:rPr>
        <w:tab/>
      </w:r>
      <w:r>
        <w:rPr>
          <w:rFonts w:hint="cs"/>
          <w:rtl/>
        </w:rPr>
        <w:tab/>
      </w:r>
      <w:r>
        <w:rPr>
          <w:rFonts w:hint="cs"/>
          <w:noProof/>
          <w:rtl/>
          <w:lang w:val="en-US" w:bidi="ar-SA"/>
        </w:rPr>
        <mc:AlternateContent>
          <mc:Choice Requires="wpg">
            <w:drawing>
              <wp:inline distT="0" distB="0" distL="0" distR="0" wp14:anchorId="6C3613F7" wp14:editId="0E4428B2">
                <wp:extent cx="1223633" cy="4383014"/>
                <wp:effectExtent l="0" t="0" r="15240" b="0"/>
                <wp:docPr id="3246" name="Group 32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23633" cy="4383014"/>
                          <a:chOff x="-311" y="686"/>
                          <a:chExt cx="1223633" cy="4202781"/>
                        </a:xfrm>
                      </wpg:grpSpPr>
                      <wps:wsp>
                        <wps:cNvPr id="3253" name="Rectangle: Rounded Corners 3253" descr="I am a harmful virus and I like to live in your nose. My super sticky grippers help me stick to your nose cells. You don’t want me there because I make you sneeze and cough.&#10;"/>
                        <wps:cNvSpPr/>
                        <wps:spPr>
                          <a:xfrm rot="16200000">
                            <a:off x="-819720" y="820095"/>
                            <a:ext cx="2862452" cy="122363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8580C1" w14:textId="687DB407" w:rsidR="00C84ABA" w:rsidRDefault="00C84ABA" w:rsidP="003B5D19"/>
                          </w:txbxContent>
                        </wps:txbx>
                        <wps:bodyPr rtlCol="0" anchor="ctr">
                          <a:noAutofit/>
                        </wps:bodyPr>
                      </wps:wsp>
                      <wps:wsp>
                        <wps:cNvPr id="3254" name="TextBox 45" descr="Microbe Story&#10;"/>
                        <wps:cNvSpPr txBox="1"/>
                        <wps:spPr>
                          <a:xfrm rot="16200000">
                            <a:off x="-272744" y="3450675"/>
                            <a:ext cx="1123315" cy="382270"/>
                          </a:xfrm>
                          <a:prstGeom prst="rect">
                            <a:avLst/>
                          </a:prstGeom>
                          <a:noFill/>
                        </wps:spPr>
                        <wps:txbx>
                          <w:txbxContent>
                            <w:p w14:paraId="62160885" w14:textId="77777777" w:rsidR="00C84ABA" w:rsidRDefault="00C84ABA" w:rsidP="003B5D19">
                              <w:pPr>
                                <w:bidi/>
                                <w:rPr>
                                  <w:rtl/>
                                </w:rPr>
                              </w:pPr>
                              <w:r>
                                <w:rPr>
                                  <w:rFonts w:hint="cs"/>
                                  <w:color w:val="000000" w:themeColor="text1"/>
                                  <w:rtl/>
                                </w:rPr>
                                <w:t>قصة الميكروب</w:t>
                              </w:r>
                            </w:p>
                          </w:txbxContent>
                        </wps:txbx>
                        <wps:bodyPr wrap="square" rtlCol="0">
                          <a:noAutofit/>
                        </wps:bodyPr>
                      </wps:wsp>
                    </wpg:wgp>
                  </a:graphicData>
                </a:graphic>
              </wp:inline>
            </w:drawing>
          </mc:Choice>
          <mc:Fallback xmlns="">
            <w:pict>
              <v:group w14:anchorId="6C3613F7" id="Group 3246" o:spid="_x0000_s1136" alt="&quot;&quot;" style="width:96.35pt;height:345.1pt;mso-position-horizontal-relative:char;mso-position-vertical-relative:line" coordorigin="-3,6" coordsize="12236,42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">
                <v:roundrect id="Rectangle: Rounded Corners 3253" o:spid="_x0000_s1137" alt="I am a harmful virus and I like to live in your nose. My super sticky grippers help me stick to your nose cells. You don’t want me there because I make you sneeze and cough.&#10;" style="position:absolute;left:-8198;top:8201;width:28625;height:12236;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" filled="f" strokecolor="#117e62" strokeweight="1.5pt">
                  <v:stroke joinstyle="miter"/>
                  <v:textbox>
                    <w:txbxContent>
                      <w:p w14:paraId="478580C1" w14:textId="687DB407" w:rsidR="00C84ABA" w:rsidRDefault="00C84ABA" w:rsidP="003B5D19"/>
                    </w:txbxContent>
                  </v:textbox>
                </v:roundrect>
                <v:shape id="TextBox 45" o:spid="_x0000_s1138" type="#_x0000_t202" alt="Microbe Story&#10;" style="position:absolute;left:-2728;top:34506;width:1123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" filled="f" stroked="f">
                  <v:textbox>
                    <w:txbxContent>
                      <w:p w14:paraId="62160885" w14:textId="77777777" w:rsidR="00C84ABA" w:rsidRDefault="00C84ABA" w:rsidP="003B5D19">
                        <w:pPr>
                          <w:bidi/>
                          <w:rPr>
                            <w:rtl/>
                          </w:rPr>
                        </w:pPr>
                        <w:r>
                          <w:rPr>
                            <w:rFonts w:hint="cs"/>
                            <w:color w:val="000000" w:themeColor="text1"/>
                            <w:rtl/>
                          </w:rPr>
                          <w:t>قصة الميكروب</w:t>
                        </w:r>
                      </w:p>
                    </w:txbxContent>
                  </v:textbox>
                </v:shape>
                <w10:anchorlock/>
              </v:group>
            </w:pict>
          </mc:Fallback>
        </mc:AlternateContent>
      </w:r>
      <w:r>
        <w:rPr>
          <w:rFonts w:hint="cs"/>
          <w:rtl/>
        </w:rPr>
        <w:tab/>
      </w:r>
      <w:r>
        <w:rPr>
          <w:rFonts w:hint="cs"/>
          <w:noProof/>
          <w:rtl/>
          <w:lang w:val="en-US" w:bidi="ar-SA"/>
        </w:rPr>
        <mc:AlternateContent>
          <mc:Choice Requires="wpg">
            <w:drawing>
              <wp:inline distT="0" distB="0" distL="0" distR="0" wp14:anchorId="76A037B5" wp14:editId="31F9B4FA">
                <wp:extent cx="830056" cy="4067181"/>
                <wp:effectExtent l="0" t="0" r="27305" b="0"/>
                <wp:docPr id="3255" name="Group 32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830056" cy="4067181"/>
                          <a:chOff x="-104097" y="474"/>
                          <a:chExt cx="830056" cy="4067181"/>
                        </a:xfrm>
                      </wpg:grpSpPr>
                      <wps:wsp>
                        <wps:cNvPr id="3256" name="TextBox 44" descr="Special Features&#10;"/>
                        <wps:cNvSpPr txBox="1"/>
                        <wps:spPr>
                          <a:xfrm rot="16200000">
                            <a:off x="-358414" y="3427892"/>
                            <a:ext cx="894080" cy="385445"/>
                          </a:xfrm>
                          <a:prstGeom prst="rect">
                            <a:avLst/>
                          </a:prstGeom>
                          <a:noFill/>
                          <a:ln w="19050">
                            <a:noFill/>
                          </a:ln>
                        </wps:spPr>
                        <wps:txbx>
                          <w:txbxContent>
                            <w:p w14:paraId="165AD81D" w14:textId="77777777" w:rsidR="00C84ABA" w:rsidRDefault="00C84ABA" w:rsidP="003B5D19">
                              <w:pPr>
                                <w:bidi/>
                                <w:rPr>
                                  <w:rtl/>
                                </w:rPr>
                              </w:pPr>
                              <w:r>
                                <w:rPr>
                                  <w:rFonts w:hint="cs"/>
                                  <w:color w:val="000000" w:themeColor="text1"/>
                                  <w:rtl/>
                                </w:rPr>
                                <w:t>السمات الخاصة</w:t>
                              </w:r>
                            </w:p>
                          </w:txbxContent>
                        </wps:txbx>
                        <wps:bodyPr wrap="none" rtlCol="0">
                          <a:spAutoFit/>
                        </wps:bodyPr>
                      </wps:wsp>
                      <wps:wsp>
                        <wps:cNvPr id="3258" name="Rectangle: Rounded Corners 3258" descr="Lots of sticky grippers all around my body and I’m very small&#10;"/>
                        <wps:cNvSpPr/>
                        <wps:spPr>
                          <a:xfrm rot="16200000">
                            <a:off x="-1071860" y="1072179"/>
                            <a:ext cx="2869524" cy="726114"/>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C6223E" w14:textId="39706F06" w:rsidR="00C84ABA" w:rsidRDefault="00C84ABA" w:rsidP="003B5D19"/>
                          </w:txbxContent>
                        </wps:txbx>
                        <wps:bodyPr rtlCol="0" anchor="ctr"/>
                      </wps:wsp>
                    </wpg:wgp>
                  </a:graphicData>
                </a:graphic>
              </wp:inline>
            </w:drawing>
          </mc:Choice>
          <mc:Fallback xmlns="">
            <w:pict>
              <v:group w14:anchorId="76A037B5" id="Group 3255" o:spid="_x0000_s1139" alt="&quot;&quot;" style="width:65.35pt;height:320.25pt;mso-position-horizontal-relative:char;mso-position-vertical-relative:line" coordorigin="-1040,4" coordsize="8300,40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">
                <v:shape id="_x0000_s1140" type="#_x0000_t202" alt="Special Features&#10;" style="position:absolute;left:-3584;top:34279;width:8941;height:385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" filled="f" stroked="f" strokeweight="1.5pt">
                  <v:textbox style="mso-fit-shape-to-text:t">
                    <w:txbxContent>
                      <w:p w14:paraId="165AD81D" w14:textId="77777777" w:rsidR="00C84ABA" w:rsidRDefault="00C84ABA" w:rsidP="003B5D19">
                        <w:pPr>
                          <w:bidi/>
                          <w:rPr>
                            <w:rtl/>
                          </w:rPr>
                        </w:pPr>
                        <w:r>
                          <w:rPr>
                            <w:rFonts w:hint="cs"/>
                            <w:color w:val="000000" w:themeColor="text1"/>
                            <w:rtl/>
                          </w:rPr>
                          <w:t>السمات الخاصة</w:t>
                        </w:r>
                      </w:p>
                    </w:txbxContent>
                  </v:textbox>
                </v:shape>
                <v:roundrect id="Rectangle: Rounded Corners 3258" o:spid="_x0000_s1141" alt="Lots of sticky grippers all around my body and I’m very small&#10;" style="position:absolute;left:-10719;top:10722;width:28695;height:7260;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" filled="f" strokecolor="#117e62" strokeweight="1.5pt">
                  <v:stroke joinstyle="miter"/>
                  <v:textbox>
                    <w:txbxContent>
                      <w:p w14:paraId="42C6223E" w14:textId="39706F06" w:rsidR="00C84ABA" w:rsidRDefault="00C84ABA" w:rsidP="003B5D19"/>
                    </w:txbxContent>
                  </v:textbox>
                </v:roundrect>
                <w10:anchorlock/>
              </v:group>
            </w:pict>
          </mc:Fallback>
        </mc:AlternateContent>
      </w:r>
      <w:r>
        <w:rPr>
          <w:rFonts w:hint="cs"/>
          <w:rtl/>
        </w:rPr>
        <w:tab/>
      </w:r>
      <w:r>
        <w:rPr>
          <w:rFonts w:hint="cs"/>
          <w:noProof/>
          <w:rtl/>
          <w:lang w:val="en-US" w:bidi="ar-SA"/>
        </w:rPr>
        <mc:AlternateContent>
          <mc:Choice Requires="wpg">
            <w:drawing>
              <wp:inline distT="0" distB="0" distL="0" distR="0" wp14:anchorId="67BB0022" wp14:editId="2BE73C20">
                <wp:extent cx="1094233" cy="3997352"/>
                <wp:effectExtent l="0" t="0" r="10795" b="0"/>
                <wp:docPr id="3262" name="Group 32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94233" cy="3997352"/>
                          <a:chOff x="611" y="208258"/>
                          <a:chExt cx="1305541" cy="4260446"/>
                        </a:xfrm>
                      </wpg:grpSpPr>
                      <wps:wsp>
                        <wps:cNvPr id="3263" name="TextBox 46" descr="Strength/Weakness&#10;"/>
                        <wps:cNvSpPr txBox="1"/>
                        <wps:spPr>
                          <a:xfrm rot="16200000">
                            <a:off x="58836" y="3727644"/>
                            <a:ext cx="1044970" cy="437150"/>
                          </a:xfrm>
                          <a:prstGeom prst="rect">
                            <a:avLst/>
                          </a:prstGeom>
                          <a:noFill/>
                        </wps:spPr>
                        <wps:txbx>
                          <w:txbxContent>
                            <w:p w14:paraId="7E733A18" w14:textId="77777777" w:rsidR="00C84ABA" w:rsidRDefault="00C84ABA" w:rsidP="003B5D19">
                              <w:pPr>
                                <w:bidi/>
                                <w:rPr>
                                  <w:rtl/>
                                </w:rPr>
                              </w:pPr>
                              <w:r>
                                <w:rPr>
                                  <w:rFonts w:hint="cs"/>
                                  <w:color w:val="000000" w:themeColor="text1"/>
                                  <w:rtl/>
                                </w:rPr>
                                <w:t>نقاط القوة/الضعف</w:t>
                              </w:r>
                            </w:p>
                          </w:txbxContent>
                        </wps:txbx>
                        <wps:bodyPr wrap="none" rtlCol="0">
                          <a:spAutoFit/>
                        </wps:bodyPr>
                      </wps:wsp>
                      <wps:wsp>
                        <wps:cNvPr id="3264" name="Rectangle: Rounded Corners 3264" descr="I need to live in your cells do don’t sneeze in a tissue and throw me in the bin – I’ll die&#10;"/>
                        <wps:cNvSpPr/>
                        <wps:spPr>
                          <a:xfrm rot="16200000">
                            <a:off x="-842189" y="1051058"/>
                            <a:ext cx="2991141" cy="1305541"/>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4BA5DF" w14:textId="6FA578F4" w:rsidR="00C84ABA" w:rsidRDefault="00C84ABA" w:rsidP="003B5D19"/>
                          </w:txbxContent>
                        </wps:txbx>
                        <wps:bodyPr rtlCol="0" anchor="ctr"/>
                      </wps:wsp>
                    </wpg:wgp>
                  </a:graphicData>
                </a:graphic>
              </wp:inline>
            </w:drawing>
          </mc:Choice>
          <mc:Fallback xmlns="">
            <w:pict>
              <v:group w14:anchorId="67BB0022" id="Group 3262" o:spid="_x0000_s1142" alt="&quot;&quot;" style="width:86.15pt;height:314.75pt;mso-position-horizontal-relative:char;mso-position-vertical-relative:line" coordorigin="6,2082" coordsize="13055,42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">
                <v:shape id="_x0000_s1143" type="#_x0000_t202" alt="Strength/Weakness&#10;" style="position:absolute;left:588;top:37276;width:10450;height:437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" filled="f" stroked="f">
                  <v:textbox style="mso-fit-shape-to-text:t">
                    <w:txbxContent>
                      <w:p w14:paraId="7E733A18" w14:textId="77777777" w:rsidR="00C84ABA" w:rsidRDefault="00C84ABA" w:rsidP="003B5D19">
                        <w:pPr>
                          <w:bidi/>
                          <w:rPr>
                            <w:rtl/>
                          </w:rPr>
                        </w:pPr>
                        <w:r>
                          <w:rPr>
                            <w:rFonts w:hint="cs"/>
                            <w:color w:val="000000" w:themeColor="text1"/>
                            <w:rtl/>
                          </w:rPr>
                          <w:t>نقاط القوة/الضعف</w:t>
                        </w:r>
                      </w:p>
                    </w:txbxContent>
                  </v:textbox>
                </v:shape>
                <v:roundrect id="Rectangle: Rounded Corners 3264" o:spid="_x0000_s1144" alt="I need to live in your cells do don’t sneeze in a tissue and throw me in the bin – I’ll die&#10;" style="position:absolute;left:-8422;top:10510;width:29911;height:13055;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" filled="f" strokecolor="#117e62" strokeweight="1.5pt">
                  <v:stroke joinstyle="miter"/>
                  <v:textbox>
                    <w:txbxContent>
                      <w:p w14:paraId="064BA5DF" w14:textId="6FA578F4" w:rsidR="00C84ABA" w:rsidRDefault="00C84ABA" w:rsidP="003B5D19"/>
                    </w:txbxContent>
                  </v:textbox>
                </v:roundrect>
                <w10:anchorlock/>
              </v:group>
            </w:pict>
          </mc:Fallback>
        </mc:AlternateContent>
      </w:r>
    </w:p>
    <w:p w14:paraId="54709A39" w14:textId="77777777" w:rsidR="003B5D19" w:rsidRDefault="003B5D19">
      <w:pPr>
        <w:bidi/>
        <w:rPr>
          <w:rtl/>
        </w:rPr>
      </w:pPr>
      <w:r>
        <w:rPr>
          <w:rFonts w:hint="cs"/>
          <w:rtl/>
        </w:rPr>
        <w:br w:type="page"/>
      </w:r>
    </w:p>
    <w:p w14:paraId="5DFF9BF3" w14:textId="4B99EA14" w:rsidR="00716093" w:rsidRDefault="00963CFF" w:rsidP="00716093">
      <w:pPr>
        <w:pStyle w:val="ListParagraph"/>
        <w:bidi/>
        <w:rPr>
          <w:rtl/>
        </w:rPr>
      </w:pPr>
      <w:r>
        <w:rPr>
          <w:rFonts w:hint="cs"/>
          <w:noProof/>
          <w:rtl/>
          <w:lang w:val="en-US" w:bidi="ar-SA"/>
        </w:rPr>
        <w:lastRenderedPageBreak/>
        <mc:AlternateContent>
          <mc:Choice Requires="wpg">
            <w:drawing>
              <wp:anchor distT="0" distB="0" distL="114300" distR="114300" simplePos="0" relativeHeight="251658261" behindDoc="0" locked="0" layoutInCell="1" allowOverlap="1" wp14:anchorId="24FCB1B5" wp14:editId="739051DA">
                <wp:simplePos x="0" y="0"/>
                <wp:positionH relativeFrom="margin">
                  <wp:posOffset>-225460</wp:posOffset>
                </wp:positionH>
                <wp:positionV relativeFrom="paragraph">
                  <wp:posOffset>234315</wp:posOffset>
                </wp:positionV>
                <wp:extent cx="594444" cy="579959"/>
                <wp:effectExtent l="19050" t="19050" r="15240" b="10795"/>
                <wp:wrapNone/>
                <wp:docPr id="3284" name="Group 32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4444" cy="579959"/>
                          <a:chOff x="0" y="0"/>
                          <a:chExt cx="594444" cy="579959"/>
                        </a:xfrm>
                      </wpg:grpSpPr>
                      <wps:wsp>
                        <wps:cNvPr id="2967" name="Oval 2967"/>
                        <wps:cNvSpPr/>
                        <wps:spPr>
                          <a:xfrm>
                            <a:off x="0" y="0"/>
                            <a:ext cx="594444" cy="579959"/>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68" name="Picture 2968" descr="Icon&#10;&#10;Description automatically generated"/>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4324" y="17164"/>
                            <a:ext cx="505460" cy="538480"/>
                          </a:xfrm>
                          <a:prstGeom prst="rect">
                            <a:avLst/>
                          </a:prstGeom>
                        </pic:spPr>
                      </pic:pic>
                    </wpg:wgp>
                  </a:graphicData>
                </a:graphic>
              </wp:anchor>
            </w:drawing>
          </mc:Choice>
          <mc:Fallback xmlns="">
            <w:pict>
              <v:group w14:anchorId="79B88DA8" id="Group 3284" o:spid="_x0000_s1026" alt="&quot;&quot;" style="position:absolute;margin-left:-17.75pt;margin-top:18.45pt;width:46.8pt;height:45.65pt;z-index:251478016;mso-position-horizontal-relative:margin" coordsize="5944,5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">
                <v:oval id="Oval 2967" o:spid="_x0000_s1027" style="position:absolute;width:5944;height:57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" fillcolor="white [3212]" strokecolor="#1db28f" strokeweight="3pt">
                  <v:stroke joinstyle="miter"/>
                </v:oval>
                <v:shape id="Picture 2968" o:spid="_x0000_s1028" type="#_x0000_t75" alt="Icon&#10;&#10;Description automatically generated" style="position:absolute;left:443;top:171;width:5054;height:5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">
                  <v:imagedata r:id="rId75" o:title="Icon&#10;&#10;Description automatically generated"/>
                </v:shape>
                <w10:wrap anchorx="margin"/>
              </v:group>
            </w:pict>
          </mc:Fallback>
        </mc:AlternateContent>
      </w:r>
      <w:r>
        <w:rPr>
          <w:rFonts w:hint="cs"/>
          <w:noProof/>
          <w:rtl/>
          <w:lang w:val="en-US" w:bidi="ar-SA"/>
        </w:rPr>
        <mc:AlternateContent>
          <mc:Choice Requires="wps">
            <w:drawing>
              <wp:inline distT="0" distB="0" distL="0" distR="0" wp14:anchorId="4C46AE4A" wp14:editId="36AC60B3">
                <wp:extent cx="3304515" cy="393637"/>
                <wp:effectExtent l="0" t="0" r="0" b="0"/>
                <wp:docPr id="2963" name="TextBox 11" descr="SW2 – What Microbe am I?&#10;"/>
                <wp:cNvGraphicFramePr/>
                <a:graphic xmlns:a="http://schemas.openxmlformats.org/drawingml/2006/main">
                  <a:graphicData uri="http://schemas.microsoft.com/office/word/2010/wordprocessingShape">
                    <wps:wsp>
                      <wps:cNvSpPr txBox="1"/>
                      <wps:spPr>
                        <a:xfrm>
                          <a:off x="0" y="0"/>
                          <a:ext cx="3304515" cy="393637"/>
                        </a:xfrm>
                        <a:prstGeom prst="rect">
                          <a:avLst/>
                        </a:prstGeom>
                        <a:noFill/>
                      </wps:spPr>
                      <wps:txbx>
                        <w:txbxContent>
                          <w:p w14:paraId="0FE25225" w14:textId="77777777" w:rsidR="00C84ABA" w:rsidRPr="005710A8" w:rsidRDefault="00C84ABA" w:rsidP="00D8544D">
                            <w:pPr>
                              <w:pStyle w:val="Heading2"/>
                              <w:bidi/>
                              <w:rPr>
                                <w:b w:val="0"/>
                                <w:bCs/>
                                <w:sz w:val="44"/>
                                <w:szCs w:val="32"/>
                                <w:rtl/>
                              </w:rPr>
                            </w:pPr>
                            <w:r>
                              <w:t>SW2</w:t>
                            </w:r>
                            <w:r>
                              <w:rPr>
                                <w:rFonts w:hint="cs"/>
                                <w:rtl/>
                              </w:rPr>
                              <w:t xml:space="preserve"> </w:t>
                            </w:r>
                            <w:r w:rsidRPr="005710A8">
                              <w:rPr>
                                <w:rFonts w:hint="cs"/>
                                <w:b w:val="0"/>
                                <w:bCs/>
                                <w:sz w:val="44"/>
                                <w:szCs w:val="32"/>
                                <w:rtl/>
                              </w:rPr>
                              <w:t>– أي نوع من الميكروبات أنا؟</w:t>
                            </w:r>
                          </w:p>
                        </w:txbxContent>
                      </wps:txbx>
                      <wps:bodyPr wrap="square" rtlCol="0">
                        <a:noAutofit/>
                      </wps:bodyPr>
                    </wps:wsp>
                  </a:graphicData>
                </a:graphic>
              </wp:inline>
            </w:drawing>
          </mc:Choice>
          <mc:Fallback xmlns="">
            <w:pict>
              <v:shape w14:anchorId="4C46AE4A" id="_x0000_s1145" type="#_x0000_t202" alt="SW2 – What Microbe am I?&#10;" style="width:260.2pt;height: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" filled="f" stroked="f">
                <v:textbox>
                  <w:txbxContent>
                    <w:p w14:paraId="0FE25225" w14:textId="77777777" w:rsidR="00C84ABA" w:rsidRPr="005710A8" w:rsidRDefault="00C84ABA" w:rsidP="00D8544D">
                      <w:pPr>
                        <w:pStyle w:val="2"/>
                        <w:bidi/>
                        <w:rPr>
                          <w:b w:val="0"/>
                          <w:bCs/>
                          <w:sz w:val="44"/>
                          <w:szCs w:val="32"/>
                          <w:rtl/>
                        </w:rPr>
                      </w:pPr>
                      <w:r>
                        <w:t>SW2</w:t>
                      </w:r>
                      <w:r>
                        <w:rPr>
                          <w:rFonts w:hint="cs"/>
                          <w:rtl/>
                        </w:rPr>
                        <w:t xml:space="preserve"> </w:t>
                      </w:r>
                      <w:r w:rsidRPr="005710A8">
                        <w:rPr>
                          <w:rFonts w:hint="cs"/>
                          <w:b w:val="0"/>
                          <w:bCs/>
                          <w:sz w:val="44"/>
                          <w:szCs w:val="32"/>
                          <w:rtl/>
                        </w:rPr>
                        <w:t>– أي نوع من الميكروبات أنا؟</w:t>
                      </w:r>
                    </w:p>
                  </w:txbxContent>
                </v:textbox>
                <w10:anchorlock/>
              </v:shape>
            </w:pict>
          </mc:Fallback>
        </mc:AlternateContent>
      </w:r>
    </w:p>
    <w:p w14:paraId="320E9E35" w14:textId="4BB721D6" w:rsidR="00716093" w:rsidRDefault="006A0BF0" w:rsidP="00716093">
      <w:pPr>
        <w:pStyle w:val="ListParagraph"/>
        <w:bidi/>
        <w:rPr>
          <w:rtl/>
        </w:rPr>
      </w:pPr>
      <w:r>
        <w:rPr>
          <w:rFonts w:hint="cs"/>
          <w:noProof/>
          <w:rtl/>
          <w:lang w:val="en-US" w:bidi="ar-SA"/>
        </w:rPr>
        <mc:AlternateContent>
          <mc:Choice Requires="wps">
            <w:drawing>
              <wp:anchor distT="0" distB="0" distL="114300" distR="114300" simplePos="0" relativeHeight="251658260" behindDoc="0" locked="0" layoutInCell="1" allowOverlap="1" wp14:anchorId="7E31F3B7" wp14:editId="2610F4E9">
                <wp:simplePos x="0" y="0"/>
                <wp:positionH relativeFrom="column">
                  <wp:posOffset>6413</wp:posOffset>
                </wp:positionH>
                <wp:positionV relativeFrom="paragraph">
                  <wp:posOffset>152360</wp:posOffset>
                </wp:positionV>
                <wp:extent cx="6417633" cy="9111848"/>
                <wp:effectExtent l="38100" t="38100" r="59690" b="32385"/>
                <wp:wrapNone/>
                <wp:docPr id="2962" name="Rectangle: Rounded Corners 29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17633" cy="91118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61F644E6" id="Rectangle: Rounded Corners 2962" o:spid="_x0000_s1026" alt="&quot;&quot;" style="position:absolute;margin-left:.5pt;margin-top:12pt;width:505.35pt;height:717.45pt;z-index:25147699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" filled="f" strokecolor="#117e62" strokeweight="6pt">
                <v:stroke joinstyle="bevel" endcap="square"/>
              </v:roundrect>
            </w:pict>
          </mc:Fallback>
        </mc:AlternateContent>
      </w:r>
    </w:p>
    <w:p w14:paraId="75D8246D" w14:textId="2137FDFC" w:rsidR="00716093" w:rsidRDefault="006A0BF0" w:rsidP="00716093">
      <w:pPr>
        <w:pStyle w:val="ListParagraph"/>
        <w:bidi/>
        <w:rPr>
          <w:rtl/>
        </w:rPr>
      </w:pPr>
      <w:r>
        <w:rPr>
          <w:rFonts w:hint="cs"/>
          <w:noProof/>
          <w:rtl/>
          <w:lang w:val="en-US" w:bidi="ar-SA"/>
        </w:rPr>
        <mc:AlternateContent>
          <mc:Choice Requires="wps">
            <w:drawing>
              <wp:anchor distT="0" distB="0" distL="114300" distR="114300" simplePos="0" relativeHeight="251658262" behindDoc="1" locked="0" layoutInCell="1" allowOverlap="1" wp14:anchorId="7C177A3F" wp14:editId="02A115C7">
                <wp:simplePos x="0" y="0"/>
                <wp:positionH relativeFrom="column">
                  <wp:posOffset>122222</wp:posOffset>
                </wp:positionH>
                <wp:positionV relativeFrom="paragraph">
                  <wp:posOffset>143642</wp:posOffset>
                </wp:positionV>
                <wp:extent cx="6166655" cy="7003747"/>
                <wp:effectExtent l="0" t="0" r="24765" b="26035"/>
                <wp:wrapNone/>
                <wp:docPr id="2966" name="Rectangle: Rounded Corners 29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6655" cy="7003747"/>
                        </a:xfrm>
                        <a:prstGeom prst="roundRect">
                          <a:avLst>
                            <a:gd name="adj" fmla="val 110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B2BA723" id="Rectangle: Rounded Corners 2966" o:spid="_x0000_s1026" alt="&quot;&quot;" style="position:absolute;margin-left:9.6pt;margin-top:11.3pt;width:485.55pt;height:551.5pt;z-index:-251837440;visibility:visible;mso-wrap-style:square;mso-wrap-distance-left:9pt;mso-wrap-distance-top:0;mso-wrap-distance-right:9pt;mso-wrap-distance-bottom:0;mso-position-horizontal:absolute;mso-position-horizontal-relative:text;mso-position-vertical:absolute;mso-position-vertical-relative:text;v-text-anchor:middle" arcsize="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" fillcolor="#99d5c7" strokecolor="#99d5c7" strokeweight="1pt">
                <v:stroke joinstyle="miter"/>
              </v:roundrect>
            </w:pict>
          </mc:Fallback>
        </mc:AlternateContent>
      </w:r>
    </w:p>
    <w:p w14:paraId="7FFA6D3E" w14:textId="6E20CAD4" w:rsidR="00716093" w:rsidRDefault="006A0BF0" w:rsidP="00716093">
      <w:pPr>
        <w:pStyle w:val="ListParagraph"/>
        <w:bidi/>
        <w:rPr>
          <w:rtl/>
        </w:rPr>
      </w:pPr>
      <w:r>
        <w:rPr>
          <w:rFonts w:hint="cs"/>
          <w:noProof/>
          <w:rtl/>
          <w:lang w:val="en-US" w:bidi="ar-SA"/>
        </w:rPr>
        <mc:AlternateContent>
          <mc:Choice Requires="wpg">
            <w:drawing>
              <wp:anchor distT="0" distB="0" distL="114300" distR="114300" simplePos="0" relativeHeight="251658267" behindDoc="0" locked="0" layoutInCell="1" allowOverlap="1" wp14:anchorId="7B121E13" wp14:editId="5C7D93E7">
                <wp:simplePos x="0" y="0"/>
                <wp:positionH relativeFrom="column">
                  <wp:posOffset>3229644</wp:posOffset>
                </wp:positionH>
                <wp:positionV relativeFrom="paragraph">
                  <wp:posOffset>89438</wp:posOffset>
                </wp:positionV>
                <wp:extent cx="3076093" cy="2182659"/>
                <wp:effectExtent l="0" t="0" r="0" b="0"/>
                <wp:wrapNone/>
                <wp:docPr id="3266" name="Group 32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76093" cy="2182659"/>
                          <a:chOff x="0" y="0"/>
                          <a:chExt cx="3076093" cy="2182659"/>
                        </a:xfrm>
                      </wpg:grpSpPr>
                      <wps:wsp>
                        <wps:cNvPr id="2980" name="TextBox 41" descr="My name is Campylobacter. I have a pretty spiral shape and I like to live in chickens but if I get into your tummy I make you very ill – I can give you diarrhoea. What am I? Campylobacter is a ______________________&#10;"/>
                        <wps:cNvSpPr txBox="1"/>
                        <wps:spPr>
                          <a:xfrm rot="16200000">
                            <a:off x="1084332" y="190899"/>
                            <a:ext cx="2182659" cy="1800862"/>
                          </a:xfrm>
                          <a:prstGeom prst="rect">
                            <a:avLst/>
                          </a:prstGeom>
                          <a:noFill/>
                        </wps:spPr>
                        <wps:txbx>
                          <w:txbxContent>
                            <w:p w14:paraId="6017D480"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العطيفة</w:t>
                              </w:r>
                              <w:r>
                                <w:rPr>
                                  <w:rFonts w:hint="cs"/>
                                  <w:color w:val="000000" w:themeColor="text1"/>
                                  <w:rtl/>
                                </w:rPr>
                                <w:t xml:space="preserve">. أتميز بشكلي الحلزوني الجميل، وأحب أن أعيش في الدجاج، ولكن إذا دخلت إلى معدتك سأصيبك بالمرض – ويمكن أن أسبب الإصابة بالإسهال. ماذا أكون؟ </w:t>
                              </w:r>
                              <w:r>
                                <w:rPr>
                                  <w:rFonts w:hint="cs"/>
                                  <w:i/>
                                  <w:iCs/>
                                  <w:color w:val="000000" w:themeColor="text1"/>
                                  <w:rtl/>
                                </w:rPr>
                                <w:t>العطيفة</w:t>
                              </w:r>
                              <w:r>
                                <w:rPr>
                                  <w:rFonts w:hint="cs"/>
                                  <w:color w:val="000000" w:themeColor="text1"/>
                                  <w:rtl/>
                                </w:rPr>
                                <w:t xml:space="preserve"> هي ______________________</w:t>
                              </w:r>
                            </w:p>
                          </w:txbxContent>
                        </wps:txbx>
                        <wps:bodyPr wrap="square" rtlCol="0">
                          <a:noAutofit/>
                        </wps:bodyPr>
                      </wps:wsp>
                      <pic:pic xmlns:pic="http://schemas.openxmlformats.org/drawingml/2006/picture">
                        <pic:nvPicPr>
                          <pic:cNvPr id="2984" name="Picture 2984" descr="Microscope image of Campylobacte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16200000">
                            <a:off x="-114935" y="784218"/>
                            <a:ext cx="988695" cy="758825"/>
                          </a:xfrm>
                          <a:prstGeom prst="rect">
                            <a:avLst/>
                          </a:prstGeom>
                        </pic:spPr>
                      </pic:pic>
                    </wpg:wgp>
                  </a:graphicData>
                </a:graphic>
              </wp:anchor>
            </w:drawing>
          </mc:Choice>
          <mc:Fallback xmlns="">
            <w:pict>
              <v:group w14:anchorId="7B121E13" id="Group 3266" o:spid="_x0000_s1146" alt="&quot;&quot;" style="position:absolute;left:0;text-align:left;margin-left:254.3pt;margin-top:7.05pt;width:242.2pt;height:171.85pt;z-index:251658267;mso-position-horizontal-relative:text;mso-position-vertical-relative:text" coordsize="3076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">
                <v:shape id="TextBox 41" o:spid="_x0000_s1147" type="#_x0000_t202" alt="My name is Campylobacter. I have a pretty spiral shape and I like to live in chickens but if I get into your tummy I make you very ill – I can give you diarrhoea. What am I? Campylobacter is a ______________________&#10;" style="position:absolute;left:10843;top:1909;width:21826;height:1800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" filled="f" stroked="f">
                  <v:textbox>
                    <w:txbxContent>
                      <w:p w14:paraId="6017D480"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العطيفة</w:t>
                        </w:r>
                        <w:r>
                          <w:rPr>
                            <w:rFonts w:hint="cs"/>
                            <w:color w:val="000000" w:themeColor="text1"/>
                            <w:rtl/>
                          </w:rPr>
                          <w:t xml:space="preserve">. أتميز بشكلي الحلزوني الجميل، وأحب أن أعيش في الدجاج، ولكن إذا دخلت إلى معدتك سأصيبك بالمرض – ويمكن أن أسبب الإصابة بالإسهال. ماذا أكون؟ </w:t>
                        </w:r>
                        <w:r>
                          <w:rPr>
                            <w:rFonts w:hint="cs"/>
                            <w:i/>
                            <w:iCs/>
                            <w:color w:val="000000" w:themeColor="text1"/>
                            <w:rtl/>
                          </w:rPr>
                          <w:t>العطيفة</w:t>
                        </w:r>
                        <w:r>
                          <w:rPr>
                            <w:rFonts w:hint="cs"/>
                            <w:color w:val="000000" w:themeColor="text1"/>
                            <w:rtl/>
                          </w:rPr>
                          <w:t xml:space="preserve"> هي ______________________</w:t>
                        </w:r>
                      </w:p>
                    </w:txbxContent>
                  </v:textbox>
                </v:shape>
                <v:shape id="Picture 2984" o:spid="_x0000_s1148" type="#_x0000_t75" alt="Microscope image of Campylobacter" style="position:absolute;left:-1150;top:7842;width:9887;height:758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">
                  <v:imagedata r:id="rId76" o:title="Microscope image of Campylobacter"/>
                </v:shape>
              </v:group>
            </w:pict>
          </mc:Fallback>
        </mc:AlternateContent>
      </w:r>
      <w:r>
        <w:rPr>
          <w:rFonts w:hint="cs"/>
          <w:noProof/>
          <w:rtl/>
          <w:lang w:val="en-US" w:bidi="ar-SA"/>
        </w:rPr>
        <mc:AlternateContent>
          <mc:Choice Requires="wpg">
            <w:drawing>
              <wp:anchor distT="0" distB="0" distL="114300" distR="114300" simplePos="0" relativeHeight="251658269" behindDoc="0" locked="0" layoutInCell="1" allowOverlap="1" wp14:anchorId="7A1ECA89" wp14:editId="0A598853">
                <wp:simplePos x="0" y="0"/>
                <wp:positionH relativeFrom="column">
                  <wp:posOffset>267974</wp:posOffset>
                </wp:positionH>
                <wp:positionV relativeFrom="paragraph">
                  <wp:posOffset>88673</wp:posOffset>
                </wp:positionV>
                <wp:extent cx="2859231" cy="2182659"/>
                <wp:effectExtent l="0" t="0" r="0" b="0"/>
                <wp:wrapNone/>
                <wp:docPr id="3265" name="Group 32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59231" cy="2182659"/>
                          <a:chOff x="0" y="0"/>
                          <a:chExt cx="2859231" cy="2182659"/>
                        </a:xfrm>
                      </wpg:grpSpPr>
                      <wps:wsp>
                        <wps:cNvPr id="2977" name="TextBox 38" descr="I’m called a Dermatophyte and I like to live on your skin. I especially like living in damp places like between the toes on sweaty feet. When I live there I give people athlete’s foot. What am I? Dermatophytes are:&#10;______________________&#10;"/>
                        <wps:cNvSpPr txBox="1"/>
                        <wps:spPr>
                          <a:xfrm rot="16200000">
                            <a:off x="714327" y="37755"/>
                            <a:ext cx="2182659" cy="2107149"/>
                          </a:xfrm>
                          <a:prstGeom prst="rect">
                            <a:avLst/>
                          </a:prstGeom>
                          <a:noFill/>
                        </wps:spPr>
                        <wps:txbx>
                          <w:txbxContent>
                            <w:p w14:paraId="4954774F"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 xml:space="preserve">الفطريات الجلدية </w:t>
                              </w:r>
                              <w:r>
                                <w:rPr>
                                  <w:rFonts w:hint="cs"/>
                                  <w:color w:val="000000" w:themeColor="text1"/>
                                  <w:rtl/>
                                </w:rPr>
                                <w:t xml:space="preserve">وأحب أن أعيش على الجلد. أحب العيش في الأماكن الرطبة بشكل خاص مثل المناطق بين أصابع القدم على القدم المتعرقة. عندما أعيش هناك أُصيب الأشخاص بالقدم الرياضي. ماذا أكون؟ </w:t>
                              </w:r>
                              <w:r>
                                <w:rPr>
                                  <w:rFonts w:hint="cs"/>
                                  <w:i/>
                                  <w:iCs/>
                                  <w:color w:val="000000" w:themeColor="text1"/>
                                  <w:rtl/>
                                </w:rPr>
                                <w:t>الفطريات الجلدية</w:t>
                              </w:r>
                              <w:r>
                                <w:rPr>
                                  <w:rFonts w:hint="cs"/>
                                  <w:color w:val="000000" w:themeColor="text1"/>
                                  <w:rtl/>
                                </w:rPr>
                                <w:t xml:space="preserve"> هي:</w:t>
                              </w:r>
                            </w:p>
                            <w:p w14:paraId="4871FA60" w14:textId="77777777" w:rsidR="00C84ABA" w:rsidRDefault="00C84ABA" w:rsidP="00FA39CB">
                              <w:pPr>
                                <w:bidi/>
                                <w:rPr>
                                  <w:rtl/>
                                </w:rPr>
                              </w:pPr>
                              <w:r>
                                <w:rPr>
                                  <w:rFonts w:hint="cs"/>
                                  <w:color w:val="000000" w:themeColor="text1"/>
                                  <w:rtl/>
                                </w:rPr>
                                <w:t>______________________</w:t>
                              </w:r>
                            </w:p>
                          </w:txbxContent>
                        </wps:txbx>
                        <wps:bodyPr wrap="square" rtlCol="0">
                          <a:noAutofit/>
                        </wps:bodyPr>
                      </wps:wsp>
                      <pic:pic xmlns:pic="http://schemas.openxmlformats.org/drawingml/2006/picture">
                        <pic:nvPicPr>
                          <pic:cNvPr id="2988" name="Picture 2988" descr="Microscope image of Dermatophyte"/>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rot="16200000">
                            <a:off x="-105093" y="703102"/>
                            <a:ext cx="907415" cy="697230"/>
                          </a:xfrm>
                          <a:prstGeom prst="rect">
                            <a:avLst/>
                          </a:prstGeom>
                        </pic:spPr>
                      </pic:pic>
                    </wpg:wgp>
                  </a:graphicData>
                </a:graphic>
              </wp:anchor>
            </w:drawing>
          </mc:Choice>
          <mc:Fallback xmlns="">
            <w:pict>
              <v:group w14:anchorId="7A1ECA89" id="Group 3265" o:spid="_x0000_s1149" alt="&quot;&quot;" style="position:absolute;left:0;text-align:left;margin-left:21.1pt;margin-top:7pt;width:225.15pt;height:171.85pt;z-index:251658269;mso-position-horizontal-relative:text;mso-position-vertical-relative:text" coordsize="28592,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">
                <v:shape id="_x0000_s1150" type="#_x0000_t202" alt="I’m called a Dermatophyte and I like to live on your skin. I especially like living in damp places like between the toes on sweaty feet. When I live there I give people athlete’s foot. What am I? Dermatophytes are:&#10;______________________&#10;" style="position:absolute;left:7143;top:377;width:21826;height:210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" filled="f" stroked="f">
                  <v:textbox>
                    <w:txbxContent>
                      <w:p w14:paraId="4954774F"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 xml:space="preserve">الفطريات الجلدية </w:t>
                        </w:r>
                        <w:r>
                          <w:rPr>
                            <w:rFonts w:hint="cs"/>
                            <w:color w:val="000000" w:themeColor="text1"/>
                            <w:rtl/>
                          </w:rPr>
                          <w:t xml:space="preserve">وأحب أن أعيش على الجلد. أحب العيش في الأماكن الرطبة بشكل خاص مثل المناطق بين أصابع </w:t>
                        </w:r>
                        <w:r>
                          <w:rPr>
                            <w:rFonts w:hint="cs"/>
                            <w:color w:val="000000" w:themeColor="text1"/>
                            <w:rtl/>
                          </w:rPr>
                          <w:t xml:space="preserve">القدم على القدم المتعرقة. عندما أعيش هناك أُصيب الأشخاص بالقدم الرياضي. ماذا أكون؟ </w:t>
                        </w:r>
                        <w:r>
                          <w:rPr>
                            <w:rFonts w:hint="cs"/>
                            <w:i/>
                            <w:iCs/>
                            <w:color w:val="000000" w:themeColor="text1"/>
                            <w:rtl/>
                          </w:rPr>
                          <w:t>الفطريات الجلدية</w:t>
                        </w:r>
                        <w:r>
                          <w:rPr>
                            <w:rFonts w:hint="cs"/>
                            <w:color w:val="000000" w:themeColor="text1"/>
                            <w:rtl/>
                          </w:rPr>
                          <w:t xml:space="preserve"> هي:</w:t>
                        </w:r>
                      </w:p>
                      <w:p w14:paraId="4871FA60" w14:textId="77777777" w:rsidR="00C84ABA" w:rsidRDefault="00C84ABA" w:rsidP="00FA39CB">
                        <w:pPr>
                          <w:bidi/>
                          <w:rPr>
                            <w:rtl/>
                          </w:rPr>
                        </w:pPr>
                        <w:r>
                          <w:rPr>
                            <w:rFonts w:hint="cs"/>
                            <w:color w:val="000000" w:themeColor="text1"/>
                            <w:rtl/>
                          </w:rPr>
                          <w:t>______________________</w:t>
                        </w:r>
                      </w:p>
                    </w:txbxContent>
                  </v:textbox>
                </v:shape>
                <v:shape id="Picture 2988" o:spid="_x0000_s1151" type="#_x0000_t75" alt="Microscope image of Dermatophyte" style="position:absolute;left:-1051;top:7031;width:9074;height:697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">
                  <v:imagedata r:id="rId78" o:title="Microscope image of Dermatophyte"/>
                </v:shape>
              </v:group>
            </w:pict>
          </mc:Fallback>
        </mc:AlternateContent>
      </w:r>
      <w:r>
        <w:rPr>
          <w:rFonts w:hint="cs"/>
          <w:noProof/>
          <w:rtl/>
          <w:lang w:val="en-US" w:bidi="ar-SA"/>
        </w:rPr>
        <mc:AlternateContent>
          <mc:Choice Requires="wps">
            <w:drawing>
              <wp:anchor distT="0" distB="0" distL="114300" distR="114300" simplePos="0" relativeHeight="251658263" behindDoc="0" locked="0" layoutInCell="1" allowOverlap="1" wp14:anchorId="314C4C33" wp14:editId="78CD3740">
                <wp:simplePos x="0" y="0"/>
                <wp:positionH relativeFrom="column">
                  <wp:posOffset>210721</wp:posOffset>
                </wp:positionH>
                <wp:positionV relativeFrom="paragraph">
                  <wp:posOffset>117241</wp:posOffset>
                </wp:positionV>
                <wp:extent cx="2782512" cy="2142304"/>
                <wp:effectExtent l="0" t="0" r="18415" b="10795"/>
                <wp:wrapNone/>
                <wp:docPr id="2969" name="Rectangle: Rounded Corners 29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04936862" id="Rectangle: Rounded Corners 2969" o:spid="_x0000_s1026" alt="&quot;&quot;" style="position:absolute;margin-left:16.6pt;margin-top:9.25pt;width:219.1pt;height:168.7pt;z-index:251480064;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" fillcolor="white [3212]" strokecolor="white [3212]" strokeweight="1pt">
                <v:stroke joinstyle="miter"/>
              </v:roundrect>
            </w:pict>
          </mc:Fallback>
        </mc:AlternateContent>
      </w:r>
      <w:r>
        <w:rPr>
          <w:rFonts w:hint="cs"/>
          <w:noProof/>
          <w:rtl/>
          <w:lang w:val="en-US" w:bidi="ar-SA"/>
        </w:rPr>
        <mc:AlternateContent>
          <mc:Choice Requires="wps">
            <w:drawing>
              <wp:anchor distT="0" distB="0" distL="114300" distR="114300" simplePos="0" relativeHeight="251658264" behindDoc="0" locked="0" layoutInCell="1" allowOverlap="1" wp14:anchorId="075AAED5" wp14:editId="73CD88C9">
                <wp:simplePos x="0" y="0"/>
                <wp:positionH relativeFrom="column">
                  <wp:posOffset>3109800</wp:posOffset>
                </wp:positionH>
                <wp:positionV relativeFrom="paragraph">
                  <wp:posOffset>117241</wp:posOffset>
                </wp:positionV>
                <wp:extent cx="3073517" cy="2142304"/>
                <wp:effectExtent l="0" t="0" r="12700" b="10795"/>
                <wp:wrapNone/>
                <wp:docPr id="2972" name="Rectangle: Rounded Corners 29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73517"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0B3DAE5" id="Rectangle: Rounded Corners 2972" o:spid="_x0000_s1026" alt="&quot;&quot;" style="position:absolute;margin-left:244.85pt;margin-top:9.25pt;width:242pt;height:168.7pt;z-index:251481088;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" fillcolor="white [3212]" strokecolor="white [3212]" strokeweight="1pt">
                <v:stroke joinstyle="miter"/>
              </v:roundrect>
            </w:pict>
          </mc:Fallback>
        </mc:AlternateContent>
      </w:r>
    </w:p>
    <w:p w14:paraId="453DE945" w14:textId="02F69AF9" w:rsidR="00716093" w:rsidRDefault="00716093" w:rsidP="00716093">
      <w:pPr>
        <w:pStyle w:val="ListParagraph"/>
      </w:pPr>
    </w:p>
    <w:p w14:paraId="732ADEBF" w14:textId="77777777" w:rsidR="00716093" w:rsidRDefault="00716093" w:rsidP="00716093">
      <w:pPr>
        <w:pStyle w:val="ListParagraph"/>
      </w:pPr>
    </w:p>
    <w:p w14:paraId="4EB027B1" w14:textId="77777777" w:rsidR="00716093" w:rsidRDefault="00716093" w:rsidP="00716093">
      <w:pPr>
        <w:pStyle w:val="ListParagraph"/>
      </w:pPr>
    </w:p>
    <w:p w14:paraId="56EF9721" w14:textId="40BAF672" w:rsidR="00716093" w:rsidRDefault="00716093" w:rsidP="00716093">
      <w:pPr>
        <w:pStyle w:val="ListParagraph"/>
      </w:pPr>
    </w:p>
    <w:p w14:paraId="4085A10F" w14:textId="77777777" w:rsidR="00716093" w:rsidRDefault="00716093" w:rsidP="00716093">
      <w:pPr>
        <w:pStyle w:val="ListParagraph"/>
      </w:pPr>
    </w:p>
    <w:p w14:paraId="61808EA5" w14:textId="77777777" w:rsidR="00716093" w:rsidRDefault="00716093" w:rsidP="00716093">
      <w:pPr>
        <w:pStyle w:val="ListParagraph"/>
      </w:pPr>
    </w:p>
    <w:p w14:paraId="1BED33C0" w14:textId="77777777" w:rsidR="00716093" w:rsidRDefault="00716093" w:rsidP="00716093">
      <w:pPr>
        <w:pStyle w:val="ListParagraph"/>
      </w:pPr>
    </w:p>
    <w:p w14:paraId="75E6FE20" w14:textId="77777777" w:rsidR="00716093" w:rsidRDefault="00716093" w:rsidP="00716093">
      <w:pPr>
        <w:pStyle w:val="ListParagraph"/>
      </w:pPr>
    </w:p>
    <w:p w14:paraId="39B0065D" w14:textId="77777777" w:rsidR="00716093" w:rsidRDefault="00716093" w:rsidP="00716093">
      <w:pPr>
        <w:pStyle w:val="ListParagraph"/>
      </w:pPr>
    </w:p>
    <w:p w14:paraId="30F0F7A0" w14:textId="77777777" w:rsidR="00716093" w:rsidRDefault="00716093" w:rsidP="00716093">
      <w:pPr>
        <w:pStyle w:val="ListParagraph"/>
      </w:pPr>
    </w:p>
    <w:p w14:paraId="275886CC" w14:textId="6BDC1897" w:rsidR="00716093" w:rsidRDefault="00716093" w:rsidP="00716093">
      <w:pPr>
        <w:pStyle w:val="ListParagraph"/>
      </w:pPr>
    </w:p>
    <w:p w14:paraId="0A381981" w14:textId="447D1566" w:rsidR="00716093" w:rsidRDefault="00D8544D" w:rsidP="00716093">
      <w:pPr>
        <w:pStyle w:val="ListParagraph"/>
        <w:bidi/>
        <w:rPr>
          <w:rtl/>
        </w:rPr>
      </w:pPr>
      <w:r>
        <w:rPr>
          <w:rFonts w:hint="cs"/>
          <w:noProof/>
          <w:rtl/>
          <w:lang w:val="en-US" w:bidi="ar-SA"/>
        </w:rPr>
        <mc:AlternateContent>
          <mc:Choice Requires="wpg">
            <w:drawing>
              <wp:anchor distT="0" distB="0" distL="114300" distR="114300" simplePos="0" relativeHeight="251658270" behindDoc="0" locked="0" layoutInCell="1" allowOverlap="1" wp14:anchorId="5608CAA5" wp14:editId="27CF9080">
                <wp:simplePos x="0" y="0"/>
                <wp:positionH relativeFrom="column">
                  <wp:posOffset>3152690</wp:posOffset>
                </wp:positionH>
                <wp:positionV relativeFrom="paragraph">
                  <wp:posOffset>118606</wp:posOffset>
                </wp:positionV>
                <wp:extent cx="3287927" cy="2182659"/>
                <wp:effectExtent l="0" t="0" r="0" b="0"/>
                <wp:wrapNone/>
                <wp:docPr id="3273" name="Group 32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287927" cy="2182659"/>
                          <a:chOff x="0" y="0"/>
                          <a:chExt cx="3287927" cy="2182659"/>
                        </a:xfrm>
                      </wpg:grpSpPr>
                      <wps:wsp>
                        <wps:cNvPr id="2979" name="TextBox 40" descr="My name is Penicillium and you’ll find me growing on old oranges or stale bread making them look mouldy. Humans use me to make&#10;an antibiotic known as Penicillin which can make them better, but only from bacterial infections. What am I? Penicillium is a:&#10;______________________"/>
                        <wps:cNvSpPr txBox="1"/>
                        <wps:spPr>
                          <a:xfrm rot="16200000">
                            <a:off x="889682" y="-215585"/>
                            <a:ext cx="2182659" cy="2613830"/>
                          </a:xfrm>
                          <a:prstGeom prst="rect">
                            <a:avLst/>
                          </a:prstGeom>
                          <a:noFill/>
                        </wps:spPr>
                        <wps:txbx>
                          <w:txbxContent>
                            <w:p w14:paraId="61C0B36C"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البنيسيليوم</w:t>
                              </w:r>
                              <w:r>
                                <w:rPr>
                                  <w:rFonts w:hint="cs"/>
                                  <w:color w:val="000000" w:themeColor="text1"/>
                                  <w:rtl/>
                                </w:rPr>
                                <w:t xml:space="preserve"> وستجدني أنمو على البرتقال المتعفن أو الخبز البائت ما يجعله يبدو متعفنًا. يستخدمني البشر لصنع</w:t>
                              </w:r>
                            </w:p>
                            <w:p w14:paraId="38B01B3D" w14:textId="77777777" w:rsidR="00C84ABA" w:rsidRDefault="00C84ABA" w:rsidP="00FA39CB">
                              <w:pPr>
                                <w:bidi/>
                                <w:rPr>
                                  <w:rtl/>
                                </w:rPr>
                              </w:pPr>
                              <w:r>
                                <w:rPr>
                                  <w:rFonts w:hint="cs"/>
                                  <w:color w:val="000000" w:themeColor="text1"/>
                                  <w:rtl/>
                                </w:rPr>
                                <w:t xml:space="preserve">المضادات الحيوية المعروفة باسم البنسلين التي تساعد في تعافيهم، ولكن من العدوى البكتيرية فقط. ماذا أكون؟ </w:t>
                              </w:r>
                              <w:r>
                                <w:rPr>
                                  <w:rFonts w:hint="cs"/>
                                  <w:i/>
                                  <w:iCs/>
                                  <w:color w:val="000000" w:themeColor="text1"/>
                                  <w:rtl/>
                                </w:rPr>
                                <w:t>البنيسيليوم</w:t>
                              </w:r>
                              <w:r>
                                <w:rPr>
                                  <w:rFonts w:hint="cs"/>
                                  <w:color w:val="000000" w:themeColor="text1"/>
                                  <w:rtl/>
                                </w:rPr>
                                <w:t xml:space="preserve"> هو:</w:t>
                              </w:r>
                            </w:p>
                            <w:p w14:paraId="5711C74E" w14:textId="77777777" w:rsidR="00C84ABA" w:rsidRDefault="00C84ABA" w:rsidP="00FA39CB">
                              <w:pPr>
                                <w:bidi/>
                                <w:rPr>
                                  <w:rtl/>
                                </w:rPr>
                              </w:pPr>
                              <w:r>
                                <w:rPr>
                                  <w:rFonts w:hint="cs"/>
                                  <w:color w:val="000000" w:themeColor="text1"/>
                                  <w:rtl/>
                                </w:rPr>
                                <w:t>______________________</w:t>
                              </w:r>
                            </w:p>
                          </w:txbxContent>
                        </wps:txbx>
                        <wps:bodyPr wrap="square" rtlCol="0">
                          <a:noAutofit/>
                        </wps:bodyPr>
                      </wps:wsp>
                      <pic:pic xmlns:pic="http://schemas.openxmlformats.org/drawingml/2006/picture">
                        <pic:nvPicPr>
                          <pic:cNvPr id="2987" name="Picture 2987" descr="Microscope image of Penicillium"/>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rot="16200000">
                            <a:off x="-114935" y="662919"/>
                            <a:ext cx="993140" cy="763270"/>
                          </a:xfrm>
                          <a:prstGeom prst="rect">
                            <a:avLst/>
                          </a:prstGeom>
                        </pic:spPr>
                      </pic:pic>
                    </wpg:wgp>
                  </a:graphicData>
                </a:graphic>
              </wp:anchor>
            </w:drawing>
          </mc:Choice>
          <mc:Fallback xmlns="">
            <w:pict>
              <v:group w14:anchorId="5608CAA5" id="Group 3273" o:spid="_x0000_s1152" alt="&quot;&quot;" style="position:absolute;left:0;text-align:left;margin-left:248.25pt;margin-top:9.35pt;width:258.9pt;height:171.85pt;z-index:251658270;mso-position-horizontal-relative:text;mso-position-vertical-relative:text" coordsize="32879,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">
                <v:shape id="_x0000_s1153" type="#_x0000_t202" alt="My name is Penicillium and you’ll find me growing on old oranges or stale bread making them look mouldy. Humans use me to make&#10;an antibiotic known as Penicillin which can make them better, but only from bacterial infections. What am I? Penicillium is a:&#10;______________________" style="position:absolute;left:8897;top:-2157;width:21826;height:2613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" filled="f" stroked="f">
                  <v:textbox>
                    <w:txbxContent>
                      <w:p w14:paraId="61C0B36C"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البنيسيليوم</w:t>
                        </w:r>
                        <w:r>
                          <w:rPr>
                            <w:rFonts w:hint="cs"/>
                            <w:color w:val="000000" w:themeColor="text1"/>
                            <w:rtl/>
                          </w:rPr>
                          <w:t xml:space="preserve"> وستجدني أنمو على البرتقال المتعفن أو الخبز البائت ما يجعله يبدو متعفنًا. يستخدمني البشر لصنع</w:t>
                        </w:r>
                      </w:p>
                      <w:p w14:paraId="38B01B3D" w14:textId="77777777" w:rsidR="00C84ABA" w:rsidRDefault="00C84ABA" w:rsidP="00FA39CB">
                        <w:pPr>
                          <w:bidi/>
                          <w:rPr>
                            <w:rtl/>
                          </w:rPr>
                        </w:pPr>
                        <w:r>
                          <w:rPr>
                            <w:rFonts w:hint="cs"/>
                            <w:color w:val="000000" w:themeColor="text1"/>
                            <w:rtl/>
                          </w:rPr>
                          <w:t xml:space="preserve">المضادات الحيوية المعروفة باسم البنسلين التي تساعد في تعافيهم، ولكن من العدوى البكتيرية فقط. ماذا أكون؟ </w:t>
                        </w:r>
                        <w:r>
                          <w:rPr>
                            <w:rFonts w:hint="cs"/>
                            <w:i/>
                            <w:iCs/>
                            <w:color w:val="000000" w:themeColor="text1"/>
                            <w:rtl/>
                          </w:rPr>
                          <w:t>البنيسيليوم</w:t>
                        </w:r>
                        <w:r>
                          <w:rPr>
                            <w:rFonts w:hint="cs"/>
                            <w:color w:val="000000" w:themeColor="text1"/>
                            <w:rtl/>
                          </w:rPr>
                          <w:t xml:space="preserve"> هو:</w:t>
                        </w:r>
                      </w:p>
                      <w:p w14:paraId="5711C74E" w14:textId="77777777" w:rsidR="00C84ABA" w:rsidRDefault="00C84ABA" w:rsidP="00FA39CB">
                        <w:pPr>
                          <w:bidi/>
                          <w:rPr>
                            <w:rtl/>
                          </w:rPr>
                        </w:pPr>
                        <w:r>
                          <w:rPr>
                            <w:rFonts w:hint="cs"/>
                            <w:color w:val="000000" w:themeColor="text1"/>
                            <w:rtl/>
                          </w:rPr>
                          <w:t>______________________</w:t>
                        </w:r>
                      </w:p>
                    </w:txbxContent>
                  </v:textbox>
                </v:shape>
                <v:shape id="Picture 2987" o:spid="_x0000_s1154" type="#_x0000_t75" alt="Microscope image of Penicillium" style="position:absolute;left:-1150;top:6629;width:9932;height:7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">
                  <v:imagedata r:id="rId80" o:title="Microscope image of Penicillium"/>
                </v:shape>
              </v:group>
            </w:pict>
          </mc:Fallback>
        </mc:AlternateContent>
      </w:r>
      <w:r>
        <w:rPr>
          <w:rFonts w:hint="cs"/>
          <w:noProof/>
          <w:rtl/>
          <w:lang w:val="en-US" w:bidi="ar-SA"/>
        </w:rPr>
        <mc:AlternateContent>
          <mc:Choice Requires="wpg">
            <w:drawing>
              <wp:anchor distT="0" distB="0" distL="114300" distR="114300" simplePos="0" relativeHeight="251658268" behindDoc="0" locked="0" layoutInCell="1" allowOverlap="1" wp14:anchorId="40D21FE8" wp14:editId="589FED25">
                <wp:simplePos x="0" y="0"/>
                <wp:positionH relativeFrom="column">
                  <wp:posOffset>339775</wp:posOffset>
                </wp:positionH>
                <wp:positionV relativeFrom="paragraph">
                  <wp:posOffset>67561</wp:posOffset>
                </wp:positionV>
                <wp:extent cx="2872030" cy="2182659"/>
                <wp:effectExtent l="0" t="0" r="0" b="0"/>
                <wp:wrapNone/>
                <wp:docPr id="3267" name="Group 32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872030" cy="2182659"/>
                          <a:chOff x="0" y="0"/>
                          <a:chExt cx="2872030" cy="2182659"/>
                        </a:xfrm>
                      </wpg:grpSpPr>
                      <wps:wsp>
                        <wps:cNvPr id="2976" name="TextBox 37" descr="My name is Lactobacillus. People call me ‘friendly’ because I change milk into yoghurt. When you eat me in yoghurt I live in your&#10;guts and help you digest other food. What am I?&#10;Lactobacillus is a:&#10;______________________"/>
                        <wps:cNvSpPr txBox="1"/>
                        <wps:spPr>
                          <a:xfrm rot="16200000">
                            <a:off x="619892" y="-69479"/>
                            <a:ext cx="2182659" cy="2321617"/>
                          </a:xfrm>
                          <a:prstGeom prst="rect">
                            <a:avLst/>
                          </a:prstGeom>
                          <a:noFill/>
                        </wps:spPr>
                        <wps:txbx>
                          <w:txbxContent>
                            <w:p w14:paraId="4FF71D18"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العصية اللبنية</w:t>
                              </w:r>
                              <w:r>
                                <w:rPr>
                                  <w:rFonts w:hint="cs"/>
                                  <w:color w:val="000000" w:themeColor="text1"/>
                                  <w:rtl/>
                                </w:rPr>
                                <w:t>. يُطلق علي الأشخاص البكتيريا "النافعة" نظرًا لأني أُحول الحليب إلى زبادي. عندما تتناولني في الزبادي فأنا أعيش في</w:t>
                              </w:r>
                            </w:p>
                            <w:p w14:paraId="5623F94F" w14:textId="77777777" w:rsidR="00C84ABA" w:rsidRDefault="00C84ABA" w:rsidP="00FA39CB">
                              <w:pPr>
                                <w:bidi/>
                                <w:rPr>
                                  <w:rtl/>
                                </w:rPr>
                              </w:pPr>
                              <w:r>
                                <w:rPr>
                                  <w:rFonts w:hint="cs"/>
                                  <w:color w:val="000000" w:themeColor="text1"/>
                                  <w:rtl/>
                                </w:rPr>
                                <w:t>أمعائك وأساعدك على هضم الأطعمة الأخرى. ماذا أكون؟</w:t>
                              </w:r>
                            </w:p>
                            <w:p w14:paraId="3D203280" w14:textId="77777777" w:rsidR="00C84ABA" w:rsidRDefault="00C84ABA" w:rsidP="00FA39CB">
                              <w:pPr>
                                <w:bidi/>
                                <w:rPr>
                                  <w:rtl/>
                                </w:rPr>
                              </w:pPr>
                              <w:r>
                                <w:rPr>
                                  <w:rFonts w:hint="cs"/>
                                  <w:i/>
                                  <w:iCs/>
                                  <w:color w:val="000000" w:themeColor="text1"/>
                                  <w:rtl/>
                                </w:rPr>
                                <w:t>العصية اللبنية</w:t>
                              </w:r>
                              <w:r>
                                <w:rPr>
                                  <w:rFonts w:hint="cs"/>
                                  <w:color w:val="000000" w:themeColor="text1"/>
                                  <w:rtl/>
                                </w:rPr>
                                <w:t xml:space="preserve"> هي:</w:t>
                              </w:r>
                            </w:p>
                            <w:p w14:paraId="173E3A6F" w14:textId="77777777" w:rsidR="00C84ABA" w:rsidRDefault="00C84ABA" w:rsidP="00FA39CB">
                              <w:pPr>
                                <w:bidi/>
                                <w:rPr>
                                  <w:rtl/>
                                </w:rPr>
                              </w:pPr>
                              <w:r>
                                <w:rPr>
                                  <w:rFonts w:hint="cs"/>
                                  <w:color w:val="000000" w:themeColor="text1"/>
                                  <w:rtl/>
                                </w:rPr>
                                <w:t>______________________</w:t>
                              </w:r>
                            </w:p>
                          </w:txbxContent>
                        </wps:txbx>
                        <wps:bodyPr wrap="square" rtlCol="0">
                          <a:noAutofit/>
                        </wps:bodyPr>
                      </wps:wsp>
                      <pic:pic xmlns:pic="http://schemas.openxmlformats.org/drawingml/2006/picture">
                        <pic:nvPicPr>
                          <pic:cNvPr id="2985" name="Picture 2985" descr="Microscope image of Lactobacillus"/>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rot="16200000">
                            <a:off x="-86360" y="754305"/>
                            <a:ext cx="742950" cy="570230"/>
                          </a:xfrm>
                          <a:prstGeom prst="rect">
                            <a:avLst/>
                          </a:prstGeom>
                        </pic:spPr>
                      </pic:pic>
                    </wpg:wgp>
                  </a:graphicData>
                </a:graphic>
                <wp14:sizeRelH relativeFrom="margin">
                  <wp14:pctWidth>0</wp14:pctWidth>
                </wp14:sizeRelH>
              </wp:anchor>
            </w:drawing>
          </mc:Choice>
          <mc:Fallback xmlns="">
            <w:pict>
              <v:group w14:anchorId="40D21FE8" id="Group 3267" o:spid="_x0000_s1155" alt="&quot;&quot;" style="position:absolute;left:0;text-align:left;margin-left:26.75pt;margin-top:5.3pt;width:226.15pt;height:171.85pt;z-index:251658268;mso-position-horizontal-relative:text;mso-position-vertical-relative:text;mso-width-relative:margin" coordsize="2872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">
                <v:shape id="TextBox 37" o:spid="_x0000_s1156" type="#_x0000_t202" alt="My name is Lactobacillus. People call me ‘friendly’ because I change milk into yoghurt. When you eat me in yoghurt I live in your&#10;guts and help you digest other food. What am I?&#10;Lactobacillus is a:&#10;______________________" style="position:absolute;left:619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" filled="f" stroked="f">
                  <v:textbox>
                    <w:txbxContent>
                      <w:p w14:paraId="4FF71D18"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العصية اللبنية</w:t>
                        </w:r>
                        <w:r>
                          <w:rPr>
                            <w:rFonts w:hint="cs"/>
                            <w:color w:val="000000" w:themeColor="text1"/>
                            <w:rtl/>
                          </w:rPr>
                          <w:t xml:space="preserve">. </w:t>
                        </w:r>
                        <w:r>
                          <w:rPr>
                            <w:rFonts w:hint="cs"/>
                            <w:color w:val="000000" w:themeColor="text1"/>
                            <w:rtl/>
                          </w:rPr>
                          <w:t xml:space="preserve">يُطلق علي الأشخاص البكتيريا "النافعة" نظرًا لأني أُحول الحليب إلى زبادي. </w:t>
                        </w:r>
                        <w:r>
                          <w:rPr>
                            <w:rFonts w:hint="cs"/>
                            <w:color w:val="000000" w:themeColor="text1"/>
                            <w:rtl/>
                          </w:rPr>
                          <w:t>عندما تتناولني في الزبادي فأنا أعيش في</w:t>
                        </w:r>
                      </w:p>
                      <w:p w14:paraId="5623F94F" w14:textId="77777777" w:rsidR="00C84ABA" w:rsidRDefault="00C84ABA" w:rsidP="00FA39CB">
                        <w:pPr>
                          <w:bidi/>
                          <w:rPr>
                            <w:rtl/>
                          </w:rPr>
                        </w:pPr>
                        <w:r>
                          <w:rPr>
                            <w:rFonts w:hint="cs"/>
                            <w:color w:val="000000" w:themeColor="text1"/>
                            <w:rtl/>
                          </w:rPr>
                          <w:t>أمعائك وأساعدك على هضم الأطعمة الأخرى. ماذا أكون؟</w:t>
                        </w:r>
                      </w:p>
                      <w:p w14:paraId="3D203280" w14:textId="77777777" w:rsidR="00C84ABA" w:rsidRDefault="00C84ABA" w:rsidP="00FA39CB">
                        <w:pPr>
                          <w:bidi/>
                          <w:rPr>
                            <w:rtl/>
                          </w:rPr>
                        </w:pPr>
                        <w:r>
                          <w:rPr>
                            <w:rFonts w:hint="cs"/>
                            <w:i/>
                            <w:iCs/>
                            <w:color w:val="000000" w:themeColor="text1"/>
                            <w:rtl/>
                          </w:rPr>
                          <w:t>العصية اللبنية</w:t>
                        </w:r>
                        <w:r>
                          <w:rPr>
                            <w:rFonts w:hint="cs"/>
                            <w:color w:val="000000" w:themeColor="text1"/>
                            <w:rtl/>
                          </w:rPr>
                          <w:t xml:space="preserve"> هي:</w:t>
                        </w:r>
                      </w:p>
                      <w:p w14:paraId="173E3A6F" w14:textId="77777777" w:rsidR="00C84ABA" w:rsidRDefault="00C84ABA" w:rsidP="00FA39CB">
                        <w:pPr>
                          <w:bidi/>
                          <w:rPr>
                            <w:rtl/>
                          </w:rPr>
                        </w:pPr>
                        <w:r>
                          <w:rPr>
                            <w:rFonts w:hint="cs"/>
                            <w:color w:val="000000" w:themeColor="text1"/>
                            <w:rtl/>
                          </w:rPr>
                          <w:t>______________________</w:t>
                        </w:r>
                      </w:p>
                    </w:txbxContent>
                  </v:textbox>
                </v:shape>
                <v:shape id="Picture 2985" o:spid="_x0000_s1157" type="#_x0000_t75" alt="Microscope image of Lactobacillus" style="position:absolute;left:-864;top:7543;width:7429;height:570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">
                  <v:imagedata r:id="rId82" o:title="Microscope image of Lactobacillus"/>
                </v:shape>
              </v:group>
            </w:pict>
          </mc:Fallback>
        </mc:AlternateContent>
      </w:r>
      <w:r>
        <w:rPr>
          <w:rFonts w:hint="cs"/>
          <w:noProof/>
          <w:rtl/>
          <w:lang w:val="en-US" w:bidi="ar-SA"/>
        </w:rPr>
        <mc:AlternateContent>
          <mc:Choice Requires="wps">
            <w:drawing>
              <wp:anchor distT="0" distB="0" distL="114300" distR="114300" simplePos="0" relativeHeight="251658265" behindDoc="0" locked="0" layoutInCell="1" allowOverlap="1" wp14:anchorId="1ADC0928" wp14:editId="2F058593">
                <wp:simplePos x="0" y="0"/>
                <wp:positionH relativeFrom="column">
                  <wp:posOffset>210721</wp:posOffset>
                </wp:positionH>
                <wp:positionV relativeFrom="paragraph">
                  <wp:posOffset>113031</wp:posOffset>
                </wp:positionV>
                <wp:extent cx="2782512" cy="2142304"/>
                <wp:effectExtent l="0" t="0" r="18415" b="10795"/>
                <wp:wrapNone/>
                <wp:docPr id="2970" name="Rectangle: Rounded Corners 29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2512"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38585864" id="Rectangle: Rounded Corners 2970" o:spid="_x0000_s1026" alt="&quot;&quot;" style="position:absolute;margin-left:16.6pt;margin-top:8.9pt;width:219.1pt;height:168.7pt;z-index:25148211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" fillcolor="white [3212]" strokecolor="white [3212]" strokeweight="1pt">
                <v:stroke joinstyle="miter"/>
              </v:roundrect>
            </w:pict>
          </mc:Fallback>
        </mc:AlternateContent>
      </w:r>
      <w:r>
        <w:rPr>
          <w:rFonts w:hint="cs"/>
          <w:noProof/>
          <w:rtl/>
          <w:lang w:val="en-US" w:bidi="ar-SA"/>
        </w:rPr>
        <mc:AlternateContent>
          <mc:Choice Requires="wps">
            <w:drawing>
              <wp:anchor distT="0" distB="0" distL="114300" distR="114300" simplePos="0" relativeHeight="251658266" behindDoc="0" locked="0" layoutInCell="1" allowOverlap="1" wp14:anchorId="760313D6" wp14:editId="01E22A4E">
                <wp:simplePos x="0" y="0"/>
                <wp:positionH relativeFrom="column">
                  <wp:posOffset>3109800</wp:posOffset>
                </wp:positionH>
                <wp:positionV relativeFrom="paragraph">
                  <wp:posOffset>113031</wp:posOffset>
                </wp:positionV>
                <wp:extent cx="3065804" cy="2142304"/>
                <wp:effectExtent l="0" t="0" r="20320" b="10795"/>
                <wp:wrapNone/>
                <wp:docPr id="2973" name="Rectangle: Rounded Corners 29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804" cy="2142304"/>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66248B3F" id="Rectangle: Rounded Corners 2973" o:spid="_x0000_s1026" alt="&quot;&quot;" style="position:absolute;margin-left:244.85pt;margin-top:8.9pt;width:241.4pt;height:168.7pt;z-index:25148313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" fillcolor="white [3212]" strokecolor="white [3212]" strokeweight="1pt">
                <v:stroke joinstyle="miter"/>
              </v:roundrect>
            </w:pict>
          </mc:Fallback>
        </mc:AlternateContent>
      </w:r>
    </w:p>
    <w:p w14:paraId="253711BA" w14:textId="6FE1CCDC" w:rsidR="00716093" w:rsidRDefault="00716093" w:rsidP="00716093">
      <w:pPr>
        <w:pStyle w:val="ListParagraph"/>
      </w:pPr>
    </w:p>
    <w:p w14:paraId="4CAFD853" w14:textId="77777777" w:rsidR="00716093" w:rsidRDefault="00716093" w:rsidP="00716093">
      <w:pPr>
        <w:pStyle w:val="ListParagraph"/>
      </w:pPr>
    </w:p>
    <w:p w14:paraId="110AB422" w14:textId="77777777" w:rsidR="00716093" w:rsidRDefault="00716093" w:rsidP="00716093">
      <w:pPr>
        <w:pStyle w:val="ListParagraph"/>
      </w:pPr>
    </w:p>
    <w:p w14:paraId="62AD36DE" w14:textId="3391FBD8" w:rsidR="00716093" w:rsidRDefault="00716093" w:rsidP="00716093">
      <w:pPr>
        <w:pStyle w:val="ListParagraph"/>
      </w:pPr>
    </w:p>
    <w:p w14:paraId="2A1EDD88" w14:textId="77777777" w:rsidR="00716093" w:rsidRDefault="00716093" w:rsidP="00716093">
      <w:pPr>
        <w:pStyle w:val="ListParagraph"/>
      </w:pPr>
    </w:p>
    <w:p w14:paraId="7D25800C" w14:textId="77777777" w:rsidR="00716093" w:rsidRDefault="00716093" w:rsidP="00716093">
      <w:pPr>
        <w:pStyle w:val="ListParagraph"/>
      </w:pPr>
    </w:p>
    <w:p w14:paraId="22AE3DCE" w14:textId="77777777" w:rsidR="00716093" w:rsidRDefault="00716093" w:rsidP="00716093">
      <w:pPr>
        <w:pStyle w:val="ListParagraph"/>
      </w:pPr>
    </w:p>
    <w:p w14:paraId="1185BB9D" w14:textId="77777777" w:rsidR="00716093" w:rsidRDefault="00716093" w:rsidP="00716093">
      <w:pPr>
        <w:pStyle w:val="ListParagraph"/>
      </w:pPr>
    </w:p>
    <w:p w14:paraId="527B3D37" w14:textId="77777777" w:rsidR="00716093" w:rsidRDefault="00716093" w:rsidP="00716093">
      <w:pPr>
        <w:pStyle w:val="ListParagraph"/>
      </w:pPr>
    </w:p>
    <w:p w14:paraId="5CE8563F" w14:textId="77777777" w:rsidR="00716093" w:rsidRDefault="00716093" w:rsidP="00716093">
      <w:pPr>
        <w:pStyle w:val="ListParagraph"/>
      </w:pPr>
    </w:p>
    <w:p w14:paraId="5841A4F9" w14:textId="3FDD1C92" w:rsidR="00716093" w:rsidRDefault="00716093" w:rsidP="00716093">
      <w:pPr>
        <w:pStyle w:val="ListParagraph"/>
      </w:pPr>
    </w:p>
    <w:p w14:paraId="6962C87C" w14:textId="209DD9C5" w:rsidR="00716093" w:rsidRDefault="00D8544D" w:rsidP="00716093">
      <w:pPr>
        <w:pStyle w:val="ListParagraph"/>
        <w:bidi/>
        <w:rPr>
          <w:rtl/>
        </w:rPr>
      </w:pPr>
      <w:r>
        <w:rPr>
          <w:rFonts w:hint="cs"/>
          <w:noProof/>
          <w:rtl/>
          <w:lang w:val="en-US" w:bidi="ar-SA"/>
        </w:rPr>
        <mc:AlternateContent>
          <mc:Choice Requires="wpg">
            <w:drawing>
              <wp:anchor distT="0" distB="0" distL="114300" distR="114300" simplePos="0" relativeHeight="251658271" behindDoc="0" locked="0" layoutInCell="1" allowOverlap="1" wp14:anchorId="62B80E0A" wp14:editId="60E748C1">
                <wp:simplePos x="0" y="0"/>
                <wp:positionH relativeFrom="column">
                  <wp:posOffset>3149424</wp:posOffset>
                </wp:positionH>
                <wp:positionV relativeFrom="paragraph">
                  <wp:posOffset>103429</wp:posOffset>
                </wp:positionV>
                <wp:extent cx="3318354" cy="2182659"/>
                <wp:effectExtent l="0" t="0" r="0" b="0"/>
                <wp:wrapNone/>
                <wp:docPr id="3275" name="Group 32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318354" cy="2182659"/>
                          <a:chOff x="0" y="0"/>
                          <a:chExt cx="3318354" cy="2182659"/>
                        </a:xfrm>
                      </wpg:grpSpPr>
                      <wps:wsp>
                        <wps:cNvPr id="2978" name="TextBox 39" descr="My name is SARS-CoV-2&#10;although some people call me Covid-19. People don’t really like me because I can make them really ill. I easily spread from person to person through coughing and sneezing. What type of  microbe am I? SARS-CoV-2 (COVID-19) is:&#10;______________________"/>
                        <wps:cNvSpPr txBox="1"/>
                        <wps:spPr>
                          <a:xfrm rot="16200000">
                            <a:off x="920109" y="-215585"/>
                            <a:ext cx="2182659" cy="2613830"/>
                          </a:xfrm>
                          <a:prstGeom prst="rect">
                            <a:avLst/>
                          </a:prstGeom>
                          <a:noFill/>
                        </wps:spPr>
                        <wps:txbx>
                          <w:txbxContent>
                            <w:p w14:paraId="579F0532" w14:textId="77777777" w:rsidR="00C84ABA" w:rsidRDefault="00C84ABA" w:rsidP="00FA39CB">
                              <w:pPr>
                                <w:bidi/>
                                <w:rPr>
                                  <w:szCs w:val="24"/>
                                  <w:rtl/>
                                </w:rPr>
                              </w:pPr>
                              <w:r>
                                <w:rPr>
                                  <w:rFonts w:hint="cs"/>
                                  <w:color w:val="000000" w:themeColor="text1"/>
                                  <w:rtl/>
                                </w:rPr>
                                <w:t>اسمي فيروس كورونا الناجم عن المتلازمة التنفسية الحادة 2</w:t>
                              </w:r>
                            </w:p>
                            <w:p w14:paraId="0A974495" w14:textId="280423DD" w:rsidR="00C84ABA" w:rsidRDefault="00C84ABA" w:rsidP="00FA39CB">
                              <w:pPr>
                                <w:bidi/>
                                <w:rPr>
                                  <w:rtl/>
                                </w:rPr>
                              </w:pPr>
                              <w:r>
                                <w:rPr>
                                  <w:rFonts w:hint="cs"/>
                                  <w:color w:val="000000" w:themeColor="text1"/>
                                  <w:rtl/>
                                </w:rPr>
                                <w:t xml:space="preserve">على الرغم من أن بعض الأشخاص يُطلقون علي </w:t>
                              </w:r>
                              <w:r>
                                <w:rPr>
                                  <w:color w:val="000000" w:themeColor="text1"/>
                                </w:rPr>
                                <w:t>COVID-19</w:t>
                              </w:r>
                              <w:r>
                                <w:rPr>
                                  <w:rFonts w:hint="cs"/>
                                  <w:color w:val="000000" w:themeColor="text1"/>
                                  <w:rtl/>
                                </w:rPr>
                                <w:t xml:space="preserve">. لا يحبني الأشخاص بالفعل نظرًا لأنني أصيبهم بالمرض. أنتقل من شخص لآخر بسهولة من خلال </w:t>
                              </w:r>
                              <w:r w:rsidRPr="00A647A0">
                                <w:rPr>
                                  <w:rFonts w:hint="cs"/>
                                  <w:color w:val="000000" w:themeColor="text1"/>
                                  <w:rtl/>
                                </w:rPr>
                                <w:t xml:space="preserve">السعال والعطس. </w:t>
                              </w:r>
                              <w:r w:rsidRPr="00A647A0">
                                <w:rPr>
                                  <w:rFonts w:hint="cs"/>
                                  <w:color w:val="000000" w:themeColor="text1"/>
                                  <w:rtl/>
                                </w:rPr>
                                <w:t>أي نوع من الميكروبات أنا؟</w:t>
                              </w:r>
                              <w:r w:rsidRPr="005710A8">
                                <w:rPr>
                                  <w:rFonts w:hint="cs"/>
                                  <w:color w:val="000000" w:themeColor="text1"/>
                                  <w:highlight w:val="yellow"/>
                                  <w:rtl/>
                                </w:rPr>
                                <w:t xml:space="preserve"> </w:t>
                              </w:r>
                              <w:r w:rsidR="00676911">
                                <w:t>SARS-</w:t>
                              </w:r>
                              <w:proofErr w:type="spellStart"/>
                              <w:r w:rsidR="00676911">
                                <w:t>CoV</w:t>
                              </w:r>
                              <w:proofErr w:type="spellEnd"/>
                              <w:r>
                                <w:rPr>
                                  <w:rFonts w:hint="cs"/>
                                  <w:color w:val="000000" w:themeColor="text1"/>
                                  <w:rtl/>
                                </w:rPr>
                                <w:t xml:space="preserve"> </w:t>
                              </w:r>
                              <w:r w:rsidR="00676911">
                                <w:rPr>
                                  <w:rFonts w:hint="cs"/>
                                  <w:color w:val="000000" w:themeColor="text1"/>
                                  <w:rtl/>
                                </w:rPr>
                                <w:t>ه</w:t>
                              </w:r>
                              <w:r w:rsidR="00676911">
                                <w:rPr>
                                  <w:rFonts w:hint="cs"/>
                                  <w:color w:val="000000" w:themeColor="text1"/>
                                  <w:rtl/>
                                  <w:lang w:val="en-US"/>
                                </w:rPr>
                                <w:t>و</w:t>
                              </w:r>
                              <w:r>
                                <w:rPr>
                                  <w:rFonts w:hint="cs"/>
                                  <w:color w:val="000000" w:themeColor="text1"/>
                                  <w:rtl/>
                                </w:rPr>
                                <w:t>:</w:t>
                              </w:r>
                            </w:p>
                            <w:p w14:paraId="682EAD71" w14:textId="77777777" w:rsidR="00C84ABA" w:rsidRDefault="00C84ABA" w:rsidP="00FA39CB">
                              <w:pPr>
                                <w:bidi/>
                                <w:rPr>
                                  <w:rtl/>
                                </w:rPr>
                              </w:pPr>
                              <w:r>
                                <w:rPr>
                                  <w:rFonts w:hint="cs"/>
                                  <w:color w:val="000000" w:themeColor="text1"/>
                                  <w:rtl/>
                                </w:rPr>
                                <w:t>______________________</w:t>
                              </w:r>
                            </w:p>
                          </w:txbxContent>
                        </wps:txbx>
                        <wps:bodyPr wrap="square" rtlCol="0">
                          <a:noAutofit/>
                        </wps:bodyPr>
                      </wps:wsp>
                      <pic:pic xmlns:pic="http://schemas.openxmlformats.org/drawingml/2006/picture">
                        <pic:nvPicPr>
                          <pic:cNvPr id="2989" name="Picture 2989" descr="Microscope image of SARS-CoV-2"/>
                          <pic:cNvPicPr>
                            <a:picLocks noChangeAspect="1"/>
                          </pic:cNvPicPr>
                        </pic:nvPicPr>
                        <pic:blipFill rotWithShape="1">
                          <a:blip r:embed="rId83" cstate="print">
                            <a:extLst>
                              <a:ext uri="{28A0092B-C50C-407E-A947-70E740481C1C}">
                                <a14:useLocalDpi xmlns:a14="http://schemas.microsoft.com/office/drawing/2010/main" val="0"/>
                              </a:ext>
                            </a:extLst>
                          </a:blip>
                          <a:srcRect l="27238" t="48867" r="59494" b="37515"/>
                          <a:stretch/>
                        </pic:blipFill>
                        <pic:spPr>
                          <a:xfrm rot="16200000">
                            <a:off x="-134302" y="631231"/>
                            <a:ext cx="969010" cy="700405"/>
                          </a:xfrm>
                          <a:prstGeom prst="rect">
                            <a:avLst/>
                          </a:prstGeom>
                        </pic:spPr>
                      </pic:pic>
                    </wpg:wgp>
                  </a:graphicData>
                </a:graphic>
              </wp:anchor>
            </w:drawing>
          </mc:Choice>
          <mc:Fallback xmlns="">
            <w:pict>
              <v:group w14:anchorId="62B80E0A" id="Group 3275" o:spid="_x0000_s1158" alt="&quot;&quot;" style="position:absolute;left:0;text-align:left;margin-left:248pt;margin-top:8.15pt;width:261.3pt;height:171.85pt;z-index:251658271;mso-position-horizontal-relative:text;mso-position-vertical-relative:text" coordsize="33183,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">
                <v:shape id="_x0000_s1159" type="#_x0000_t202" alt="My name is SARS-CoV-2&#10;although some people call me Covid-19. People don’t really like me because I can make them really ill. I easily spread from person to person through coughing and sneezing. What type of  microbe am I? SARS-CoV-2 (COVID-19) is:&#10;______________________" style="position:absolute;left:9201;top:-2156;width:21826;height:2613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" filled="f" stroked="f">
                  <v:textbox>
                    <w:txbxContent>
                      <w:p w14:paraId="579F0532" w14:textId="77777777" w:rsidR="00C84ABA" w:rsidRDefault="00C84ABA" w:rsidP="00FA39CB">
                        <w:pPr>
                          <w:bidi/>
                          <w:rPr>
                            <w:szCs w:val="24"/>
                            <w:rtl/>
                          </w:rPr>
                        </w:pPr>
                        <w:r>
                          <w:rPr>
                            <w:rFonts w:hint="cs"/>
                            <w:color w:val="000000" w:themeColor="text1"/>
                            <w:rtl/>
                          </w:rPr>
                          <w:t>اسمي فيروس كورونا الناجم عن المتلازمة التنفسية الحادة 2</w:t>
                        </w:r>
                      </w:p>
                      <w:p w14:paraId="0A974495" w14:textId="280423DD" w:rsidR="00C84ABA" w:rsidRDefault="00C84ABA" w:rsidP="00FA39CB">
                        <w:pPr>
                          <w:bidi/>
                          <w:rPr>
                            <w:rtl/>
                          </w:rPr>
                        </w:pPr>
                        <w:r>
                          <w:rPr>
                            <w:rFonts w:hint="cs"/>
                            <w:color w:val="000000" w:themeColor="text1"/>
                            <w:rtl/>
                          </w:rPr>
                          <w:t xml:space="preserve">على الرغم من أن بعض الأشخاص يُطلقون علي </w:t>
                        </w:r>
                        <w:r>
                          <w:rPr>
                            <w:color w:val="000000" w:themeColor="text1"/>
                          </w:rPr>
                          <w:t>COVID-19</w:t>
                        </w:r>
                        <w:r>
                          <w:rPr>
                            <w:rFonts w:hint="cs"/>
                            <w:color w:val="000000" w:themeColor="text1"/>
                            <w:rtl/>
                          </w:rPr>
                          <w:t xml:space="preserve">. لا يحبني الأشخاص بالفعل نظرًا لأنني أصيبهم بالمرض. أنتقل من شخص لآخر بسهولة من خلال </w:t>
                        </w:r>
                        <w:r w:rsidRPr="00A647A0">
                          <w:rPr>
                            <w:rFonts w:hint="cs"/>
                            <w:color w:val="000000" w:themeColor="text1"/>
                            <w:rtl/>
                          </w:rPr>
                          <w:t xml:space="preserve">السعال والعطس. </w:t>
                        </w:r>
                        <w:r w:rsidRPr="00A647A0">
                          <w:rPr>
                            <w:rFonts w:hint="cs"/>
                            <w:color w:val="000000" w:themeColor="text1"/>
                            <w:rtl/>
                          </w:rPr>
                          <w:t>أي نوع من الميكروبات أنا؟</w:t>
                        </w:r>
                        <w:r w:rsidRPr="005710A8">
                          <w:rPr>
                            <w:rFonts w:hint="cs"/>
                            <w:color w:val="000000" w:themeColor="text1"/>
                            <w:highlight w:val="yellow"/>
                            <w:rtl/>
                          </w:rPr>
                          <w:t xml:space="preserve"> </w:t>
                        </w:r>
                        <w:r w:rsidR="00676911">
                          <w:t>SARS-</w:t>
                        </w:r>
                        <w:proofErr w:type="spellStart"/>
                        <w:r w:rsidR="00676911">
                          <w:t>CoV</w:t>
                        </w:r>
                        <w:proofErr w:type="spellEnd"/>
                        <w:r>
                          <w:rPr>
                            <w:rFonts w:hint="cs"/>
                            <w:color w:val="000000" w:themeColor="text1"/>
                            <w:rtl/>
                          </w:rPr>
                          <w:t xml:space="preserve"> </w:t>
                        </w:r>
                        <w:r w:rsidR="00676911">
                          <w:rPr>
                            <w:rFonts w:hint="cs"/>
                            <w:color w:val="000000" w:themeColor="text1"/>
                            <w:rtl/>
                          </w:rPr>
                          <w:t>ه</w:t>
                        </w:r>
                        <w:r w:rsidR="00676911">
                          <w:rPr>
                            <w:rFonts w:hint="cs"/>
                            <w:color w:val="000000" w:themeColor="text1"/>
                            <w:rtl/>
                            <w:lang w:val="en-US"/>
                          </w:rPr>
                          <w:t>و</w:t>
                        </w:r>
                        <w:r>
                          <w:rPr>
                            <w:rFonts w:hint="cs"/>
                            <w:color w:val="000000" w:themeColor="text1"/>
                            <w:rtl/>
                          </w:rPr>
                          <w:t>:</w:t>
                        </w:r>
                      </w:p>
                      <w:p w14:paraId="682EAD71" w14:textId="77777777" w:rsidR="00C84ABA" w:rsidRDefault="00C84ABA" w:rsidP="00FA39CB">
                        <w:pPr>
                          <w:bidi/>
                          <w:rPr>
                            <w:rtl/>
                          </w:rPr>
                        </w:pPr>
                        <w:r>
                          <w:rPr>
                            <w:rFonts w:hint="cs"/>
                            <w:color w:val="000000" w:themeColor="text1"/>
                            <w:rtl/>
                          </w:rPr>
                          <w:t>______________________</w:t>
                        </w:r>
                      </w:p>
                    </w:txbxContent>
                  </v:textbox>
                </v:shape>
                <v:shape id="Picture 2989" o:spid="_x0000_s1160" type="#_x0000_t75" alt="Microscope image of SARS-CoV-2" style="position:absolute;left:-1343;top:6312;width:9690;height:700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">
                  <v:imagedata r:id="rId84" o:title="Microscope image of SARS-CoV-2" croptop="32025f" cropbottom="24586f" cropleft="17851f" cropright="38990f"/>
                </v:shape>
              </v:group>
            </w:pict>
          </mc:Fallback>
        </mc:AlternateContent>
      </w:r>
      <w:r>
        <w:rPr>
          <w:rFonts w:hint="cs"/>
          <w:noProof/>
          <w:rtl/>
          <w:lang w:val="en-US" w:bidi="ar-SA"/>
        </w:rPr>
        <mc:AlternateContent>
          <mc:Choice Requires="wpg">
            <w:drawing>
              <wp:anchor distT="0" distB="0" distL="114300" distR="114300" simplePos="0" relativeHeight="251658272" behindDoc="0" locked="0" layoutInCell="1" allowOverlap="1" wp14:anchorId="33804510" wp14:editId="23DEEE2E">
                <wp:simplePos x="0" y="0"/>
                <wp:positionH relativeFrom="column">
                  <wp:posOffset>292993</wp:posOffset>
                </wp:positionH>
                <wp:positionV relativeFrom="paragraph">
                  <wp:posOffset>79545</wp:posOffset>
                </wp:positionV>
                <wp:extent cx="2955026" cy="2182659"/>
                <wp:effectExtent l="0" t="0" r="0" b="0"/>
                <wp:wrapNone/>
                <wp:docPr id="3274" name="Group 32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55026" cy="2182659"/>
                          <a:chOff x="0" y="0"/>
                          <a:chExt cx="2955026" cy="2182659"/>
                        </a:xfrm>
                      </wpg:grpSpPr>
                      <wps:wsp>
                        <wps:cNvPr id="2975" name="TextBox 15" descr="My name is Staphylococcus. I am round in shape and I like to live in your nose or armpit. If I live on your skin I can give you spots. If I get into your bloodstream I can&#10;make you ill. What am I?&#10;Staphylococcus is a:&#10;______________________"/>
                        <wps:cNvSpPr txBox="1"/>
                        <wps:spPr>
                          <a:xfrm rot="16200000">
                            <a:off x="702888" y="-69479"/>
                            <a:ext cx="2182659" cy="2321617"/>
                          </a:xfrm>
                          <a:prstGeom prst="rect">
                            <a:avLst/>
                          </a:prstGeom>
                          <a:noFill/>
                        </wps:spPr>
                        <wps:txbx>
                          <w:txbxContent>
                            <w:p w14:paraId="2374F76A"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المكورات العنقودية</w:t>
                              </w:r>
                              <w:r>
                                <w:rPr>
                                  <w:rFonts w:hint="cs"/>
                                  <w:color w:val="000000" w:themeColor="text1"/>
                                  <w:rtl/>
                                </w:rPr>
                                <w:t>. أتميز بشكل مستدير وأحب العيش في الأنف والإبط. إذا عشت على الجلد أُصيبك بالبثور. إذا انتقلت إلى مجرى الدم قد</w:t>
                              </w:r>
                            </w:p>
                            <w:p w14:paraId="594455A1" w14:textId="77777777" w:rsidR="00C84ABA" w:rsidRDefault="00C84ABA" w:rsidP="00FA39CB">
                              <w:pPr>
                                <w:bidi/>
                                <w:rPr>
                                  <w:rtl/>
                                </w:rPr>
                              </w:pPr>
                              <w:r>
                                <w:rPr>
                                  <w:rFonts w:hint="cs"/>
                                  <w:color w:val="000000" w:themeColor="text1"/>
                                  <w:rtl/>
                                </w:rPr>
                                <w:t>أُصيبك بالمرض. ماذا أكون؟</w:t>
                              </w:r>
                            </w:p>
                            <w:p w14:paraId="2D95DD34" w14:textId="77777777" w:rsidR="00C84ABA" w:rsidRDefault="00C84ABA" w:rsidP="00FA39CB">
                              <w:pPr>
                                <w:bidi/>
                                <w:rPr>
                                  <w:rtl/>
                                </w:rPr>
                              </w:pPr>
                              <w:r>
                                <w:rPr>
                                  <w:rFonts w:hint="cs"/>
                                  <w:i/>
                                  <w:iCs/>
                                  <w:color w:val="000000" w:themeColor="text1"/>
                                  <w:rtl/>
                                </w:rPr>
                                <w:t>المكورات العنقودية</w:t>
                              </w:r>
                              <w:r>
                                <w:rPr>
                                  <w:rFonts w:hint="cs"/>
                                  <w:color w:val="000000" w:themeColor="text1"/>
                                  <w:rtl/>
                                </w:rPr>
                                <w:t xml:space="preserve"> هي:</w:t>
                              </w:r>
                            </w:p>
                            <w:p w14:paraId="6953D3F4" w14:textId="77777777" w:rsidR="00C84ABA" w:rsidRDefault="00C84ABA" w:rsidP="00FA39CB">
                              <w:pPr>
                                <w:bidi/>
                                <w:rPr>
                                  <w:rtl/>
                                </w:rPr>
                              </w:pPr>
                              <w:r>
                                <w:rPr>
                                  <w:rFonts w:hint="cs"/>
                                  <w:color w:val="000000" w:themeColor="text1"/>
                                  <w:rtl/>
                                </w:rPr>
                                <w:t>______________________</w:t>
                              </w:r>
                            </w:p>
                          </w:txbxContent>
                        </wps:txbx>
                        <wps:bodyPr wrap="square" rtlCol="0">
                          <a:noAutofit/>
                        </wps:bodyPr>
                      </wps:wsp>
                      <pic:pic xmlns:pic="http://schemas.openxmlformats.org/drawingml/2006/picture">
                        <pic:nvPicPr>
                          <pic:cNvPr id="2986" name="Picture 2986" descr="Microscope image of Staphylococcus"/>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rot="16200000">
                            <a:off x="-100330" y="747872"/>
                            <a:ext cx="862330" cy="661670"/>
                          </a:xfrm>
                          <a:prstGeom prst="rect">
                            <a:avLst/>
                          </a:prstGeom>
                        </pic:spPr>
                      </pic:pic>
                    </wpg:wgp>
                  </a:graphicData>
                </a:graphic>
              </wp:anchor>
            </w:drawing>
          </mc:Choice>
          <mc:Fallback xmlns="">
            <w:pict>
              <v:group w14:anchorId="33804510" id="Group 3274" o:spid="_x0000_s1161" alt="&quot;&quot;" style="position:absolute;left:0;text-align:left;margin-left:23.05pt;margin-top:6.25pt;width:232.7pt;height:171.85pt;z-index:251658272;mso-position-horizontal-relative:text;mso-position-vertical-relative:text" coordsize="29550,21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">
                <v:shape id="_x0000_s1162" type="#_x0000_t202" alt="My name is Staphylococcus. I am round in shape and I like to live in your nose or armpit. If I live on your skin I can give you spots. If I get into your bloodstream I can&#10;make you ill. What am I?&#10;Staphylococcus is a:&#10;______________________" style="position:absolute;left:7029;top:-695;width:21826;height:2321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" filled="f" stroked="f">
                  <v:textbox>
                    <w:txbxContent>
                      <w:p w14:paraId="2374F76A" w14:textId="77777777" w:rsidR="00C84ABA" w:rsidRDefault="00C84ABA" w:rsidP="00FA39CB">
                        <w:pPr>
                          <w:bidi/>
                          <w:rPr>
                            <w:szCs w:val="24"/>
                            <w:rtl/>
                          </w:rPr>
                        </w:pPr>
                        <w:r>
                          <w:rPr>
                            <w:rFonts w:hint="cs"/>
                            <w:color w:val="000000" w:themeColor="text1"/>
                            <w:rtl/>
                          </w:rPr>
                          <w:t xml:space="preserve">اسمي </w:t>
                        </w:r>
                        <w:r>
                          <w:rPr>
                            <w:rFonts w:hint="cs"/>
                            <w:i/>
                            <w:iCs/>
                            <w:color w:val="000000" w:themeColor="text1"/>
                            <w:rtl/>
                          </w:rPr>
                          <w:t>المكورات العنقودية</w:t>
                        </w:r>
                        <w:r>
                          <w:rPr>
                            <w:rFonts w:hint="cs"/>
                            <w:color w:val="000000" w:themeColor="text1"/>
                            <w:rtl/>
                          </w:rPr>
                          <w:t>. أتميز بشكل مستدير وأحب العيش في الأنف والإبط. إذا عشت على الجلد أُصيبك بالبثور. إذا انتقلت إلى مجرى الدم قد</w:t>
                        </w:r>
                      </w:p>
                      <w:p w14:paraId="594455A1" w14:textId="77777777" w:rsidR="00C84ABA" w:rsidRDefault="00C84ABA" w:rsidP="00FA39CB">
                        <w:pPr>
                          <w:bidi/>
                          <w:rPr>
                            <w:rtl/>
                          </w:rPr>
                        </w:pPr>
                        <w:r>
                          <w:rPr>
                            <w:rFonts w:hint="cs"/>
                            <w:color w:val="000000" w:themeColor="text1"/>
                            <w:rtl/>
                          </w:rPr>
                          <w:t>أُصيبك بالمرض. ماذا أكون؟</w:t>
                        </w:r>
                      </w:p>
                      <w:p w14:paraId="2D95DD34" w14:textId="77777777" w:rsidR="00C84ABA" w:rsidRDefault="00C84ABA" w:rsidP="00FA39CB">
                        <w:pPr>
                          <w:bidi/>
                          <w:rPr>
                            <w:rtl/>
                          </w:rPr>
                        </w:pPr>
                        <w:r>
                          <w:rPr>
                            <w:rFonts w:hint="cs"/>
                            <w:i/>
                            <w:iCs/>
                            <w:color w:val="000000" w:themeColor="text1"/>
                            <w:rtl/>
                          </w:rPr>
                          <w:t>المكورات العنقودية</w:t>
                        </w:r>
                        <w:r>
                          <w:rPr>
                            <w:rFonts w:hint="cs"/>
                            <w:color w:val="000000" w:themeColor="text1"/>
                            <w:rtl/>
                          </w:rPr>
                          <w:t xml:space="preserve"> هي:</w:t>
                        </w:r>
                      </w:p>
                      <w:p w14:paraId="6953D3F4" w14:textId="77777777" w:rsidR="00C84ABA" w:rsidRDefault="00C84ABA" w:rsidP="00FA39CB">
                        <w:pPr>
                          <w:bidi/>
                          <w:rPr>
                            <w:rtl/>
                          </w:rPr>
                        </w:pPr>
                        <w:r>
                          <w:rPr>
                            <w:rFonts w:hint="cs"/>
                            <w:color w:val="000000" w:themeColor="text1"/>
                            <w:rtl/>
                          </w:rPr>
                          <w:t>______________________</w:t>
                        </w:r>
                      </w:p>
                    </w:txbxContent>
                  </v:textbox>
                </v:shape>
                <v:shape id="Picture 2986" o:spid="_x0000_s1163" type="#_x0000_t75" alt="Microscope image of Staphylococcus" style="position:absolute;left:-1004;top:7479;width:8623;height:661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">
                  <v:imagedata r:id="rId86" o:title="Microscope image of Staphylococcus"/>
                </v:shape>
              </v:group>
            </w:pict>
          </mc:Fallback>
        </mc:AlternateContent>
      </w:r>
      <w:r>
        <w:rPr>
          <w:rFonts w:hint="cs"/>
          <w:noProof/>
          <w:rtl/>
          <w:lang w:val="en-US" w:bidi="ar-SA"/>
        </w:rPr>
        <mc:AlternateContent>
          <mc:Choice Requires="wps">
            <w:drawing>
              <wp:anchor distT="0" distB="0" distL="114300" distR="114300" simplePos="0" relativeHeight="251658273" behindDoc="1" locked="0" layoutInCell="1" allowOverlap="1" wp14:anchorId="1FEB3CE4" wp14:editId="3A641AED">
                <wp:simplePos x="0" y="0"/>
                <wp:positionH relativeFrom="column">
                  <wp:posOffset>212725</wp:posOffset>
                </wp:positionH>
                <wp:positionV relativeFrom="paragraph">
                  <wp:posOffset>77470</wp:posOffset>
                </wp:positionV>
                <wp:extent cx="2781935" cy="2141855"/>
                <wp:effectExtent l="0" t="0" r="18415" b="10795"/>
                <wp:wrapNone/>
                <wp:docPr id="2971" name="Rectangle: Rounded Corners 29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81935"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EAA339A" id="Rectangle: Rounded Corners 2971" o:spid="_x0000_s1026" alt="&quot;&quot;" style="position:absolute;margin-left:16.75pt;margin-top:6.1pt;width:219.05pt;height:168.65pt;z-index:-251826176;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" fillcolor="white [3212]" strokecolor="white [3212]" strokeweight="1pt">
                <v:stroke joinstyle="miter"/>
              </v:roundrect>
            </w:pict>
          </mc:Fallback>
        </mc:AlternateContent>
      </w:r>
      <w:r>
        <w:rPr>
          <w:rFonts w:hint="cs"/>
          <w:noProof/>
          <w:rtl/>
          <w:lang w:val="en-US" w:bidi="ar-SA"/>
        </w:rPr>
        <mc:AlternateContent>
          <mc:Choice Requires="wps">
            <w:drawing>
              <wp:anchor distT="0" distB="0" distL="114300" distR="114300" simplePos="0" relativeHeight="251658274" behindDoc="1" locked="0" layoutInCell="1" allowOverlap="1" wp14:anchorId="74A517EF" wp14:editId="2D69C320">
                <wp:simplePos x="0" y="0"/>
                <wp:positionH relativeFrom="column">
                  <wp:posOffset>3118485</wp:posOffset>
                </wp:positionH>
                <wp:positionV relativeFrom="paragraph">
                  <wp:posOffset>104775</wp:posOffset>
                </wp:positionV>
                <wp:extent cx="3065780" cy="2141855"/>
                <wp:effectExtent l="0" t="0" r="20320" b="10795"/>
                <wp:wrapNone/>
                <wp:docPr id="2974" name="Rectangle: Rounded Corners 29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5780" cy="2141855"/>
                        </a:xfrm>
                        <a:prstGeom prst="roundRect">
                          <a:avLst>
                            <a:gd name="adj" fmla="val 2968"/>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7698071E" id="Rectangle: Rounded Corners 2974" o:spid="_x0000_s1026" alt="&quot;&quot;" style="position:absolute;margin-left:245.55pt;margin-top:8.25pt;width:241.4pt;height:168.65pt;z-index:-251825152;visibility:visible;mso-wrap-style:square;mso-wrap-distance-left:9pt;mso-wrap-distance-top:0;mso-wrap-distance-right:9pt;mso-wrap-distance-bottom:0;mso-position-horizontal:absolute;mso-position-horizontal-relative:text;mso-position-vertical:absolute;mso-position-vertical-relative:text;v-text-anchor:middle" arcsize="19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" fillcolor="white [3212]" strokecolor="white [3212]" strokeweight="1pt">
                <v:stroke joinstyle="miter"/>
              </v:roundrect>
            </w:pict>
          </mc:Fallback>
        </mc:AlternateContent>
      </w:r>
    </w:p>
    <w:p w14:paraId="0DB229B2" w14:textId="77777777" w:rsidR="00716093" w:rsidRDefault="00716093" w:rsidP="00716093">
      <w:pPr>
        <w:pStyle w:val="ListParagraph"/>
      </w:pPr>
    </w:p>
    <w:p w14:paraId="06F653AE" w14:textId="77777777" w:rsidR="00716093" w:rsidRDefault="00716093" w:rsidP="00716093">
      <w:pPr>
        <w:pStyle w:val="ListParagraph"/>
      </w:pPr>
    </w:p>
    <w:p w14:paraId="32F4EEA9" w14:textId="5EFE3A13" w:rsidR="00716093" w:rsidRDefault="00716093" w:rsidP="00716093">
      <w:pPr>
        <w:pStyle w:val="ListParagraph"/>
      </w:pPr>
    </w:p>
    <w:p w14:paraId="7974A8ED" w14:textId="3C79880A" w:rsidR="00716093" w:rsidRDefault="00716093" w:rsidP="00716093">
      <w:pPr>
        <w:pStyle w:val="ListParagraph"/>
      </w:pPr>
    </w:p>
    <w:p w14:paraId="0B817CA5" w14:textId="77777777" w:rsidR="00716093" w:rsidRDefault="00716093" w:rsidP="00716093">
      <w:pPr>
        <w:pStyle w:val="ListParagraph"/>
      </w:pPr>
    </w:p>
    <w:p w14:paraId="019772D4" w14:textId="77777777" w:rsidR="00716093" w:rsidRDefault="00716093" w:rsidP="00716093">
      <w:pPr>
        <w:pStyle w:val="ListParagraph"/>
      </w:pPr>
    </w:p>
    <w:p w14:paraId="2A1CDAED" w14:textId="77777777" w:rsidR="00716093" w:rsidRDefault="00716093" w:rsidP="00716093">
      <w:pPr>
        <w:pStyle w:val="ListParagraph"/>
      </w:pPr>
    </w:p>
    <w:p w14:paraId="30077A82" w14:textId="77777777" w:rsidR="00716093" w:rsidRDefault="00716093" w:rsidP="00716093">
      <w:pPr>
        <w:pStyle w:val="ListParagraph"/>
      </w:pPr>
    </w:p>
    <w:p w14:paraId="29F3AC5A" w14:textId="77777777" w:rsidR="00716093" w:rsidRDefault="00716093" w:rsidP="00716093">
      <w:pPr>
        <w:pStyle w:val="ListParagraph"/>
      </w:pPr>
    </w:p>
    <w:p w14:paraId="13E34418" w14:textId="7D4E2CFC" w:rsidR="00D8544D" w:rsidRDefault="00B21A00" w:rsidP="00D8544D">
      <w:r>
        <w:rPr>
          <w:rFonts w:hint="cs"/>
          <w:noProof/>
          <w:rtl/>
          <w:lang w:val="en-US" w:bidi="ar-SA"/>
        </w:rPr>
        <mc:AlternateContent>
          <mc:Choice Requires="wps">
            <w:drawing>
              <wp:anchor distT="0" distB="0" distL="114300" distR="114300" simplePos="0" relativeHeight="251658469" behindDoc="1" locked="0" layoutInCell="1" allowOverlap="1" wp14:anchorId="294D31BE" wp14:editId="31B84C48">
                <wp:simplePos x="0" y="0"/>
                <wp:positionH relativeFrom="margin">
                  <wp:align>center</wp:align>
                </wp:positionH>
                <wp:positionV relativeFrom="paragraph">
                  <wp:posOffset>153670</wp:posOffset>
                </wp:positionV>
                <wp:extent cx="1714500" cy="2551430"/>
                <wp:effectExtent l="0" t="0" r="0" b="0"/>
                <wp:wrapTight wrapText="bothSides">
                  <wp:wrapPolygon edited="0">
                    <wp:start x="0" y="0"/>
                    <wp:lineTo x="0" y="21600"/>
                    <wp:lineTo x="21600" y="21600"/>
                    <wp:lineTo x="21600" y="0"/>
                  </wp:wrapPolygon>
                </wp:wrapTight>
                <wp:docPr id="2965" name="TextBox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714500" cy="2551430"/>
                        </a:xfrm>
                        <a:prstGeom prst="rect">
                          <a:avLst/>
                        </a:prstGeom>
                        <a:noFill/>
                      </wps:spPr>
                      <wps:txbx>
                        <w:txbxContent>
                          <w:p w14:paraId="645D843D" w14:textId="77777777" w:rsidR="00C84ABA" w:rsidRDefault="00C84ABA" w:rsidP="00FA39CB">
                            <w:pPr>
                              <w:bidi/>
                              <w:rPr>
                                <w:szCs w:val="24"/>
                                <w:rtl/>
                              </w:rPr>
                            </w:pPr>
                            <w:r>
                              <w:rPr>
                                <w:rFonts w:hint="cs"/>
                                <w:color w:val="000000" w:themeColor="text1"/>
                                <w:rtl/>
                              </w:rPr>
                              <w:t>هناك ثلاثة أنواع مختلفة</w:t>
                            </w:r>
                          </w:p>
                          <w:p w14:paraId="72A6FFA2" w14:textId="77777777" w:rsidR="00C84ABA" w:rsidRDefault="00C84ABA" w:rsidP="00FA39CB">
                            <w:pPr>
                              <w:bidi/>
                              <w:rPr>
                                <w:rtl/>
                              </w:rPr>
                            </w:pPr>
                            <w:r>
                              <w:rPr>
                                <w:rFonts w:hint="cs"/>
                                <w:color w:val="000000" w:themeColor="text1"/>
                                <w:rtl/>
                              </w:rPr>
                              <w:t>من الميكروبات –</w:t>
                            </w:r>
                          </w:p>
                          <w:p w14:paraId="0BA9E423" w14:textId="77777777" w:rsidR="00C84ABA" w:rsidRDefault="00C84ABA" w:rsidP="00FA39CB">
                            <w:pPr>
                              <w:bidi/>
                              <w:rPr>
                                <w:rtl/>
                              </w:rPr>
                            </w:pPr>
                            <w:r>
                              <w:rPr>
                                <w:rFonts w:hint="cs"/>
                                <w:color w:val="000000" w:themeColor="text1"/>
                                <w:rtl/>
                              </w:rPr>
                              <w:t>البكتيريا، والفيروسات</w:t>
                            </w:r>
                          </w:p>
                          <w:p w14:paraId="0FA1D6FA" w14:textId="77777777" w:rsidR="00C84ABA" w:rsidRDefault="00C84ABA" w:rsidP="00FA39CB">
                            <w:pPr>
                              <w:bidi/>
                              <w:rPr>
                                <w:rtl/>
                              </w:rPr>
                            </w:pPr>
                            <w:r>
                              <w:rPr>
                                <w:rFonts w:hint="cs"/>
                                <w:color w:val="000000" w:themeColor="text1"/>
                                <w:rtl/>
                              </w:rPr>
                              <w:t>والفطريات.</w:t>
                            </w:r>
                          </w:p>
                          <w:p w14:paraId="4EC0FA81" w14:textId="77777777" w:rsidR="00C84ABA" w:rsidRDefault="00C84ABA" w:rsidP="00FA39CB">
                            <w:pPr>
                              <w:bidi/>
                              <w:rPr>
                                <w:rtl/>
                              </w:rPr>
                            </w:pPr>
                            <w:r>
                              <w:rPr>
                                <w:rFonts w:hint="cs"/>
                                <w:color w:val="000000" w:themeColor="text1"/>
                                <w:rtl/>
                              </w:rPr>
                              <w:t>من الصور</w:t>
                            </w:r>
                          </w:p>
                          <w:p w14:paraId="5C56FDDB" w14:textId="77777777" w:rsidR="00C84ABA" w:rsidRDefault="00C84ABA" w:rsidP="00FA39CB">
                            <w:pPr>
                              <w:bidi/>
                              <w:rPr>
                                <w:rtl/>
                              </w:rPr>
                            </w:pPr>
                            <w:r>
                              <w:rPr>
                                <w:rFonts w:hint="cs"/>
                                <w:color w:val="000000" w:themeColor="text1"/>
                                <w:rtl/>
                              </w:rPr>
                              <w:t xml:space="preserve">والأوصاف، هل يمكن </w:t>
                            </w:r>
                          </w:p>
                          <w:p w14:paraId="10558FFB" w14:textId="77777777" w:rsidR="00C84ABA" w:rsidRDefault="00C84ABA" w:rsidP="00FA39CB">
                            <w:pPr>
                              <w:bidi/>
                              <w:rPr>
                                <w:rtl/>
                              </w:rPr>
                            </w:pPr>
                            <w:r>
                              <w:rPr>
                                <w:rFonts w:hint="cs"/>
                                <w:color w:val="000000" w:themeColor="text1"/>
                                <w:rtl/>
                              </w:rPr>
                              <w:t>تحديد</w:t>
                            </w:r>
                          </w:p>
                          <w:p w14:paraId="3D81465B" w14:textId="77777777" w:rsidR="00C84ABA" w:rsidRDefault="00C84ABA" w:rsidP="00FA39CB">
                            <w:pPr>
                              <w:bidi/>
                              <w:rPr>
                                <w:rtl/>
                              </w:rPr>
                            </w:pPr>
                            <w:r>
                              <w:rPr>
                                <w:rFonts w:hint="cs"/>
                                <w:color w:val="000000" w:themeColor="text1"/>
                                <w:rtl/>
                              </w:rPr>
                              <w:t>نوع الميكروب؟</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
            <w:pict>
              <v:shape w14:anchorId="294D31BE" id="_x0000_s1164" type="#_x0000_t202" alt="&quot;&quot;" style="position:absolute;margin-left:0;margin-top:12.1pt;width:135pt;height:200.9pt;rotation:-90;z-index:-25165801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" filled="f" stroked="f">
                <v:textbox>
                  <w:txbxContent>
                    <w:p w14:paraId="645D843D" w14:textId="77777777" w:rsidR="00C84ABA" w:rsidRDefault="00C84ABA" w:rsidP="00FA39CB">
                      <w:pPr>
                        <w:bidi/>
                        <w:rPr>
                          <w:szCs w:val="24"/>
                          <w:rtl/>
                        </w:rPr>
                      </w:pPr>
                      <w:r>
                        <w:rPr>
                          <w:rFonts w:hint="cs"/>
                          <w:color w:val="000000" w:themeColor="text1"/>
                          <w:rtl/>
                        </w:rPr>
                        <w:t>هناك ثلاثة أنواع مختلفة</w:t>
                      </w:r>
                    </w:p>
                    <w:p w14:paraId="72A6FFA2" w14:textId="77777777" w:rsidR="00C84ABA" w:rsidRDefault="00C84ABA" w:rsidP="00FA39CB">
                      <w:pPr>
                        <w:bidi/>
                        <w:rPr>
                          <w:rtl/>
                        </w:rPr>
                      </w:pPr>
                      <w:r>
                        <w:rPr>
                          <w:rFonts w:hint="cs"/>
                          <w:color w:val="000000" w:themeColor="text1"/>
                          <w:rtl/>
                        </w:rPr>
                        <w:t>من الميكروبات –</w:t>
                      </w:r>
                    </w:p>
                    <w:p w14:paraId="0BA9E423" w14:textId="77777777" w:rsidR="00C84ABA" w:rsidRDefault="00C84ABA" w:rsidP="00FA39CB">
                      <w:pPr>
                        <w:bidi/>
                        <w:rPr>
                          <w:rtl/>
                        </w:rPr>
                      </w:pPr>
                      <w:r>
                        <w:rPr>
                          <w:rFonts w:hint="cs"/>
                          <w:color w:val="000000" w:themeColor="text1"/>
                          <w:rtl/>
                        </w:rPr>
                        <w:t>البكتيريا، والفيروسات</w:t>
                      </w:r>
                    </w:p>
                    <w:p w14:paraId="0FA1D6FA" w14:textId="77777777" w:rsidR="00C84ABA" w:rsidRDefault="00C84ABA" w:rsidP="00FA39CB">
                      <w:pPr>
                        <w:bidi/>
                        <w:rPr>
                          <w:rtl/>
                        </w:rPr>
                      </w:pPr>
                      <w:r>
                        <w:rPr>
                          <w:rFonts w:hint="cs"/>
                          <w:color w:val="000000" w:themeColor="text1"/>
                          <w:rtl/>
                        </w:rPr>
                        <w:t>والفطريات.</w:t>
                      </w:r>
                    </w:p>
                    <w:p w14:paraId="4EC0FA81" w14:textId="77777777" w:rsidR="00C84ABA" w:rsidRDefault="00C84ABA" w:rsidP="00FA39CB">
                      <w:pPr>
                        <w:bidi/>
                        <w:rPr>
                          <w:rtl/>
                        </w:rPr>
                      </w:pPr>
                      <w:r>
                        <w:rPr>
                          <w:rFonts w:hint="cs"/>
                          <w:color w:val="000000" w:themeColor="text1"/>
                          <w:rtl/>
                        </w:rPr>
                        <w:t>من الصور</w:t>
                      </w:r>
                    </w:p>
                    <w:p w14:paraId="5C56FDDB" w14:textId="77777777" w:rsidR="00C84ABA" w:rsidRDefault="00C84ABA" w:rsidP="00FA39CB">
                      <w:pPr>
                        <w:bidi/>
                        <w:rPr>
                          <w:rtl/>
                        </w:rPr>
                      </w:pPr>
                      <w:r>
                        <w:rPr>
                          <w:rFonts w:hint="cs"/>
                          <w:color w:val="000000" w:themeColor="text1"/>
                          <w:rtl/>
                        </w:rPr>
                        <w:t xml:space="preserve">والأوصاف، هل يمكن </w:t>
                      </w:r>
                    </w:p>
                    <w:p w14:paraId="10558FFB" w14:textId="77777777" w:rsidR="00C84ABA" w:rsidRDefault="00C84ABA" w:rsidP="00FA39CB">
                      <w:pPr>
                        <w:bidi/>
                        <w:rPr>
                          <w:rtl/>
                        </w:rPr>
                      </w:pPr>
                      <w:r>
                        <w:rPr>
                          <w:rFonts w:hint="cs"/>
                          <w:color w:val="000000" w:themeColor="text1"/>
                          <w:rtl/>
                        </w:rPr>
                        <w:t>تحديد</w:t>
                      </w:r>
                    </w:p>
                    <w:p w14:paraId="3D81465B" w14:textId="77777777" w:rsidR="00C84ABA" w:rsidRDefault="00C84ABA" w:rsidP="00FA39CB">
                      <w:pPr>
                        <w:bidi/>
                        <w:rPr>
                          <w:rtl/>
                        </w:rPr>
                      </w:pPr>
                      <w:r>
                        <w:rPr>
                          <w:rFonts w:hint="cs"/>
                          <w:color w:val="000000" w:themeColor="text1"/>
                          <w:rtl/>
                        </w:rPr>
                        <w:t>نوع الميكروب؟</w:t>
                      </w:r>
                    </w:p>
                  </w:txbxContent>
                </v:textbox>
                <w10:wrap type="tight" anchorx="margin"/>
              </v:shape>
            </w:pict>
          </mc:Fallback>
        </mc:AlternateContent>
      </w:r>
    </w:p>
    <w:p w14:paraId="7F4DDFED" w14:textId="262A7652" w:rsidR="00D8544D" w:rsidRDefault="00D8544D" w:rsidP="00D8544D">
      <w:pPr>
        <w:bidi/>
        <w:rPr>
          <w:rtl/>
        </w:rPr>
      </w:pPr>
    </w:p>
    <w:p w14:paraId="0427AFBC" w14:textId="42B38DA8" w:rsidR="00716093" w:rsidRDefault="00B21A00" w:rsidP="00D8544D">
      <w:pPr>
        <w:bidi/>
        <w:rPr>
          <w:rtl/>
        </w:rPr>
      </w:pPr>
      <w:r>
        <w:rPr>
          <w:rFonts w:hint="cs"/>
          <w:noProof/>
          <w:rtl/>
          <w:lang w:val="en-US" w:bidi="ar-SA"/>
        </w:rPr>
        <mc:AlternateContent>
          <mc:Choice Requires="wps">
            <w:drawing>
              <wp:anchor distT="0" distB="0" distL="114300" distR="114300" simplePos="0" relativeHeight="251658468" behindDoc="1" locked="0" layoutInCell="1" allowOverlap="1" wp14:anchorId="70F52527" wp14:editId="065339EE">
                <wp:simplePos x="0" y="0"/>
                <wp:positionH relativeFrom="column">
                  <wp:posOffset>609284</wp:posOffset>
                </wp:positionH>
                <wp:positionV relativeFrom="paragraph">
                  <wp:posOffset>197167</wp:posOffset>
                </wp:positionV>
                <wp:extent cx="1520190" cy="1600835"/>
                <wp:effectExtent l="0" t="0" r="0" b="0"/>
                <wp:wrapNone/>
                <wp:docPr id="2964"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520190" cy="1600835"/>
                        </a:xfrm>
                        <a:prstGeom prst="rect">
                          <a:avLst/>
                        </a:prstGeom>
                        <a:noFill/>
                      </wps:spPr>
                      <wps:txbx>
                        <w:txbxContent>
                          <w:p w14:paraId="657E474C" w14:textId="727D19AA" w:rsidR="00C84ABA" w:rsidRPr="00D8544D" w:rsidRDefault="00C84ABA" w:rsidP="00B21A00">
                            <w:pPr>
                              <w:pStyle w:val="Heading3"/>
                              <w:bidi/>
                              <w:rPr>
                                <w:sz w:val="48"/>
                                <w:szCs w:val="44"/>
                                <w:rtl/>
                              </w:rPr>
                            </w:pPr>
                            <w:r>
                              <w:rPr>
                                <w:rFonts w:hint="cs"/>
                                <w:sz w:val="48"/>
                                <w:szCs w:val="48"/>
                                <w:rtl/>
                              </w:rPr>
                              <w:t xml:space="preserve"> أي نوع من الميكروبات أنا؟</w:t>
                            </w:r>
                          </w:p>
                        </w:txbxContent>
                      </wps:txbx>
                      <wps:bodyPr wrap="square" rtlCol="0">
                        <a:noAutofit/>
                      </wps:bodyPr>
                    </wps:wsp>
                  </a:graphicData>
                </a:graphic>
                <wp14:sizeRelH relativeFrom="page">
                  <wp14:pctWidth>0</wp14:pctWidth>
                </wp14:sizeRelH>
                <wp14:sizeRelV relativeFrom="page">
                  <wp14:pctHeight>0</wp14:pctHeight>
                </wp14:sizeRelV>
              </wp:anchor>
            </w:drawing>
          </mc:Choice>
          <mc:Fallback xmlns="">
            <w:pict>
              <v:shape w14:anchorId="70F52527" id="_x0000_s1165" type="#_x0000_t202" alt="&quot;&quot;" style="position:absolute;left:0;text-align:left;margin-left:48pt;margin-top:15.5pt;width:119.7pt;height:126.05pt;rotation:-90;z-index:-251658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" filled="f" stroked="f">
                <v:textbox>
                  <w:txbxContent>
                    <w:p w14:paraId="657E474C" w14:textId="727D19AA" w:rsidR="00C84ABA" w:rsidRPr="00D8544D" w:rsidRDefault="00C84ABA" w:rsidP="00B21A00">
                      <w:pPr>
                        <w:pStyle w:val="3"/>
                        <w:bidi/>
                        <w:rPr>
                          <w:sz w:val="48"/>
                          <w:szCs w:val="44"/>
                          <w:rtl/>
                        </w:rPr>
                      </w:pPr>
                      <w:r>
                        <w:rPr>
                          <w:rFonts w:hint="cs"/>
                          <w:sz w:val="48"/>
                          <w:szCs w:val="48"/>
                          <w:rtl/>
                        </w:rPr>
                        <w:t xml:space="preserve"> أي نوع من الميكروبات أنا؟</w:t>
                      </w:r>
                    </w:p>
                  </w:txbxContent>
                </v:textbox>
              </v:shape>
            </w:pict>
          </mc:Fallback>
        </mc:AlternateContent>
      </w:r>
      <w:r w:rsidR="00A63173">
        <w:rPr>
          <w:rFonts w:hint="cs"/>
          <w:noProof/>
          <w:rtl/>
          <w:lang w:val="en-US" w:bidi="ar-SA"/>
        </w:rPr>
        <w:drawing>
          <wp:anchor distT="0" distB="0" distL="114300" distR="114300" simplePos="0" relativeHeight="251658275" behindDoc="1" locked="0" layoutInCell="1" allowOverlap="1" wp14:anchorId="4E5B3DB0" wp14:editId="4D6F71F9">
            <wp:simplePos x="0" y="0"/>
            <wp:positionH relativeFrom="column">
              <wp:posOffset>4485640</wp:posOffset>
            </wp:positionH>
            <wp:positionV relativeFrom="paragraph">
              <wp:posOffset>-1905</wp:posOffset>
            </wp:positionV>
            <wp:extent cx="1412240" cy="1099820"/>
            <wp:effectExtent l="0" t="0" r="1270" b="1270"/>
            <wp:wrapNone/>
            <wp:docPr id="2981" name="Picture 2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 name="Picture 2981">
                      <a:extLst>
                        <a:ext uri="{C183D7F6-B498-43B3-948B-1728B52AA6E4}">
                          <adec:decorative xmlns:adec="http://schemas.microsoft.com/office/drawing/2017/decorative" val="1"/>
                        </a:ext>
                      </a:extLst>
                    </pic:cNvPr>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rot="16200000">
                      <a:off x="0" y="0"/>
                      <a:ext cx="1412240" cy="1099820"/>
                    </a:xfrm>
                    <a:prstGeom prst="rect">
                      <a:avLst/>
                    </a:prstGeom>
                  </pic:spPr>
                </pic:pic>
              </a:graphicData>
            </a:graphic>
          </wp:anchor>
        </w:drawing>
      </w:r>
      <w:r w:rsidR="00D8544D">
        <w:rPr>
          <w:rFonts w:hint="cs"/>
          <w:noProof/>
          <w:rtl/>
          <w:lang w:val="en-US" w:bidi="ar-SA"/>
        </w:rPr>
        <w:drawing>
          <wp:anchor distT="0" distB="0" distL="114300" distR="114300" simplePos="0" relativeHeight="251658276" behindDoc="0" locked="0" layoutInCell="1" allowOverlap="1" wp14:anchorId="78BA4445" wp14:editId="47744502">
            <wp:simplePos x="0" y="0"/>
            <wp:positionH relativeFrom="column">
              <wp:posOffset>5438043</wp:posOffset>
            </wp:positionH>
            <wp:positionV relativeFrom="paragraph">
              <wp:posOffset>787153</wp:posOffset>
            </wp:positionV>
            <wp:extent cx="941636" cy="934444"/>
            <wp:effectExtent l="3492" t="15558" r="14923" b="33972"/>
            <wp:wrapNone/>
            <wp:docPr id="2983" name="Picture 29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 name="Picture 2983">
                      <a:extLst>
                        <a:ext uri="{C183D7F6-B498-43B3-948B-1728B52AA6E4}">
                          <adec:decorative xmlns:adec="http://schemas.microsoft.com/office/drawing/2017/decorative" val="1"/>
                        </a:ext>
                      </a:extLst>
                    </pic:cNvPr>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rot="15992345">
                      <a:off x="0" y="0"/>
                      <a:ext cx="941636" cy="934444"/>
                    </a:xfrm>
                    <a:prstGeom prst="rect">
                      <a:avLst/>
                    </a:prstGeom>
                  </pic:spPr>
                </pic:pic>
              </a:graphicData>
            </a:graphic>
          </wp:anchor>
        </w:drawing>
      </w:r>
      <w:r w:rsidR="00D8544D">
        <w:rPr>
          <w:rFonts w:hint="cs"/>
          <w:noProof/>
          <w:rtl/>
          <w:lang w:val="en-US" w:bidi="ar-SA"/>
        </w:rPr>
        <w:drawing>
          <wp:anchor distT="0" distB="0" distL="114300" distR="114300" simplePos="0" relativeHeight="251658277" behindDoc="0" locked="0" layoutInCell="1" allowOverlap="1" wp14:anchorId="084E2DD7" wp14:editId="5288389D">
            <wp:simplePos x="0" y="0"/>
            <wp:positionH relativeFrom="column">
              <wp:posOffset>3940480</wp:posOffset>
            </wp:positionH>
            <wp:positionV relativeFrom="paragraph">
              <wp:posOffset>726732</wp:posOffset>
            </wp:positionV>
            <wp:extent cx="927525" cy="963594"/>
            <wp:effectExtent l="952" t="0" r="7303" b="7302"/>
            <wp:wrapNone/>
            <wp:docPr id="2982" name="Picture 29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2" name="Picture 2982">
                      <a:extLst>
                        <a:ext uri="{C183D7F6-B498-43B3-948B-1728B52AA6E4}">
                          <adec:decorative xmlns:adec="http://schemas.microsoft.com/office/drawing/2017/decorative" val="1"/>
                        </a:ext>
                      </a:extLst>
                    </pic:cNvPr>
                    <pic:cNvPicPr>
                      <a:picLocks noChangeAspect="1"/>
                    </pic:cNvPicPr>
                  </pic:nvPicPr>
                  <pic:blipFill>
                    <a:blip r:embed="rId89">
                      <a:extLst>
                        <a:ext uri="{28A0092B-C50C-407E-A947-70E740481C1C}">
                          <a14:useLocalDpi xmlns:a14="http://schemas.microsoft.com/office/drawing/2010/main" val="0"/>
                        </a:ext>
                      </a:extLst>
                    </a:blip>
                    <a:stretch>
                      <a:fillRect/>
                    </a:stretch>
                  </pic:blipFill>
                  <pic:spPr>
                    <a:xfrm rot="16200000">
                      <a:off x="0" y="0"/>
                      <a:ext cx="927525" cy="963594"/>
                    </a:xfrm>
                    <a:prstGeom prst="rect">
                      <a:avLst/>
                    </a:prstGeom>
                  </pic:spPr>
                </pic:pic>
              </a:graphicData>
            </a:graphic>
          </wp:anchor>
        </w:drawing>
      </w:r>
    </w:p>
    <w:p w14:paraId="29FBDD3B" w14:textId="201D8F42" w:rsidR="00716093" w:rsidRDefault="00963CFF" w:rsidP="00716093">
      <w:pPr>
        <w:pStyle w:val="ListParagraph"/>
        <w:bidi/>
        <w:rPr>
          <w:rtl/>
        </w:rPr>
      </w:pPr>
      <w:r>
        <w:rPr>
          <w:rFonts w:hint="cs"/>
          <w:noProof/>
          <w:rtl/>
          <w:lang w:val="en-US" w:bidi="ar-SA"/>
        </w:rPr>
        <w:lastRenderedPageBreak/>
        <mc:AlternateContent>
          <mc:Choice Requires="wpg">
            <w:drawing>
              <wp:anchor distT="0" distB="0" distL="114300" distR="114300" simplePos="0" relativeHeight="251658399" behindDoc="0" locked="0" layoutInCell="1" allowOverlap="1" wp14:anchorId="5107FC0F" wp14:editId="7CBA6761">
                <wp:simplePos x="0" y="0"/>
                <wp:positionH relativeFrom="column">
                  <wp:posOffset>80010</wp:posOffset>
                </wp:positionH>
                <wp:positionV relativeFrom="paragraph">
                  <wp:posOffset>-62865</wp:posOffset>
                </wp:positionV>
                <wp:extent cx="562610" cy="570865"/>
                <wp:effectExtent l="19050" t="19050" r="27940" b="19685"/>
                <wp:wrapNone/>
                <wp:docPr id="28"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70865"/>
                          <a:chOff x="0" y="0"/>
                          <a:chExt cx="562610" cy="570865"/>
                        </a:xfrm>
                      </wpg:grpSpPr>
                      <wps:wsp>
                        <wps:cNvPr id="243" name="Oval 243">
                          <a:extLst>
                            <a:ext uri="{C183D7F6-B498-43B3-948B-1728B52AA6E4}">
                              <adec:decorative xmlns:adec="http://schemas.microsoft.com/office/drawing/2017/decorative" val="1"/>
                            </a:ext>
                          </a:extLst>
                        </wps:cNvPr>
                        <wps:cNvSpPr/>
                        <wps:spPr>
                          <a:xfrm>
                            <a:off x="0" y="0"/>
                            <a:ext cx="562610" cy="57086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44" name="Picture 24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6" y="14817"/>
                            <a:ext cx="478790" cy="530225"/>
                          </a:xfrm>
                          <a:prstGeom prst="rect">
                            <a:avLst/>
                          </a:prstGeom>
                        </pic:spPr>
                      </pic:pic>
                    </wpg:wgp>
                  </a:graphicData>
                </a:graphic>
              </wp:anchor>
            </w:drawing>
          </mc:Choice>
          <mc:Fallback xmlns="">
            <w:pict>
              <v:group w14:anchorId="6443FA5B" id="Group 28" o:spid="_x0000_s1026" alt="&quot;&quot;" style="position:absolute;margin-left:6.3pt;margin-top:-4.95pt;width:44.3pt;height:44.95pt;z-index:251797504" coordsize="5626,5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A5rCyy3gAAAAgBAAAPAAAAZHJzL2Rv&#10;d25yZXYueG1sTI9BS8NAFITvgv9heYK3djcRSxuzKaWopyLYCuLtNfuahGbfhuw2Sf+925Mehxlm&#10;vsnXk23FQL1vHGtI5goEcelMw5WGr8PbbAnCB2SDrWPScCUP6+L+LsfMuJE/adiHSsQS9hlqqEPo&#10;Mil9WZNFP3cdcfROrrcYouwraXocY7ltZarUQlpsOC7U2NG2pvK8v1gN7yOOm6fkddidT9vrz+H5&#10;43uXkNaPD9PmBUSgKfyF4YYf0aGITEd3YeNFG3W6iEkNs9UKxM1XSQriqGGpFMgil/8PF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">
                <v:oval id="Oval 243" o:spid="_x0000_s1027" alt="&quot;&quot;" style="position:absolute;width:5626;height:5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" fillcolor="white [3212]" strokecolor="#1db28f" strokeweight="3pt">
                  <v:stroke joinstyle="miter"/>
                </v:oval>
                <v:shape id="Picture 244" o:spid="_x0000_s1028" type="#_x0000_t75" alt="&quot;&quot;" style="position:absolute;left:402;top:148;width:4788;height:5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">
                  <v:imagedata r:id="rId56" o:title=""/>
                </v:shape>
              </v:group>
            </w:pict>
          </mc:Fallback>
        </mc:AlternateContent>
      </w:r>
      <w:r>
        <w:rPr>
          <w:rFonts w:hint="cs"/>
          <w:noProof/>
          <w:rtl/>
          <w:lang w:val="en-US" w:bidi="ar-SA"/>
        </w:rPr>
        <mc:AlternateContent>
          <mc:Choice Requires="wps">
            <w:drawing>
              <wp:anchor distT="0" distB="0" distL="114300" distR="114300" simplePos="0" relativeHeight="251658247" behindDoc="0" locked="0" layoutInCell="1" allowOverlap="1" wp14:anchorId="2ED86F94" wp14:editId="700D1004">
                <wp:simplePos x="0" y="0"/>
                <wp:positionH relativeFrom="column">
                  <wp:posOffset>250856</wp:posOffset>
                </wp:positionH>
                <wp:positionV relativeFrom="paragraph">
                  <wp:posOffset>359498</wp:posOffset>
                </wp:positionV>
                <wp:extent cx="6080125" cy="9621948"/>
                <wp:effectExtent l="38100" t="38100" r="34925" b="36830"/>
                <wp:wrapNone/>
                <wp:docPr id="241" name="Rectangle: Rounded Corners 2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621948"/>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16D21DE0" id="Rectangle: Rounded Corners 241" o:spid="_x0000_s1026" alt="&quot;&quot;" style="position:absolute;margin-left:19.75pt;margin-top:28.3pt;width:478.75pt;height:757.65pt;z-index:251425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6A16C77C" wp14:editId="0FB90894">
                <wp:extent cx="5178582" cy="387680"/>
                <wp:effectExtent l="0" t="0" r="0" b="0"/>
                <wp:docPr id="242" name="TextBox 11" descr="SW3 – What are Microbes Worksheet&#10;"/>
                <wp:cNvGraphicFramePr/>
                <a:graphic xmlns:a="http://schemas.openxmlformats.org/drawingml/2006/main">
                  <a:graphicData uri="http://schemas.microsoft.com/office/word/2010/wordprocessingShape">
                    <wps:wsp>
                      <wps:cNvSpPr txBox="1"/>
                      <wps:spPr>
                        <a:xfrm>
                          <a:off x="0" y="0"/>
                          <a:ext cx="5178582" cy="387680"/>
                        </a:xfrm>
                        <a:prstGeom prst="rect">
                          <a:avLst/>
                        </a:prstGeom>
                        <a:noFill/>
                      </wps:spPr>
                      <wps:txbx>
                        <w:txbxContent>
                          <w:p w14:paraId="422EC7F2" w14:textId="1F5856F1" w:rsidR="00C84ABA" w:rsidRDefault="00C84ABA" w:rsidP="00D8544D">
                            <w:pPr>
                              <w:pStyle w:val="Heading2"/>
                              <w:bidi/>
                              <w:rPr>
                                <w:rtl/>
                              </w:rPr>
                            </w:pPr>
                            <w:r>
                              <w:t>SW3</w:t>
                            </w:r>
                            <w:r>
                              <w:rPr>
                                <w:rFonts w:hint="cs"/>
                                <w:rtl/>
                              </w:rPr>
                              <w:t xml:space="preserve"> </w:t>
                            </w:r>
                            <w:r w:rsidR="00676911" w:rsidRPr="004343F7">
                              <w:rPr>
                                <w:b w:val="0"/>
                                <w:bCs/>
                                <w:rtl/>
                              </w:rPr>
                              <w:t>(المادة التدريبية للطالب 3)</w:t>
                            </w:r>
                            <w:r w:rsidR="00676911">
                              <w:rPr>
                                <w:rFonts w:hint="cs"/>
                                <w:rtl/>
                              </w:rPr>
                              <w:t xml:space="preserve"> </w:t>
                            </w:r>
                            <w:r w:rsidRPr="005710A8">
                              <w:rPr>
                                <w:rFonts w:hint="cs"/>
                                <w:b w:val="0"/>
                                <w:bCs/>
                                <w:sz w:val="44"/>
                                <w:szCs w:val="32"/>
                                <w:rtl/>
                              </w:rPr>
                              <w:t>–</w:t>
                            </w:r>
                            <w:r>
                              <w:rPr>
                                <w:rFonts w:hint="cs"/>
                                <w:rtl/>
                              </w:rPr>
                              <w:t xml:space="preserve"> </w:t>
                            </w:r>
                            <w:r w:rsidRPr="005710A8">
                              <w:rPr>
                                <w:rFonts w:hint="cs"/>
                                <w:b w:val="0"/>
                                <w:bCs/>
                                <w:sz w:val="44"/>
                                <w:szCs w:val="32"/>
                                <w:rtl/>
                              </w:rPr>
                              <w:t>ورقة العمل المتعلقة بتعريف ما هي الميكروبات</w:t>
                            </w:r>
                          </w:p>
                        </w:txbxContent>
                      </wps:txbx>
                      <wps:bodyPr wrap="square" rtlCol="0">
                        <a:noAutofit/>
                      </wps:bodyPr>
                    </wps:wsp>
                  </a:graphicData>
                </a:graphic>
              </wp:inline>
            </w:drawing>
          </mc:Choice>
          <mc:Fallback xmlns="">
            <w:pict>
              <v:shape w14:anchorId="6A16C77C" id="_x0000_s1166" type="#_x0000_t202" alt="SW3 – What are Microbes Worksheet&#10;" style="width:407.75pt;height:3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" filled="f" stroked="f">
                <v:textbox>
                  <w:txbxContent>
                    <w:p w14:paraId="422EC7F2" w14:textId="1F5856F1" w:rsidR="00C84ABA" w:rsidRDefault="00C84ABA" w:rsidP="00D8544D">
                      <w:pPr>
                        <w:pStyle w:val="2"/>
                        <w:bidi/>
                        <w:rPr>
                          <w:rtl/>
                        </w:rPr>
                      </w:pPr>
                      <w:r>
                        <w:t>SW3</w:t>
                      </w:r>
                      <w:r>
                        <w:rPr>
                          <w:rFonts w:hint="cs"/>
                          <w:rtl/>
                        </w:rPr>
                        <w:t xml:space="preserve"> </w:t>
                      </w:r>
                      <w:r w:rsidR="00676911" w:rsidRPr="004343F7">
                        <w:rPr>
                          <w:b w:val="0"/>
                          <w:bCs/>
                          <w:rtl/>
                        </w:rPr>
                        <w:t>(المادة التدريبية للطالب 3)</w:t>
                      </w:r>
                      <w:r w:rsidR="00676911">
                        <w:rPr>
                          <w:rFonts w:hint="cs"/>
                          <w:rtl/>
                        </w:rPr>
                        <w:t xml:space="preserve"> </w:t>
                      </w:r>
                      <w:r w:rsidRPr="005710A8">
                        <w:rPr>
                          <w:rFonts w:hint="cs"/>
                          <w:b w:val="0"/>
                          <w:bCs/>
                          <w:sz w:val="44"/>
                          <w:szCs w:val="32"/>
                          <w:rtl/>
                        </w:rPr>
                        <w:t>–</w:t>
                      </w:r>
                      <w:r>
                        <w:rPr>
                          <w:rFonts w:hint="cs"/>
                          <w:rtl/>
                        </w:rPr>
                        <w:t xml:space="preserve"> </w:t>
                      </w:r>
                      <w:r w:rsidRPr="005710A8">
                        <w:rPr>
                          <w:rFonts w:hint="cs"/>
                          <w:b w:val="0"/>
                          <w:bCs/>
                          <w:sz w:val="44"/>
                          <w:szCs w:val="32"/>
                          <w:rtl/>
                        </w:rPr>
                        <w:t>ورقة العمل المتعلقة بتعريف ما هي الميكروبات</w:t>
                      </w:r>
                    </w:p>
                  </w:txbxContent>
                </v:textbox>
                <w10:anchorlock/>
              </v:shape>
            </w:pict>
          </mc:Fallback>
        </mc:AlternateContent>
      </w:r>
    </w:p>
    <w:p w14:paraId="3E62DA18" w14:textId="5BDB94B0" w:rsidR="00716093" w:rsidRDefault="0017208A" w:rsidP="00716093">
      <w:pPr>
        <w:pStyle w:val="ListParagraph"/>
        <w:bidi/>
        <w:rPr>
          <w:rtl/>
        </w:rPr>
      </w:pPr>
      <w:r>
        <w:rPr>
          <w:rFonts w:hint="cs"/>
          <w:noProof/>
          <w:rtl/>
          <w:lang w:val="en-US" w:bidi="ar-SA"/>
        </w:rPr>
        <mc:AlternateContent>
          <mc:Choice Requires="wps">
            <w:drawing>
              <wp:inline distT="0" distB="0" distL="0" distR="0" wp14:anchorId="5AFDD54C" wp14:editId="488ACE90">
                <wp:extent cx="6527852" cy="443620"/>
                <wp:effectExtent l="0" t="0" r="0" b="0"/>
                <wp:docPr id="2080" name="TextBox 3" descr="What are Microbes&#10;"/>
                <wp:cNvGraphicFramePr/>
                <a:graphic xmlns:a="http://schemas.openxmlformats.org/drawingml/2006/main">
                  <a:graphicData uri="http://schemas.microsoft.com/office/word/2010/wordprocessingShape">
                    <wps:wsp>
                      <wps:cNvSpPr txBox="1"/>
                      <wps:spPr>
                        <a:xfrm>
                          <a:off x="0" y="0"/>
                          <a:ext cx="6527852" cy="443620"/>
                        </a:xfrm>
                        <a:prstGeom prst="rect">
                          <a:avLst/>
                        </a:prstGeom>
                        <a:noFill/>
                      </wps:spPr>
                      <wps:txbx>
                        <w:txbxContent>
                          <w:p w14:paraId="17B9604A" w14:textId="2B06EB3E" w:rsidR="00C84ABA" w:rsidRPr="00D8544D" w:rsidRDefault="00C84ABA" w:rsidP="00D8544D">
                            <w:pPr>
                              <w:pStyle w:val="Heading3"/>
                              <w:bidi/>
                              <w:rPr>
                                <w:sz w:val="36"/>
                                <w:szCs w:val="32"/>
                                <w:rtl/>
                              </w:rPr>
                            </w:pPr>
                            <w:r>
                              <w:rPr>
                                <w:rFonts w:hint="cs"/>
                                <w:sz w:val="48"/>
                                <w:szCs w:val="48"/>
                                <w:rtl/>
                              </w:rPr>
                              <w:t>ما هي الميكروبات؟</w:t>
                            </w:r>
                          </w:p>
                        </w:txbxContent>
                      </wps:txbx>
                      <wps:bodyPr wrap="square" rtlCol="0">
                        <a:noAutofit/>
                      </wps:bodyPr>
                    </wps:wsp>
                  </a:graphicData>
                </a:graphic>
              </wp:inline>
            </w:drawing>
          </mc:Choice>
          <mc:Fallback xmlns="">
            <w:pict>
              <v:shape w14:anchorId="5AFDD54C" id="_x0000_s1167" type="#_x0000_t202" alt="What are Microbes&#10;" style="width:514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" filled="f" stroked="f">
                <v:textbox>
                  <w:txbxContent>
                    <w:p w14:paraId="17B9604A" w14:textId="2B06EB3E" w:rsidR="00C84ABA" w:rsidRPr="00D8544D" w:rsidRDefault="00C84ABA" w:rsidP="00D8544D">
                      <w:pPr>
                        <w:pStyle w:val="3"/>
                        <w:bidi/>
                        <w:rPr>
                          <w:sz w:val="36"/>
                          <w:szCs w:val="32"/>
                          <w:rtl/>
                        </w:rPr>
                      </w:pPr>
                      <w:r>
                        <w:rPr>
                          <w:rFonts w:hint="cs"/>
                          <w:sz w:val="48"/>
                          <w:szCs w:val="48"/>
                          <w:rtl/>
                        </w:rPr>
                        <w:t>ما هي الميكروبات؟</w:t>
                      </w:r>
                    </w:p>
                  </w:txbxContent>
                </v:textbox>
                <w10:anchorlock/>
              </v:shape>
            </w:pict>
          </mc:Fallback>
        </mc:AlternateContent>
      </w:r>
    </w:p>
    <w:p w14:paraId="79006DEE" w14:textId="0858D11D" w:rsidR="00716093" w:rsidRDefault="00366F87" w:rsidP="00716093">
      <w:pPr>
        <w:pStyle w:val="ListParagraph"/>
        <w:bidi/>
        <w:rPr>
          <w:rtl/>
        </w:rPr>
      </w:pPr>
      <w:r>
        <w:rPr>
          <w:rFonts w:hint="cs"/>
          <w:noProof/>
          <w:rtl/>
          <w:lang w:val="en-US" w:bidi="ar-SA"/>
        </w:rPr>
        <mc:AlternateContent>
          <mc:Choice Requires="wps">
            <w:drawing>
              <wp:inline distT="0" distB="0" distL="0" distR="0" wp14:anchorId="525AE8AD" wp14:editId="10233804">
                <wp:extent cx="5970905" cy="1533525"/>
                <wp:effectExtent l="0" t="0" r="0" b="0"/>
                <wp:docPr id="2081" name="TextBox 4" descr="______________, more commonly known as germs, bugs or microbes, are&#10;tiny living things too small to be seen with the naked eye. They are found&#10;almost everywhere on earth.&#10;Some microbes are useful, and others can be harmful to humans. There&#10;are ______ main groups of microbes:&#10;"/>
                <wp:cNvGraphicFramePr/>
                <a:graphic xmlns:a="http://schemas.openxmlformats.org/drawingml/2006/main">
                  <a:graphicData uri="http://schemas.microsoft.com/office/word/2010/wordprocessingShape">
                    <wps:wsp>
                      <wps:cNvSpPr txBox="1"/>
                      <wps:spPr>
                        <a:xfrm>
                          <a:off x="0" y="0"/>
                          <a:ext cx="5970905" cy="1533525"/>
                        </a:xfrm>
                        <a:prstGeom prst="rect">
                          <a:avLst/>
                        </a:prstGeom>
                        <a:noFill/>
                      </wps:spPr>
                      <wps:txbx>
                        <w:txbxContent>
                          <w:p w14:paraId="3CC4179B" w14:textId="77777777" w:rsidR="00C84ABA" w:rsidRDefault="00C84ABA" w:rsidP="00366F87">
                            <w:pPr>
                              <w:bidi/>
                              <w:rPr>
                                <w:rtl/>
                              </w:rPr>
                            </w:pPr>
                            <w:r>
                              <w:rPr>
                                <w:rFonts w:hint="cs"/>
                                <w:color w:val="000000" w:themeColor="text1"/>
                                <w:sz w:val="26"/>
                                <w:szCs w:val="26"/>
                                <w:rtl/>
                              </w:rPr>
                              <w:t>إن ______________، المعروفة أكثر باسم الجراثيم، أو البكتيريا، أو الميكروبات، عبارة عن</w:t>
                            </w:r>
                          </w:p>
                          <w:p w14:paraId="49CA785D" w14:textId="77777777" w:rsidR="00C84ABA" w:rsidRDefault="00C84ABA" w:rsidP="00366F87">
                            <w:pPr>
                              <w:bidi/>
                              <w:rPr>
                                <w:rtl/>
                              </w:rPr>
                            </w:pPr>
                            <w:r>
                              <w:rPr>
                                <w:rFonts w:hint="cs"/>
                                <w:color w:val="000000" w:themeColor="text1"/>
                                <w:sz w:val="26"/>
                                <w:szCs w:val="26"/>
                                <w:rtl/>
                              </w:rPr>
                              <w:t>كائنات حية ضئيلة متناهية الصغر يصعب رؤيتها بالعين المجردة. توجد تقريبًا</w:t>
                            </w:r>
                          </w:p>
                          <w:p w14:paraId="77786691" w14:textId="77777777" w:rsidR="00C84ABA" w:rsidRDefault="00C84ABA" w:rsidP="00366F87">
                            <w:pPr>
                              <w:bidi/>
                              <w:rPr>
                                <w:rtl/>
                              </w:rPr>
                            </w:pPr>
                            <w:r>
                              <w:rPr>
                                <w:rFonts w:hint="cs"/>
                                <w:color w:val="000000" w:themeColor="text1"/>
                                <w:sz w:val="26"/>
                                <w:szCs w:val="26"/>
                                <w:rtl/>
                              </w:rPr>
                              <w:t>في كل مكان على الأرض.</w:t>
                            </w:r>
                          </w:p>
                          <w:p w14:paraId="6103C042" w14:textId="77777777" w:rsidR="00C84ABA" w:rsidRDefault="00C84ABA" w:rsidP="00366F87">
                            <w:pPr>
                              <w:bidi/>
                              <w:rPr>
                                <w:rtl/>
                              </w:rPr>
                            </w:pPr>
                            <w:r>
                              <w:rPr>
                                <w:rFonts w:hint="cs"/>
                                <w:color w:val="000000" w:themeColor="text1"/>
                                <w:sz w:val="26"/>
                                <w:szCs w:val="26"/>
                                <w:rtl/>
                              </w:rPr>
                              <w:t>تُعد بعض الميكروبات مفيدة، وقد يكون بعضها ضارًا للبشر. هناك</w:t>
                            </w:r>
                          </w:p>
                          <w:p w14:paraId="67F3A048" w14:textId="77777777" w:rsidR="00C84ABA" w:rsidRDefault="00C84ABA" w:rsidP="00366F87">
                            <w:pPr>
                              <w:bidi/>
                              <w:rPr>
                                <w:rtl/>
                              </w:rPr>
                            </w:pPr>
                            <w:r>
                              <w:rPr>
                                <w:rFonts w:hint="cs"/>
                                <w:color w:val="000000" w:themeColor="text1"/>
                                <w:sz w:val="26"/>
                                <w:szCs w:val="26"/>
                                <w:rtl/>
                              </w:rPr>
                              <w:t>______ مجموعات رئيسية من الميكروبات:</w:t>
                            </w:r>
                          </w:p>
                        </w:txbxContent>
                      </wps:txbx>
                      <wps:bodyPr wrap="square" rtlCol="0">
                        <a:noAutofit/>
                      </wps:bodyPr>
                    </wps:wsp>
                  </a:graphicData>
                </a:graphic>
              </wp:inline>
            </w:drawing>
          </mc:Choice>
          <mc:Fallback xmlns="">
            <w:pict>
              <v:shape w14:anchorId="525AE8AD" id="_x0000_s1168" type="#_x0000_t202" alt="______________, more commonly known as germs, bugs or microbes, are&#10;tiny living things too small to be seen with the naked eye. They are found&#10;almost everywhere on earth.&#10;Some microbes are useful, and others can be harmful to humans. There&#10;are ______ main groups of microbes:&#10;" style="width:470.15pt;height:12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" filled="f" stroked="f">
                <v:textbox>
                  <w:txbxContent>
                    <w:p w14:paraId="3CC4179B" w14:textId="77777777" w:rsidR="00C84ABA" w:rsidRDefault="00C84ABA" w:rsidP="00366F87">
                      <w:pPr>
                        <w:bidi/>
                        <w:rPr>
                          <w:rtl/>
                        </w:rPr>
                      </w:pPr>
                      <w:r>
                        <w:rPr>
                          <w:rFonts w:hint="cs"/>
                          <w:color w:val="000000" w:themeColor="text1"/>
                          <w:sz w:val="26"/>
                          <w:szCs w:val="26"/>
                          <w:rtl/>
                        </w:rPr>
                        <w:t>إن ______________، المعروفة أكثر باسم الجراثيم، أو البكتيريا، أو الميكروبات، عبارة عن</w:t>
                      </w:r>
                    </w:p>
                    <w:p w14:paraId="49CA785D" w14:textId="77777777" w:rsidR="00C84ABA" w:rsidRDefault="00C84ABA" w:rsidP="00366F87">
                      <w:pPr>
                        <w:bidi/>
                        <w:rPr>
                          <w:rtl/>
                        </w:rPr>
                      </w:pPr>
                      <w:r>
                        <w:rPr>
                          <w:rFonts w:hint="cs"/>
                          <w:color w:val="000000" w:themeColor="text1"/>
                          <w:sz w:val="26"/>
                          <w:szCs w:val="26"/>
                          <w:rtl/>
                        </w:rPr>
                        <w:t>كائنات حية ضئيلة متناهية الصغر يصعب رؤيتها بالعين المجردة. توجد تقريبًا</w:t>
                      </w:r>
                    </w:p>
                    <w:p w14:paraId="77786691" w14:textId="77777777" w:rsidR="00C84ABA" w:rsidRDefault="00C84ABA" w:rsidP="00366F87">
                      <w:pPr>
                        <w:bidi/>
                        <w:rPr>
                          <w:rtl/>
                        </w:rPr>
                      </w:pPr>
                      <w:r>
                        <w:rPr>
                          <w:rFonts w:hint="cs"/>
                          <w:color w:val="000000" w:themeColor="text1"/>
                          <w:sz w:val="26"/>
                          <w:szCs w:val="26"/>
                          <w:rtl/>
                        </w:rPr>
                        <w:t>في كل مكان على الأرض.</w:t>
                      </w:r>
                    </w:p>
                    <w:p w14:paraId="6103C042" w14:textId="77777777" w:rsidR="00C84ABA" w:rsidRDefault="00C84ABA" w:rsidP="00366F87">
                      <w:pPr>
                        <w:bidi/>
                        <w:rPr>
                          <w:rtl/>
                        </w:rPr>
                      </w:pPr>
                      <w:r>
                        <w:rPr>
                          <w:rFonts w:hint="cs"/>
                          <w:color w:val="000000" w:themeColor="text1"/>
                          <w:sz w:val="26"/>
                          <w:szCs w:val="26"/>
                          <w:rtl/>
                        </w:rPr>
                        <w:t>تُعد بعض الميكروبات مفيدة، وقد يكون بعضها ضارًا للبشر. هناك</w:t>
                      </w:r>
                    </w:p>
                    <w:p w14:paraId="67F3A048" w14:textId="77777777" w:rsidR="00C84ABA" w:rsidRDefault="00C84ABA" w:rsidP="00366F87">
                      <w:pPr>
                        <w:bidi/>
                        <w:rPr>
                          <w:rtl/>
                        </w:rPr>
                      </w:pPr>
                      <w:r>
                        <w:rPr>
                          <w:rFonts w:hint="cs"/>
                          <w:color w:val="000000" w:themeColor="text1"/>
                          <w:sz w:val="26"/>
                          <w:szCs w:val="26"/>
                          <w:rtl/>
                        </w:rPr>
                        <w:t>______ مجموعات رئيسية من الميكروبات:</w:t>
                      </w:r>
                    </w:p>
                  </w:txbxContent>
                </v:textbox>
                <w10:anchorlock/>
              </v:shape>
            </w:pict>
          </mc:Fallback>
        </mc:AlternateContent>
      </w:r>
      <w:r>
        <w:rPr>
          <w:rFonts w:hint="cs"/>
          <w:noProof/>
          <w:rtl/>
          <w:lang w:val="en-US" w:bidi="ar-SA"/>
        </w:rPr>
        <w:drawing>
          <wp:inline distT="0" distB="0" distL="0" distR="0" wp14:anchorId="66BF2592" wp14:editId="3CB91A24">
            <wp:extent cx="5841365" cy="1666875"/>
            <wp:effectExtent l="0" t="0" r="6985" b="9525"/>
            <wp:docPr id="2083" name="Picture 2083" descr="Microscope images of virus and bacteri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 name="Picture 2083" descr="Microscope images of virus and bacteria">
                      <a:extLst>
                        <a:ext uri="{C183D7F6-B498-43B3-948B-1728B52AA6E4}">
                          <adec:decorative xmlns:adec="http://schemas.microsoft.com/office/drawing/2017/decorative" val="0"/>
                        </a:ext>
                      </a:extLst>
                    </pic:cNvPr>
                    <pic:cNvPicPr>
                      <a:picLocks noChangeAspect="1"/>
                    </pic:cNvPicPr>
                  </pic:nvPicPr>
                  <pic:blipFill rotWithShape="1">
                    <a:blip r:embed="rId90" cstate="print">
                      <a:extLst>
                        <a:ext uri="{28A0092B-C50C-407E-A947-70E740481C1C}">
                          <a14:useLocalDpi xmlns:a14="http://schemas.microsoft.com/office/drawing/2010/main" val="0"/>
                        </a:ext>
                      </a:extLst>
                    </a:blip>
                    <a:srcRect l="7689" t="30038" r="7127" b="51107"/>
                    <a:stretch/>
                  </pic:blipFill>
                  <pic:spPr>
                    <a:xfrm flipH="1">
                      <a:off x="0" y="0"/>
                      <a:ext cx="5841365" cy="1666875"/>
                    </a:xfrm>
                    <a:prstGeom prst="rect">
                      <a:avLst/>
                    </a:prstGeom>
                  </pic:spPr>
                </pic:pic>
              </a:graphicData>
            </a:graphic>
          </wp:inline>
        </w:drawing>
      </w:r>
    </w:p>
    <w:p w14:paraId="692A7D00" w14:textId="0FCCE62D" w:rsidR="00716093" w:rsidRDefault="00B21A00" w:rsidP="00366F87">
      <w:pPr>
        <w:bidi/>
        <w:spacing w:after="120" w:line="240" w:lineRule="auto"/>
        <w:ind w:left="720"/>
        <w:rPr>
          <w:rFonts w:eastAsia="Calibri" w:cs="Times New Roman"/>
          <w:szCs w:val="24"/>
          <w:rtl/>
        </w:rPr>
      </w:pPr>
      <w:r>
        <w:rPr>
          <w:rFonts w:hint="cs"/>
          <w:noProof/>
          <w:rtl/>
          <w:lang w:val="en-US" w:bidi="ar-SA"/>
        </w:rPr>
        <mc:AlternateContent>
          <mc:Choice Requires="wps">
            <w:drawing>
              <wp:anchor distT="0" distB="0" distL="114300" distR="114300" simplePos="0" relativeHeight="251658470" behindDoc="1" locked="0" layoutInCell="1" allowOverlap="1" wp14:anchorId="5F7FBB5F" wp14:editId="5B6527FA">
                <wp:simplePos x="0" y="0"/>
                <wp:positionH relativeFrom="column">
                  <wp:posOffset>533400</wp:posOffset>
                </wp:positionH>
                <wp:positionV relativeFrom="paragraph">
                  <wp:posOffset>5179694</wp:posOffset>
                </wp:positionV>
                <wp:extent cx="5533390" cy="561975"/>
                <wp:effectExtent l="0" t="0" r="10160" b="28575"/>
                <wp:wrapNone/>
                <wp:docPr id="239" name="Rectangle: Rounded Corners 2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33390" cy="5619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196B1B" w14:textId="77777777" w:rsidR="00C84ABA" w:rsidRDefault="00C84ABA" w:rsidP="00716093">
                            <w:pPr>
                              <w:bidi/>
                              <w:rPr>
                                <w:rtl/>
                              </w:rPr>
                            </w:pPr>
                            <w:r>
                              <w:rPr>
                                <w:rFonts w:hint="cs"/>
                                <w:color w:val="000000" w:themeColor="text1"/>
                                <w:sz w:val="28"/>
                                <w:szCs w:val="28"/>
                                <w:rtl/>
                              </w:rPr>
                              <w:t>أهم الكلمات المُستخدمة: الفيروسات، البازلاء، الكائنات الحية الدقيقة، وحيدة الخلية، ثلاثة، الخميرة</w:t>
                            </w:r>
                          </w:p>
                        </w:txbxContent>
                      </wps:txbx>
                      <wps:bodyPr rtlCol="0" anchor="ctr">
                        <a:noAutofit/>
                      </wps:bodyPr>
                    </wps:wsp>
                  </a:graphicData>
                </a:graphic>
                <wp14:sizeRelH relativeFrom="page">
                  <wp14:pctWidth>0</wp14:pctWidth>
                </wp14:sizeRelH>
                <wp14:sizeRelV relativeFrom="page">
                  <wp14:pctHeight>0</wp14:pctHeight>
                </wp14:sizeRelV>
              </wp:anchor>
            </w:drawing>
          </mc:Choice>
          <mc:Fallback xmlns="">
            <w:pict>
              <v:roundrect w14:anchorId="5F7FBB5F" id="Rectangle: Rounded Corners 239" o:spid="_x0000_s1169" alt="&quot;&quot;" style="position:absolute;left:0;text-align:left;margin-left:42pt;margin-top:407.85pt;width:435.7pt;height:44.25pt;z-index:-2516580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" fillcolor="#99d5c7" strokecolor="black [3213]" strokeweight="1pt">
                <v:stroke joinstyle="miter"/>
                <v:textbox>
                  <w:txbxContent>
                    <w:p w14:paraId="38196B1B" w14:textId="77777777" w:rsidR="00C84ABA" w:rsidRDefault="00C84ABA" w:rsidP="00716093">
                      <w:pPr>
                        <w:bidi/>
                        <w:rPr>
                          <w:rtl/>
                        </w:rPr>
                      </w:pPr>
                      <w:r>
                        <w:rPr>
                          <w:rFonts w:hint="cs"/>
                          <w:color w:val="000000" w:themeColor="text1"/>
                          <w:sz w:val="28"/>
                          <w:szCs w:val="28"/>
                          <w:rtl/>
                        </w:rPr>
                        <w:t>أهم الكلمات المُستخدمة: الفيروسات، البازلاء، الكائنات الحية الدقيقة، وحيدة الخلية، ثلاثة، الخميرة</w:t>
                      </w:r>
                    </w:p>
                  </w:txbxContent>
                </v:textbox>
              </v:roundrect>
            </w:pict>
          </mc:Fallback>
        </mc:AlternateContent>
      </w:r>
      <w:r w:rsidR="00366F87">
        <w:rPr>
          <w:rFonts w:hint="cs"/>
          <w:noProof/>
          <w:rtl/>
          <w:lang w:val="en-US" w:bidi="ar-SA"/>
        </w:rPr>
        <mc:AlternateContent>
          <mc:Choice Requires="wps">
            <w:drawing>
              <wp:inline distT="0" distB="0" distL="0" distR="0" wp14:anchorId="28E21AE0" wp14:editId="0733EF25">
                <wp:extent cx="5854700" cy="5276850"/>
                <wp:effectExtent l="0" t="0" r="0" b="0"/>
                <wp:docPr id="2082" name="TextBox 30" descr="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wp:cNvGraphicFramePr/>
                <a:graphic xmlns:a="http://schemas.openxmlformats.org/drawingml/2006/main">
                  <a:graphicData uri="http://schemas.microsoft.com/office/word/2010/wordprocessingShape">
                    <wps:wsp>
                      <wps:cNvSpPr txBox="1"/>
                      <wps:spPr>
                        <a:xfrm>
                          <a:off x="0" y="0"/>
                          <a:ext cx="5854700" cy="5276850"/>
                        </a:xfrm>
                        <a:prstGeom prst="rect">
                          <a:avLst/>
                        </a:prstGeom>
                        <a:noFill/>
                      </wps:spPr>
                      <wps:txbx>
                        <w:txbxContent>
                          <w:p w14:paraId="2A85ACF6" w14:textId="77777777" w:rsidR="00C84ABA" w:rsidRDefault="00C84ABA" w:rsidP="00366F87">
                            <w:pPr>
                              <w:bidi/>
                              <w:rPr>
                                <w:rtl/>
                              </w:rPr>
                            </w:pPr>
                            <w:r>
                              <w:rPr>
                                <w:rFonts w:hint="cs"/>
                                <w:color w:val="000000" w:themeColor="text1"/>
                                <w:sz w:val="26"/>
                                <w:szCs w:val="26"/>
                                <w:rtl/>
                              </w:rPr>
                              <w:t>__________ هي النوع الأصغر حجمًا في مجموعة الميكروبات الثلاث الموضحة وقد</w:t>
                            </w:r>
                          </w:p>
                          <w:p w14:paraId="6549336E" w14:textId="77777777" w:rsidR="00C84ABA" w:rsidRDefault="00C84ABA" w:rsidP="00366F87">
                            <w:pPr>
                              <w:bidi/>
                              <w:rPr>
                                <w:rtl/>
                              </w:rPr>
                            </w:pPr>
                            <w:r>
                              <w:rPr>
                                <w:rFonts w:hint="cs"/>
                                <w:color w:val="000000" w:themeColor="text1"/>
                                <w:sz w:val="26"/>
                                <w:szCs w:val="26"/>
                                <w:rtl/>
                              </w:rPr>
                              <w:t>تكون ضارة للبشر. لا تستطيع الفيروسات البقاء على قيد الحياة من تلقاء نفسها. حيث تحتاج</w:t>
                            </w:r>
                          </w:p>
                          <w:p w14:paraId="4446E98A" w14:textId="77777777" w:rsidR="00C84ABA" w:rsidRDefault="00C84ABA" w:rsidP="00366F87">
                            <w:pPr>
                              <w:bidi/>
                              <w:rPr>
                                <w:rtl/>
                              </w:rPr>
                            </w:pPr>
                            <w:r>
                              <w:rPr>
                                <w:rFonts w:hint="cs"/>
                                <w:color w:val="000000" w:themeColor="text1"/>
                                <w:sz w:val="26"/>
                                <w:szCs w:val="26"/>
                                <w:rtl/>
                              </w:rPr>
                              <w:t>إلى "خلايا" مضيفة للبقاء على قيد الحياة. بمجرد دخولها للخلايا المضيفة، فإنها تتكاثر بسرعة</w:t>
                            </w:r>
                          </w:p>
                          <w:p w14:paraId="6F7A2028" w14:textId="29C289D4" w:rsidR="00C84ABA" w:rsidRPr="004D57AB" w:rsidRDefault="00C84ABA" w:rsidP="005710A8">
                            <w:pPr>
                              <w:bidi/>
                              <w:spacing w:after="0"/>
                              <w:rPr>
                                <w:color w:val="000000" w:themeColor="text1"/>
                                <w:sz w:val="26"/>
                                <w:szCs w:val="26"/>
                                <w:rtl/>
                              </w:rPr>
                            </w:pPr>
                            <w:r>
                              <w:rPr>
                                <w:rFonts w:hint="cs"/>
                                <w:color w:val="000000" w:themeColor="text1"/>
                                <w:sz w:val="26"/>
                                <w:szCs w:val="26"/>
                                <w:rtl/>
                              </w:rPr>
                              <w:t xml:space="preserve">وتدمر الخلية نتيجة عملية التكاثر. أحد أنواع </w:t>
                            </w:r>
                            <w:r w:rsidRPr="004D57AB">
                              <w:rPr>
                                <w:rFonts w:hint="cs"/>
                                <w:color w:val="000000" w:themeColor="text1"/>
                                <w:sz w:val="26"/>
                                <w:szCs w:val="26"/>
                                <w:rtl/>
                              </w:rPr>
                              <w:t xml:space="preserve">الفيروسات هو </w:t>
                            </w:r>
                            <w:r w:rsidR="004D57AB" w:rsidRPr="004D57AB">
                              <w:rPr>
                                <w:color w:val="000000" w:themeColor="text1"/>
                                <w:sz w:val="26"/>
                                <w:szCs w:val="26"/>
                              </w:rPr>
                              <w:t>SARS-CoV-2</w:t>
                            </w:r>
                          </w:p>
                          <w:p w14:paraId="3B30943F" w14:textId="77777777" w:rsidR="00C84ABA" w:rsidRDefault="00C84ABA" w:rsidP="00366F87">
                            <w:pPr>
                              <w:bidi/>
                              <w:rPr>
                                <w:rtl/>
                              </w:rPr>
                            </w:pPr>
                            <w:r>
                              <w:rPr>
                                <w:rFonts w:hint="cs"/>
                                <w:color w:val="000000" w:themeColor="text1"/>
                                <w:sz w:val="26"/>
                                <w:szCs w:val="26"/>
                                <w:rtl/>
                              </w:rPr>
                              <w:t>الفطريات عبارة عن النوع الأكبر حجمًا في مجموعة الميكروبات الثلاث الموضحة وهي كائنات حية</w:t>
                            </w:r>
                          </w:p>
                          <w:p w14:paraId="51B3F626" w14:textId="77777777" w:rsidR="00C84ABA" w:rsidRDefault="00C84ABA" w:rsidP="00366F87">
                            <w:pPr>
                              <w:bidi/>
                              <w:rPr>
                                <w:rtl/>
                              </w:rPr>
                            </w:pPr>
                            <w:r>
                              <w:rPr>
                                <w:rFonts w:hint="cs"/>
                                <w:color w:val="000000" w:themeColor="text1"/>
                                <w:sz w:val="26"/>
                                <w:szCs w:val="26"/>
                                <w:rtl/>
                              </w:rPr>
                              <w:t xml:space="preserve"> متعددة الخلايا (تتكون من أكثر من خلية واحدة). يُعد بعض الفطريات مفيدًا،</w:t>
                            </w:r>
                          </w:p>
                          <w:p w14:paraId="7FF6F1A8" w14:textId="77777777" w:rsidR="00C84ABA" w:rsidRDefault="00C84ABA" w:rsidP="00366F87">
                            <w:pPr>
                              <w:bidi/>
                              <w:rPr>
                                <w:rtl/>
                              </w:rPr>
                            </w:pPr>
                            <w:r>
                              <w:rPr>
                                <w:rFonts w:hint="cs"/>
                                <w:color w:val="000000" w:themeColor="text1"/>
                                <w:sz w:val="26"/>
                                <w:szCs w:val="26"/>
                                <w:rtl/>
                              </w:rPr>
                              <w:t>وقد يكون البعض الآخر ضارًا للبشر. على سبيل المثال، السكيراء الجعوية هي نوع من</w:t>
                            </w:r>
                          </w:p>
                          <w:p w14:paraId="3FA1C2C7" w14:textId="77777777" w:rsidR="00C84ABA" w:rsidRDefault="00C84ABA" w:rsidP="005710A8">
                            <w:pPr>
                              <w:bidi/>
                              <w:spacing w:after="0"/>
                              <w:rPr>
                                <w:rtl/>
                              </w:rPr>
                            </w:pPr>
                            <w:r>
                              <w:rPr>
                                <w:rFonts w:hint="cs"/>
                                <w:color w:val="000000" w:themeColor="text1"/>
                                <w:sz w:val="26"/>
                                <w:szCs w:val="26"/>
                                <w:rtl/>
                              </w:rPr>
                              <w:t>_________ المسُتخدمة في المساعدة على ارتفاع الخبز.</w:t>
                            </w:r>
                            <w:r>
                              <w:rPr>
                                <w:rFonts w:hint="cs"/>
                                <w:color w:val="000000" w:themeColor="text1"/>
                                <w:sz w:val="26"/>
                                <w:szCs w:val="26"/>
                                <w:rtl/>
                              </w:rPr>
                              <w:br/>
                            </w:r>
                          </w:p>
                          <w:p w14:paraId="3BBA12CD" w14:textId="77777777" w:rsidR="00C84ABA" w:rsidRDefault="00C84ABA" w:rsidP="00366F87">
                            <w:pPr>
                              <w:bidi/>
                              <w:rPr>
                                <w:rtl/>
                              </w:rPr>
                            </w:pPr>
                            <w:r>
                              <w:rPr>
                                <w:rFonts w:hint="cs"/>
                                <w:color w:val="000000" w:themeColor="text1"/>
                                <w:sz w:val="26"/>
                                <w:szCs w:val="26"/>
                                <w:rtl/>
                              </w:rPr>
                              <w:t>البكتيريا هي كائنات ____________________ أصغر حجمًا من الفطريات</w:t>
                            </w:r>
                          </w:p>
                          <w:p w14:paraId="6C701963" w14:textId="77777777" w:rsidR="00C84ABA" w:rsidRDefault="00C84ABA" w:rsidP="00366F87">
                            <w:pPr>
                              <w:bidi/>
                              <w:rPr>
                                <w:rtl/>
                              </w:rPr>
                            </w:pPr>
                            <w:r>
                              <w:rPr>
                                <w:rFonts w:hint="cs"/>
                                <w:color w:val="000000" w:themeColor="text1"/>
                                <w:sz w:val="26"/>
                                <w:szCs w:val="26"/>
                                <w:rtl/>
                              </w:rPr>
                              <w:t>وأكبر حجمًا من الفيروسات. يمكن تقسيمها إلى ثلاث مجموعات رئيسية</w:t>
                            </w:r>
                          </w:p>
                          <w:p w14:paraId="238ADFC8" w14:textId="77777777" w:rsidR="00C84ABA" w:rsidRDefault="00C84ABA" w:rsidP="00366F87">
                            <w:pPr>
                              <w:bidi/>
                              <w:rPr>
                                <w:rtl/>
                              </w:rPr>
                            </w:pPr>
                            <w:r>
                              <w:rPr>
                                <w:rFonts w:hint="cs"/>
                                <w:color w:val="000000" w:themeColor="text1"/>
                                <w:sz w:val="26"/>
                                <w:szCs w:val="26"/>
                                <w:rtl/>
                              </w:rPr>
                              <w:t xml:space="preserve"> حسب أشكالها - المكورات (كروية الشكل)، والعصيات (عصوية الشكل)، والحلزونية. يمكن أيضًا تقسيم البكتيريا كروية الشكل</w:t>
                            </w:r>
                          </w:p>
                          <w:p w14:paraId="21B7B607" w14:textId="77777777" w:rsidR="00C84ABA" w:rsidRPr="005710A8" w:rsidRDefault="00C84ABA" w:rsidP="00366F87">
                            <w:pPr>
                              <w:bidi/>
                              <w:rPr>
                                <w:sz w:val="26"/>
                                <w:szCs w:val="26"/>
                                <w:rtl/>
                              </w:rPr>
                            </w:pPr>
                            <w:r w:rsidRPr="005710A8">
                              <w:rPr>
                                <w:rFonts w:hint="cs"/>
                                <w:color w:val="000000" w:themeColor="text1"/>
                                <w:sz w:val="26"/>
                                <w:szCs w:val="26"/>
                                <w:rtl/>
                              </w:rPr>
                              <w:t>إلى ثلاثة مجموعات بناءً على طريقة ترتيبها: مكورات عنقودية (عناقيد)،</w:t>
                            </w:r>
                          </w:p>
                          <w:p w14:paraId="1FCEF121" w14:textId="77777777" w:rsidR="00C84ABA" w:rsidRPr="005710A8" w:rsidRDefault="00C84ABA" w:rsidP="00366F87">
                            <w:pPr>
                              <w:bidi/>
                              <w:rPr>
                                <w:sz w:val="26"/>
                                <w:szCs w:val="26"/>
                                <w:rtl/>
                              </w:rPr>
                            </w:pPr>
                            <w:r w:rsidRPr="005710A8">
                              <w:rPr>
                                <w:rFonts w:hint="cs"/>
                                <w:color w:val="000000" w:themeColor="text1"/>
                                <w:sz w:val="26"/>
                                <w:szCs w:val="26"/>
                                <w:rtl/>
                              </w:rPr>
                              <w:t>ومكورات عقدية (سلاسل)، ومكورات مزدوجة (أزواج). يمكن الاستعانة بهذه الأشكال</w:t>
                            </w:r>
                          </w:p>
                          <w:p w14:paraId="61053682" w14:textId="77777777" w:rsidR="00C84ABA" w:rsidRPr="005710A8" w:rsidRDefault="00C84ABA" w:rsidP="00366F87">
                            <w:pPr>
                              <w:bidi/>
                              <w:rPr>
                                <w:sz w:val="26"/>
                                <w:szCs w:val="26"/>
                                <w:rtl/>
                              </w:rPr>
                            </w:pPr>
                            <w:r w:rsidRPr="005710A8">
                              <w:rPr>
                                <w:rFonts w:hint="cs"/>
                                <w:color w:val="000000" w:themeColor="text1"/>
                                <w:sz w:val="26"/>
                                <w:szCs w:val="26"/>
                                <w:rtl/>
                              </w:rPr>
                              <w:t>لتحديد نوع العدوى التي يعاني منها المريض. في حالة زيادة حجم الخلية البكتيرية الواحدة</w:t>
                            </w:r>
                          </w:p>
                          <w:p w14:paraId="200909EC" w14:textId="77777777" w:rsidR="00C84ABA" w:rsidRPr="005710A8" w:rsidRDefault="00C84ABA" w:rsidP="00366F87">
                            <w:pPr>
                              <w:bidi/>
                              <w:rPr>
                                <w:sz w:val="26"/>
                                <w:szCs w:val="26"/>
                                <w:rtl/>
                              </w:rPr>
                            </w:pPr>
                            <w:r w:rsidRPr="005710A8">
                              <w:rPr>
                                <w:rFonts w:hint="cs"/>
                                <w:color w:val="000000" w:themeColor="text1"/>
                                <w:sz w:val="26"/>
                                <w:szCs w:val="26"/>
                                <w:rtl/>
                              </w:rPr>
                              <w:t>5000 مرة، ستكون بحجم حبة ______ الحديقة.</w:t>
                            </w:r>
                          </w:p>
                        </w:txbxContent>
                      </wps:txbx>
                      <wps:bodyPr wrap="square" rtlCol="0">
                        <a:noAutofit/>
                      </wps:bodyPr>
                    </wps:wsp>
                  </a:graphicData>
                </a:graphic>
              </wp:inline>
            </w:drawing>
          </mc:Choice>
          <mc:Fallback xmlns="">
            <w:pict>
              <v:shape w14:anchorId="28E21AE0" id="TextBox 30" o:spid="_x0000_s1170" type="#_x0000_t202" alt="__________ are the smallest of the three microbes described and can be&#10;harmful to humans. Viruses cannot survive by themselves. They need a&#10;‘host’ cell to survive. Once inside the host cell, they rapidly multiply and&#10;destroy the cell in the process. One type of virus is SARS-CoV-2.&#10;&#10;Fungi are the largest of the three microbes described and are multicellular organisms (made up of more than one cell). Some fungi are useful, and some can be harmful to humans. For example, Saccharomyces is a _________ that is used to help bread rise.&#10;&#10;Bacteria are ____________________ organisms that are smaller than fungi but larger than viruses. They can be divided into three main groups by their shapes – cocci (balls), bacilli (rods) and spirals. Cocci can also be broken down into three groups by how the cocci are arranged: staphylococci (clusters), streptococci (chains) and diplococci (pairs). These shapes can be used to identify the type of infection a patient has. If a single bacterial cell was scaled up 5,000 times it would be the size of a garden ______." style="width:461pt;height:41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" filled="f" stroked="f">
                <v:textbox>
                  <w:txbxContent>
                    <w:p w14:paraId="2A85ACF6" w14:textId="77777777" w:rsidR="00C84ABA" w:rsidRDefault="00C84ABA" w:rsidP="00366F87">
                      <w:pPr>
                        <w:bidi/>
                        <w:rPr>
                          <w:rtl/>
                        </w:rPr>
                      </w:pPr>
                      <w:r>
                        <w:rPr>
                          <w:rFonts w:hint="cs"/>
                          <w:color w:val="000000" w:themeColor="text1"/>
                          <w:sz w:val="26"/>
                          <w:szCs w:val="26"/>
                          <w:rtl/>
                        </w:rPr>
                        <w:t>__________ هي النوع الأصغر حجمًا في مجموعة الميكروبات الثلاث الموضحة وقد</w:t>
                      </w:r>
                    </w:p>
                    <w:p w14:paraId="6549336E" w14:textId="77777777" w:rsidR="00C84ABA" w:rsidRDefault="00C84ABA" w:rsidP="00366F87">
                      <w:pPr>
                        <w:bidi/>
                        <w:rPr>
                          <w:rtl/>
                        </w:rPr>
                      </w:pPr>
                      <w:r>
                        <w:rPr>
                          <w:rFonts w:hint="cs"/>
                          <w:color w:val="000000" w:themeColor="text1"/>
                          <w:sz w:val="26"/>
                          <w:szCs w:val="26"/>
                          <w:rtl/>
                        </w:rPr>
                        <w:t>تكون ضارة للبشر. لا تستطيع الفيروسات البقاء على قيد الحياة من تلقاء نفسها. حيث تحتاج</w:t>
                      </w:r>
                    </w:p>
                    <w:p w14:paraId="4446E98A" w14:textId="77777777" w:rsidR="00C84ABA" w:rsidRDefault="00C84ABA" w:rsidP="00366F87">
                      <w:pPr>
                        <w:bidi/>
                        <w:rPr>
                          <w:rtl/>
                        </w:rPr>
                      </w:pPr>
                      <w:r>
                        <w:rPr>
                          <w:rFonts w:hint="cs"/>
                          <w:color w:val="000000" w:themeColor="text1"/>
                          <w:sz w:val="26"/>
                          <w:szCs w:val="26"/>
                          <w:rtl/>
                        </w:rPr>
                        <w:t>إلى "خلايا" مضيفة للبقاء على قيد الحياة. بمجرد دخولها للخلايا المضيفة، فإنها تتكاثر بسرعة</w:t>
                      </w:r>
                    </w:p>
                    <w:p w14:paraId="6F7A2028" w14:textId="29C289D4" w:rsidR="00C84ABA" w:rsidRPr="004D57AB" w:rsidRDefault="00C84ABA" w:rsidP="005710A8">
                      <w:pPr>
                        <w:bidi/>
                        <w:spacing w:after="0"/>
                        <w:rPr>
                          <w:color w:val="000000" w:themeColor="text1"/>
                          <w:sz w:val="26"/>
                          <w:szCs w:val="26"/>
                          <w:rtl/>
                        </w:rPr>
                      </w:pPr>
                      <w:r>
                        <w:rPr>
                          <w:rFonts w:hint="cs"/>
                          <w:color w:val="000000" w:themeColor="text1"/>
                          <w:sz w:val="26"/>
                          <w:szCs w:val="26"/>
                          <w:rtl/>
                        </w:rPr>
                        <w:t xml:space="preserve">وتدمر الخلية نتيجة عملية التكاثر. أحد أنواع </w:t>
                      </w:r>
                      <w:r w:rsidRPr="004D57AB">
                        <w:rPr>
                          <w:rFonts w:hint="cs"/>
                          <w:color w:val="000000" w:themeColor="text1"/>
                          <w:sz w:val="26"/>
                          <w:szCs w:val="26"/>
                          <w:rtl/>
                        </w:rPr>
                        <w:t xml:space="preserve">الفيروسات هو </w:t>
                      </w:r>
                      <w:r w:rsidR="004D57AB" w:rsidRPr="004D57AB">
                        <w:rPr>
                          <w:color w:val="000000" w:themeColor="text1"/>
                          <w:sz w:val="26"/>
                          <w:szCs w:val="26"/>
                        </w:rPr>
                        <w:t>SARS-CoV-2</w:t>
                      </w:r>
                    </w:p>
                    <w:p w14:paraId="3B30943F" w14:textId="77777777" w:rsidR="00C84ABA" w:rsidRDefault="00C84ABA" w:rsidP="00366F87">
                      <w:pPr>
                        <w:bidi/>
                        <w:rPr>
                          <w:rtl/>
                        </w:rPr>
                      </w:pPr>
                      <w:r>
                        <w:rPr>
                          <w:rFonts w:hint="cs"/>
                          <w:color w:val="000000" w:themeColor="text1"/>
                          <w:sz w:val="26"/>
                          <w:szCs w:val="26"/>
                          <w:rtl/>
                        </w:rPr>
                        <w:t>الفطريات عبارة عن النوع الأكبر حجمًا في مجموعة الميكروبات الثلاث الموضحة وهي كائنات حية</w:t>
                      </w:r>
                    </w:p>
                    <w:p w14:paraId="51B3F626" w14:textId="77777777" w:rsidR="00C84ABA" w:rsidRDefault="00C84ABA" w:rsidP="00366F87">
                      <w:pPr>
                        <w:bidi/>
                        <w:rPr>
                          <w:rtl/>
                        </w:rPr>
                      </w:pPr>
                      <w:r>
                        <w:rPr>
                          <w:rFonts w:hint="cs"/>
                          <w:color w:val="000000" w:themeColor="text1"/>
                          <w:sz w:val="26"/>
                          <w:szCs w:val="26"/>
                          <w:rtl/>
                        </w:rPr>
                        <w:t xml:space="preserve"> متعددة الخلايا (تتكون من أكثر من خلية واحدة). يُعد بعض الفطريات مفيدًا،</w:t>
                      </w:r>
                    </w:p>
                    <w:p w14:paraId="7FF6F1A8" w14:textId="77777777" w:rsidR="00C84ABA" w:rsidRDefault="00C84ABA" w:rsidP="00366F87">
                      <w:pPr>
                        <w:bidi/>
                        <w:rPr>
                          <w:rtl/>
                        </w:rPr>
                      </w:pPr>
                      <w:r>
                        <w:rPr>
                          <w:rFonts w:hint="cs"/>
                          <w:color w:val="000000" w:themeColor="text1"/>
                          <w:sz w:val="26"/>
                          <w:szCs w:val="26"/>
                          <w:rtl/>
                        </w:rPr>
                        <w:t xml:space="preserve">وقد يكون البعض الآخر ضارًا للبشر. </w:t>
                      </w:r>
                      <w:r>
                        <w:rPr>
                          <w:rFonts w:hint="cs"/>
                          <w:color w:val="000000" w:themeColor="text1"/>
                          <w:sz w:val="26"/>
                          <w:szCs w:val="26"/>
                          <w:rtl/>
                        </w:rPr>
                        <w:t>على سبيل المثال، السكيراء الجعوية هي نوع من</w:t>
                      </w:r>
                    </w:p>
                    <w:p w14:paraId="3FA1C2C7" w14:textId="77777777" w:rsidR="00C84ABA" w:rsidRDefault="00C84ABA" w:rsidP="005710A8">
                      <w:pPr>
                        <w:bidi/>
                        <w:spacing w:after="0"/>
                        <w:rPr>
                          <w:rtl/>
                        </w:rPr>
                      </w:pPr>
                      <w:r>
                        <w:rPr>
                          <w:rFonts w:hint="cs"/>
                          <w:color w:val="000000" w:themeColor="text1"/>
                          <w:sz w:val="26"/>
                          <w:szCs w:val="26"/>
                          <w:rtl/>
                        </w:rPr>
                        <w:t>_________ المسُتخدمة في المساعدة على ارتفاع الخبز.</w:t>
                      </w:r>
                      <w:r>
                        <w:rPr>
                          <w:rFonts w:hint="cs"/>
                          <w:color w:val="000000" w:themeColor="text1"/>
                          <w:sz w:val="26"/>
                          <w:szCs w:val="26"/>
                          <w:rtl/>
                        </w:rPr>
                        <w:br/>
                      </w:r>
                    </w:p>
                    <w:p w14:paraId="3BBA12CD" w14:textId="77777777" w:rsidR="00C84ABA" w:rsidRDefault="00C84ABA" w:rsidP="00366F87">
                      <w:pPr>
                        <w:bidi/>
                        <w:rPr>
                          <w:rtl/>
                        </w:rPr>
                      </w:pPr>
                      <w:r>
                        <w:rPr>
                          <w:rFonts w:hint="cs"/>
                          <w:color w:val="000000" w:themeColor="text1"/>
                          <w:sz w:val="26"/>
                          <w:szCs w:val="26"/>
                          <w:rtl/>
                        </w:rPr>
                        <w:t>البكتيريا هي كائنات ____________________ أصغر حجمًا من الفطريات</w:t>
                      </w:r>
                    </w:p>
                    <w:p w14:paraId="6C701963" w14:textId="77777777" w:rsidR="00C84ABA" w:rsidRDefault="00C84ABA" w:rsidP="00366F87">
                      <w:pPr>
                        <w:bidi/>
                        <w:rPr>
                          <w:rtl/>
                        </w:rPr>
                      </w:pPr>
                      <w:r>
                        <w:rPr>
                          <w:rFonts w:hint="cs"/>
                          <w:color w:val="000000" w:themeColor="text1"/>
                          <w:sz w:val="26"/>
                          <w:szCs w:val="26"/>
                          <w:rtl/>
                        </w:rPr>
                        <w:t>وأكبر حجمًا من الفيروسات. يمكن تقسيمها إلى ثلاث مجموعات رئيسية</w:t>
                      </w:r>
                    </w:p>
                    <w:p w14:paraId="238ADFC8" w14:textId="77777777" w:rsidR="00C84ABA" w:rsidRDefault="00C84ABA" w:rsidP="00366F87">
                      <w:pPr>
                        <w:bidi/>
                        <w:rPr>
                          <w:rtl/>
                        </w:rPr>
                      </w:pPr>
                      <w:r>
                        <w:rPr>
                          <w:rFonts w:hint="cs"/>
                          <w:color w:val="000000" w:themeColor="text1"/>
                          <w:sz w:val="26"/>
                          <w:szCs w:val="26"/>
                          <w:rtl/>
                        </w:rPr>
                        <w:t xml:space="preserve"> حسب أشكالها - المكورات (كروية الشكل)، والعصيات (عصوية الشكل)، والحلزونية. يمكن أيضًا تقسيم البكتيريا كروية الشكل</w:t>
                      </w:r>
                    </w:p>
                    <w:p w14:paraId="21B7B607" w14:textId="77777777" w:rsidR="00C84ABA" w:rsidRPr="005710A8" w:rsidRDefault="00C84ABA" w:rsidP="00366F87">
                      <w:pPr>
                        <w:bidi/>
                        <w:rPr>
                          <w:sz w:val="26"/>
                          <w:szCs w:val="26"/>
                          <w:rtl/>
                        </w:rPr>
                      </w:pPr>
                      <w:r w:rsidRPr="005710A8">
                        <w:rPr>
                          <w:rFonts w:hint="cs"/>
                          <w:color w:val="000000" w:themeColor="text1"/>
                          <w:sz w:val="26"/>
                          <w:szCs w:val="26"/>
                          <w:rtl/>
                        </w:rPr>
                        <w:t>إلى ثلاثة مجموعات بناءً على طريقة ترتيبها: مكورات عنقودية (عناقيد)،</w:t>
                      </w:r>
                    </w:p>
                    <w:p w14:paraId="1FCEF121" w14:textId="77777777" w:rsidR="00C84ABA" w:rsidRPr="005710A8" w:rsidRDefault="00C84ABA" w:rsidP="00366F87">
                      <w:pPr>
                        <w:bidi/>
                        <w:rPr>
                          <w:sz w:val="26"/>
                          <w:szCs w:val="26"/>
                          <w:rtl/>
                        </w:rPr>
                      </w:pPr>
                      <w:r w:rsidRPr="005710A8">
                        <w:rPr>
                          <w:rFonts w:hint="cs"/>
                          <w:color w:val="000000" w:themeColor="text1"/>
                          <w:sz w:val="26"/>
                          <w:szCs w:val="26"/>
                          <w:rtl/>
                        </w:rPr>
                        <w:t>ومكورات عقدية (سلاسل)، ومكورات مزدوجة (أزواج). يمكن الاستعانة بهذه الأشكال</w:t>
                      </w:r>
                    </w:p>
                    <w:p w14:paraId="61053682" w14:textId="77777777" w:rsidR="00C84ABA" w:rsidRPr="005710A8" w:rsidRDefault="00C84ABA" w:rsidP="00366F87">
                      <w:pPr>
                        <w:bidi/>
                        <w:rPr>
                          <w:sz w:val="26"/>
                          <w:szCs w:val="26"/>
                          <w:rtl/>
                        </w:rPr>
                      </w:pPr>
                      <w:r w:rsidRPr="005710A8">
                        <w:rPr>
                          <w:rFonts w:hint="cs"/>
                          <w:color w:val="000000" w:themeColor="text1"/>
                          <w:sz w:val="26"/>
                          <w:szCs w:val="26"/>
                          <w:rtl/>
                        </w:rPr>
                        <w:t>لتحديد نوع العدوى التي يعاني منها المريض. في حالة زيادة حجم الخلية البكتيرية الواحدة</w:t>
                      </w:r>
                    </w:p>
                    <w:p w14:paraId="200909EC" w14:textId="77777777" w:rsidR="00C84ABA" w:rsidRPr="005710A8" w:rsidRDefault="00C84ABA" w:rsidP="00366F87">
                      <w:pPr>
                        <w:bidi/>
                        <w:rPr>
                          <w:sz w:val="26"/>
                          <w:szCs w:val="26"/>
                          <w:rtl/>
                        </w:rPr>
                      </w:pPr>
                      <w:r w:rsidRPr="005710A8">
                        <w:rPr>
                          <w:rFonts w:hint="cs"/>
                          <w:color w:val="000000" w:themeColor="text1"/>
                          <w:sz w:val="26"/>
                          <w:szCs w:val="26"/>
                          <w:rtl/>
                        </w:rPr>
                        <w:t>5000 مرة، ستكون بحجم حبة ______ الحديقة.</w:t>
                      </w:r>
                    </w:p>
                  </w:txbxContent>
                </v:textbox>
                <w10:anchorlock/>
              </v:shape>
            </w:pict>
          </mc:Fallback>
        </mc:AlternateContent>
      </w:r>
    </w:p>
    <w:p w14:paraId="3EB69867" w14:textId="1B7F0F55" w:rsidR="00C57BEC" w:rsidRPr="00EB74E7" w:rsidRDefault="00C57BEC" w:rsidP="00D8544D">
      <w:pPr>
        <w:pStyle w:val="Heading1"/>
        <w:bidi/>
        <w:rPr>
          <w:rtl/>
        </w:rPr>
      </w:pPr>
      <w:r>
        <w:rPr>
          <w:rFonts w:hint="cs"/>
          <w:noProof/>
          <w:rtl/>
          <w:lang w:val="en-US" w:bidi="ar-SA"/>
        </w:rPr>
        <w:lastRenderedPageBreak/>
        <mc:AlternateContent>
          <mc:Choice Requires="wpg">
            <w:drawing>
              <wp:inline distT="0" distB="0" distL="0" distR="0" wp14:anchorId="7EB57639" wp14:editId="0C2259C4">
                <wp:extent cx="1080770" cy="1013469"/>
                <wp:effectExtent l="0" t="0" r="0" b="0"/>
                <wp:docPr id="299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469"/>
                          <a:chOff x="0" y="0"/>
                          <a:chExt cx="1080770" cy="1013469"/>
                        </a:xfrm>
                      </wpg:grpSpPr>
                      <pic:pic xmlns:pic="http://schemas.openxmlformats.org/drawingml/2006/picture">
                        <pic:nvPicPr>
                          <pic:cNvPr id="2991" name="Picture 299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2992" name="Rectangle 2992"/>
                        <wps:cNvSpPr/>
                        <wps:spPr>
                          <a:xfrm>
                            <a:off x="0" y="647074"/>
                            <a:ext cx="1080770" cy="366395"/>
                          </a:xfrm>
                          <a:prstGeom prst="rect">
                            <a:avLst/>
                          </a:prstGeom>
                        </wps:spPr>
                        <wps:txbx>
                          <w:txbxContent>
                            <w:p w14:paraId="03D0E2A7" w14:textId="77777777" w:rsidR="00C84ABA" w:rsidRPr="00647369" w:rsidRDefault="00C84ABA" w:rsidP="00C57BEC">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7EB57639" id="_x0000_s1171" alt="&quot;&quot;" style="width:85.1pt;height:79.8pt;mso-position-horizontal-relative:char;mso-position-vertical-relative:line" coordsize="108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">
                <v:shape id="Picture 2991" o:spid="_x0000_s117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">
                  <v:imagedata r:id="rId18" o:title=""/>
                </v:shape>
                <v:rect id="Rectangle 2992" o:spid="_x0000_s1173" style="position:absolute;top:6470;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" filled="f" stroked="f">
                  <v:textbox style="mso-fit-shape-to-text:t">
                    <w:txbxContent>
                      <w:p w14:paraId="03D0E2A7" w14:textId="77777777" w:rsidR="00C84ABA" w:rsidRPr="00647369" w:rsidRDefault="00C84ABA" w:rsidP="00C57BEC">
                        <w:pPr>
                          <w:bidi/>
                          <w:rPr>
                            <w:rtl/>
                          </w:rPr>
                        </w:pPr>
                        <w:r>
                          <w:rPr>
                            <w:rFonts w:hint="cs"/>
                            <w:b/>
                            <w:bCs/>
                            <w:rtl/>
                          </w:rPr>
                          <w:t>المرحلة الأساسية 2</w:t>
                        </w:r>
                      </w:p>
                    </w:txbxContent>
                  </v:textbox>
                </v:rect>
                <w10:anchorlock/>
              </v:group>
            </w:pict>
          </mc:Fallback>
        </mc:AlternateContent>
      </w:r>
      <w:r w:rsidRPr="005710A8">
        <w:rPr>
          <w:rFonts w:hint="cs"/>
          <w:b w:val="0"/>
          <w:bCs/>
          <w:sz w:val="220"/>
          <w:szCs w:val="72"/>
          <w:rtl/>
        </w:rPr>
        <w:t>الكائنات الحية الدقيقة: الميكروبات المفيدة</w:t>
      </w:r>
    </w:p>
    <w:p w14:paraId="7E0177AA" w14:textId="23F3EFDE" w:rsidR="00C57BEC" w:rsidRPr="00EB74E7" w:rsidRDefault="00C57BEC" w:rsidP="00C57BEC">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26" behindDoc="0" locked="0" layoutInCell="1" allowOverlap="1" wp14:anchorId="6045EA25" wp14:editId="21CDEAAF">
                <wp:simplePos x="0" y="0"/>
                <wp:positionH relativeFrom="page">
                  <wp:posOffset>308084</wp:posOffset>
                </wp:positionH>
                <wp:positionV relativeFrom="paragraph">
                  <wp:posOffset>601345</wp:posOffset>
                </wp:positionV>
                <wp:extent cx="7058025" cy="1262903"/>
                <wp:effectExtent l="19050" t="19050" r="47625" b="33020"/>
                <wp:wrapNone/>
                <wp:docPr id="3268" name="Rectangle 32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26290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4ADB2F3D" id="Rectangle 3268" o:spid="_x0000_s1026" alt="&quot;&quot;" style="position:absolute;margin-left:24.25pt;margin-top:47.35pt;width:555.75pt;height:99.45pt;z-index:2515896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" filled="f" strokecolor="#117e62" strokeweight="4.5pt">
                <w10:wrap anchorx="page"/>
              </v:rect>
            </w:pict>
          </mc:Fallback>
        </mc:AlternateContent>
      </w:r>
    </w:p>
    <w:p w14:paraId="1958A334" w14:textId="77777777" w:rsidR="00C57BEC" w:rsidRPr="00D8544D" w:rsidRDefault="00C57BEC" w:rsidP="0005231D">
      <w:pPr>
        <w:pStyle w:val="Heading1"/>
        <w:bidi/>
        <w:jc w:val="center"/>
        <w:rPr>
          <w:sz w:val="56"/>
          <w:szCs w:val="28"/>
          <w:rtl/>
        </w:rPr>
      </w:pPr>
      <w:r>
        <w:rPr>
          <w:rFonts w:hint="cs"/>
          <w:sz w:val="56"/>
          <w:szCs w:val="56"/>
          <w:rtl/>
        </w:rPr>
        <w:t>الدرس 2: الميكروبات المفيدة</w:t>
      </w:r>
    </w:p>
    <w:p w14:paraId="7879D1D6" w14:textId="77777777" w:rsidR="00C57BEC" w:rsidRPr="00647369" w:rsidRDefault="00C57BEC" w:rsidP="00C57BEC">
      <w:pPr>
        <w:bidi/>
        <w:jc w:val="center"/>
        <w:rPr>
          <w:rFonts w:cs="Arial"/>
          <w:sz w:val="28"/>
          <w:szCs w:val="28"/>
          <w:rtl/>
        </w:rPr>
      </w:pPr>
      <w:r>
        <w:rPr>
          <w:rFonts w:hint="cs"/>
          <w:sz w:val="28"/>
          <w:szCs w:val="28"/>
          <w:rtl/>
        </w:rPr>
        <w:t>يُستخدم نشاط منافسة سباق الخميرة للتوضيح للطلاب أن الميكروبات يمكن أن تكون مفيدة.</w:t>
      </w:r>
    </w:p>
    <w:p w14:paraId="7473F7AC" w14:textId="77777777" w:rsidR="00C57BEC" w:rsidRDefault="00C57BEC" w:rsidP="00C57BEC"/>
    <w:p w14:paraId="1FF18848" w14:textId="77777777" w:rsidR="00C57BEC" w:rsidRDefault="00C57BEC" w:rsidP="00C57BEC"/>
    <w:p w14:paraId="1006034F" w14:textId="77777777" w:rsidR="00C57BEC" w:rsidRPr="00EB74E7" w:rsidRDefault="00C57BEC" w:rsidP="00C57BEC">
      <w:pPr>
        <w:sectPr w:rsidR="00C57BEC" w:rsidRPr="00EB74E7" w:rsidSect="00C57BEC">
          <w:type w:val="continuous"/>
          <w:pgSz w:w="11900" w:h="16840"/>
          <w:pgMar w:top="720" w:right="720" w:bottom="720" w:left="720" w:header="709" w:footer="709" w:gutter="0"/>
          <w:cols w:space="708"/>
          <w:docGrid w:linePitch="360"/>
        </w:sectPr>
      </w:pPr>
    </w:p>
    <w:p w14:paraId="51B9964F" w14:textId="50A0D9FF" w:rsidR="00C57BEC" w:rsidRPr="005710A8" w:rsidRDefault="00C57BEC" w:rsidP="00C57BEC">
      <w:pPr>
        <w:pStyle w:val="Heading2"/>
        <w:bidi/>
        <w:rPr>
          <w:sz w:val="44"/>
          <w:szCs w:val="32"/>
          <w:rtl/>
        </w:rPr>
      </w:pPr>
      <w:r w:rsidRPr="005710A8">
        <w:rPr>
          <w:rFonts w:hint="cs"/>
          <w:sz w:val="44"/>
          <w:szCs w:val="32"/>
          <w:rtl/>
        </w:rPr>
        <w:t>مخرجات التعلم</w:t>
      </w:r>
    </w:p>
    <w:p w14:paraId="57C83FC5" w14:textId="77777777" w:rsidR="00C57BEC" w:rsidRPr="005710A8" w:rsidRDefault="00C57BEC" w:rsidP="0049596B">
      <w:pPr>
        <w:pStyle w:val="Heading3"/>
        <w:bidi/>
        <w:rPr>
          <w:sz w:val="32"/>
          <w:szCs w:val="28"/>
          <w:rtl/>
        </w:rPr>
      </w:pPr>
      <w:r w:rsidRPr="005710A8">
        <w:rPr>
          <w:rFonts w:hint="cs"/>
          <w:sz w:val="32"/>
          <w:szCs w:val="28"/>
          <w:rtl/>
        </w:rPr>
        <w:t>سيتمكن جميع الطلاب مما يلي:</w:t>
      </w:r>
    </w:p>
    <w:p w14:paraId="3843580F" w14:textId="77777777" w:rsidR="00C57BEC" w:rsidRDefault="00C57BEC" w:rsidP="00AE7D53">
      <w:pPr>
        <w:pStyle w:val="ListParagraph"/>
        <w:numPr>
          <w:ilvl w:val="0"/>
          <w:numId w:val="23"/>
        </w:numPr>
        <w:bidi/>
        <w:spacing w:after="120" w:line="240" w:lineRule="auto"/>
        <w:contextualSpacing w:val="0"/>
        <w:rPr>
          <w:rtl/>
        </w:rPr>
      </w:pPr>
      <w:r>
        <w:rPr>
          <w:rFonts w:hint="cs"/>
          <w:rtl/>
        </w:rPr>
        <w:t xml:space="preserve"> معرفة أن بعض الميكروبات قد تساعد في الحفاظ على صحتنا.</w:t>
      </w:r>
    </w:p>
    <w:p w14:paraId="0A961C15" w14:textId="77777777" w:rsidR="00C57BEC" w:rsidRDefault="00C57BEC" w:rsidP="00AE7D53">
      <w:pPr>
        <w:pStyle w:val="ListParagraph"/>
        <w:numPr>
          <w:ilvl w:val="0"/>
          <w:numId w:val="23"/>
        </w:numPr>
        <w:bidi/>
        <w:spacing w:after="120" w:line="240" w:lineRule="auto"/>
        <w:contextualSpacing w:val="0"/>
        <w:rPr>
          <w:rtl/>
        </w:rPr>
      </w:pPr>
      <w:r>
        <w:rPr>
          <w:rFonts w:hint="cs"/>
          <w:rtl/>
        </w:rPr>
        <w:t xml:space="preserve"> فهم أنه يمكن الاستفادة من بعض الميكروبات.</w:t>
      </w:r>
    </w:p>
    <w:p w14:paraId="3BC002EF" w14:textId="77777777" w:rsidR="00C57BEC" w:rsidRPr="009618E4" w:rsidRDefault="00C57BEC" w:rsidP="00AE7D53">
      <w:pPr>
        <w:pStyle w:val="ListParagraph"/>
        <w:numPr>
          <w:ilvl w:val="0"/>
          <w:numId w:val="23"/>
        </w:numPr>
        <w:bidi/>
        <w:spacing w:after="120" w:line="240" w:lineRule="auto"/>
        <w:contextualSpacing w:val="0"/>
        <w:rPr>
          <w:rtl/>
        </w:rPr>
      </w:pPr>
      <w:r>
        <w:rPr>
          <w:rFonts w:hint="cs"/>
          <w:rtl/>
        </w:rPr>
        <w:t xml:space="preserve"> معرفة أن الميكروبات تنمو بمعدلات سرعة مختلفة بناءً على بيئتها.</w:t>
      </w:r>
    </w:p>
    <w:p w14:paraId="503D523B" w14:textId="32339C4D" w:rsidR="00C57BEC" w:rsidRPr="00C57BEC" w:rsidRDefault="00C57BEC" w:rsidP="00C57BEC">
      <w:pPr>
        <w:pStyle w:val="Heading2"/>
        <w:bidi/>
        <w:rPr>
          <w:rStyle w:val="Heading2Char"/>
          <w:b/>
          <w:rtl/>
        </w:rPr>
      </w:pPr>
      <w:r>
        <w:rPr>
          <w:rFonts w:hint="cs"/>
          <w:rtl/>
        </w:rPr>
        <w:t xml:space="preserve"> </w:t>
      </w:r>
      <w:r w:rsidRPr="005710A8">
        <w:rPr>
          <w:rStyle w:val="Heading2Char"/>
          <w:rFonts w:hint="cs"/>
          <w:b/>
          <w:bCs/>
          <w:sz w:val="44"/>
          <w:szCs w:val="32"/>
          <w:rtl/>
        </w:rPr>
        <w:t>روابط المنهج الدراسي</w:t>
      </w:r>
    </w:p>
    <w:p w14:paraId="5B887F3E" w14:textId="7B379996" w:rsidR="00C57BEC" w:rsidRPr="00C50536" w:rsidRDefault="00C57BEC" w:rsidP="0049596B">
      <w:pPr>
        <w:pStyle w:val="Heading3"/>
        <w:bidi/>
        <w:rPr>
          <w:rtl/>
        </w:rPr>
      </w:pPr>
      <w:r>
        <w:t>PHSE/RHSE</w:t>
      </w:r>
    </w:p>
    <w:p w14:paraId="1E865740" w14:textId="77777777" w:rsidR="00C57BEC" w:rsidRPr="00C50536" w:rsidRDefault="00C57BEC" w:rsidP="00C57BEC">
      <w:pPr>
        <w:pStyle w:val="ListParagraph"/>
        <w:numPr>
          <w:ilvl w:val="0"/>
          <w:numId w:val="1"/>
        </w:numPr>
        <w:bidi/>
        <w:spacing w:after="120" w:line="240" w:lineRule="auto"/>
        <w:ind w:left="360"/>
        <w:contextualSpacing w:val="0"/>
        <w:rPr>
          <w:rFonts w:cs="Arial"/>
          <w:rtl/>
        </w:rPr>
      </w:pPr>
      <w:r>
        <w:rPr>
          <w:rFonts w:hint="cs"/>
          <w:rtl/>
        </w:rPr>
        <w:t>الصحة والوقاية</w:t>
      </w:r>
    </w:p>
    <w:p w14:paraId="22CDF10B" w14:textId="45D7F07D" w:rsidR="00C57BEC" w:rsidRPr="00C50536" w:rsidRDefault="00C57BEC" w:rsidP="0049596B">
      <w:pPr>
        <w:pStyle w:val="Heading3"/>
        <w:bidi/>
        <w:rPr>
          <w:rtl/>
        </w:rPr>
      </w:pPr>
      <w:r>
        <w:rPr>
          <w:rFonts w:hint="cs"/>
          <w:rtl/>
        </w:rPr>
        <w:t>العلوم</w:t>
      </w:r>
    </w:p>
    <w:p w14:paraId="51A4EEB7" w14:textId="77777777" w:rsidR="00C57BEC" w:rsidRDefault="00C57BEC" w:rsidP="00C57BEC">
      <w:pPr>
        <w:pStyle w:val="ListParagraph"/>
        <w:numPr>
          <w:ilvl w:val="0"/>
          <w:numId w:val="1"/>
        </w:numPr>
        <w:bidi/>
        <w:spacing w:after="120" w:line="240" w:lineRule="auto"/>
        <w:ind w:left="360"/>
        <w:contextualSpacing w:val="0"/>
        <w:rPr>
          <w:rFonts w:cs="Arial"/>
          <w:rtl/>
        </w:rPr>
      </w:pPr>
      <w:r>
        <w:rPr>
          <w:rFonts w:hint="cs"/>
          <w:rtl/>
        </w:rPr>
        <w:t>العمل بشكل علمي</w:t>
      </w:r>
    </w:p>
    <w:p w14:paraId="3F66B367" w14:textId="0831D7FC" w:rsidR="00C57BEC" w:rsidRPr="00C50536" w:rsidRDefault="00C57BEC" w:rsidP="0049596B">
      <w:pPr>
        <w:pStyle w:val="Heading3"/>
        <w:bidi/>
        <w:rPr>
          <w:rtl/>
        </w:rPr>
      </w:pPr>
      <w:r>
        <w:rPr>
          <w:rFonts w:hint="cs"/>
          <w:rtl/>
        </w:rPr>
        <w:t>العربية</w:t>
      </w:r>
    </w:p>
    <w:p w14:paraId="61FD56D9" w14:textId="77777777" w:rsidR="00C57BEC" w:rsidRDefault="00C57BEC" w:rsidP="00C57BEC">
      <w:pPr>
        <w:pStyle w:val="ListParagraph"/>
        <w:numPr>
          <w:ilvl w:val="0"/>
          <w:numId w:val="1"/>
        </w:numPr>
        <w:bidi/>
        <w:spacing w:after="120" w:line="240" w:lineRule="auto"/>
        <w:ind w:left="360"/>
        <w:contextualSpacing w:val="0"/>
        <w:rPr>
          <w:rFonts w:cs="Arial"/>
          <w:rtl/>
        </w:rPr>
      </w:pPr>
      <w:r>
        <w:rPr>
          <w:rFonts w:hint="cs"/>
          <w:rtl/>
        </w:rPr>
        <w:t>القراءة والفهم</w:t>
      </w:r>
    </w:p>
    <w:p w14:paraId="4EF9BA44" w14:textId="7D225C93" w:rsidR="0049596B" w:rsidRDefault="0049596B">
      <w:pPr>
        <w:bidi/>
        <w:rPr>
          <w:rFonts w:cs="Arial"/>
          <w:rtl/>
        </w:rPr>
      </w:pPr>
      <w:r>
        <w:rPr>
          <w:rFonts w:hint="cs"/>
          <w:rtl/>
        </w:rPr>
        <w:br w:type="page"/>
      </w:r>
    </w:p>
    <w:p w14:paraId="2A4681C5" w14:textId="77777777" w:rsidR="00C57BEC" w:rsidRPr="0049596B" w:rsidRDefault="00C57BEC" w:rsidP="0049596B">
      <w:pPr>
        <w:spacing w:line="276" w:lineRule="auto"/>
        <w:rPr>
          <w:rFonts w:cs="Arial"/>
        </w:rPr>
        <w:sectPr w:rsidR="00C57BEC" w:rsidRPr="0049596B" w:rsidSect="00B640D6">
          <w:type w:val="continuous"/>
          <w:pgSz w:w="11900" w:h="16840"/>
          <w:pgMar w:top="720" w:right="720" w:bottom="720" w:left="720" w:header="709" w:footer="709" w:gutter="0"/>
          <w:cols w:num="2" w:space="706"/>
          <w:bidi/>
          <w:docGrid w:linePitch="360"/>
        </w:sectPr>
      </w:pPr>
    </w:p>
    <w:p w14:paraId="5D6BB112" w14:textId="77777777" w:rsidR="00C57BEC" w:rsidRDefault="00C57BEC" w:rsidP="00C57BEC">
      <w:pPr>
        <w:spacing w:line="276" w:lineRule="auto"/>
        <w:rPr>
          <w:rFonts w:cs="Arial"/>
        </w:rPr>
        <w:sectPr w:rsidR="00C57BEC" w:rsidSect="00C57BEC">
          <w:type w:val="continuous"/>
          <w:pgSz w:w="11900" w:h="16840"/>
          <w:pgMar w:top="720" w:right="720" w:bottom="720" w:left="720" w:header="709" w:footer="709" w:gutter="0"/>
          <w:cols w:space="708"/>
          <w:docGrid w:linePitch="360"/>
        </w:sectPr>
      </w:pPr>
    </w:p>
    <w:p w14:paraId="2BF6CB7F" w14:textId="77777777" w:rsidR="00C57BEC" w:rsidRPr="00EB74E7" w:rsidRDefault="00C57BEC" w:rsidP="00C57BEC">
      <w:pPr>
        <w:bidi/>
        <w:spacing w:before="120" w:line="276" w:lineRule="auto"/>
        <w:rPr>
          <w:rFonts w:cs="Arial"/>
          <w:b/>
          <w:bCs/>
          <w:sz w:val="56"/>
          <w:szCs w:val="56"/>
          <w:rtl/>
        </w:rPr>
      </w:pPr>
      <w:r>
        <w:rPr>
          <w:rFonts w:hint="cs"/>
          <w:b/>
          <w:bCs/>
          <w:noProof/>
          <w:color w:val="FFFFFF" w:themeColor="background1"/>
          <w:sz w:val="36"/>
          <w:szCs w:val="36"/>
          <w:rtl/>
          <w:lang w:val="en-US" w:bidi="ar-SA"/>
        </w:rPr>
        <w:drawing>
          <wp:inline distT="0" distB="0" distL="0" distR="0" wp14:anchorId="1A87A55E" wp14:editId="7FC5C707">
            <wp:extent cx="533400" cy="582295"/>
            <wp:effectExtent l="0" t="0" r="0" b="8255"/>
            <wp:docPr id="3019" name="Picture 30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rtl/>
        </w:rPr>
        <w:t xml:space="preserve"> </w:t>
      </w:r>
      <w:r>
        <w:rPr>
          <w:rFonts w:hint="cs"/>
          <w:b/>
          <w:bCs/>
          <w:sz w:val="56"/>
          <w:szCs w:val="56"/>
          <w:rtl/>
        </w:rPr>
        <w:t xml:space="preserve"> الدرس 2: الميكروبات المفيدة</w:t>
      </w:r>
    </w:p>
    <w:p w14:paraId="35E9A21A" w14:textId="77777777" w:rsidR="00C57BEC" w:rsidRPr="00EB74E7" w:rsidRDefault="00C57BEC" w:rsidP="00C57BEC">
      <w:pPr>
        <w:pStyle w:val="ListParagraph"/>
        <w:spacing w:before="120" w:line="276" w:lineRule="auto"/>
        <w:ind w:left="360"/>
        <w:rPr>
          <w:rFonts w:eastAsiaTheme="majorEastAsia" w:cstheme="majorBidi"/>
          <w:b/>
          <w:sz w:val="36"/>
          <w:szCs w:val="26"/>
        </w:rPr>
        <w:sectPr w:rsidR="00C57BEC" w:rsidRPr="00EB74E7" w:rsidSect="00C57BEC">
          <w:type w:val="continuous"/>
          <w:pgSz w:w="11900" w:h="16840"/>
          <w:pgMar w:top="720" w:right="720" w:bottom="720" w:left="720" w:header="709" w:footer="709" w:gutter="0"/>
          <w:cols w:space="708"/>
          <w:docGrid w:linePitch="360"/>
        </w:sectPr>
      </w:pPr>
    </w:p>
    <w:p w14:paraId="5EFC868D" w14:textId="77777777" w:rsidR="00C57BEC" w:rsidRPr="009618E4" w:rsidRDefault="00C57BEC" w:rsidP="00C57BEC">
      <w:pPr>
        <w:sectPr w:rsidR="00C57BEC" w:rsidRPr="009618E4" w:rsidSect="00C57BEC">
          <w:type w:val="continuous"/>
          <w:pgSz w:w="11900" w:h="16840"/>
          <w:pgMar w:top="720" w:right="720" w:bottom="720" w:left="720" w:header="709" w:footer="709" w:gutter="0"/>
          <w:cols w:space="708"/>
          <w:docGrid w:linePitch="360"/>
        </w:sectPr>
      </w:pPr>
    </w:p>
    <w:p w14:paraId="18C2B787" w14:textId="00FFF225" w:rsidR="00C57BEC" w:rsidRPr="005710A8" w:rsidRDefault="00C57BEC" w:rsidP="0049596B">
      <w:pPr>
        <w:pStyle w:val="Heading2"/>
        <w:bidi/>
        <w:rPr>
          <w:b w:val="0"/>
          <w:bCs/>
          <w:sz w:val="44"/>
          <w:szCs w:val="32"/>
          <w:rtl/>
        </w:rPr>
      </w:pPr>
      <w:r w:rsidRPr="005710A8">
        <w:rPr>
          <w:rFonts w:hint="cs"/>
          <w:b w:val="0"/>
          <w:bCs/>
          <w:sz w:val="44"/>
          <w:szCs w:val="32"/>
          <w:rtl/>
        </w:rPr>
        <w:t>الموارد اللازمة</w:t>
      </w:r>
    </w:p>
    <w:p w14:paraId="01076387" w14:textId="77777777" w:rsidR="00C57BEC" w:rsidRPr="005710A8" w:rsidRDefault="00C57BEC" w:rsidP="0049596B">
      <w:pPr>
        <w:pStyle w:val="Heading3"/>
        <w:bidi/>
        <w:rPr>
          <w:b w:val="0"/>
          <w:bCs/>
          <w:sz w:val="32"/>
          <w:szCs w:val="28"/>
          <w:rtl/>
        </w:rPr>
      </w:pPr>
      <w:r w:rsidRPr="005710A8">
        <w:rPr>
          <w:rFonts w:hint="cs"/>
          <w:b w:val="0"/>
          <w:bCs/>
          <w:sz w:val="32"/>
          <w:szCs w:val="28"/>
          <w:rtl/>
        </w:rPr>
        <w:t>النشاط الرئيسي: سباق الخميرة</w:t>
      </w:r>
    </w:p>
    <w:p w14:paraId="1381EF56" w14:textId="77777777" w:rsidR="00C57BEC" w:rsidRPr="005710A8" w:rsidRDefault="00C57BEC" w:rsidP="0049596B">
      <w:pPr>
        <w:pStyle w:val="Heading4"/>
        <w:bidi/>
        <w:rPr>
          <w:b w:val="0"/>
          <w:bCs/>
          <w:rtl/>
        </w:rPr>
      </w:pPr>
      <w:r w:rsidRPr="005710A8">
        <w:rPr>
          <w:rFonts w:hint="cs"/>
          <w:b w:val="0"/>
          <w:bCs/>
          <w:rtl/>
        </w:rPr>
        <w:t xml:space="preserve"> لكل مجموعة</w:t>
      </w:r>
    </w:p>
    <w:p w14:paraId="7AC7800B"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كوبان من البلاستيك</w:t>
      </w:r>
    </w:p>
    <w:p w14:paraId="52882E7A"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دقيق</w:t>
      </w:r>
    </w:p>
    <w:p w14:paraId="4D6BE5F2"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محلول خميرة</w:t>
      </w:r>
    </w:p>
    <w:p w14:paraId="3F6156C5"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سكر</w:t>
      </w:r>
    </w:p>
    <w:p w14:paraId="144AA5F3"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مخباران مدرجان (أو أباريق قياس)</w:t>
      </w:r>
    </w:p>
    <w:p w14:paraId="0ECD21B7"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الحوض</w:t>
      </w:r>
    </w:p>
    <w:p w14:paraId="6E931310"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ماء فاتر</w:t>
      </w:r>
    </w:p>
    <w:p w14:paraId="1B4F45C0" w14:textId="77777777" w:rsidR="00C57BEC" w:rsidRDefault="00C57BEC" w:rsidP="00C57BEC">
      <w:pPr>
        <w:pStyle w:val="ListParagraph"/>
        <w:numPr>
          <w:ilvl w:val="0"/>
          <w:numId w:val="1"/>
        </w:numPr>
        <w:bidi/>
        <w:spacing w:before="120" w:after="120" w:line="240" w:lineRule="auto"/>
        <w:ind w:left="360"/>
        <w:contextualSpacing w:val="0"/>
        <w:rPr>
          <w:rtl/>
        </w:rPr>
      </w:pPr>
      <w:r>
        <w:rPr>
          <w:rFonts w:hint="cs"/>
          <w:rtl/>
        </w:rPr>
        <w:t xml:space="preserve"> ملعقة صغيرة</w:t>
      </w:r>
    </w:p>
    <w:p w14:paraId="4B3390D2" w14:textId="77777777" w:rsidR="00C57BEC" w:rsidRPr="00680E0B" w:rsidRDefault="00C57BEC" w:rsidP="0049596B">
      <w:pPr>
        <w:pStyle w:val="Heading4"/>
        <w:bidi/>
        <w:rPr>
          <w:rtl/>
        </w:rPr>
      </w:pPr>
      <w:r>
        <w:rPr>
          <w:rFonts w:hint="cs"/>
          <w:rtl/>
        </w:rPr>
        <w:t xml:space="preserve"> لكل طالب</w:t>
      </w:r>
    </w:p>
    <w:p w14:paraId="1447995D" w14:textId="77777777" w:rsidR="00C57BEC" w:rsidRDefault="00C57BEC" w:rsidP="00AE7D53">
      <w:pPr>
        <w:pStyle w:val="ListParagraph"/>
        <w:numPr>
          <w:ilvl w:val="0"/>
          <w:numId w:val="28"/>
        </w:numPr>
        <w:bidi/>
        <w:spacing w:before="120" w:after="120" w:line="240" w:lineRule="auto"/>
        <w:contextualSpacing w:val="0"/>
        <w:rPr>
          <w:rtl/>
        </w:rPr>
      </w:pPr>
      <w:r>
        <w:rPr>
          <w:rFonts w:hint="cs"/>
          <w:rtl/>
        </w:rPr>
        <w:t xml:space="preserve"> نسخة من </w:t>
      </w:r>
      <w:r>
        <w:t>SH1</w:t>
      </w:r>
    </w:p>
    <w:p w14:paraId="19D34CCB" w14:textId="77777777" w:rsidR="00C57BEC" w:rsidRDefault="00C57BEC" w:rsidP="00AE7D53">
      <w:pPr>
        <w:pStyle w:val="ListParagraph"/>
        <w:numPr>
          <w:ilvl w:val="0"/>
          <w:numId w:val="28"/>
        </w:numPr>
        <w:bidi/>
        <w:spacing w:before="120" w:after="120" w:line="240" w:lineRule="auto"/>
        <w:contextualSpacing w:val="0"/>
        <w:rPr>
          <w:rtl/>
        </w:rPr>
      </w:pPr>
      <w:r>
        <w:rPr>
          <w:rFonts w:hint="cs"/>
          <w:rtl/>
        </w:rPr>
        <w:t xml:space="preserve"> نسخة من </w:t>
      </w:r>
      <w:r>
        <w:t>SW1</w:t>
      </w:r>
    </w:p>
    <w:p w14:paraId="5A35D093" w14:textId="77777777" w:rsidR="00C57BEC" w:rsidRDefault="00C57BEC" w:rsidP="00C57BEC">
      <w:pPr>
        <w:spacing w:before="120"/>
      </w:pPr>
    </w:p>
    <w:p w14:paraId="5D8F8685" w14:textId="77777777" w:rsidR="00C57BEC" w:rsidRPr="005710A8" w:rsidRDefault="00C57BEC" w:rsidP="0049596B">
      <w:pPr>
        <w:pStyle w:val="Heading3"/>
        <w:bidi/>
        <w:rPr>
          <w:b w:val="0"/>
          <w:bCs/>
          <w:sz w:val="36"/>
          <w:szCs w:val="32"/>
          <w:rtl/>
        </w:rPr>
      </w:pPr>
      <w:r w:rsidRPr="005710A8">
        <w:rPr>
          <w:rFonts w:hint="cs"/>
          <w:b w:val="0"/>
          <w:bCs/>
          <w:sz w:val="36"/>
          <w:szCs w:val="32"/>
          <w:rtl/>
        </w:rPr>
        <w:t>نشاط إرشادي: املأ الفراغات</w:t>
      </w:r>
    </w:p>
    <w:p w14:paraId="66288477" w14:textId="77777777" w:rsidR="00C57BEC" w:rsidRPr="005710A8" w:rsidRDefault="00C57BEC" w:rsidP="0049596B">
      <w:pPr>
        <w:pStyle w:val="Heading4"/>
        <w:bidi/>
        <w:rPr>
          <w:b w:val="0"/>
          <w:bCs/>
          <w:rtl/>
        </w:rPr>
      </w:pPr>
      <w:r>
        <w:rPr>
          <w:rFonts w:hint="cs"/>
          <w:rtl/>
        </w:rPr>
        <w:t xml:space="preserve"> </w:t>
      </w:r>
      <w:r w:rsidRPr="005710A8">
        <w:rPr>
          <w:rFonts w:hint="cs"/>
          <w:b w:val="0"/>
          <w:bCs/>
          <w:sz w:val="32"/>
          <w:szCs w:val="28"/>
          <w:rtl/>
        </w:rPr>
        <w:t>لكل طالب</w:t>
      </w:r>
    </w:p>
    <w:p w14:paraId="3B6EB581" w14:textId="77777777" w:rsidR="00C57BEC" w:rsidRPr="009618E4" w:rsidRDefault="00C57BEC" w:rsidP="00AE7D53">
      <w:pPr>
        <w:pStyle w:val="ListParagraph"/>
        <w:numPr>
          <w:ilvl w:val="0"/>
          <w:numId w:val="29"/>
        </w:numPr>
        <w:bidi/>
        <w:spacing w:after="240" w:line="240" w:lineRule="auto"/>
        <w:contextualSpacing w:val="0"/>
        <w:rPr>
          <w:rFonts w:eastAsiaTheme="majorEastAsia" w:cstheme="majorBidi"/>
          <w:b/>
          <w:sz w:val="36"/>
          <w:szCs w:val="26"/>
          <w:rtl/>
        </w:rPr>
      </w:pPr>
      <w:r>
        <w:rPr>
          <w:rFonts w:hint="cs"/>
          <w:rtl/>
        </w:rPr>
        <w:t xml:space="preserve"> نسخة من </w:t>
      </w:r>
      <w:r>
        <w:t>SW2</w:t>
      </w:r>
    </w:p>
    <w:p w14:paraId="2135DB66" w14:textId="75F92372" w:rsidR="00C57BEC" w:rsidRPr="00C57BEC" w:rsidRDefault="00C57BEC" w:rsidP="00C57BEC">
      <w:pPr>
        <w:pStyle w:val="Heading2"/>
        <w:bidi/>
        <w:rPr>
          <w:rtl/>
        </w:rPr>
      </w:pPr>
      <w:r>
        <w:rPr>
          <w:rFonts w:hint="cs"/>
          <w:rtl/>
        </w:rPr>
        <w:br w:type="column"/>
      </w:r>
      <w:r w:rsidRPr="005710A8">
        <w:rPr>
          <w:rStyle w:val="Heading2Char"/>
          <w:rFonts w:hint="cs"/>
          <w:b/>
          <w:bCs/>
          <w:sz w:val="44"/>
          <w:szCs w:val="32"/>
          <w:rtl/>
        </w:rPr>
        <w:t>المواد الداعمة</w:t>
      </w:r>
    </w:p>
    <w:p w14:paraId="2A2EA11D" w14:textId="77777777" w:rsidR="00C57BEC" w:rsidRPr="00680E0B" w:rsidRDefault="00C57BEC" w:rsidP="00C57BEC">
      <w:pPr>
        <w:pStyle w:val="ListParagraph"/>
        <w:numPr>
          <w:ilvl w:val="0"/>
          <w:numId w:val="3"/>
        </w:numPr>
        <w:bidi/>
        <w:spacing w:before="120" w:after="120" w:line="240" w:lineRule="auto"/>
        <w:contextualSpacing w:val="0"/>
        <w:rPr>
          <w:rFonts w:cs="Arial"/>
          <w:rtl/>
        </w:rPr>
      </w:pPr>
      <w:r>
        <w:t>SH1</w:t>
      </w:r>
      <w:r>
        <w:rPr>
          <w:rFonts w:hint="cs"/>
          <w:rtl/>
        </w:rPr>
        <w:t xml:space="preserve"> سباق الخميرة المادة التدريبية للتجربة</w:t>
      </w:r>
    </w:p>
    <w:p w14:paraId="59E78CD5" w14:textId="77777777" w:rsidR="00C57BEC" w:rsidRPr="00680E0B" w:rsidRDefault="00C57BEC" w:rsidP="00C57BEC">
      <w:pPr>
        <w:pStyle w:val="ListParagraph"/>
        <w:numPr>
          <w:ilvl w:val="0"/>
          <w:numId w:val="3"/>
        </w:numPr>
        <w:bidi/>
        <w:spacing w:before="120" w:after="120" w:line="240" w:lineRule="auto"/>
        <w:contextualSpacing w:val="0"/>
        <w:rPr>
          <w:rFonts w:cs="Arial"/>
          <w:rtl/>
        </w:rPr>
      </w:pPr>
      <w:r>
        <w:rPr>
          <w:rFonts w:hint="cs"/>
          <w:rtl/>
        </w:rPr>
        <w:t xml:space="preserve"> </w:t>
      </w:r>
      <w:r>
        <w:t>SW1</w:t>
      </w:r>
      <w:r>
        <w:rPr>
          <w:rFonts w:hint="cs"/>
          <w:rtl/>
        </w:rPr>
        <w:t xml:space="preserve"> ورقة تسجيل نتائج سباق الخميرة</w:t>
      </w:r>
    </w:p>
    <w:p w14:paraId="2312A32B" w14:textId="77777777" w:rsidR="00C57BEC" w:rsidRPr="00647369" w:rsidRDefault="00C57BEC" w:rsidP="00C57BEC">
      <w:pPr>
        <w:pStyle w:val="ListParagraph"/>
        <w:numPr>
          <w:ilvl w:val="0"/>
          <w:numId w:val="3"/>
        </w:numPr>
        <w:bidi/>
        <w:spacing w:before="120" w:after="120" w:line="240" w:lineRule="auto"/>
        <w:contextualSpacing w:val="0"/>
        <w:rPr>
          <w:rFonts w:cs="Arial"/>
          <w:rtl/>
        </w:rPr>
      </w:pPr>
      <w:r>
        <w:t>SW2</w:t>
      </w:r>
      <w:r>
        <w:rPr>
          <w:rFonts w:hint="cs"/>
          <w:rtl/>
        </w:rPr>
        <w:t xml:space="preserve"> ورقة العمل الخاصة بنشاط ملء الفراغات ذات الصلة بالميكروبات المفيدة</w:t>
      </w:r>
    </w:p>
    <w:p w14:paraId="1D0A6FA8" w14:textId="71D1BA7B" w:rsidR="00C57BEC" w:rsidRPr="005710A8" w:rsidRDefault="00C57BEC" w:rsidP="00C57BEC">
      <w:pPr>
        <w:pStyle w:val="Heading2"/>
        <w:bidi/>
        <w:rPr>
          <w:b w:val="0"/>
          <w:bCs/>
          <w:sz w:val="44"/>
          <w:szCs w:val="32"/>
          <w:rtl/>
        </w:rPr>
      </w:pPr>
      <w:r w:rsidRPr="005710A8">
        <w:rPr>
          <w:rFonts w:hint="cs"/>
          <w:b w:val="0"/>
          <w:bCs/>
          <w:sz w:val="44"/>
          <w:szCs w:val="32"/>
          <w:rtl/>
        </w:rPr>
        <w:t>الإعداد المسبق</w:t>
      </w:r>
    </w:p>
    <w:p w14:paraId="346A3B00" w14:textId="77777777" w:rsidR="00C57BEC" w:rsidRDefault="00C57BEC" w:rsidP="00C57BEC">
      <w:pPr>
        <w:bidi/>
        <w:spacing w:before="120" w:line="276" w:lineRule="auto"/>
        <w:rPr>
          <w:rtl/>
        </w:rPr>
      </w:pPr>
      <w:r>
        <w:rPr>
          <w:rFonts w:hint="cs"/>
          <w:rtl/>
        </w:rPr>
        <w:t>اشتر الدقيق، والسكر، والخميرة المجففة. قبل بدء النشاط، اصنع محلول خميرة سائل على النحو الموضح على العبوة التي تم شراؤها. الذي قد يختلف من علامة تجارية لأخرى.</w:t>
      </w:r>
    </w:p>
    <w:p w14:paraId="6A6646F7" w14:textId="77777777" w:rsidR="00C57BEC" w:rsidRPr="00680E0B" w:rsidRDefault="00C57BEC" w:rsidP="00C57BEC">
      <w:pPr>
        <w:bidi/>
        <w:spacing w:before="120" w:line="276" w:lineRule="auto"/>
        <w:rPr>
          <w:rFonts w:cs="Arial"/>
          <w:rtl/>
        </w:rPr>
      </w:pPr>
      <w:r>
        <w:rPr>
          <w:rFonts w:hint="cs"/>
          <w:rtl/>
        </w:rPr>
        <w:t xml:space="preserve"> ستبدأ الخميرة في التخمر إذا تم تحضيرها قبل وقت طويل مسبقًا.</w:t>
      </w:r>
    </w:p>
    <w:p w14:paraId="70BD5502" w14:textId="77777777" w:rsidR="00C57BEC" w:rsidRPr="00C661C4" w:rsidRDefault="00C57BEC" w:rsidP="00C57BEC">
      <w:pPr>
        <w:bidi/>
        <w:spacing w:before="120" w:line="276" w:lineRule="auto"/>
        <w:rPr>
          <w:rFonts w:cs="Arial"/>
          <w:rtl/>
        </w:rPr>
        <w:sectPr w:rsidR="00C57BEC" w:rsidRPr="00C661C4" w:rsidSect="00B53600">
          <w:type w:val="continuous"/>
          <w:pgSz w:w="11900" w:h="16840"/>
          <w:pgMar w:top="720" w:right="720" w:bottom="720" w:left="720" w:header="709" w:footer="709" w:gutter="0"/>
          <w:cols w:num="2" w:space="706"/>
          <w:bidi/>
          <w:docGrid w:linePitch="360"/>
        </w:sectPr>
      </w:pPr>
      <w:r>
        <w:rPr>
          <w:rFonts w:hint="cs"/>
          <w:rtl/>
        </w:rPr>
        <w:t xml:space="preserve"> ملحوظة: تجنب إضافة السكر حتى يُذكر ذلك في النشاط الرئيسي.</w:t>
      </w:r>
    </w:p>
    <w:p w14:paraId="2A73216B" w14:textId="646FDBD2" w:rsidR="00C57BEC" w:rsidRPr="00854715" w:rsidRDefault="00CB467B" w:rsidP="00C57BEC">
      <w:pPr>
        <w:bidi/>
        <w:spacing w:before="120" w:line="276" w:lineRule="auto"/>
        <w:rPr>
          <w:rFonts w:cs="Arial"/>
          <w:rtl/>
        </w:rPr>
      </w:pPr>
      <w:r>
        <w:rPr>
          <w:rFonts w:hint="cs"/>
          <w:b/>
          <w:bCs/>
          <w:noProof/>
          <w:sz w:val="70"/>
          <w:szCs w:val="70"/>
          <w:rtl/>
          <w:lang w:val="en-US" w:bidi="ar-SA"/>
        </w:rPr>
        <w:lastRenderedPageBreak/>
        <mc:AlternateContent>
          <mc:Choice Requires="wps">
            <w:drawing>
              <wp:anchor distT="0" distB="0" distL="114300" distR="114300" simplePos="0" relativeHeight="251658327" behindDoc="0" locked="0" layoutInCell="1" allowOverlap="1" wp14:anchorId="74AA9EA9" wp14:editId="73B0EFF2">
                <wp:simplePos x="0" y="0"/>
                <wp:positionH relativeFrom="column">
                  <wp:posOffset>-52383</wp:posOffset>
                </wp:positionH>
                <wp:positionV relativeFrom="paragraph">
                  <wp:posOffset>586105</wp:posOffset>
                </wp:positionV>
                <wp:extent cx="6649720" cy="1872615"/>
                <wp:effectExtent l="19050" t="19050" r="36830" b="32385"/>
                <wp:wrapNone/>
                <wp:docPr id="3270" name="Rectangle 32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9720" cy="187261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58BFD66" id="Rectangle 3270" o:spid="_x0000_s1026" alt="&quot;&quot;" style="position:absolute;margin-left:-4.1pt;margin-top:46.15pt;width:523.6pt;height:147.4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" filled="f" strokecolor="#117e62" strokeweight="4.5pt"/>
            </w:pict>
          </mc:Fallback>
        </mc:AlternateContent>
      </w:r>
      <w:r>
        <w:rPr>
          <w:rFonts w:hint="cs"/>
          <w:b/>
          <w:bCs/>
          <w:noProof/>
          <w:color w:val="FFFFFF" w:themeColor="background1"/>
          <w:sz w:val="36"/>
          <w:szCs w:val="36"/>
          <w:rtl/>
          <w:lang w:val="en-US" w:bidi="ar-SA"/>
        </w:rPr>
        <w:drawing>
          <wp:anchor distT="0" distB="0" distL="114300" distR="114300" simplePos="0" relativeHeight="251658278" behindDoc="1" locked="0" layoutInCell="1" allowOverlap="1" wp14:anchorId="4608A77D" wp14:editId="4EF0C589">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22" name="Picture 30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cs"/>
          <w:rtl/>
        </w:rPr>
        <w:t xml:space="preserve"> .</w:t>
      </w:r>
      <w:r>
        <w:rPr>
          <w:rFonts w:hint="cs"/>
          <w:b/>
          <w:bCs/>
          <w:color w:val="FFFFFF" w:themeColor="background1"/>
          <w:sz w:val="36"/>
          <w:szCs w:val="36"/>
          <w:rtl/>
        </w:rPr>
        <w:t xml:space="preserve"> </w:t>
      </w:r>
      <w:r>
        <w:rPr>
          <w:rFonts w:hint="cs"/>
          <w:b/>
          <w:bCs/>
          <w:sz w:val="56"/>
          <w:szCs w:val="56"/>
          <w:rtl/>
        </w:rPr>
        <w:t>الدرس 2: الميكروبات المفيدة</w:t>
      </w:r>
    </w:p>
    <w:p w14:paraId="1DD5CABC" w14:textId="78941829" w:rsidR="00C57BEC" w:rsidRPr="00361406" w:rsidRDefault="00C57BEC" w:rsidP="00C57BEC">
      <w:pPr>
        <w:spacing w:before="120" w:line="276" w:lineRule="auto"/>
        <w:rPr>
          <w:rFonts w:cs="Arial"/>
          <w:b/>
          <w:bCs/>
          <w:sz w:val="22"/>
        </w:rPr>
      </w:pPr>
    </w:p>
    <w:p w14:paraId="2DCF3F00"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02B0BF64" w14:textId="77777777" w:rsidR="00C57BEC" w:rsidRPr="00EB74E7" w:rsidRDefault="00C57BEC" w:rsidP="00B640D6">
      <w:pPr>
        <w:pStyle w:val="Heading2"/>
        <w:bidi/>
        <w:ind w:left="318"/>
        <w:rPr>
          <w:rtl/>
        </w:rPr>
      </w:pPr>
      <w:r>
        <w:rPr>
          <w:rFonts w:hint="cs"/>
          <w:rtl/>
        </w:rPr>
        <w:t>الكلمات الرئيسية</w:t>
      </w:r>
    </w:p>
    <w:p w14:paraId="51AB1161" w14:textId="77777777" w:rsidR="00C57BEC" w:rsidRDefault="00C57BEC" w:rsidP="00B640D6">
      <w:pPr>
        <w:bidi/>
        <w:ind w:left="318"/>
        <w:rPr>
          <w:rtl/>
        </w:rPr>
      </w:pPr>
      <w:r>
        <w:rPr>
          <w:rFonts w:hint="cs"/>
          <w:rtl/>
        </w:rPr>
        <w:t>مزرعة بكتيريا</w:t>
      </w:r>
    </w:p>
    <w:p w14:paraId="2AC69CF8" w14:textId="77777777" w:rsidR="00C57BEC" w:rsidRDefault="00C57BEC" w:rsidP="00B640D6">
      <w:pPr>
        <w:bidi/>
        <w:ind w:left="318"/>
        <w:rPr>
          <w:rtl/>
        </w:rPr>
      </w:pPr>
      <w:r>
        <w:rPr>
          <w:rFonts w:hint="cs"/>
          <w:rtl/>
        </w:rPr>
        <w:t>تخمير</w:t>
      </w:r>
    </w:p>
    <w:p w14:paraId="2080A1B3" w14:textId="77777777" w:rsidR="00C57BEC" w:rsidRDefault="00C57BEC" w:rsidP="00B640D6">
      <w:pPr>
        <w:bidi/>
        <w:ind w:left="318"/>
        <w:rPr>
          <w:rStyle w:val="Heading2Char"/>
          <w:rtl/>
        </w:rPr>
      </w:pPr>
      <w:r>
        <w:rPr>
          <w:rFonts w:hint="cs"/>
          <w:rtl/>
        </w:rPr>
        <w:t>بروبيوتيك</w:t>
      </w:r>
    </w:p>
    <w:p w14:paraId="72D08B4C" w14:textId="77777777" w:rsidR="00C57BEC" w:rsidRPr="00C57BEC" w:rsidRDefault="00C57BEC" w:rsidP="00C57BEC">
      <w:pPr>
        <w:pStyle w:val="Heading2"/>
        <w:bidi/>
        <w:rPr>
          <w:rStyle w:val="Heading2Char"/>
          <w:b/>
          <w:rtl/>
        </w:rPr>
      </w:pPr>
      <w:r>
        <w:rPr>
          <w:rFonts w:hint="cs"/>
          <w:rtl/>
        </w:rPr>
        <w:br w:type="column"/>
      </w:r>
      <w:r>
        <w:rPr>
          <w:rStyle w:val="Heading2Char"/>
          <w:rFonts w:hint="cs"/>
          <w:rtl/>
        </w:rPr>
        <w:t xml:space="preserve"> </w:t>
      </w:r>
      <w:r>
        <w:rPr>
          <w:rFonts w:hint="cs"/>
          <w:rtl/>
        </w:rPr>
        <w:t>الصحة</w:t>
      </w:r>
      <w:r>
        <w:rPr>
          <w:rStyle w:val="Heading2Char"/>
          <w:rFonts w:hint="cs"/>
          <w:b/>
          <w:bCs/>
          <w:rtl/>
        </w:rPr>
        <w:t xml:space="preserve"> والسلامة</w:t>
      </w:r>
    </w:p>
    <w:p w14:paraId="457CDCBF" w14:textId="77777777" w:rsidR="00C57BEC" w:rsidRPr="00EB74E7" w:rsidRDefault="00C57BEC" w:rsidP="00C57BEC">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622D58C9" w14:textId="77777777" w:rsidR="00C57BEC" w:rsidRDefault="006B685E" w:rsidP="00C57BEC">
      <w:pPr>
        <w:bidi/>
        <w:spacing w:line="276" w:lineRule="auto"/>
        <w:rPr>
          <w:rtl/>
        </w:rPr>
      </w:pPr>
      <w:hyperlink r:id="rId91" w:history="1">
        <w:r w:rsidR="007D7D2D">
          <w:rPr>
            <w:rStyle w:val="Hyperlink"/>
          </w:rPr>
          <w:t>www.cleapps.org.uk</w:t>
        </w:r>
      </w:hyperlink>
    </w:p>
    <w:p w14:paraId="00B40937" w14:textId="77777777" w:rsidR="00C57BEC" w:rsidRDefault="00C57BEC" w:rsidP="00C57BEC">
      <w:pPr>
        <w:spacing w:line="276" w:lineRule="auto"/>
      </w:pPr>
    </w:p>
    <w:p w14:paraId="15D22F91" w14:textId="77777777" w:rsidR="00C57BEC" w:rsidRPr="00C57BEC" w:rsidRDefault="00C57BEC" w:rsidP="00C57BEC">
      <w:pPr>
        <w:pStyle w:val="Heading2"/>
        <w:bidi/>
        <w:rPr>
          <w:rtl/>
        </w:rPr>
      </w:pPr>
      <w:r>
        <w:rPr>
          <w:rFonts w:hint="cs"/>
          <w:rtl/>
        </w:rPr>
        <w:br w:type="column"/>
      </w:r>
      <w:r>
        <w:rPr>
          <w:rFonts w:hint="cs"/>
          <w:rtl/>
        </w:rPr>
        <w:t xml:space="preserve"> </w:t>
      </w:r>
      <w:r>
        <w:rPr>
          <w:rStyle w:val="Heading2Char"/>
          <w:rFonts w:hint="cs"/>
          <w:b/>
          <w:bCs/>
          <w:rtl/>
        </w:rPr>
        <w:t>الروابط الإلكترونية</w:t>
      </w:r>
    </w:p>
    <w:p w14:paraId="3B778413" w14:textId="1F5BAB03" w:rsidR="00C57BEC" w:rsidRDefault="006B685E" w:rsidP="00C57BEC">
      <w:pPr>
        <w:bidi/>
        <w:spacing w:line="276" w:lineRule="auto"/>
        <w:rPr>
          <w:rtl/>
        </w:rPr>
        <w:sectPr w:rsidR="00C57BEC" w:rsidSect="00B53600">
          <w:type w:val="continuous"/>
          <w:pgSz w:w="11906" w:h="16838"/>
          <w:pgMar w:top="720" w:right="720" w:bottom="720" w:left="720" w:header="708" w:footer="708" w:gutter="0"/>
          <w:cols w:num="3" w:space="706"/>
          <w:bidi/>
          <w:docGrid w:linePitch="360"/>
        </w:sectPr>
      </w:pPr>
      <w:hyperlink r:id="rId92" w:history="1">
        <w:proofErr w:type="spellStart"/>
        <w:r w:rsidRPr="006B685E">
          <w:rPr>
            <w:color w:val="0000FF"/>
            <w:u w:val="single"/>
          </w:rPr>
          <w:t>الميكروبات</w:t>
        </w:r>
        <w:proofErr w:type="spellEnd"/>
        <w:r w:rsidRPr="006B685E">
          <w:rPr>
            <w:color w:val="0000FF"/>
            <w:u w:val="single"/>
          </w:rPr>
          <w:t xml:space="preserve"> </w:t>
        </w:r>
        <w:proofErr w:type="spellStart"/>
        <w:r w:rsidRPr="006B685E">
          <w:rPr>
            <w:color w:val="0000FF"/>
            <w:u w:val="single"/>
          </w:rPr>
          <w:t>المفيدة</w:t>
        </w:r>
        <w:proofErr w:type="spellEnd"/>
        <w:r w:rsidRPr="006B685E">
          <w:rPr>
            <w:color w:val="0000FF"/>
            <w:u w:val="single"/>
          </w:rPr>
          <w:t xml:space="preserve"> (e-bug.eu)</w:t>
        </w:r>
      </w:hyperlink>
    </w:p>
    <w:p w14:paraId="7312AD4B" w14:textId="21E037C6" w:rsidR="00C57BEC" w:rsidRPr="005710A8" w:rsidRDefault="00C57BEC" w:rsidP="00C57BEC">
      <w:pPr>
        <w:pStyle w:val="Heading2"/>
        <w:bidi/>
        <w:rPr>
          <w:b w:val="0"/>
          <w:bCs/>
          <w:sz w:val="44"/>
          <w:szCs w:val="32"/>
          <w:rtl/>
        </w:rPr>
      </w:pPr>
      <w:r w:rsidRPr="005710A8">
        <w:rPr>
          <w:rFonts w:hint="cs"/>
          <w:b w:val="0"/>
          <w:bCs/>
          <w:sz w:val="44"/>
          <w:szCs w:val="32"/>
          <w:rtl/>
        </w:rPr>
        <w:lastRenderedPageBreak/>
        <w:t xml:space="preserve"> المقدمة</w:t>
      </w:r>
    </w:p>
    <w:p w14:paraId="2E8F1D6B" w14:textId="77777777" w:rsidR="00C57BEC" w:rsidRDefault="00C57BEC" w:rsidP="00AE7D53">
      <w:pPr>
        <w:pStyle w:val="ListParagraph"/>
        <w:numPr>
          <w:ilvl w:val="0"/>
          <w:numId w:val="16"/>
        </w:numPr>
        <w:bidi/>
        <w:spacing w:after="120" w:line="240" w:lineRule="auto"/>
        <w:contextualSpacing w:val="0"/>
        <w:rPr>
          <w:rtl/>
        </w:rPr>
      </w:pPr>
      <w:r>
        <w:rPr>
          <w:rFonts w:hint="cs"/>
          <w:rtl/>
        </w:rPr>
        <w:t>ابدأ الدرس من خلال توضيح أن للميكروبات آثار ضارة ومفيدة على الصحة. اسأل الفصل عما يعرفونه عن البكتيريا المفيدة أو "النافعة". من المؤكد أن يكون العديد من الطلاب قد سمعوا عن بكتيريا البروبيوتيك المُستخدمة في صناعة الزبادي.</w:t>
      </w:r>
    </w:p>
    <w:p w14:paraId="43685F6C" w14:textId="77777777" w:rsidR="00C57BEC" w:rsidRDefault="00C57BEC" w:rsidP="00AE7D53">
      <w:pPr>
        <w:pStyle w:val="ListParagraph"/>
        <w:numPr>
          <w:ilvl w:val="0"/>
          <w:numId w:val="16"/>
        </w:numPr>
        <w:bidi/>
        <w:spacing w:after="120" w:line="240" w:lineRule="auto"/>
        <w:contextualSpacing w:val="0"/>
        <w:rPr>
          <w:rtl/>
        </w:rPr>
      </w:pPr>
      <w:r>
        <w:rPr>
          <w:rFonts w:hint="cs"/>
          <w:rtl/>
        </w:rPr>
        <w:t xml:space="preserve"> اشرح أن الميكروبات مفيدة في تحلل الحيوانات والنباتات الميتة، وفي مساعدة الحيوانات والبشر في هضم الطعام وتحويل الحليب إلى زبادي، وجبن، وزبدة.</w:t>
      </w:r>
    </w:p>
    <w:p w14:paraId="16218C00" w14:textId="77777777" w:rsidR="00C57BEC" w:rsidRDefault="00C57BEC" w:rsidP="00AE7D53">
      <w:pPr>
        <w:pStyle w:val="ListParagraph"/>
        <w:numPr>
          <w:ilvl w:val="0"/>
          <w:numId w:val="16"/>
        </w:numPr>
        <w:bidi/>
        <w:spacing w:after="120" w:line="240" w:lineRule="auto"/>
        <w:contextualSpacing w:val="0"/>
        <w:rPr>
          <w:rtl/>
        </w:rPr>
      </w:pPr>
      <w:r>
        <w:rPr>
          <w:rFonts w:hint="cs"/>
          <w:rtl/>
        </w:rPr>
        <w:t xml:space="preserve"> أوضح أن عجين الخبز يرتفع بفعل الفطريات المفيدة المعروفة باسم الخميرة. تتغذى الخميرة على السكريات الموجودة في الطعام وتنتج غازات وأحماض. تُغير هذه الأحماض مذاق المواد الغذائية الأصلية، ورائحتها، وشكلها بينما تساعد الغازات في ارتفاع العجين.</w:t>
      </w:r>
    </w:p>
    <w:p w14:paraId="2004A6B5" w14:textId="77777777" w:rsidR="00C57BEC" w:rsidRDefault="00C57BEC" w:rsidP="00AE7D53">
      <w:pPr>
        <w:pStyle w:val="ListParagraph"/>
        <w:numPr>
          <w:ilvl w:val="0"/>
          <w:numId w:val="16"/>
        </w:numPr>
        <w:bidi/>
        <w:spacing w:after="120" w:line="240" w:lineRule="auto"/>
        <w:contextualSpacing w:val="0"/>
        <w:rPr>
          <w:rtl/>
        </w:rPr>
      </w:pPr>
      <w:r>
        <w:rPr>
          <w:rFonts w:hint="cs"/>
          <w:rtl/>
        </w:rPr>
        <w:t xml:space="preserve"> أخبر الفصل أنهم سيرون في هذا النشاط كيف يمكننا تمامًا استخدام الميكروبات المفيدة في جعل الخبز يرتفع.</w:t>
      </w:r>
    </w:p>
    <w:p w14:paraId="6D7C24E6" w14:textId="4DD924F8" w:rsidR="00C57BEC" w:rsidRPr="005710A8" w:rsidRDefault="00C57BEC" w:rsidP="00C57BEC">
      <w:pPr>
        <w:pStyle w:val="Heading2"/>
        <w:bidi/>
        <w:rPr>
          <w:b w:val="0"/>
          <w:bCs/>
          <w:sz w:val="44"/>
          <w:szCs w:val="32"/>
          <w:rtl/>
        </w:rPr>
      </w:pPr>
      <w:r w:rsidRPr="005710A8">
        <w:rPr>
          <w:rFonts w:hint="cs"/>
          <w:b w:val="0"/>
          <w:bCs/>
          <w:sz w:val="44"/>
          <w:szCs w:val="32"/>
          <w:rtl/>
        </w:rPr>
        <w:t>نشاط</w:t>
      </w:r>
    </w:p>
    <w:p w14:paraId="4EA07FC5" w14:textId="77777777" w:rsidR="00C57BEC" w:rsidRPr="005710A8" w:rsidRDefault="00C57BEC" w:rsidP="0049596B">
      <w:pPr>
        <w:pStyle w:val="Heading3"/>
        <w:bidi/>
        <w:rPr>
          <w:sz w:val="32"/>
          <w:szCs w:val="28"/>
          <w:rtl/>
        </w:rPr>
      </w:pPr>
      <w:r w:rsidRPr="005710A8">
        <w:rPr>
          <w:rFonts w:hint="cs"/>
          <w:sz w:val="32"/>
          <w:szCs w:val="28"/>
          <w:rtl/>
        </w:rPr>
        <w:t>النشاط الرئيسي: سباق الخميرة</w:t>
      </w:r>
    </w:p>
    <w:p w14:paraId="7E5277E9" w14:textId="77777777" w:rsidR="00C57BEC" w:rsidRDefault="00C57BEC" w:rsidP="00AE7D53">
      <w:pPr>
        <w:pStyle w:val="ListParagraph"/>
        <w:numPr>
          <w:ilvl w:val="0"/>
          <w:numId w:val="24"/>
        </w:numPr>
        <w:bidi/>
        <w:spacing w:before="240" w:after="120" w:line="240" w:lineRule="auto"/>
        <w:contextualSpacing w:val="0"/>
        <w:rPr>
          <w:rtl/>
        </w:rPr>
      </w:pPr>
      <w:r>
        <w:rPr>
          <w:rFonts w:hint="cs"/>
          <w:rtl/>
        </w:rPr>
        <w:t>النشاط لمجموعات مكونة من 2-5 طلاب.</w:t>
      </w:r>
    </w:p>
    <w:p w14:paraId="3CCF338F" w14:textId="77777777" w:rsidR="00C57BEC" w:rsidRDefault="00C57BEC" w:rsidP="00AE7D53">
      <w:pPr>
        <w:pStyle w:val="ListParagraph"/>
        <w:numPr>
          <w:ilvl w:val="0"/>
          <w:numId w:val="24"/>
        </w:numPr>
        <w:bidi/>
        <w:spacing w:after="120" w:line="240" w:lineRule="auto"/>
        <w:contextualSpacing w:val="0"/>
        <w:rPr>
          <w:rtl/>
        </w:rPr>
      </w:pPr>
      <w:r>
        <w:rPr>
          <w:rFonts w:hint="cs"/>
          <w:rtl/>
        </w:rPr>
        <w:t xml:space="preserve"> أوضح للطلاب أن أحد الفطريات المفيدة المعروف باسم الخميرة يُستخدم لصنع الخبز. حيث تساعد الخميرة الخبز على الارتفاع من خلال عملية تُعرف باسم التخمر.</w:t>
      </w:r>
    </w:p>
    <w:p w14:paraId="73F9CFFC" w14:textId="77777777" w:rsidR="00C57BEC" w:rsidRDefault="00C57BEC" w:rsidP="00AE7D53">
      <w:pPr>
        <w:pStyle w:val="ListParagraph"/>
        <w:numPr>
          <w:ilvl w:val="0"/>
          <w:numId w:val="24"/>
        </w:numPr>
        <w:bidi/>
        <w:spacing w:after="120" w:line="240" w:lineRule="auto"/>
        <w:contextualSpacing w:val="0"/>
        <w:rPr>
          <w:rtl/>
        </w:rPr>
      </w:pPr>
      <w:r>
        <w:rPr>
          <w:rFonts w:hint="cs"/>
          <w:rtl/>
        </w:rPr>
        <w:t xml:space="preserve"> زوّد الفصل أو المجموعات بالوصفة اللازمة لتنفيذ تجربة سباق الخميرة (</w:t>
      </w:r>
      <w:r>
        <w:t>SH1</w:t>
      </w:r>
      <w:r>
        <w:rPr>
          <w:rFonts w:hint="cs"/>
          <w:rtl/>
        </w:rPr>
        <w:t>).</w:t>
      </w:r>
    </w:p>
    <w:p w14:paraId="51ACEAFC" w14:textId="77777777" w:rsidR="00C57BEC" w:rsidRDefault="00C57BEC" w:rsidP="00AE7D53">
      <w:pPr>
        <w:pStyle w:val="ListParagraph"/>
        <w:numPr>
          <w:ilvl w:val="0"/>
          <w:numId w:val="24"/>
        </w:numPr>
        <w:bidi/>
        <w:spacing w:after="120" w:line="240" w:lineRule="auto"/>
        <w:contextualSpacing w:val="0"/>
        <w:rPr>
          <w:rtl/>
        </w:rPr>
      </w:pPr>
      <w:r>
        <w:rPr>
          <w:rFonts w:hint="cs"/>
          <w:rtl/>
        </w:rPr>
        <w:t xml:space="preserve"> اطلب من الطلاب تنفيذ النشاط في مجموعاتهم الخاصة. عند الانتهاء من إعداد الوصفة، يجب أن يلاحظ الطلاب أن سرعة ارتفاع الخميرة وتسجيل ملاحظاتهم على </w:t>
      </w:r>
      <w:r>
        <w:t>SW1</w:t>
      </w:r>
      <w:r>
        <w:rPr>
          <w:rFonts w:hint="cs"/>
          <w:rtl/>
        </w:rPr>
        <w:t>.</w:t>
      </w:r>
    </w:p>
    <w:p w14:paraId="71BFA9E0" w14:textId="77777777" w:rsidR="00C57BEC" w:rsidRDefault="00C57BEC" w:rsidP="00AE7D53">
      <w:pPr>
        <w:pStyle w:val="ListParagraph"/>
        <w:numPr>
          <w:ilvl w:val="0"/>
          <w:numId w:val="24"/>
        </w:numPr>
        <w:bidi/>
        <w:spacing w:after="120" w:line="240" w:lineRule="auto"/>
        <w:contextualSpacing w:val="0"/>
        <w:rPr>
          <w:rtl/>
        </w:rPr>
      </w:pPr>
      <w:r>
        <w:rPr>
          <w:rFonts w:hint="cs"/>
          <w:rtl/>
        </w:rPr>
        <w:t xml:space="preserve"> هل يمكن للفصل توضيح سبب تحرك محلول الخميرة والسكر أسرع من محلول الخميرة فقط. يجب أن يعرف الطلاب أن عملية التخمير حدثت بمعدل أسرع عند وجود السكر.</w:t>
      </w:r>
    </w:p>
    <w:p w14:paraId="60E4D888" w14:textId="77777777" w:rsidR="00C57BEC" w:rsidRPr="00EB74E7" w:rsidRDefault="00C57BEC" w:rsidP="00C57BEC"/>
    <w:p w14:paraId="4653B172" w14:textId="5B80506C" w:rsidR="00C57BEC" w:rsidRPr="005710A8" w:rsidRDefault="00C57BEC" w:rsidP="00C57BEC">
      <w:pPr>
        <w:pStyle w:val="Heading2"/>
        <w:bidi/>
        <w:rPr>
          <w:b w:val="0"/>
          <w:bCs/>
          <w:rtl/>
        </w:rPr>
      </w:pPr>
      <w:r>
        <w:rPr>
          <w:rFonts w:hint="cs"/>
          <w:rtl/>
        </w:rPr>
        <w:t xml:space="preserve"> </w:t>
      </w:r>
      <w:r w:rsidRPr="005710A8">
        <w:rPr>
          <w:rFonts w:hint="cs"/>
          <w:b w:val="0"/>
          <w:bCs/>
          <w:sz w:val="44"/>
          <w:szCs w:val="32"/>
          <w:rtl/>
        </w:rPr>
        <w:t>النقاش</w:t>
      </w:r>
      <w:r w:rsidRPr="005710A8">
        <w:rPr>
          <w:rFonts w:hint="cs"/>
          <w:b w:val="0"/>
          <w:bCs/>
          <w:sz w:val="44"/>
          <w:szCs w:val="32"/>
          <w:rtl/>
        </w:rPr>
        <w:tab/>
      </w:r>
    </w:p>
    <w:p w14:paraId="13CB4CAA" w14:textId="77777777" w:rsidR="00C57BEC" w:rsidRDefault="00C57BEC" w:rsidP="00C57BEC">
      <w:pPr>
        <w:autoSpaceDE w:val="0"/>
        <w:autoSpaceDN w:val="0"/>
        <w:bidi/>
        <w:adjustRightInd w:val="0"/>
        <w:rPr>
          <w:rtl/>
        </w:rPr>
      </w:pPr>
      <w:r>
        <w:rPr>
          <w:rFonts w:hint="cs"/>
          <w:rtl/>
        </w:rPr>
        <w:t>ابدأ نقاش الفصل بموضوع كيف تساعدنا الميكروبات في الحفاظ على صحتنا. تحقق من مدى استيعاب الطلاب من خلال طرح الأسئلة الواردة أدناه على الفصل:</w:t>
      </w:r>
    </w:p>
    <w:p w14:paraId="7948DEF6" w14:textId="77777777" w:rsidR="00C57BEC" w:rsidRDefault="00C57BEC" w:rsidP="00AE7D53">
      <w:pPr>
        <w:pStyle w:val="ListParagraph"/>
        <w:numPr>
          <w:ilvl w:val="0"/>
          <w:numId w:val="25"/>
        </w:numPr>
        <w:autoSpaceDE w:val="0"/>
        <w:autoSpaceDN w:val="0"/>
        <w:bidi/>
        <w:adjustRightInd w:val="0"/>
        <w:spacing w:after="120" w:line="240" w:lineRule="auto"/>
        <w:contextualSpacing w:val="0"/>
        <w:rPr>
          <w:rtl/>
        </w:rPr>
      </w:pPr>
      <w:r>
        <w:rPr>
          <w:rFonts w:hint="cs"/>
          <w:rtl/>
        </w:rPr>
        <w:t>ما هي العملية التى تسببت في ارتفاع مزيج الخميرة؟</w:t>
      </w:r>
    </w:p>
    <w:p w14:paraId="7B9E6EF6" w14:textId="77777777" w:rsidR="00C57BEC" w:rsidRDefault="00C57BEC" w:rsidP="00C57BEC">
      <w:pPr>
        <w:pStyle w:val="ListParagraph"/>
        <w:autoSpaceDE w:val="0"/>
        <w:autoSpaceDN w:val="0"/>
        <w:bidi/>
        <w:adjustRightInd w:val="0"/>
        <w:rPr>
          <w:rtl/>
        </w:rPr>
      </w:pPr>
      <w:r>
        <w:rPr>
          <w:rFonts w:hint="cs"/>
          <w:rtl/>
        </w:rPr>
        <w:t xml:space="preserve"> الإجابة: تنمو الخميرة وتستخدم السكريات للحصول على الطاقة، تُنتِج الخميرة فقاعات غاز تسببت في ارتفاع العجين.</w:t>
      </w:r>
    </w:p>
    <w:p w14:paraId="0813CD47" w14:textId="77777777" w:rsidR="00C57BEC" w:rsidRDefault="00C57BEC" w:rsidP="00AE7D53">
      <w:pPr>
        <w:pStyle w:val="ListParagraph"/>
        <w:numPr>
          <w:ilvl w:val="0"/>
          <w:numId w:val="25"/>
        </w:numPr>
        <w:autoSpaceDE w:val="0"/>
        <w:autoSpaceDN w:val="0"/>
        <w:bidi/>
        <w:adjustRightInd w:val="0"/>
        <w:spacing w:after="120" w:line="240" w:lineRule="auto"/>
        <w:contextualSpacing w:val="0"/>
        <w:rPr>
          <w:rtl/>
        </w:rPr>
      </w:pPr>
      <w:r>
        <w:rPr>
          <w:rFonts w:hint="cs"/>
          <w:rtl/>
        </w:rPr>
        <w:t>ما الذي كان سيحدث إذا لم تكن هناك خميرة حية في المزيج؟</w:t>
      </w:r>
    </w:p>
    <w:p w14:paraId="7AB6E4A5" w14:textId="77777777" w:rsidR="00C57BEC" w:rsidRDefault="00C57BEC" w:rsidP="00C57BEC">
      <w:pPr>
        <w:pStyle w:val="ListParagraph"/>
        <w:autoSpaceDE w:val="0"/>
        <w:autoSpaceDN w:val="0"/>
        <w:bidi/>
        <w:adjustRightInd w:val="0"/>
        <w:rPr>
          <w:rtl/>
        </w:rPr>
      </w:pPr>
      <w:r>
        <w:rPr>
          <w:rFonts w:hint="cs"/>
          <w:rtl/>
        </w:rPr>
        <w:t xml:space="preserve"> الإجابة: لا شيء، حيث إن الخميرة التي تنمو هي ما تسبب في تحلل السكريات وارتفاع العجين.</w:t>
      </w:r>
    </w:p>
    <w:p w14:paraId="556E9590" w14:textId="77777777" w:rsidR="00C57BEC" w:rsidRDefault="00C57BEC" w:rsidP="00AE7D53">
      <w:pPr>
        <w:pStyle w:val="ListParagraph"/>
        <w:numPr>
          <w:ilvl w:val="0"/>
          <w:numId w:val="25"/>
        </w:numPr>
        <w:autoSpaceDE w:val="0"/>
        <w:autoSpaceDN w:val="0"/>
        <w:bidi/>
        <w:adjustRightInd w:val="0"/>
        <w:spacing w:after="120" w:line="240" w:lineRule="auto"/>
        <w:contextualSpacing w:val="0"/>
        <w:rPr>
          <w:rtl/>
        </w:rPr>
      </w:pPr>
      <w:r>
        <w:rPr>
          <w:rFonts w:hint="cs"/>
          <w:rtl/>
        </w:rPr>
        <w:t>لماذا تم الاحتفاظ بالمزيج في وعاء من الماء الدافئ؟</w:t>
      </w:r>
    </w:p>
    <w:p w14:paraId="0E6C8677" w14:textId="77777777" w:rsidR="00C57BEC" w:rsidRDefault="00C57BEC" w:rsidP="00C57BEC">
      <w:pPr>
        <w:pStyle w:val="ListParagraph"/>
        <w:autoSpaceDE w:val="0"/>
        <w:autoSpaceDN w:val="0"/>
        <w:bidi/>
        <w:adjustRightInd w:val="0"/>
        <w:rPr>
          <w:rtl/>
        </w:rPr>
      </w:pPr>
      <w:r>
        <w:rPr>
          <w:rFonts w:hint="cs"/>
          <w:rtl/>
        </w:rPr>
        <w:t xml:space="preserve"> الإجابة: تُفضل معظم الميكروبات النمو في درجة حرارة 37 درجة مئوية وسوف تتكاثر بمعدل أسرع إذا نمت في درجة الحرارة هذه. كلما كان نمو الميكروبات سريعًا، زاد معدل تحلل السكريات، وزاد معدل سرعة ارتفاع مزيج الخميرة في المخبار.</w:t>
      </w:r>
    </w:p>
    <w:p w14:paraId="746F2BD7" w14:textId="77777777" w:rsidR="00C57BEC" w:rsidRDefault="00C57BEC" w:rsidP="00AE7D53">
      <w:pPr>
        <w:pStyle w:val="ListParagraph"/>
        <w:numPr>
          <w:ilvl w:val="0"/>
          <w:numId w:val="25"/>
        </w:numPr>
        <w:autoSpaceDE w:val="0"/>
        <w:autoSpaceDN w:val="0"/>
        <w:bidi/>
        <w:adjustRightInd w:val="0"/>
        <w:spacing w:after="120" w:line="240" w:lineRule="auto"/>
        <w:contextualSpacing w:val="0"/>
        <w:rPr>
          <w:rtl/>
        </w:rPr>
      </w:pPr>
      <w:r>
        <w:rPr>
          <w:rFonts w:hint="cs"/>
          <w:rtl/>
        </w:rPr>
        <w:t>ما المنتجات الغذائية الأخرى التي تُصنع باستخدام البكتيريا أو الفطريات؟</w:t>
      </w:r>
    </w:p>
    <w:p w14:paraId="67F1C22D" w14:textId="77777777" w:rsidR="00C57BEC" w:rsidRDefault="00C57BEC" w:rsidP="00C57BEC">
      <w:pPr>
        <w:pStyle w:val="ListParagraph"/>
        <w:autoSpaceDE w:val="0"/>
        <w:autoSpaceDN w:val="0"/>
        <w:bidi/>
        <w:adjustRightInd w:val="0"/>
        <w:rPr>
          <w:rtl/>
        </w:rPr>
      </w:pPr>
      <w:r>
        <w:rPr>
          <w:rFonts w:hint="cs"/>
          <w:rtl/>
        </w:rPr>
        <w:t xml:space="preserve"> الإجابة: الجبن، الخبز، النبيذ، والبيرة، الكريمة الحامضة.</w:t>
      </w:r>
    </w:p>
    <w:p w14:paraId="40B327EB" w14:textId="77777777" w:rsidR="00C57BEC" w:rsidRDefault="00C57BEC" w:rsidP="00C57BEC">
      <w:pPr>
        <w:pStyle w:val="ListParagraph"/>
        <w:autoSpaceDE w:val="0"/>
        <w:autoSpaceDN w:val="0"/>
        <w:adjustRightInd w:val="0"/>
      </w:pPr>
    </w:p>
    <w:p w14:paraId="340F279B" w14:textId="77777777" w:rsidR="00C57BEC" w:rsidRPr="004759A1" w:rsidRDefault="00C57BEC" w:rsidP="0049596B">
      <w:pPr>
        <w:pStyle w:val="Heading3"/>
        <w:bidi/>
        <w:rPr>
          <w:b w:val="0"/>
          <w:bCs/>
          <w:rtl/>
        </w:rPr>
      </w:pPr>
      <w:r w:rsidRPr="004759A1">
        <w:rPr>
          <w:rFonts w:hint="cs"/>
          <w:b w:val="0"/>
          <w:bCs/>
          <w:rtl/>
        </w:rPr>
        <w:t>حقائق مذهلة</w:t>
      </w:r>
    </w:p>
    <w:p w14:paraId="79E4F156" w14:textId="2106CE45" w:rsidR="004759A1" w:rsidRDefault="00C57BEC" w:rsidP="00C57BEC">
      <w:pPr>
        <w:autoSpaceDE w:val="0"/>
        <w:autoSpaceDN w:val="0"/>
        <w:bidi/>
        <w:adjustRightInd w:val="0"/>
        <w:rPr>
          <w:i/>
          <w:iCs/>
          <w:rtl/>
        </w:rPr>
      </w:pPr>
      <w:r>
        <w:rPr>
          <w:rFonts w:hint="cs"/>
          <w:rtl/>
        </w:rPr>
        <w:t>لقد حصل إيليا ميتشنيكوف (</w:t>
      </w:r>
      <w:r>
        <w:t>Elie Metchnikoff</w:t>
      </w:r>
      <w:r>
        <w:rPr>
          <w:rFonts w:hint="cs"/>
          <w:rtl/>
        </w:rPr>
        <w:t xml:space="preserve">) على جائزة نوبل عام 1908 "لاكتشافه" للبروبيوتيك. حيث إنه كان مقتنعًا أن العمال البلغاريين يعيشون لفترة أطول من غيرهم من الأشخاص وذلك نظرًا للميكروبات الموجودة في الحليب الحامض الذي يشربونه. عُرف هذا النوع من الميكروبات فيما بعد باسم </w:t>
      </w:r>
      <w:r>
        <w:rPr>
          <w:rFonts w:hint="cs"/>
          <w:i/>
          <w:iCs/>
          <w:rtl/>
        </w:rPr>
        <w:t xml:space="preserve"> العصية اللبنية البلغارية.</w:t>
      </w:r>
    </w:p>
    <w:p w14:paraId="1D23E15E" w14:textId="77777777" w:rsidR="004759A1" w:rsidRDefault="004759A1">
      <w:pPr>
        <w:rPr>
          <w:i/>
          <w:iCs/>
          <w:rtl/>
        </w:rPr>
      </w:pPr>
      <w:r>
        <w:rPr>
          <w:i/>
          <w:iCs/>
          <w:rtl/>
        </w:rPr>
        <w:br w:type="page"/>
      </w:r>
    </w:p>
    <w:p w14:paraId="26AEF557" w14:textId="77777777" w:rsidR="00C57BEC" w:rsidRPr="004863AC" w:rsidRDefault="00C57BEC" w:rsidP="00C57BEC">
      <w:pPr>
        <w:autoSpaceDE w:val="0"/>
        <w:autoSpaceDN w:val="0"/>
        <w:bidi/>
        <w:adjustRightInd w:val="0"/>
        <w:rPr>
          <w:i/>
          <w:iCs/>
          <w:rtl/>
        </w:rPr>
      </w:pPr>
    </w:p>
    <w:p w14:paraId="5F0B70E4" w14:textId="4EF57003" w:rsidR="00C57BEC" w:rsidRPr="005710A8" w:rsidRDefault="00C57BEC" w:rsidP="00C57BEC">
      <w:pPr>
        <w:pStyle w:val="Heading2"/>
        <w:bidi/>
        <w:rPr>
          <w:b w:val="0"/>
          <w:bCs/>
          <w:sz w:val="44"/>
          <w:szCs w:val="32"/>
          <w:rtl/>
        </w:rPr>
      </w:pPr>
      <w:r w:rsidRPr="005710A8">
        <w:rPr>
          <w:rFonts w:hint="cs"/>
          <w:b w:val="0"/>
          <w:bCs/>
          <w:sz w:val="44"/>
          <w:szCs w:val="32"/>
          <w:rtl/>
        </w:rPr>
        <w:t>الأنشطة الإرشادية</w:t>
      </w:r>
    </w:p>
    <w:p w14:paraId="54F6D662" w14:textId="77777777" w:rsidR="00C57BEC" w:rsidRPr="004759A1" w:rsidRDefault="00C57BEC" w:rsidP="0049596B">
      <w:pPr>
        <w:pStyle w:val="Heading3"/>
        <w:bidi/>
        <w:rPr>
          <w:b w:val="0"/>
          <w:bCs/>
          <w:rtl/>
        </w:rPr>
      </w:pPr>
      <w:r w:rsidRPr="004759A1">
        <w:rPr>
          <w:rFonts w:hint="cs"/>
          <w:b w:val="0"/>
          <w:bCs/>
          <w:rtl/>
        </w:rPr>
        <w:t xml:space="preserve"> </w:t>
      </w:r>
      <w:r w:rsidRPr="005710A8">
        <w:rPr>
          <w:rFonts w:hint="cs"/>
          <w:b w:val="0"/>
          <w:bCs/>
          <w:sz w:val="32"/>
          <w:szCs w:val="28"/>
          <w:rtl/>
        </w:rPr>
        <w:t>ورقة العمل الخاصة بنشاط ملء الفراغات ذات الصلة بالميكروبات والغذاء</w:t>
      </w:r>
    </w:p>
    <w:p w14:paraId="1C8B5B99" w14:textId="77777777" w:rsidR="00C57BEC" w:rsidRDefault="00C57BEC" w:rsidP="00C57BEC">
      <w:pPr>
        <w:bidi/>
        <w:spacing w:before="120"/>
        <w:jc w:val="both"/>
        <w:rPr>
          <w:rtl/>
        </w:rPr>
      </w:pPr>
      <w:r>
        <w:rPr>
          <w:rFonts w:hint="cs"/>
          <w:rtl/>
        </w:rPr>
        <w:t xml:space="preserve"> أعْطِ الطلاب </w:t>
      </w:r>
      <w:r>
        <w:t>SW2</w:t>
      </w:r>
      <w:r>
        <w:rPr>
          <w:rFonts w:hint="cs"/>
          <w:rtl/>
        </w:rPr>
        <w:t xml:space="preserve"> واطلب منهم ملء الفراغات باستخدام الكلمات الصحيحة المُقدمة. يمكن إجراء هذا النشاط في الفصل أو بمثابة واجب مدرسي.</w:t>
      </w:r>
    </w:p>
    <w:p w14:paraId="2945C8F0" w14:textId="77777777" w:rsidR="00C57BEC" w:rsidRDefault="00C57BEC" w:rsidP="00C57BEC">
      <w:pPr>
        <w:bidi/>
        <w:spacing w:before="120"/>
        <w:jc w:val="both"/>
        <w:rPr>
          <w:rtl/>
        </w:rPr>
      </w:pPr>
      <w:r>
        <w:rPr>
          <w:rFonts w:hint="cs"/>
          <w:rtl/>
        </w:rPr>
        <w:t xml:space="preserve"> إجابات ورقة العمل (</w:t>
      </w:r>
      <w:r>
        <w:t>SW2</w:t>
      </w:r>
      <w:r>
        <w:rPr>
          <w:rFonts w:hint="cs"/>
          <w:rtl/>
        </w:rPr>
        <w:t>):</w:t>
      </w:r>
    </w:p>
    <w:p w14:paraId="753A562F" w14:textId="77777777" w:rsidR="00C57BEC" w:rsidRDefault="00C57BEC" w:rsidP="00AE7D53">
      <w:pPr>
        <w:pStyle w:val="ListParagraph"/>
        <w:numPr>
          <w:ilvl w:val="0"/>
          <w:numId w:val="26"/>
        </w:numPr>
        <w:bidi/>
        <w:spacing w:before="120" w:after="120" w:line="240" w:lineRule="auto"/>
        <w:contextualSpacing w:val="0"/>
        <w:jc w:val="both"/>
        <w:rPr>
          <w:rtl/>
        </w:rPr>
      </w:pPr>
      <w:r>
        <w:rPr>
          <w:rFonts w:hint="cs"/>
          <w:rtl/>
        </w:rPr>
        <w:t xml:space="preserve"> التخمير</w:t>
      </w:r>
    </w:p>
    <w:p w14:paraId="5A092F5A" w14:textId="77777777" w:rsidR="00C57BEC" w:rsidRDefault="00C57BEC" w:rsidP="00AE7D53">
      <w:pPr>
        <w:pStyle w:val="ListParagraph"/>
        <w:numPr>
          <w:ilvl w:val="0"/>
          <w:numId w:val="26"/>
        </w:numPr>
        <w:bidi/>
        <w:spacing w:before="120" w:after="120" w:line="240" w:lineRule="auto"/>
        <w:contextualSpacing w:val="0"/>
        <w:jc w:val="both"/>
        <w:rPr>
          <w:rtl/>
        </w:rPr>
      </w:pPr>
      <w:r>
        <w:rPr>
          <w:rFonts w:hint="cs"/>
          <w:rtl/>
        </w:rPr>
        <w:t xml:space="preserve"> </w:t>
      </w:r>
      <w:r>
        <w:rPr>
          <w:rFonts w:hint="cs"/>
          <w:i/>
          <w:iCs/>
          <w:rtl/>
        </w:rPr>
        <w:t>بكتيريا العصية اللبنية البلغارية</w:t>
      </w:r>
    </w:p>
    <w:p w14:paraId="2D6A674A" w14:textId="77777777" w:rsidR="00C57BEC" w:rsidRDefault="00C57BEC" w:rsidP="00AE7D53">
      <w:pPr>
        <w:pStyle w:val="ListParagraph"/>
        <w:numPr>
          <w:ilvl w:val="0"/>
          <w:numId w:val="26"/>
        </w:numPr>
        <w:bidi/>
        <w:spacing w:before="120" w:after="120" w:line="240" w:lineRule="auto"/>
        <w:contextualSpacing w:val="0"/>
        <w:jc w:val="both"/>
        <w:rPr>
          <w:rtl/>
        </w:rPr>
      </w:pPr>
      <w:r>
        <w:rPr>
          <w:rFonts w:hint="cs"/>
          <w:rtl/>
        </w:rPr>
        <w:t xml:space="preserve"> الزبادي</w:t>
      </w:r>
    </w:p>
    <w:p w14:paraId="66094252" w14:textId="77777777" w:rsidR="00C57BEC" w:rsidRDefault="00C57BEC" w:rsidP="00AE7D53">
      <w:pPr>
        <w:pStyle w:val="ListParagraph"/>
        <w:numPr>
          <w:ilvl w:val="0"/>
          <w:numId w:val="26"/>
        </w:numPr>
        <w:bidi/>
        <w:spacing w:before="120" w:after="120" w:line="240" w:lineRule="auto"/>
        <w:contextualSpacing w:val="0"/>
        <w:jc w:val="both"/>
        <w:rPr>
          <w:rtl/>
        </w:rPr>
      </w:pPr>
      <w:r>
        <w:rPr>
          <w:rFonts w:hint="cs"/>
          <w:rtl/>
        </w:rPr>
        <w:t>الخبز</w:t>
      </w:r>
    </w:p>
    <w:p w14:paraId="0C4225B9" w14:textId="77777777" w:rsidR="00C57BEC" w:rsidRDefault="00C57BEC" w:rsidP="00AE7D53">
      <w:pPr>
        <w:pStyle w:val="ListParagraph"/>
        <w:numPr>
          <w:ilvl w:val="0"/>
          <w:numId w:val="26"/>
        </w:numPr>
        <w:bidi/>
        <w:spacing w:before="120" w:after="120" w:line="240" w:lineRule="auto"/>
        <w:contextualSpacing w:val="0"/>
        <w:jc w:val="both"/>
        <w:rPr>
          <w:rtl/>
        </w:rPr>
      </w:pPr>
      <w:r>
        <w:rPr>
          <w:rFonts w:hint="cs"/>
          <w:rtl/>
        </w:rPr>
        <w:t xml:space="preserve"> الخميرة</w:t>
      </w:r>
    </w:p>
    <w:p w14:paraId="79E2CD16" w14:textId="6C5EE48B" w:rsidR="00C57BEC" w:rsidRDefault="00C57BEC" w:rsidP="00AE7D53">
      <w:pPr>
        <w:pStyle w:val="ListParagraph"/>
        <w:numPr>
          <w:ilvl w:val="0"/>
          <w:numId w:val="26"/>
        </w:numPr>
        <w:bidi/>
        <w:spacing w:before="120" w:after="120" w:line="240" w:lineRule="auto"/>
        <w:contextualSpacing w:val="0"/>
        <w:jc w:val="both"/>
        <w:rPr>
          <w:rtl/>
        </w:rPr>
      </w:pPr>
      <w:r>
        <w:rPr>
          <w:rFonts w:hint="cs"/>
          <w:rtl/>
        </w:rPr>
        <w:t xml:space="preserve"> الهواء (ثاني أكسيد الكربون)</w:t>
      </w:r>
    </w:p>
    <w:p w14:paraId="16826DA5" w14:textId="38D6F091" w:rsidR="00C57BEC" w:rsidRPr="005710A8" w:rsidRDefault="00C57BEC" w:rsidP="00C57BEC">
      <w:pPr>
        <w:pStyle w:val="Heading2"/>
        <w:bidi/>
        <w:rPr>
          <w:rStyle w:val="Heading2Char"/>
          <w:sz w:val="44"/>
          <w:szCs w:val="32"/>
          <w:rtl/>
        </w:rPr>
      </w:pPr>
      <w:r w:rsidRPr="005710A8">
        <w:rPr>
          <w:rFonts w:hint="cs"/>
          <w:sz w:val="44"/>
          <w:szCs w:val="32"/>
          <w:rtl/>
        </w:rPr>
        <w:t>تعزيز عملية التعلم</w:t>
      </w:r>
    </w:p>
    <w:p w14:paraId="24B521FE" w14:textId="77777777" w:rsidR="00C57BEC" w:rsidRDefault="00C57BEC" w:rsidP="00C57BEC">
      <w:pPr>
        <w:pStyle w:val="ListParagraph"/>
        <w:bidi/>
        <w:rPr>
          <w:rtl/>
        </w:rPr>
      </w:pPr>
      <w:r>
        <w:rPr>
          <w:rFonts w:hint="cs"/>
          <w:rtl/>
        </w:rPr>
        <w:t>في نهاية الدرس، اطرح الأسئلة الواردة أدناه على الفصل للتحقق من مدى استيعاب الطلاب:</w:t>
      </w:r>
    </w:p>
    <w:p w14:paraId="53E5D8F3" w14:textId="77777777" w:rsidR="00C57BEC" w:rsidRDefault="00C57BEC" w:rsidP="00AE7D53">
      <w:pPr>
        <w:pStyle w:val="ListParagraph"/>
        <w:numPr>
          <w:ilvl w:val="0"/>
          <w:numId w:val="27"/>
        </w:numPr>
        <w:bidi/>
        <w:spacing w:after="120" w:line="240" w:lineRule="auto"/>
        <w:contextualSpacing w:val="0"/>
        <w:rPr>
          <w:rtl/>
        </w:rPr>
      </w:pPr>
      <w:r>
        <w:rPr>
          <w:rFonts w:hint="cs"/>
          <w:rtl/>
        </w:rPr>
        <w:t xml:space="preserve"> هل للميكروبات آثار مفيدة وضارة على الصحة.</w:t>
      </w:r>
    </w:p>
    <w:p w14:paraId="33C0CDA7" w14:textId="77777777" w:rsidR="00C57BEC" w:rsidRDefault="00C57BEC" w:rsidP="00C57BEC">
      <w:pPr>
        <w:pStyle w:val="ListParagraph"/>
        <w:bidi/>
        <w:ind w:left="1440"/>
        <w:rPr>
          <w:rtl/>
        </w:rPr>
      </w:pPr>
      <w:r>
        <w:rPr>
          <w:rFonts w:hint="cs"/>
          <w:rtl/>
        </w:rPr>
        <w:t xml:space="preserve"> الإجابة: نعم</w:t>
      </w:r>
    </w:p>
    <w:p w14:paraId="069E3E50" w14:textId="77777777" w:rsidR="00C57BEC" w:rsidRDefault="00C57BEC" w:rsidP="00AE7D53">
      <w:pPr>
        <w:pStyle w:val="ListParagraph"/>
        <w:numPr>
          <w:ilvl w:val="0"/>
          <w:numId w:val="27"/>
        </w:numPr>
        <w:bidi/>
        <w:spacing w:after="120" w:line="240" w:lineRule="auto"/>
        <w:contextualSpacing w:val="0"/>
        <w:rPr>
          <w:rtl/>
        </w:rPr>
      </w:pPr>
      <w:r>
        <w:rPr>
          <w:rFonts w:hint="cs"/>
          <w:rtl/>
        </w:rPr>
        <w:t xml:space="preserve"> هل يمكن لبعض الميكروبات المساعدة في الحفاظ على صحتنا صحيح/خطأ؟</w:t>
      </w:r>
    </w:p>
    <w:p w14:paraId="7FC930D7" w14:textId="77777777" w:rsidR="00C57BEC" w:rsidRDefault="00C57BEC" w:rsidP="00C57BEC">
      <w:pPr>
        <w:pStyle w:val="ListParagraph"/>
        <w:bidi/>
        <w:ind w:left="1440"/>
        <w:rPr>
          <w:rtl/>
        </w:rPr>
      </w:pPr>
      <w:r>
        <w:rPr>
          <w:rFonts w:hint="cs"/>
          <w:rtl/>
        </w:rPr>
        <w:t xml:space="preserve"> الإجابة: صحيح</w:t>
      </w:r>
    </w:p>
    <w:p w14:paraId="6463A7A2" w14:textId="0F729572" w:rsidR="00C57BEC" w:rsidRDefault="00C57BEC" w:rsidP="00AE7D53">
      <w:pPr>
        <w:pStyle w:val="ListParagraph"/>
        <w:numPr>
          <w:ilvl w:val="0"/>
          <w:numId w:val="27"/>
        </w:numPr>
        <w:bidi/>
        <w:spacing w:after="120" w:line="240" w:lineRule="auto"/>
        <w:contextualSpacing w:val="0"/>
        <w:rPr>
          <w:rtl/>
        </w:rPr>
      </w:pPr>
      <w:r>
        <w:rPr>
          <w:rFonts w:hint="cs"/>
          <w:rtl/>
        </w:rPr>
        <w:t xml:space="preserve"> يمكن الاستفادة من بعض الميكروبات في صناعة المواد الغذائية. اذكر خمسة من الأطعمة أو المشروبات.</w:t>
      </w:r>
    </w:p>
    <w:p w14:paraId="53DC97FB" w14:textId="77777777" w:rsidR="0049596B" w:rsidRDefault="0049596B">
      <w:pPr>
        <w:bidi/>
        <w:rPr>
          <w:rtl/>
        </w:rPr>
      </w:pPr>
      <w:r>
        <w:rPr>
          <w:rFonts w:hint="cs"/>
          <w:rtl/>
        </w:rPr>
        <w:br w:type="page"/>
      </w:r>
    </w:p>
    <w:p w14:paraId="53983F19" w14:textId="076CB89D" w:rsidR="00C57BEC" w:rsidRDefault="004759A1" w:rsidP="0017208A">
      <w:pPr>
        <w:bidi/>
        <w:ind w:left="720"/>
        <w:rPr>
          <w:rtl/>
        </w:rPr>
      </w:pPr>
      <w:r>
        <w:rPr>
          <w:rFonts w:hint="cs"/>
          <w:noProof/>
          <w:rtl/>
          <w:lang w:val="en-US" w:bidi="ar-SA"/>
        </w:rPr>
        <w:lastRenderedPageBreak/>
        <mc:AlternateContent>
          <mc:Choice Requires="wps">
            <w:drawing>
              <wp:anchor distT="0" distB="0" distL="114300" distR="114300" simplePos="0" relativeHeight="251658286" behindDoc="0" locked="0" layoutInCell="1" allowOverlap="1" wp14:anchorId="49A1B8EF" wp14:editId="2A9FBD22">
                <wp:simplePos x="0" y="0"/>
                <wp:positionH relativeFrom="column">
                  <wp:posOffset>8890</wp:posOffset>
                </wp:positionH>
                <wp:positionV relativeFrom="paragraph">
                  <wp:posOffset>192405</wp:posOffset>
                </wp:positionV>
                <wp:extent cx="562610" cy="562610"/>
                <wp:effectExtent l="19050" t="19050" r="27940" b="27940"/>
                <wp:wrapNone/>
                <wp:docPr id="3000" name="Oval 30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49BBB982" id="Oval 3000" o:spid="_x0000_s1026" alt="&quot;&quot;" style="position:absolute;margin-left:.7pt;margin-top:15.15pt;width:44.3pt;height:44.3pt;z-index:251504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287" behindDoc="0" locked="0" layoutInCell="1" allowOverlap="1" wp14:anchorId="7F4311CC" wp14:editId="4D279665">
            <wp:simplePos x="0" y="0"/>
            <wp:positionH relativeFrom="column">
              <wp:posOffset>30480</wp:posOffset>
            </wp:positionH>
            <wp:positionV relativeFrom="paragraph">
              <wp:posOffset>218440</wp:posOffset>
            </wp:positionV>
            <wp:extent cx="478790" cy="522605"/>
            <wp:effectExtent l="0" t="0" r="0" b="0"/>
            <wp:wrapNone/>
            <wp:docPr id="3001" name="Picture 30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1" name="Picture 30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4E6381">
        <w:rPr>
          <w:rFonts w:hint="cs"/>
          <w:noProof/>
          <w:rtl/>
          <w:lang w:val="en-US" w:bidi="ar-SA"/>
        </w:rPr>
        <mc:AlternateContent>
          <mc:Choice Requires="wps">
            <w:drawing>
              <wp:anchor distT="0" distB="0" distL="114300" distR="114300" simplePos="0" relativeHeight="251658285" behindDoc="0" locked="0" layoutInCell="1" allowOverlap="1" wp14:anchorId="7AA820D6" wp14:editId="7A159FC8">
                <wp:simplePos x="0" y="0"/>
                <wp:positionH relativeFrom="column">
                  <wp:posOffset>220980</wp:posOffset>
                </wp:positionH>
                <wp:positionV relativeFrom="paragraph">
                  <wp:posOffset>416923</wp:posOffset>
                </wp:positionV>
                <wp:extent cx="6080125" cy="8949146"/>
                <wp:effectExtent l="38100" t="38100" r="34925" b="42545"/>
                <wp:wrapNone/>
                <wp:docPr id="2999" name="Rectangle: Rounded Corners 29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949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4A1196BD" id="Rectangle: Rounded Corners 2999" o:spid="_x0000_s1026" alt="&quot;&quot;" style="position:absolute;margin-left:17.4pt;margin-top:32.85pt;width:478.75pt;height:704.65pt;z-index:25150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" filled="f" strokecolor="#117e62" strokeweight="6pt">
                <v:stroke joinstyle="bevel" endcap="square"/>
              </v:roundrect>
            </w:pict>
          </mc:Fallback>
        </mc:AlternateContent>
      </w:r>
      <w:r w:rsidR="004E6381">
        <w:rPr>
          <w:rFonts w:hint="cs"/>
          <w:noProof/>
          <w:rtl/>
          <w:lang w:val="en-US" w:bidi="ar-SA"/>
        </w:rPr>
        <mc:AlternateContent>
          <mc:Choice Requires="wps">
            <w:drawing>
              <wp:inline distT="0" distB="0" distL="0" distR="0" wp14:anchorId="19DF64D9" wp14:editId="2EE89EFA">
                <wp:extent cx="4964430" cy="382270"/>
                <wp:effectExtent l="0" t="0" r="0" b="0"/>
                <wp:docPr id="2998" name="TextBox 17" descr="SH1 – Yeast Races Experiment Handout&#10;"/>
                <wp:cNvGraphicFramePr/>
                <a:graphic xmlns:a="http://schemas.openxmlformats.org/drawingml/2006/main">
                  <a:graphicData uri="http://schemas.microsoft.com/office/word/2010/wordprocessingShape">
                    <wps:wsp>
                      <wps:cNvSpPr txBox="1"/>
                      <wps:spPr>
                        <a:xfrm>
                          <a:off x="0" y="0"/>
                          <a:ext cx="4964430" cy="382270"/>
                        </a:xfrm>
                        <a:prstGeom prst="rect">
                          <a:avLst/>
                        </a:prstGeom>
                        <a:noFill/>
                      </wps:spPr>
                      <wps:txbx>
                        <w:txbxContent>
                          <w:p w14:paraId="7C4D1330" w14:textId="77777777" w:rsidR="00C84ABA" w:rsidRDefault="00C84ABA" w:rsidP="0049596B">
                            <w:pPr>
                              <w:pStyle w:val="Heading2"/>
                              <w:bidi/>
                              <w:rPr>
                                <w:rtl/>
                              </w:rPr>
                            </w:pPr>
                            <w:r>
                              <w:t>SH1</w:t>
                            </w:r>
                            <w:r>
                              <w:rPr>
                                <w:rFonts w:hint="cs"/>
                                <w:rtl/>
                              </w:rPr>
                              <w:t xml:space="preserve"> – </w:t>
                            </w:r>
                            <w:r w:rsidRPr="005710A8">
                              <w:rPr>
                                <w:rFonts w:hint="cs"/>
                                <w:b w:val="0"/>
                                <w:bCs/>
                                <w:sz w:val="44"/>
                                <w:szCs w:val="32"/>
                                <w:rtl/>
                              </w:rPr>
                              <w:t>المادة التدريبية للتجربة الخاصة بنشاط سباق الخميرة</w:t>
                            </w:r>
                          </w:p>
                        </w:txbxContent>
                      </wps:txbx>
                      <wps:bodyPr wrap="square" rtlCol="0">
                        <a:spAutoFit/>
                      </wps:bodyPr>
                    </wps:wsp>
                  </a:graphicData>
                </a:graphic>
              </wp:inline>
            </w:drawing>
          </mc:Choice>
          <mc:Fallback xmlns="">
            <w:pict>
              <v:shape w14:anchorId="19DF64D9" id="_x0000_s1174" type="#_x0000_t202" alt="SH1 – Yeast Races Experiment Handout&#10;" style="width:390.9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" filled="f" stroked="f">
                <v:textbox style="mso-fit-shape-to-text:t">
                  <w:txbxContent>
                    <w:p w14:paraId="7C4D1330" w14:textId="77777777" w:rsidR="00C84ABA" w:rsidRDefault="00C84ABA" w:rsidP="0049596B">
                      <w:pPr>
                        <w:pStyle w:val="2"/>
                        <w:bidi/>
                        <w:rPr>
                          <w:rtl/>
                        </w:rPr>
                      </w:pPr>
                      <w:r>
                        <w:t>SH1</w:t>
                      </w:r>
                      <w:r>
                        <w:rPr>
                          <w:rFonts w:hint="cs"/>
                          <w:rtl/>
                        </w:rPr>
                        <w:t xml:space="preserve"> – </w:t>
                      </w:r>
                      <w:r w:rsidRPr="005710A8">
                        <w:rPr>
                          <w:rFonts w:hint="cs"/>
                          <w:b w:val="0"/>
                          <w:bCs/>
                          <w:sz w:val="44"/>
                          <w:szCs w:val="32"/>
                          <w:rtl/>
                        </w:rPr>
                        <w:t>المادة التدريبية للتجربة الخاصة بنشاط سباق الخميرة</w:t>
                      </w:r>
                    </w:p>
                  </w:txbxContent>
                </v:textbox>
                <w10:anchorlock/>
              </v:shape>
            </w:pict>
          </mc:Fallback>
        </mc:AlternateContent>
      </w:r>
      <w:r w:rsidR="004E6381">
        <w:rPr>
          <w:rFonts w:hint="cs"/>
          <w:noProof/>
          <w:rtl/>
          <w:lang w:val="en-US" w:bidi="ar-SA"/>
        </w:rPr>
        <mc:AlternateContent>
          <mc:Choice Requires="wps">
            <w:drawing>
              <wp:inline distT="0" distB="0" distL="0" distR="0" wp14:anchorId="24C2202A" wp14:editId="0036A0EF">
                <wp:extent cx="4345305" cy="640080"/>
                <wp:effectExtent l="0" t="0" r="0" b="0"/>
                <wp:docPr id="2996" name="TextBox 9" descr="Yest Races&#10;"/>
                <wp:cNvGraphicFramePr/>
                <a:graphic xmlns:a="http://schemas.openxmlformats.org/drawingml/2006/main">
                  <a:graphicData uri="http://schemas.microsoft.com/office/word/2010/wordprocessingShape">
                    <wps:wsp>
                      <wps:cNvSpPr txBox="1"/>
                      <wps:spPr>
                        <a:xfrm>
                          <a:off x="0" y="0"/>
                          <a:ext cx="4345305" cy="640080"/>
                        </a:xfrm>
                        <a:prstGeom prst="rect">
                          <a:avLst/>
                        </a:prstGeom>
                        <a:noFill/>
                      </wps:spPr>
                      <wps:txbx>
                        <w:txbxContent>
                          <w:p w14:paraId="5FEC26BF" w14:textId="77777777" w:rsidR="00C84ABA" w:rsidRPr="0049596B" w:rsidRDefault="00C84ABA" w:rsidP="0049596B">
                            <w:pPr>
                              <w:pStyle w:val="Heading3"/>
                              <w:bidi/>
                              <w:rPr>
                                <w:sz w:val="56"/>
                                <w:szCs w:val="52"/>
                                <w:rtl/>
                              </w:rPr>
                            </w:pPr>
                            <w:r>
                              <w:rPr>
                                <w:rFonts w:hint="cs"/>
                                <w:sz w:val="56"/>
                                <w:szCs w:val="56"/>
                                <w:rtl/>
                              </w:rPr>
                              <w:t>سباق الخميرة</w:t>
                            </w:r>
                          </w:p>
                        </w:txbxContent>
                      </wps:txbx>
                      <wps:bodyPr wrap="square" rtlCol="0">
                        <a:noAutofit/>
                      </wps:bodyPr>
                    </wps:wsp>
                  </a:graphicData>
                </a:graphic>
              </wp:inline>
            </w:drawing>
          </mc:Choice>
          <mc:Fallback xmlns="">
            <w:pict>
              <v:shape w14:anchorId="24C2202A" id="_x0000_s1175" type="#_x0000_t202" alt="Yest Races&#10;" style="width:342.15pt;height:5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" filled="f" stroked="f">
                <v:textbox>
                  <w:txbxContent>
                    <w:p w14:paraId="5FEC26BF" w14:textId="77777777" w:rsidR="00C84ABA" w:rsidRPr="0049596B" w:rsidRDefault="00C84ABA" w:rsidP="0049596B">
                      <w:pPr>
                        <w:pStyle w:val="3"/>
                        <w:bidi/>
                        <w:rPr>
                          <w:sz w:val="56"/>
                          <w:szCs w:val="52"/>
                          <w:rtl/>
                        </w:rPr>
                      </w:pPr>
                      <w:r>
                        <w:rPr>
                          <w:rFonts w:hint="cs"/>
                          <w:sz w:val="56"/>
                          <w:szCs w:val="56"/>
                          <w:rtl/>
                        </w:rPr>
                        <w:t>سباق الخميرة</w:t>
                      </w:r>
                    </w:p>
                  </w:txbxContent>
                </v:textbox>
                <w10:anchorlock/>
              </v:shape>
            </w:pict>
          </mc:Fallback>
        </mc:AlternateContent>
      </w:r>
      <w:r w:rsidR="004E6381">
        <w:rPr>
          <w:rFonts w:hint="cs"/>
          <w:noProof/>
          <w:rtl/>
          <w:lang w:val="en-US" w:bidi="ar-SA"/>
        </w:rPr>
        <mc:AlternateContent>
          <mc:Choice Requires="wps">
            <w:drawing>
              <wp:inline distT="0" distB="0" distL="0" distR="0" wp14:anchorId="219368BD" wp14:editId="4AC8ABB8">
                <wp:extent cx="4345305" cy="634365"/>
                <wp:effectExtent l="0" t="0" r="0" b="0"/>
                <wp:docPr id="2997" name="TextBox 40" descr="Experiment&#10;"/>
                <wp:cNvGraphicFramePr/>
                <a:graphic xmlns:a="http://schemas.openxmlformats.org/drawingml/2006/main">
                  <a:graphicData uri="http://schemas.microsoft.com/office/word/2010/wordprocessingShape">
                    <wps:wsp>
                      <wps:cNvSpPr txBox="1"/>
                      <wps:spPr>
                        <a:xfrm>
                          <a:off x="0" y="0"/>
                          <a:ext cx="4345305" cy="634365"/>
                        </a:xfrm>
                        <a:prstGeom prst="rect">
                          <a:avLst/>
                        </a:prstGeom>
                        <a:noFill/>
                      </wps:spPr>
                      <wps:txbx>
                        <w:txbxContent>
                          <w:p w14:paraId="63913E75" w14:textId="77777777" w:rsidR="00C84ABA" w:rsidRPr="0049596B" w:rsidRDefault="00C84ABA" w:rsidP="0017208A">
                            <w:pPr>
                              <w:bidi/>
                              <w:rPr>
                                <w:sz w:val="22"/>
                                <w:szCs w:val="20"/>
                                <w:rtl/>
                              </w:rPr>
                            </w:pPr>
                            <w:r>
                              <w:rPr>
                                <w:rFonts w:hint="cs"/>
                                <w:color w:val="000000" w:themeColor="text1"/>
                                <w:sz w:val="52"/>
                                <w:szCs w:val="52"/>
                                <w:rtl/>
                              </w:rPr>
                              <w:t>تجربة</w:t>
                            </w:r>
                          </w:p>
                        </w:txbxContent>
                      </wps:txbx>
                      <wps:bodyPr wrap="square" rtlCol="0">
                        <a:spAutoFit/>
                      </wps:bodyPr>
                    </wps:wsp>
                  </a:graphicData>
                </a:graphic>
              </wp:inline>
            </w:drawing>
          </mc:Choice>
          <mc:Fallback xmlns="">
            <w:pict>
              <v:shape w14:anchorId="219368BD" id="TextBox 40" o:spid="_x0000_s1176" type="#_x0000_t202" alt="Experiment&#10;" style="width:342.1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" filled="f" stroked="f">
                <v:textbox style="mso-fit-shape-to-text:t">
                  <w:txbxContent>
                    <w:p w14:paraId="63913E75" w14:textId="77777777" w:rsidR="00C84ABA" w:rsidRPr="0049596B" w:rsidRDefault="00C84ABA" w:rsidP="0017208A">
                      <w:pPr>
                        <w:bidi/>
                        <w:rPr>
                          <w:sz w:val="22"/>
                          <w:szCs w:val="20"/>
                          <w:rtl/>
                        </w:rPr>
                      </w:pPr>
                      <w:r>
                        <w:rPr>
                          <w:rFonts w:hint="cs"/>
                          <w:color w:val="000000" w:themeColor="text1"/>
                          <w:sz w:val="52"/>
                          <w:szCs w:val="52"/>
                          <w:rtl/>
                        </w:rPr>
                        <w:t>تجربة</w:t>
                      </w:r>
                    </w:p>
                  </w:txbxContent>
                </v:textbox>
                <w10:anchorlock/>
              </v:shape>
            </w:pict>
          </mc:Fallback>
        </mc:AlternateContent>
      </w:r>
      <w:r w:rsidR="004E6381">
        <w:rPr>
          <w:rFonts w:hint="cs"/>
          <w:noProof/>
          <w:rtl/>
          <w:lang w:val="en-US" w:bidi="ar-SA"/>
        </w:rPr>
        <mc:AlternateContent>
          <mc:Choice Requires="wps">
            <w:drawing>
              <wp:inline distT="0" distB="0" distL="0" distR="0" wp14:anchorId="58C263A5" wp14:editId="0F7082D9">
                <wp:extent cx="4743450" cy="7697470"/>
                <wp:effectExtent l="0" t="0" r="0" b="0"/>
                <wp:docPr id="2995" name="TextBox 38" descr="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wp:cNvGraphicFramePr/>
                <a:graphic xmlns:a="http://schemas.openxmlformats.org/drawingml/2006/main">
                  <a:graphicData uri="http://schemas.microsoft.com/office/word/2010/wordprocessingShape">
                    <wps:wsp>
                      <wps:cNvSpPr txBox="1"/>
                      <wps:spPr>
                        <a:xfrm>
                          <a:off x="0" y="0"/>
                          <a:ext cx="4743450" cy="7697470"/>
                        </a:xfrm>
                        <a:prstGeom prst="rect">
                          <a:avLst/>
                        </a:prstGeom>
                        <a:noFill/>
                      </wps:spPr>
                      <wps:txbx>
                        <w:txbxContent>
                          <w:p w14:paraId="7946F355" w14:textId="123D464B"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 xml:space="preserve">قم بتسمية أحد الأكواب البلاستيكية </w:t>
                            </w:r>
                            <w:r>
                              <w:rPr>
                                <w:color w:val="000000" w:themeColor="text1"/>
                                <w:sz w:val="28"/>
                                <w:szCs w:val="28"/>
                              </w:rPr>
                              <w:t>A</w:t>
                            </w:r>
                            <w:r>
                              <w:rPr>
                                <w:rFonts w:hint="cs"/>
                                <w:color w:val="000000" w:themeColor="text1"/>
                                <w:sz w:val="28"/>
                                <w:szCs w:val="28"/>
                                <w:rtl/>
                              </w:rPr>
                              <w:t xml:space="preserve"> والآخر </w:t>
                            </w:r>
                            <w:r>
                              <w:rPr>
                                <w:color w:val="000000" w:themeColor="text1"/>
                                <w:sz w:val="28"/>
                                <w:szCs w:val="28"/>
                              </w:rPr>
                              <w:t>B</w:t>
                            </w:r>
                            <w:r>
                              <w:rPr>
                                <w:rFonts w:hint="cs"/>
                                <w:color w:val="000000" w:themeColor="text1"/>
                                <w:sz w:val="28"/>
                                <w:szCs w:val="28"/>
                                <w:rtl/>
                              </w:rPr>
                              <w:br/>
                            </w:r>
                            <w:r>
                              <w:rPr>
                                <w:rFonts w:hint="cs"/>
                                <w:color w:val="000000" w:themeColor="text1"/>
                                <w:sz w:val="28"/>
                                <w:szCs w:val="28"/>
                                <w:rtl/>
                              </w:rPr>
                              <w:br/>
                            </w:r>
                          </w:p>
                          <w:p w14:paraId="31F1FE3D" w14:textId="77777777"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أضف أربع ملاعق صغيرة من الدقيق إلى كل كوب</w:t>
                            </w:r>
                            <w:r>
                              <w:rPr>
                                <w:rFonts w:hint="cs"/>
                                <w:color w:val="000000" w:themeColor="text1"/>
                                <w:sz w:val="28"/>
                                <w:szCs w:val="28"/>
                                <w:rtl/>
                              </w:rPr>
                              <w:br/>
                            </w:r>
                            <w:r>
                              <w:rPr>
                                <w:rFonts w:hint="cs"/>
                                <w:color w:val="000000" w:themeColor="text1"/>
                                <w:sz w:val="28"/>
                                <w:szCs w:val="28"/>
                                <w:rtl/>
                              </w:rPr>
                              <w:br/>
                            </w:r>
                          </w:p>
                          <w:p w14:paraId="2BB33577" w14:textId="4CAE8990"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 xml:space="preserve">أضف ما يكفي من محلول الخميرة إلى الكوب </w:t>
                            </w:r>
                            <w:r>
                              <w:rPr>
                                <w:color w:val="000000" w:themeColor="text1"/>
                                <w:sz w:val="28"/>
                                <w:szCs w:val="28"/>
                              </w:rPr>
                              <w:t>A</w:t>
                            </w:r>
                            <w:r>
                              <w:rPr>
                                <w:rFonts w:hint="cs"/>
                                <w:color w:val="000000" w:themeColor="text1"/>
                                <w:sz w:val="28"/>
                                <w:szCs w:val="28"/>
                                <w:rtl/>
                              </w:rPr>
                              <w:t xml:space="preserve"> وقلب جيدًا حتى يبدو المزيج مثل الحليب المخفوق الكثيف.</w:t>
                            </w:r>
                            <w:r>
                              <w:rPr>
                                <w:rFonts w:hint="cs"/>
                                <w:color w:val="000000" w:themeColor="text1"/>
                                <w:sz w:val="28"/>
                                <w:szCs w:val="28"/>
                                <w:rtl/>
                              </w:rPr>
                              <w:br/>
                            </w:r>
                            <w:r>
                              <w:rPr>
                                <w:rFonts w:hint="cs"/>
                                <w:color w:val="000000" w:themeColor="text1"/>
                                <w:sz w:val="28"/>
                                <w:szCs w:val="28"/>
                                <w:rtl/>
                              </w:rPr>
                              <w:br/>
                            </w:r>
                          </w:p>
                          <w:p w14:paraId="1516DEC4" w14:textId="5BFFDADA"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 xml:space="preserve">أضف ما يكفي من محلول الخميرة والسكر إلى الكوب البلاستيكي </w:t>
                            </w:r>
                            <w:r>
                              <w:rPr>
                                <w:color w:val="000000" w:themeColor="text1"/>
                                <w:sz w:val="28"/>
                                <w:szCs w:val="28"/>
                              </w:rPr>
                              <w:t>B</w:t>
                            </w:r>
                            <w:r>
                              <w:rPr>
                                <w:rFonts w:hint="cs"/>
                                <w:color w:val="000000" w:themeColor="text1"/>
                                <w:sz w:val="28"/>
                                <w:szCs w:val="28"/>
                                <w:rtl/>
                              </w:rPr>
                              <w:t xml:space="preserve"> وقلّب جيدًا حتى يبدو المزيج مثل الحليب المخفوق الكثيف.</w:t>
                            </w:r>
                            <w:r>
                              <w:rPr>
                                <w:rFonts w:hint="cs"/>
                                <w:color w:val="000000" w:themeColor="text1"/>
                                <w:sz w:val="28"/>
                                <w:szCs w:val="28"/>
                                <w:rtl/>
                              </w:rPr>
                              <w:br/>
                            </w:r>
                            <w:r>
                              <w:rPr>
                                <w:rFonts w:hint="cs"/>
                                <w:color w:val="000000" w:themeColor="text1"/>
                                <w:sz w:val="28"/>
                                <w:szCs w:val="28"/>
                                <w:rtl/>
                              </w:rPr>
                              <w:br/>
                            </w:r>
                          </w:p>
                          <w:p w14:paraId="296CB216" w14:textId="17E66DB4"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 xml:space="preserve">اسكب محتويات الكوب </w:t>
                            </w:r>
                            <w:r>
                              <w:rPr>
                                <w:color w:val="000000" w:themeColor="text1"/>
                                <w:sz w:val="28"/>
                                <w:szCs w:val="28"/>
                              </w:rPr>
                              <w:t>A</w:t>
                            </w:r>
                            <w:r>
                              <w:rPr>
                                <w:rFonts w:hint="cs"/>
                                <w:color w:val="000000" w:themeColor="text1"/>
                                <w:sz w:val="28"/>
                                <w:szCs w:val="28"/>
                                <w:rtl/>
                              </w:rPr>
                              <w:t xml:space="preserve"> في المخبار المدرج </w:t>
                            </w:r>
                            <w:r>
                              <w:rPr>
                                <w:color w:val="000000" w:themeColor="text1"/>
                                <w:sz w:val="28"/>
                                <w:szCs w:val="28"/>
                              </w:rPr>
                              <w:t>A</w:t>
                            </w:r>
                            <w:r>
                              <w:rPr>
                                <w:rFonts w:hint="cs"/>
                                <w:color w:val="000000" w:themeColor="text1"/>
                                <w:sz w:val="28"/>
                                <w:szCs w:val="28"/>
                                <w:rtl/>
                              </w:rPr>
                              <w:t xml:space="preserve"> حتى يصل المزيج إلى 30 مل تقريبًا</w:t>
                            </w:r>
                            <w:r>
                              <w:rPr>
                                <w:rFonts w:hint="cs"/>
                                <w:color w:val="000000" w:themeColor="text1"/>
                                <w:sz w:val="28"/>
                                <w:szCs w:val="28"/>
                                <w:rtl/>
                              </w:rPr>
                              <w:br/>
                            </w:r>
                            <w:r>
                              <w:rPr>
                                <w:rFonts w:hint="cs"/>
                                <w:color w:val="000000" w:themeColor="text1"/>
                                <w:sz w:val="28"/>
                                <w:szCs w:val="28"/>
                                <w:rtl/>
                              </w:rPr>
                              <w:br/>
                            </w:r>
                          </w:p>
                          <w:p w14:paraId="49F8C843" w14:textId="00E82E49"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 xml:space="preserve">اسكب محتويات الكوب </w:t>
                            </w:r>
                            <w:r>
                              <w:rPr>
                                <w:color w:val="000000" w:themeColor="text1"/>
                                <w:sz w:val="28"/>
                                <w:szCs w:val="28"/>
                              </w:rPr>
                              <w:t>B</w:t>
                            </w:r>
                            <w:r>
                              <w:rPr>
                                <w:rFonts w:hint="cs"/>
                                <w:color w:val="000000" w:themeColor="text1"/>
                                <w:sz w:val="28"/>
                                <w:szCs w:val="28"/>
                                <w:rtl/>
                              </w:rPr>
                              <w:t xml:space="preserve"> في المخبار المدرج </w:t>
                            </w:r>
                            <w:r>
                              <w:rPr>
                                <w:color w:val="000000" w:themeColor="text1"/>
                                <w:sz w:val="28"/>
                                <w:szCs w:val="28"/>
                              </w:rPr>
                              <w:t>B</w:t>
                            </w:r>
                            <w:r>
                              <w:rPr>
                                <w:rFonts w:hint="cs"/>
                                <w:color w:val="000000" w:themeColor="text1"/>
                                <w:sz w:val="28"/>
                                <w:szCs w:val="28"/>
                                <w:rtl/>
                              </w:rPr>
                              <w:t xml:space="preserve"> حتى يصل المزيج إلى 30 مل تقريبًا</w:t>
                            </w:r>
                            <w:r>
                              <w:rPr>
                                <w:rFonts w:hint="cs"/>
                                <w:color w:val="000000" w:themeColor="text1"/>
                                <w:sz w:val="28"/>
                                <w:szCs w:val="28"/>
                                <w:rtl/>
                              </w:rPr>
                              <w:br/>
                            </w:r>
                            <w:r>
                              <w:rPr>
                                <w:rFonts w:hint="cs"/>
                                <w:color w:val="000000" w:themeColor="text1"/>
                                <w:sz w:val="28"/>
                                <w:szCs w:val="28"/>
                                <w:rtl/>
                              </w:rPr>
                              <w:br/>
                            </w:r>
                          </w:p>
                          <w:p w14:paraId="68279D1C" w14:textId="77777777"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سجل الارتفاع الفعلي للعجين في كل مخبار.</w:t>
                            </w:r>
                            <w:r>
                              <w:rPr>
                                <w:rFonts w:hint="cs"/>
                                <w:color w:val="000000" w:themeColor="text1"/>
                                <w:sz w:val="28"/>
                                <w:szCs w:val="28"/>
                                <w:rtl/>
                              </w:rPr>
                              <w:br/>
                            </w:r>
                            <w:r>
                              <w:rPr>
                                <w:rFonts w:hint="cs"/>
                                <w:color w:val="000000" w:themeColor="text1"/>
                                <w:sz w:val="28"/>
                                <w:szCs w:val="28"/>
                                <w:rtl/>
                              </w:rPr>
                              <w:br/>
                            </w:r>
                          </w:p>
                          <w:p w14:paraId="52C33528" w14:textId="77777777"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ضع كل من مخباري القياس في وعاء من الماء الساخن.</w:t>
                            </w:r>
                            <w:r>
                              <w:rPr>
                                <w:rFonts w:hint="cs"/>
                                <w:color w:val="000000" w:themeColor="text1"/>
                                <w:sz w:val="28"/>
                                <w:szCs w:val="28"/>
                                <w:rtl/>
                              </w:rPr>
                              <w:br/>
                            </w:r>
                            <w:r>
                              <w:rPr>
                                <w:rFonts w:hint="cs"/>
                                <w:color w:val="000000" w:themeColor="text1"/>
                                <w:sz w:val="28"/>
                                <w:szCs w:val="28"/>
                                <w:rtl/>
                              </w:rPr>
                              <w:br/>
                            </w:r>
                          </w:p>
                          <w:p w14:paraId="25DB0E48" w14:textId="77777777" w:rsidR="00C84ABA" w:rsidRPr="00564099" w:rsidRDefault="00C84ABA" w:rsidP="0017208A">
                            <w:pPr>
                              <w:pStyle w:val="ListParagraph"/>
                              <w:numPr>
                                <w:ilvl w:val="0"/>
                                <w:numId w:val="31"/>
                              </w:numPr>
                              <w:bidi/>
                              <w:spacing w:before="240" w:after="240" w:line="276" w:lineRule="auto"/>
                              <w:rPr>
                                <w:rFonts w:eastAsia="Times New Roman"/>
                                <w:sz w:val="28"/>
                                <w:rtl/>
                              </w:rPr>
                            </w:pPr>
                            <w:r>
                              <w:rPr>
                                <w:rFonts w:hint="cs"/>
                                <w:color w:val="000000" w:themeColor="text1"/>
                                <w:sz w:val="28"/>
                                <w:szCs w:val="28"/>
                                <w:rtl/>
                              </w:rPr>
                              <w:t>قم بقياس ارتفاع العجين كل 5 دقائق لمدة 30 دقيقة.</w:t>
                            </w:r>
                          </w:p>
                        </w:txbxContent>
                      </wps:txbx>
                      <wps:bodyPr wrap="square" rtlCol="0">
                        <a:noAutofit/>
                      </wps:bodyPr>
                    </wps:wsp>
                  </a:graphicData>
                </a:graphic>
              </wp:inline>
            </w:drawing>
          </mc:Choice>
          <mc:Fallback xmlns="">
            <w:pict>
              <v:shape w14:anchorId="58C263A5" id="TextBox 38" o:spid="_x0000_s1177" type="#_x0000_t202" alt="Label one of the plastic cups A and one B&#10;&#10;Add four teaspoons of flour to each cup&#10;&#10;Add enough yeast solution to cup A and stir thoroughly until it looks like thick milkshake&#10;&#10;Add enough yeast solution and sugar to plastic cup B and stir thoroughly until it looks like thick milkshake&#10;&#10;Pour the contents of cup A into graduated cylinder A until it reaches about 30ml&#10;&#10;Pour the contents of cup B into graduated cylinder B until it reaches about 30ml&#10;&#10;Record the exact height of the dough in each cylinder&#10;&#10;Place both measuring cylinder into a basin of hot water&#10;&#10;Measure the height of the dough every 5 minutes for 30 minutes&#10;" style="width:373.5pt;height:60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" filled="f" stroked="f">
                <v:textbox>
                  <w:txbxContent>
                    <w:p w14:paraId="7946F355" w14:textId="123D464B"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 xml:space="preserve">قم بتسمية أحد الأكواب البلاستيكية </w:t>
                      </w:r>
                      <w:r>
                        <w:rPr>
                          <w:color w:val="000000" w:themeColor="text1"/>
                          <w:sz w:val="28"/>
                          <w:szCs w:val="28"/>
                        </w:rPr>
                        <w:t>A</w:t>
                      </w:r>
                      <w:r>
                        <w:rPr>
                          <w:rFonts w:hint="cs"/>
                          <w:color w:val="000000" w:themeColor="text1"/>
                          <w:sz w:val="28"/>
                          <w:szCs w:val="28"/>
                          <w:rtl/>
                        </w:rPr>
                        <w:t xml:space="preserve"> والآخر </w:t>
                      </w:r>
                      <w:r>
                        <w:rPr>
                          <w:color w:val="000000" w:themeColor="text1"/>
                          <w:sz w:val="28"/>
                          <w:szCs w:val="28"/>
                        </w:rPr>
                        <w:t>B</w:t>
                      </w:r>
                      <w:r>
                        <w:rPr>
                          <w:rFonts w:hint="cs"/>
                          <w:color w:val="000000" w:themeColor="text1"/>
                          <w:sz w:val="28"/>
                          <w:szCs w:val="28"/>
                          <w:rtl/>
                        </w:rPr>
                        <w:br/>
                      </w:r>
                      <w:r>
                        <w:rPr>
                          <w:rFonts w:hint="cs"/>
                          <w:color w:val="000000" w:themeColor="text1"/>
                          <w:sz w:val="28"/>
                          <w:szCs w:val="28"/>
                          <w:rtl/>
                        </w:rPr>
                        <w:br/>
                      </w:r>
                    </w:p>
                    <w:p w14:paraId="31F1FE3D" w14:textId="77777777"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أضف أربع ملاعق صغيرة من الدقيق إلى كل كوب</w:t>
                      </w:r>
                      <w:r>
                        <w:rPr>
                          <w:rFonts w:hint="cs"/>
                          <w:color w:val="000000" w:themeColor="text1"/>
                          <w:sz w:val="28"/>
                          <w:szCs w:val="28"/>
                          <w:rtl/>
                        </w:rPr>
                        <w:br/>
                      </w:r>
                      <w:r>
                        <w:rPr>
                          <w:rFonts w:hint="cs"/>
                          <w:color w:val="000000" w:themeColor="text1"/>
                          <w:sz w:val="28"/>
                          <w:szCs w:val="28"/>
                          <w:rtl/>
                        </w:rPr>
                        <w:br/>
                      </w:r>
                    </w:p>
                    <w:p w14:paraId="2BB33577" w14:textId="4CAE8990"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 xml:space="preserve">أضف ما يكفي من محلول الخميرة إلى الكوب </w:t>
                      </w:r>
                      <w:r>
                        <w:rPr>
                          <w:color w:val="000000" w:themeColor="text1"/>
                          <w:sz w:val="28"/>
                          <w:szCs w:val="28"/>
                        </w:rPr>
                        <w:t>A</w:t>
                      </w:r>
                      <w:r>
                        <w:rPr>
                          <w:rFonts w:hint="cs"/>
                          <w:color w:val="000000" w:themeColor="text1"/>
                          <w:sz w:val="28"/>
                          <w:szCs w:val="28"/>
                          <w:rtl/>
                        </w:rPr>
                        <w:t xml:space="preserve"> وقلب جيدًا حتى يبدو المزيج مثل الحليب المخفوق الكثيف.</w:t>
                      </w:r>
                      <w:r>
                        <w:rPr>
                          <w:rFonts w:hint="cs"/>
                          <w:color w:val="000000" w:themeColor="text1"/>
                          <w:sz w:val="28"/>
                          <w:szCs w:val="28"/>
                          <w:rtl/>
                        </w:rPr>
                        <w:br/>
                      </w:r>
                      <w:r>
                        <w:rPr>
                          <w:rFonts w:hint="cs"/>
                          <w:color w:val="000000" w:themeColor="text1"/>
                          <w:sz w:val="28"/>
                          <w:szCs w:val="28"/>
                          <w:rtl/>
                        </w:rPr>
                        <w:br/>
                      </w:r>
                    </w:p>
                    <w:p w14:paraId="1516DEC4" w14:textId="5BFFDADA"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 xml:space="preserve">أضف ما يكفي من محلول الخميرة والسكر إلى الكوب البلاستيكي </w:t>
                      </w:r>
                      <w:r>
                        <w:rPr>
                          <w:color w:val="000000" w:themeColor="text1"/>
                          <w:sz w:val="28"/>
                          <w:szCs w:val="28"/>
                        </w:rPr>
                        <w:t>B</w:t>
                      </w:r>
                      <w:r>
                        <w:rPr>
                          <w:rFonts w:hint="cs"/>
                          <w:color w:val="000000" w:themeColor="text1"/>
                          <w:sz w:val="28"/>
                          <w:szCs w:val="28"/>
                          <w:rtl/>
                        </w:rPr>
                        <w:t xml:space="preserve"> وقلّب جيدًا حتى يبدو المزيج مثل الحليب المخفوق الكثيف.</w:t>
                      </w:r>
                      <w:r>
                        <w:rPr>
                          <w:rFonts w:hint="cs"/>
                          <w:color w:val="000000" w:themeColor="text1"/>
                          <w:sz w:val="28"/>
                          <w:szCs w:val="28"/>
                          <w:rtl/>
                        </w:rPr>
                        <w:br/>
                      </w:r>
                      <w:r>
                        <w:rPr>
                          <w:rFonts w:hint="cs"/>
                          <w:color w:val="000000" w:themeColor="text1"/>
                          <w:sz w:val="28"/>
                          <w:szCs w:val="28"/>
                          <w:rtl/>
                        </w:rPr>
                        <w:br/>
                      </w:r>
                    </w:p>
                    <w:p w14:paraId="296CB216" w14:textId="17E66DB4"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 xml:space="preserve">اسكب محتويات الكوب </w:t>
                      </w:r>
                      <w:r>
                        <w:rPr>
                          <w:color w:val="000000" w:themeColor="text1"/>
                          <w:sz w:val="28"/>
                          <w:szCs w:val="28"/>
                        </w:rPr>
                        <w:t>A</w:t>
                      </w:r>
                      <w:r>
                        <w:rPr>
                          <w:rFonts w:hint="cs"/>
                          <w:color w:val="000000" w:themeColor="text1"/>
                          <w:sz w:val="28"/>
                          <w:szCs w:val="28"/>
                          <w:rtl/>
                        </w:rPr>
                        <w:t xml:space="preserve"> في المخبار المدرج </w:t>
                      </w:r>
                      <w:r>
                        <w:rPr>
                          <w:color w:val="000000" w:themeColor="text1"/>
                          <w:sz w:val="28"/>
                          <w:szCs w:val="28"/>
                        </w:rPr>
                        <w:t>A</w:t>
                      </w:r>
                      <w:r>
                        <w:rPr>
                          <w:rFonts w:hint="cs"/>
                          <w:color w:val="000000" w:themeColor="text1"/>
                          <w:sz w:val="28"/>
                          <w:szCs w:val="28"/>
                          <w:rtl/>
                        </w:rPr>
                        <w:t xml:space="preserve"> حتى يصل المزيج إلى 30 مل تقريبًا</w:t>
                      </w:r>
                      <w:r>
                        <w:rPr>
                          <w:rFonts w:hint="cs"/>
                          <w:color w:val="000000" w:themeColor="text1"/>
                          <w:sz w:val="28"/>
                          <w:szCs w:val="28"/>
                          <w:rtl/>
                        </w:rPr>
                        <w:br/>
                      </w:r>
                      <w:r>
                        <w:rPr>
                          <w:rFonts w:hint="cs"/>
                          <w:color w:val="000000" w:themeColor="text1"/>
                          <w:sz w:val="28"/>
                          <w:szCs w:val="28"/>
                          <w:rtl/>
                        </w:rPr>
                        <w:br/>
                      </w:r>
                    </w:p>
                    <w:p w14:paraId="49F8C843" w14:textId="00E82E49"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 xml:space="preserve">اسكب محتويات الكوب </w:t>
                      </w:r>
                      <w:r>
                        <w:rPr>
                          <w:color w:val="000000" w:themeColor="text1"/>
                          <w:sz w:val="28"/>
                          <w:szCs w:val="28"/>
                        </w:rPr>
                        <w:t>B</w:t>
                      </w:r>
                      <w:r>
                        <w:rPr>
                          <w:rFonts w:hint="cs"/>
                          <w:color w:val="000000" w:themeColor="text1"/>
                          <w:sz w:val="28"/>
                          <w:szCs w:val="28"/>
                          <w:rtl/>
                        </w:rPr>
                        <w:t xml:space="preserve"> في المخبار المدرج </w:t>
                      </w:r>
                      <w:r>
                        <w:rPr>
                          <w:color w:val="000000" w:themeColor="text1"/>
                          <w:sz w:val="28"/>
                          <w:szCs w:val="28"/>
                        </w:rPr>
                        <w:t>B</w:t>
                      </w:r>
                      <w:r>
                        <w:rPr>
                          <w:rFonts w:hint="cs"/>
                          <w:color w:val="000000" w:themeColor="text1"/>
                          <w:sz w:val="28"/>
                          <w:szCs w:val="28"/>
                          <w:rtl/>
                        </w:rPr>
                        <w:t xml:space="preserve"> حتى يصل المزيج إلى 30 مل تقريبًا</w:t>
                      </w:r>
                      <w:r>
                        <w:rPr>
                          <w:rFonts w:hint="cs"/>
                          <w:color w:val="000000" w:themeColor="text1"/>
                          <w:sz w:val="28"/>
                          <w:szCs w:val="28"/>
                          <w:rtl/>
                        </w:rPr>
                        <w:br/>
                      </w:r>
                      <w:r>
                        <w:rPr>
                          <w:rFonts w:hint="cs"/>
                          <w:color w:val="000000" w:themeColor="text1"/>
                          <w:sz w:val="28"/>
                          <w:szCs w:val="28"/>
                          <w:rtl/>
                        </w:rPr>
                        <w:br/>
                      </w:r>
                    </w:p>
                    <w:p w14:paraId="68279D1C" w14:textId="77777777"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سجل الارتفاع الفعلي للعجين في كل مخبار.</w:t>
                      </w:r>
                      <w:r>
                        <w:rPr>
                          <w:rFonts w:hint="cs"/>
                          <w:color w:val="000000" w:themeColor="text1"/>
                          <w:sz w:val="28"/>
                          <w:szCs w:val="28"/>
                          <w:rtl/>
                        </w:rPr>
                        <w:br/>
                      </w:r>
                      <w:r>
                        <w:rPr>
                          <w:rFonts w:hint="cs"/>
                          <w:color w:val="000000" w:themeColor="text1"/>
                          <w:sz w:val="28"/>
                          <w:szCs w:val="28"/>
                          <w:rtl/>
                        </w:rPr>
                        <w:br/>
                      </w:r>
                    </w:p>
                    <w:p w14:paraId="52C33528" w14:textId="77777777"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ضع كل من مخباري القياس في وعاء من الماء الساخن.</w:t>
                      </w:r>
                      <w:r>
                        <w:rPr>
                          <w:rFonts w:hint="cs"/>
                          <w:color w:val="000000" w:themeColor="text1"/>
                          <w:sz w:val="28"/>
                          <w:szCs w:val="28"/>
                          <w:rtl/>
                        </w:rPr>
                        <w:br/>
                      </w:r>
                      <w:r>
                        <w:rPr>
                          <w:rFonts w:hint="cs"/>
                          <w:color w:val="000000" w:themeColor="text1"/>
                          <w:sz w:val="28"/>
                          <w:szCs w:val="28"/>
                          <w:rtl/>
                        </w:rPr>
                        <w:br/>
                      </w:r>
                    </w:p>
                    <w:p w14:paraId="25DB0E48" w14:textId="77777777" w:rsidR="00C84ABA" w:rsidRPr="00564099" w:rsidRDefault="00C84ABA" w:rsidP="0017208A">
                      <w:pPr>
                        <w:pStyle w:val="a3"/>
                        <w:numPr>
                          <w:ilvl w:val="0"/>
                          <w:numId w:val="31"/>
                        </w:numPr>
                        <w:bidi/>
                        <w:spacing w:before="240" w:after="240" w:line="276" w:lineRule="auto"/>
                        <w:rPr>
                          <w:rFonts w:eastAsia="Times New Roman"/>
                          <w:sz w:val="28"/>
                          <w:rtl/>
                        </w:rPr>
                      </w:pPr>
                      <w:r>
                        <w:rPr>
                          <w:rFonts w:hint="cs"/>
                          <w:color w:val="000000" w:themeColor="text1"/>
                          <w:sz w:val="28"/>
                          <w:szCs w:val="28"/>
                          <w:rtl/>
                        </w:rPr>
                        <w:t>قم بقياس ارتفاع العجين كل 5 دقائق لمدة 30 دقيقة.</w:t>
                      </w:r>
                    </w:p>
                  </w:txbxContent>
                </v:textbox>
                <w10:anchorlock/>
              </v:shape>
            </w:pict>
          </mc:Fallback>
        </mc:AlternateContent>
      </w:r>
      <w:r w:rsidR="004E6381">
        <w:rPr>
          <w:rFonts w:hint="cs"/>
          <w:noProof/>
          <w:rtl/>
          <w:lang w:val="en-US" w:bidi="ar-SA"/>
        </w:rPr>
        <w:drawing>
          <wp:inline distT="0" distB="0" distL="0" distR="0" wp14:anchorId="563BAF89" wp14:editId="6A5867E4">
            <wp:extent cx="1310005" cy="7743825"/>
            <wp:effectExtent l="0" t="0" r="0" b="0"/>
            <wp:docPr id="3002" name="Picture 3002" descr="Diagram showing each steps of the yeast race experimen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2" name="Picture 3002" descr="Diagram showing each steps of the yeast race experiment">
                      <a:extLst>
                        <a:ext uri="{C183D7F6-B498-43B3-948B-1728B52AA6E4}">
                          <adec:decorative xmlns:adec="http://schemas.microsoft.com/office/drawing/2017/decorative" val="0"/>
                        </a:ext>
                      </a:extLst>
                    </pic:cNvPr>
                    <pic:cNvPicPr>
                      <a:picLocks noChangeAspect="1"/>
                    </pic:cNvPicPr>
                  </pic:nvPicPr>
                  <pic:blipFill rotWithShape="1">
                    <a:blip r:embed="rId93" cstate="print">
                      <a:extLst>
                        <a:ext uri="{28A0092B-C50C-407E-A947-70E740481C1C}">
                          <a14:useLocalDpi xmlns:a14="http://schemas.microsoft.com/office/drawing/2010/main" val="0"/>
                        </a:ext>
                      </a:extLst>
                    </a:blip>
                    <a:srcRect l="75225" t="14019" r="5536" b="4133"/>
                    <a:stretch/>
                  </pic:blipFill>
                  <pic:spPr>
                    <a:xfrm>
                      <a:off x="0" y="0"/>
                      <a:ext cx="1310103" cy="7744405"/>
                    </a:xfrm>
                    <a:prstGeom prst="rect">
                      <a:avLst/>
                    </a:prstGeom>
                  </pic:spPr>
                </pic:pic>
              </a:graphicData>
            </a:graphic>
          </wp:inline>
        </w:drawing>
      </w:r>
      <w:r w:rsidR="004E6381">
        <w:rPr>
          <w:rFonts w:hint="cs"/>
          <w:rtl/>
        </w:rPr>
        <w:br w:type="page"/>
      </w:r>
    </w:p>
    <w:p w14:paraId="12B98E5B" w14:textId="77777777" w:rsidR="00C57BEC" w:rsidRDefault="00C57BEC" w:rsidP="00C57BEC"/>
    <w:tbl>
      <w:tblPr>
        <w:tblStyle w:val="GridTable2"/>
        <w:tblpPr w:leftFromText="180" w:rightFromText="180" w:vertAnchor="page" w:horzAnchor="page" w:tblpX="6586" w:tblpY="5521"/>
        <w:bidiVisual/>
        <w:tblW w:w="3847" w:type="dxa"/>
        <w:tblLook w:val="0420" w:firstRow="1" w:lastRow="0" w:firstColumn="0" w:lastColumn="0" w:noHBand="0" w:noVBand="1"/>
      </w:tblPr>
      <w:tblGrid>
        <w:gridCol w:w="883"/>
        <w:gridCol w:w="1499"/>
        <w:gridCol w:w="1465"/>
      </w:tblGrid>
      <w:tr w:rsidR="00B640D6" w:rsidRPr="00527D94" w14:paraId="5100F8F8" w14:textId="77777777" w:rsidTr="00B640D6">
        <w:trPr>
          <w:cnfStyle w:val="100000000000" w:firstRow="1" w:lastRow="0" w:firstColumn="0" w:lastColumn="0" w:oddVBand="0" w:evenVBand="0" w:oddHBand="0" w:evenHBand="0" w:firstRowFirstColumn="0" w:firstRowLastColumn="0" w:lastRowFirstColumn="0" w:lastRowLastColumn="0"/>
          <w:trHeight w:val="591"/>
        </w:trPr>
        <w:tc>
          <w:tcPr>
            <w:tcW w:w="883" w:type="dxa"/>
            <w:hideMark/>
          </w:tcPr>
          <w:p w14:paraId="0130A1CB" w14:textId="77777777" w:rsidR="00B640D6" w:rsidRPr="004E6381" w:rsidRDefault="00B640D6" w:rsidP="00B640D6">
            <w:pPr>
              <w:bidi/>
              <w:rPr>
                <w:rFonts w:eastAsia="Times New Roman" w:cs="Arial"/>
                <w:szCs w:val="24"/>
                <w:rtl/>
              </w:rPr>
            </w:pPr>
            <w:r>
              <w:rPr>
                <w:rFonts w:hint="cs"/>
                <w:rtl/>
              </w:rPr>
              <w:t>التوقيت</w:t>
            </w:r>
          </w:p>
        </w:tc>
        <w:tc>
          <w:tcPr>
            <w:tcW w:w="1499" w:type="dxa"/>
            <w:hideMark/>
          </w:tcPr>
          <w:p w14:paraId="41BBA537" w14:textId="77777777" w:rsidR="00B640D6" w:rsidRPr="004E6381" w:rsidRDefault="00B640D6" w:rsidP="00B640D6">
            <w:pPr>
              <w:bidi/>
              <w:rPr>
                <w:rFonts w:eastAsia="Times New Roman" w:cs="Arial"/>
                <w:szCs w:val="24"/>
                <w:rtl/>
              </w:rPr>
            </w:pPr>
            <w:r>
              <w:rPr>
                <w:rFonts w:hint="cs"/>
                <w:color w:val="000000"/>
                <w:rtl/>
              </w:rPr>
              <w:t>مقدار العجين (مل)</w:t>
            </w:r>
          </w:p>
        </w:tc>
        <w:tc>
          <w:tcPr>
            <w:tcW w:w="1465" w:type="dxa"/>
            <w:hideMark/>
          </w:tcPr>
          <w:p w14:paraId="56BDF8DC" w14:textId="77777777" w:rsidR="00B640D6" w:rsidRPr="004E6381" w:rsidRDefault="00B640D6" w:rsidP="00B640D6">
            <w:pPr>
              <w:bidi/>
              <w:rPr>
                <w:rFonts w:eastAsia="Times New Roman" w:cs="Arial"/>
                <w:szCs w:val="24"/>
                <w:rtl/>
              </w:rPr>
            </w:pPr>
            <w:r>
              <w:rPr>
                <w:rFonts w:hint="cs"/>
                <w:color w:val="000000"/>
                <w:rtl/>
              </w:rPr>
              <w:t>تغير مقدار العجين (مل)</w:t>
            </w:r>
          </w:p>
        </w:tc>
      </w:tr>
      <w:tr w:rsidR="00B640D6" w:rsidRPr="00527D94" w14:paraId="438B63CE" w14:textId="77777777" w:rsidTr="00B640D6">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2D5C3543" w14:textId="77777777" w:rsidR="00B640D6" w:rsidRPr="004E6381" w:rsidRDefault="00B640D6" w:rsidP="00B640D6">
            <w:pPr>
              <w:bidi/>
              <w:rPr>
                <w:rFonts w:eastAsia="Times New Roman" w:cs="Arial"/>
                <w:szCs w:val="24"/>
                <w:rtl/>
              </w:rPr>
            </w:pPr>
            <w:r>
              <w:rPr>
                <w:rFonts w:hint="cs"/>
                <w:color w:val="000000"/>
                <w:rtl/>
              </w:rPr>
              <w:t>0</w:t>
            </w:r>
          </w:p>
        </w:tc>
        <w:tc>
          <w:tcPr>
            <w:tcW w:w="1499" w:type="dxa"/>
            <w:hideMark/>
          </w:tcPr>
          <w:p w14:paraId="457405C9" w14:textId="77777777" w:rsidR="00B640D6" w:rsidRPr="004E6381" w:rsidRDefault="00B640D6" w:rsidP="00B640D6">
            <w:pPr>
              <w:bidi/>
              <w:rPr>
                <w:rFonts w:eastAsia="Times New Roman" w:cs="Arial"/>
                <w:szCs w:val="24"/>
                <w:rtl/>
              </w:rPr>
            </w:pPr>
            <w:r>
              <w:rPr>
                <w:rFonts w:hint="cs"/>
                <w:color w:val="000000"/>
                <w:rtl/>
              </w:rPr>
              <w:t>30 مل</w:t>
            </w:r>
          </w:p>
        </w:tc>
        <w:tc>
          <w:tcPr>
            <w:tcW w:w="1465" w:type="dxa"/>
            <w:hideMark/>
          </w:tcPr>
          <w:p w14:paraId="0F0EBD93" w14:textId="77777777" w:rsidR="00B640D6" w:rsidRPr="004E6381" w:rsidRDefault="00B640D6" w:rsidP="00B640D6">
            <w:pPr>
              <w:bidi/>
              <w:rPr>
                <w:rFonts w:eastAsia="Times New Roman" w:cs="Arial"/>
                <w:szCs w:val="24"/>
                <w:rtl/>
              </w:rPr>
            </w:pPr>
            <w:r>
              <w:rPr>
                <w:rFonts w:hint="cs"/>
                <w:color w:val="000000"/>
                <w:rtl/>
              </w:rPr>
              <w:t>0</w:t>
            </w:r>
          </w:p>
        </w:tc>
      </w:tr>
      <w:tr w:rsidR="00B640D6" w:rsidRPr="00527D94" w14:paraId="584F8905" w14:textId="77777777" w:rsidTr="00B640D6">
        <w:trPr>
          <w:trHeight w:val="591"/>
        </w:trPr>
        <w:tc>
          <w:tcPr>
            <w:tcW w:w="883" w:type="dxa"/>
            <w:hideMark/>
          </w:tcPr>
          <w:p w14:paraId="5580A08A" w14:textId="77777777" w:rsidR="00B640D6" w:rsidRPr="004E6381" w:rsidRDefault="00B640D6" w:rsidP="00B640D6">
            <w:pPr>
              <w:bidi/>
              <w:rPr>
                <w:rFonts w:eastAsia="Times New Roman" w:cs="Arial"/>
                <w:szCs w:val="24"/>
                <w:rtl/>
              </w:rPr>
            </w:pPr>
            <w:r>
              <w:rPr>
                <w:rFonts w:hint="cs"/>
                <w:color w:val="000000"/>
                <w:rtl/>
              </w:rPr>
              <w:t>5</w:t>
            </w:r>
          </w:p>
        </w:tc>
        <w:tc>
          <w:tcPr>
            <w:tcW w:w="1499" w:type="dxa"/>
            <w:hideMark/>
          </w:tcPr>
          <w:p w14:paraId="429BABA5" w14:textId="77777777" w:rsidR="00B640D6" w:rsidRPr="004E6381" w:rsidRDefault="00B640D6" w:rsidP="00B640D6">
            <w:pPr>
              <w:rPr>
                <w:rFonts w:eastAsia="Times New Roman" w:cs="Arial"/>
                <w:szCs w:val="24"/>
                <w:lang w:eastAsia="en-GB"/>
              </w:rPr>
            </w:pPr>
          </w:p>
        </w:tc>
        <w:tc>
          <w:tcPr>
            <w:tcW w:w="1465" w:type="dxa"/>
            <w:hideMark/>
          </w:tcPr>
          <w:p w14:paraId="6914A6CA" w14:textId="77777777" w:rsidR="00B640D6" w:rsidRPr="004E6381" w:rsidRDefault="00B640D6" w:rsidP="00B640D6">
            <w:pPr>
              <w:rPr>
                <w:rFonts w:ascii="Times New Roman" w:eastAsia="Times New Roman" w:hAnsi="Times New Roman" w:cs="Times New Roman"/>
                <w:szCs w:val="24"/>
                <w:lang w:eastAsia="en-GB"/>
              </w:rPr>
            </w:pPr>
          </w:p>
        </w:tc>
      </w:tr>
      <w:tr w:rsidR="00B640D6" w:rsidRPr="00527D94" w14:paraId="64D68721" w14:textId="77777777" w:rsidTr="00B640D6">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7E486565" w14:textId="77777777" w:rsidR="00B640D6" w:rsidRPr="004E6381" w:rsidRDefault="00B640D6" w:rsidP="00B640D6">
            <w:pPr>
              <w:bidi/>
              <w:rPr>
                <w:rFonts w:eastAsia="Times New Roman" w:cs="Arial"/>
                <w:szCs w:val="24"/>
                <w:rtl/>
              </w:rPr>
            </w:pPr>
            <w:r>
              <w:rPr>
                <w:rFonts w:hint="cs"/>
                <w:color w:val="000000"/>
                <w:rtl/>
              </w:rPr>
              <w:t>10</w:t>
            </w:r>
          </w:p>
        </w:tc>
        <w:tc>
          <w:tcPr>
            <w:tcW w:w="1499" w:type="dxa"/>
            <w:hideMark/>
          </w:tcPr>
          <w:p w14:paraId="3A66D910" w14:textId="77777777" w:rsidR="00B640D6" w:rsidRPr="004E6381" w:rsidRDefault="00B640D6" w:rsidP="00B640D6">
            <w:pPr>
              <w:rPr>
                <w:rFonts w:eastAsia="Times New Roman" w:cs="Arial"/>
                <w:szCs w:val="24"/>
                <w:lang w:eastAsia="en-GB"/>
              </w:rPr>
            </w:pPr>
          </w:p>
        </w:tc>
        <w:tc>
          <w:tcPr>
            <w:tcW w:w="1465" w:type="dxa"/>
            <w:hideMark/>
          </w:tcPr>
          <w:p w14:paraId="16A220F1" w14:textId="77777777" w:rsidR="00B640D6" w:rsidRPr="004E6381" w:rsidRDefault="00B640D6" w:rsidP="00B640D6">
            <w:pPr>
              <w:rPr>
                <w:rFonts w:ascii="Times New Roman" w:eastAsia="Times New Roman" w:hAnsi="Times New Roman" w:cs="Times New Roman"/>
                <w:szCs w:val="24"/>
                <w:lang w:eastAsia="en-GB"/>
              </w:rPr>
            </w:pPr>
          </w:p>
        </w:tc>
      </w:tr>
      <w:tr w:rsidR="00B640D6" w:rsidRPr="00527D94" w14:paraId="2A989445" w14:textId="77777777" w:rsidTr="00B640D6">
        <w:trPr>
          <w:trHeight w:val="591"/>
        </w:trPr>
        <w:tc>
          <w:tcPr>
            <w:tcW w:w="883" w:type="dxa"/>
            <w:hideMark/>
          </w:tcPr>
          <w:p w14:paraId="150AE511" w14:textId="77777777" w:rsidR="00B640D6" w:rsidRPr="004E6381" w:rsidRDefault="00B640D6" w:rsidP="00B640D6">
            <w:pPr>
              <w:bidi/>
              <w:rPr>
                <w:rFonts w:eastAsia="Times New Roman" w:cs="Arial"/>
                <w:szCs w:val="24"/>
                <w:rtl/>
              </w:rPr>
            </w:pPr>
            <w:r>
              <w:rPr>
                <w:rFonts w:hint="cs"/>
                <w:color w:val="000000"/>
                <w:rtl/>
              </w:rPr>
              <w:t>15</w:t>
            </w:r>
          </w:p>
        </w:tc>
        <w:tc>
          <w:tcPr>
            <w:tcW w:w="1499" w:type="dxa"/>
            <w:hideMark/>
          </w:tcPr>
          <w:p w14:paraId="5E027C1D" w14:textId="77777777" w:rsidR="00B640D6" w:rsidRPr="004E6381" w:rsidRDefault="00B640D6" w:rsidP="00B640D6">
            <w:pPr>
              <w:rPr>
                <w:rFonts w:eastAsia="Times New Roman" w:cs="Arial"/>
                <w:szCs w:val="24"/>
                <w:lang w:eastAsia="en-GB"/>
              </w:rPr>
            </w:pPr>
          </w:p>
        </w:tc>
        <w:tc>
          <w:tcPr>
            <w:tcW w:w="1465" w:type="dxa"/>
            <w:hideMark/>
          </w:tcPr>
          <w:p w14:paraId="2060548E" w14:textId="77777777" w:rsidR="00B640D6" w:rsidRPr="004E6381" w:rsidRDefault="00B640D6" w:rsidP="00B640D6">
            <w:pPr>
              <w:rPr>
                <w:rFonts w:ascii="Times New Roman" w:eastAsia="Times New Roman" w:hAnsi="Times New Roman" w:cs="Times New Roman"/>
                <w:szCs w:val="24"/>
                <w:lang w:eastAsia="en-GB"/>
              </w:rPr>
            </w:pPr>
          </w:p>
        </w:tc>
      </w:tr>
      <w:tr w:rsidR="00B640D6" w:rsidRPr="00527D94" w14:paraId="7FC1902F" w14:textId="77777777" w:rsidTr="00B640D6">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3A7CD5E3" w14:textId="77777777" w:rsidR="00B640D6" w:rsidRPr="004E6381" w:rsidRDefault="00B640D6" w:rsidP="00B640D6">
            <w:pPr>
              <w:bidi/>
              <w:rPr>
                <w:rFonts w:eastAsia="Times New Roman" w:cs="Arial"/>
                <w:szCs w:val="24"/>
                <w:rtl/>
              </w:rPr>
            </w:pPr>
            <w:r>
              <w:rPr>
                <w:rFonts w:hint="cs"/>
                <w:color w:val="000000"/>
                <w:rtl/>
              </w:rPr>
              <w:t>20</w:t>
            </w:r>
          </w:p>
        </w:tc>
        <w:tc>
          <w:tcPr>
            <w:tcW w:w="1499" w:type="dxa"/>
            <w:hideMark/>
          </w:tcPr>
          <w:p w14:paraId="62262F7E" w14:textId="77777777" w:rsidR="00B640D6" w:rsidRPr="004E6381" w:rsidRDefault="00B640D6" w:rsidP="00B640D6">
            <w:pPr>
              <w:rPr>
                <w:rFonts w:eastAsia="Times New Roman" w:cs="Arial"/>
                <w:szCs w:val="24"/>
                <w:lang w:eastAsia="en-GB"/>
              </w:rPr>
            </w:pPr>
          </w:p>
        </w:tc>
        <w:tc>
          <w:tcPr>
            <w:tcW w:w="1465" w:type="dxa"/>
            <w:hideMark/>
          </w:tcPr>
          <w:p w14:paraId="6DF8E04B" w14:textId="77777777" w:rsidR="00B640D6" w:rsidRPr="004E6381" w:rsidRDefault="00B640D6" w:rsidP="00B640D6">
            <w:pPr>
              <w:rPr>
                <w:rFonts w:ascii="Times New Roman" w:eastAsia="Times New Roman" w:hAnsi="Times New Roman" w:cs="Times New Roman"/>
                <w:szCs w:val="24"/>
                <w:lang w:eastAsia="en-GB"/>
              </w:rPr>
            </w:pPr>
          </w:p>
        </w:tc>
      </w:tr>
      <w:tr w:rsidR="00B640D6" w:rsidRPr="00527D94" w14:paraId="63494091" w14:textId="77777777" w:rsidTr="00B640D6">
        <w:trPr>
          <w:trHeight w:val="591"/>
        </w:trPr>
        <w:tc>
          <w:tcPr>
            <w:tcW w:w="883" w:type="dxa"/>
            <w:hideMark/>
          </w:tcPr>
          <w:p w14:paraId="3FC54D7D" w14:textId="77777777" w:rsidR="00B640D6" w:rsidRPr="004E6381" w:rsidRDefault="00B640D6" w:rsidP="00B640D6">
            <w:pPr>
              <w:bidi/>
              <w:rPr>
                <w:rFonts w:eastAsia="Times New Roman" w:cs="Arial"/>
                <w:szCs w:val="24"/>
                <w:rtl/>
              </w:rPr>
            </w:pPr>
            <w:r>
              <w:rPr>
                <w:rFonts w:hint="cs"/>
                <w:color w:val="000000"/>
                <w:rtl/>
              </w:rPr>
              <w:t>25</w:t>
            </w:r>
          </w:p>
        </w:tc>
        <w:tc>
          <w:tcPr>
            <w:tcW w:w="1499" w:type="dxa"/>
            <w:hideMark/>
          </w:tcPr>
          <w:p w14:paraId="0F3A9C57" w14:textId="77777777" w:rsidR="00B640D6" w:rsidRPr="004E6381" w:rsidRDefault="00B640D6" w:rsidP="00B640D6">
            <w:pPr>
              <w:rPr>
                <w:rFonts w:eastAsia="Times New Roman" w:cs="Arial"/>
                <w:szCs w:val="24"/>
                <w:lang w:eastAsia="en-GB"/>
              </w:rPr>
            </w:pPr>
          </w:p>
        </w:tc>
        <w:tc>
          <w:tcPr>
            <w:tcW w:w="1465" w:type="dxa"/>
            <w:hideMark/>
          </w:tcPr>
          <w:p w14:paraId="568C669C" w14:textId="77777777" w:rsidR="00B640D6" w:rsidRPr="004E6381" w:rsidRDefault="00B640D6" w:rsidP="00B640D6">
            <w:pPr>
              <w:rPr>
                <w:rFonts w:ascii="Times New Roman" w:eastAsia="Times New Roman" w:hAnsi="Times New Roman" w:cs="Times New Roman"/>
                <w:szCs w:val="24"/>
                <w:lang w:eastAsia="en-GB"/>
              </w:rPr>
            </w:pPr>
          </w:p>
        </w:tc>
      </w:tr>
      <w:tr w:rsidR="00B640D6" w:rsidRPr="00527D94" w14:paraId="069C098A" w14:textId="77777777" w:rsidTr="00B640D6">
        <w:trPr>
          <w:cnfStyle w:val="000000100000" w:firstRow="0" w:lastRow="0" w:firstColumn="0" w:lastColumn="0" w:oddVBand="0" w:evenVBand="0" w:oddHBand="1" w:evenHBand="0" w:firstRowFirstColumn="0" w:firstRowLastColumn="0" w:lastRowFirstColumn="0" w:lastRowLastColumn="0"/>
          <w:trHeight w:val="591"/>
        </w:trPr>
        <w:tc>
          <w:tcPr>
            <w:tcW w:w="883" w:type="dxa"/>
            <w:hideMark/>
          </w:tcPr>
          <w:p w14:paraId="0C3EE8F9" w14:textId="77777777" w:rsidR="00B640D6" w:rsidRPr="004E6381" w:rsidRDefault="00B640D6" w:rsidP="00B640D6">
            <w:pPr>
              <w:bidi/>
              <w:rPr>
                <w:rFonts w:eastAsia="Times New Roman" w:cs="Arial"/>
                <w:szCs w:val="24"/>
                <w:rtl/>
              </w:rPr>
            </w:pPr>
            <w:r>
              <w:rPr>
                <w:rFonts w:hint="cs"/>
                <w:color w:val="000000"/>
                <w:rtl/>
              </w:rPr>
              <w:t>30</w:t>
            </w:r>
          </w:p>
        </w:tc>
        <w:tc>
          <w:tcPr>
            <w:tcW w:w="1499" w:type="dxa"/>
            <w:hideMark/>
          </w:tcPr>
          <w:p w14:paraId="647C5A51" w14:textId="77777777" w:rsidR="00B640D6" w:rsidRPr="004E6381" w:rsidRDefault="00B640D6" w:rsidP="00B640D6">
            <w:pPr>
              <w:rPr>
                <w:rFonts w:eastAsia="Times New Roman" w:cs="Arial"/>
                <w:szCs w:val="24"/>
                <w:lang w:eastAsia="en-GB"/>
              </w:rPr>
            </w:pPr>
          </w:p>
        </w:tc>
        <w:tc>
          <w:tcPr>
            <w:tcW w:w="1465" w:type="dxa"/>
            <w:hideMark/>
          </w:tcPr>
          <w:p w14:paraId="11A1C8AB" w14:textId="77777777" w:rsidR="00B640D6" w:rsidRPr="004E6381" w:rsidRDefault="00B640D6" w:rsidP="00B640D6">
            <w:pPr>
              <w:rPr>
                <w:rFonts w:ascii="Times New Roman" w:eastAsia="Times New Roman" w:hAnsi="Times New Roman" w:cs="Times New Roman"/>
                <w:szCs w:val="24"/>
                <w:lang w:eastAsia="en-GB"/>
              </w:rPr>
            </w:pPr>
          </w:p>
        </w:tc>
      </w:tr>
    </w:tbl>
    <w:p w14:paraId="7396FE97" w14:textId="6F6AA886" w:rsidR="00C57BEC" w:rsidRDefault="0049596B" w:rsidP="00C57BEC">
      <w:pPr>
        <w:pStyle w:val="ListParagraph"/>
        <w:bidi/>
        <w:rPr>
          <w:rtl/>
        </w:rPr>
      </w:pPr>
      <w:r>
        <w:rPr>
          <w:rFonts w:hint="cs"/>
          <w:noProof/>
          <w:rtl/>
          <w:lang w:val="en-US" w:bidi="ar-SA"/>
        </w:rPr>
        <mc:AlternateContent>
          <mc:Choice Requires="wps">
            <w:drawing>
              <wp:anchor distT="0" distB="0" distL="114300" distR="114300" simplePos="0" relativeHeight="251658281" behindDoc="0" locked="0" layoutInCell="1" allowOverlap="1" wp14:anchorId="35CB8A1A" wp14:editId="7F50CA3D">
                <wp:simplePos x="0" y="0"/>
                <wp:positionH relativeFrom="column">
                  <wp:posOffset>232750</wp:posOffset>
                </wp:positionH>
                <wp:positionV relativeFrom="paragraph">
                  <wp:posOffset>412700</wp:posOffset>
                </wp:positionV>
                <wp:extent cx="6080125" cy="8770921"/>
                <wp:effectExtent l="38100" t="38100" r="34925" b="30480"/>
                <wp:wrapNone/>
                <wp:docPr id="18" name="Rectangle: Rounded Corners 17">
                  <a:extLst xmlns:a="http://schemas.openxmlformats.org/drawingml/2006/main">
                    <a:ext uri="{FF2B5EF4-FFF2-40B4-BE49-F238E27FC236}">
                      <a16:creationId xmlns:a16="http://schemas.microsoft.com/office/drawing/2014/main" id="{F0E57BC3-68B5-48C7-B15F-0F6C0F031C4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77092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667627C7" id="Rectangle: Rounded Corners 17" o:spid="_x0000_s1026" alt="&quot;&quot;" style="position:absolute;margin-left:18.35pt;margin-top:32.5pt;width:478.75pt;height:690.6pt;z-index:251498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6B65A756" wp14:editId="5CF5EF75">
                <wp:extent cx="4493260" cy="276860"/>
                <wp:effectExtent l="0" t="0" r="0" b="0"/>
                <wp:docPr id="3003" name="TextBox 16" descr="SW1 – Yeast Races Recording Sheet&#10;"/>
                <wp:cNvGraphicFramePr/>
                <a:graphic xmlns:a="http://schemas.openxmlformats.org/drawingml/2006/main">
                  <a:graphicData uri="http://schemas.microsoft.com/office/word/2010/wordprocessingShape">
                    <wps:wsp>
                      <wps:cNvSpPr txBox="1"/>
                      <wps:spPr>
                        <a:xfrm>
                          <a:off x="0" y="0"/>
                          <a:ext cx="4493260" cy="276860"/>
                        </a:xfrm>
                        <a:prstGeom prst="rect">
                          <a:avLst/>
                        </a:prstGeom>
                        <a:noFill/>
                      </wps:spPr>
                      <wps:txbx>
                        <w:txbxContent>
                          <w:p w14:paraId="7EE29C48" w14:textId="77777777" w:rsidR="00C84ABA" w:rsidRDefault="00C84ABA" w:rsidP="0049596B">
                            <w:pPr>
                              <w:pStyle w:val="Heading2"/>
                              <w:bidi/>
                              <w:rPr>
                                <w:rtl/>
                              </w:rPr>
                            </w:pPr>
                            <w:r>
                              <w:t>SW1</w:t>
                            </w:r>
                            <w:r>
                              <w:rPr>
                                <w:rFonts w:hint="cs"/>
                                <w:rtl/>
                              </w:rPr>
                              <w:t xml:space="preserve"> – </w:t>
                            </w:r>
                            <w:r w:rsidRPr="00CB5B49">
                              <w:rPr>
                                <w:rFonts w:hint="cs"/>
                                <w:b w:val="0"/>
                                <w:bCs/>
                                <w:sz w:val="44"/>
                                <w:szCs w:val="32"/>
                                <w:rtl/>
                              </w:rPr>
                              <w:t>ورقة تسجيل النتائج الخاصة بنشاط سباق الخميرة</w:t>
                            </w:r>
                          </w:p>
                        </w:txbxContent>
                      </wps:txbx>
                      <wps:bodyPr wrap="square" rtlCol="0">
                        <a:spAutoFit/>
                      </wps:bodyPr>
                    </wps:wsp>
                  </a:graphicData>
                </a:graphic>
              </wp:inline>
            </w:drawing>
          </mc:Choice>
          <mc:Fallback xmlns="">
            <w:pict>
              <v:shape w14:anchorId="6B65A756" id="TextBox 16" o:spid="_x0000_s1178" type="#_x0000_t202" alt="SW1 – Yeast Races Recording Sheet&#10;" style="width:353.8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" filled="f" stroked="f">
                <v:textbox style="mso-fit-shape-to-text:t">
                  <w:txbxContent>
                    <w:p w14:paraId="7EE29C48" w14:textId="77777777" w:rsidR="00C84ABA" w:rsidRDefault="00C84ABA" w:rsidP="0049596B">
                      <w:pPr>
                        <w:pStyle w:val="2"/>
                        <w:bidi/>
                        <w:rPr>
                          <w:rtl/>
                        </w:rPr>
                      </w:pPr>
                      <w:r>
                        <w:t>SW1</w:t>
                      </w:r>
                      <w:r>
                        <w:rPr>
                          <w:rFonts w:hint="cs"/>
                          <w:rtl/>
                        </w:rPr>
                        <w:t xml:space="preserve"> – </w:t>
                      </w:r>
                      <w:r w:rsidRPr="00CB5B49">
                        <w:rPr>
                          <w:rFonts w:hint="cs"/>
                          <w:b w:val="0"/>
                          <w:bCs/>
                          <w:sz w:val="44"/>
                          <w:szCs w:val="32"/>
                          <w:rtl/>
                        </w:rPr>
                        <w:t>ورقة تسجيل النتائج الخاصة بنشاط سباق الخميرة</w:t>
                      </w:r>
                    </w:p>
                  </w:txbxContent>
                </v:textbox>
                <w10:anchorlock/>
              </v:shape>
            </w:pict>
          </mc:Fallback>
        </mc:AlternateContent>
      </w:r>
      <w:r>
        <w:rPr>
          <w:rFonts w:hint="cs"/>
          <w:noProof/>
          <w:rtl/>
          <w:lang w:val="en-US" w:bidi="ar-SA"/>
        </w:rPr>
        <mc:AlternateContent>
          <mc:Choice Requires="wps">
            <w:drawing>
              <wp:anchor distT="0" distB="0" distL="114300" distR="114300" simplePos="0" relativeHeight="251658279" behindDoc="0" locked="0" layoutInCell="1" allowOverlap="1" wp14:anchorId="42D6E2A6" wp14:editId="05D70532">
                <wp:simplePos x="0" y="0"/>
                <wp:positionH relativeFrom="column">
                  <wp:posOffset>8667115</wp:posOffset>
                </wp:positionH>
                <wp:positionV relativeFrom="paragraph">
                  <wp:posOffset>11875135</wp:posOffset>
                </wp:positionV>
                <wp:extent cx="1665605" cy="2062480"/>
                <wp:effectExtent l="0" t="0" r="10795" b="13970"/>
                <wp:wrapNone/>
                <wp:docPr id="3004"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665605" cy="2062480"/>
                        </a:xfrm>
                        <a:prstGeom prst="roundRect">
                          <a:avLst>
                            <a:gd name="adj" fmla="val 6687"/>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926965" w14:textId="77777777" w:rsidR="00C84ABA" w:rsidRDefault="00C84ABA" w:rsidP="00C57BEC">
                            <w:pPr>
                              <w:bidi/>
                              <w:rPr>
                                <w:rtl/>
                              </w:rPr>
                            </w:pPr>
                            <w:r>
                              <w:rPr>
                                <w:rFonts w:hint="cs"/>
                                <w:color w:val="000000" w:themeColor="text1"/>
                                <w:sz w:val="28"/>
                                <w:szCs w:val="28"/>
                                <w:rtl/>
                              </w:rPr>
                              <w:t>هل تعلم؟ أن الشخص البالغ العادي يحمل تقريبًا 2 كيلو جرام من الميكروبات النافعة في أمعائه – وذلك ما يُعادل وزن كيسين من السكر</w:t>
                            </w:r>
                          </w:p>
                        </w:txbxContent>
                      </wps:txbx>
                      <wps:bodyPr rtlCol="0" anchor="ctr"/>
                    </wps:wsp>
                  </a:graphicData>
                </a:graphic>
              </wp:anchor>
            </w:drawing>
          </mc:Choice>
          <mc:Fallback xmlns="">
            <w:pict>
              <v:roundrect w14:anchorId="42D6E2A6" id="_x0000_s1179" alt="&quot;&quot;" style="position:absolute;left:0;text-align:left;margin-left:682.45pt;margin-top:935.05pt;width:131.15pt;height:162.4pt;z-index:251658279;visibility:visible;mso-wrap-style:square;mso-wrap-distance-left:9pt;mso-wrap-distance-top:0;mso-wrap-distance-right:9pt;mso-wrap-distance-bottom:0;mso-position-horizontal:absolute;mso-position-horizontal-relative:text;mso-position-vertical:absolute;mso-position-vertical-relative:text;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" fillcolor="#99d5c7" strokecolor="#99d5c7" strokeweight="1pt">
                <v:stroke joinstyle="miter"/>
                <v:textbox>
                  <w:txbxContent>
                    <w:p w14:paraId="56926965" w14:textId="77777777" w:rsidR="00C84ABA" w:rsidRDefault="00C84ABA" w:rsidP="00C57BEC">
                      <w:pPr>
                        <w:bidi/>
                        <w:rPr>
                          <w:rtl/>
                        </w:rPr>
                      </w:pPr>
                      <w:r>
                        <w:rPr>
                          <w:rFonts w:hint="cs"/>
                          <w:color w:val="000000" w:themeColor="text1"/>
                          <w:sz w:val="28"/>
                          <w:szCs w:val="28"/>
                          <w:rtl/>
                        </w:rPr>
                        <w:t>هل تعلم؟ أن الشخص البالغ العادي يحمل تقريبًا 2 كيلو جرام من الميكروبات النافعة في أمعائه – وذلك ما يُعادل وزن كيسين من السكر</w:t>
                      </w:r>
                    </w:p>
                  </w:txbxContent>
                </v:textbox>
              </v:roundrect>
            </w:pict>
          </mc:Fallback>
        </mc:AlternateContent>
      </w:r>
      <w:r>
        <w:rPr>
          <w:rFonts w:hint="cs"/>
          <w:noProof/>
          <w:rtl/>
          <w:lang w:val="en-US" w:bidi="ar-SA"/>
        </w:rPr>
        <mc:AlternateContent>
          <mc:Choice Requires="wps">
            <w:drawing>
              <wp:anchor distT="0" distB="0" distL="114300" distR="114300" simplePos="0" relativeHeight="251658280" behindDoc="0" locked="0" layoutInCell="1" allowOverlap="1" wp14:anchorId="4CB29B1B" wp14:editId="24EEFC46">
                <wp:simplePos x="0" y="0"/>
                <wp:positionH relativeFrom="column">
                  <wp:posOffset>657225</wp:posOffset>
                </wp:positionH>
                <wp:positionV relativeFrom="paragraph">
                  <wp:posOffset>16612235</wp:posOffset>
                </wp:positionV>
                <wp:extent cx="5669915" cy="528955"/>
                <wp:effectExtent l="0" t="0" r="26035" b="23495"/>
                <wp:wrapNone/>
                <wp:docPr id="3005"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69915" cy="528955"/>
                        </a:xfrm>
                        <a:prstGeom prst="roundRect">
                          <a:avLst>
                            <a:gd name="adj" fmla="val 12216"/>
                          </a:avLst>
                        </a:prstGeom>
                        <a:solidFill>
                          <a:srgbClr val="99D5C7"/>
                        </a:solidFill>
                        <a:ln>
                          <a:solidFill>
                            <a:srgbClr val="99D5C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E22F9E" w14:textId="77777777" w:rsidR="00C84ABA" w:rsidRDefault="00C84ABA" w:rsidP="00C57BEC">
                            <w:pPr>
                              <w:bidi/>
                              <w:jc w:val="center"/>
                              <w:rPr>
                                <w:rtl/>
                              </w:rPr>
                            </w:pPr>
                            <w:r>
                              <w:rPr>
                                <w:rFonts w:hint="cs"/>
                                <w:color w:val="000000" w:themeColor="text1"/>
                                <w:sz w:val="28"/>
                                <w:szCs w:val="28"/>
                                <w:rtl/>
                              </w:rPr>
                              <w:t>حقائق مذهلة</w:t>
                            </w:r>
                          </w:p>
                          <w:p w14:paraId="054997C5" w14:textId="77777777" w:rsidR="00C84ABA" w:rsidRDefault="00C84ABA" w:rsidP="00C57BEC">
                            <w:pPr>
                              <w:bidi/>
                              <w:jc w:val="center"/>
                              <w:rPr>
                                <w:rtl/>
                              </w:rPr>
                            </w:pPr>
                            <w:r>
                              <w:rPr>
                                <w:rFonts w:hint="cs"/>
                                <w:color w:val="000000" w:themeColor="text1"/>
                                <w:sz w:val="28"/>
                                <w:szCs w:val="28"/>
                                <w:rtl/>
                              </w:rPr>
                              <w:t>يحمل الشخص البالغ العادي تريليونات من البكتيريا النافعة داخل جسمه</w:t>
                            </w:r>
                          </w:p>
                        </w:txbxContent>
                      </wps:txbx>
                      <wps:bodyPr rtlCol="0" anchor="ctr"/>
                    </wps:wsp>
                  </a:graphicData>
                </a:graphic>
              </wp:anchor>
            </w:drawing>
          </mc:Choice>
          <mc:Fallback xmlns="">
            <w:pict>
              <v:roundrect w14:anchorId="4CB29B1B" id="Rectangle: Rounded Corners 12" o:spid="_x0000_s1180" alt="&quot;&quot;" style="position:absolute;left:0;text-align:left;margin-left:51.75pt;margin-top:1308.05pt;width:446.45pt;height:41.65pt;z-index:251658280;visibility:visible;mso-wrap-style:square;mso-wrap-distance-left:9pt;mso-wrap-distance-top:0;mso-wrap-distance-right:9pt;mso-wrap-distance-bottom:0;mso-position-horizontal:absolute;mso-position-horizontal-relative:text;mso-position-vertical:absolute;mso-position-vertical-relative:text;v-text-anchor:middle" arcsize="800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" fillcolor="#99d5c7" strokecolor="#99d5c7" strokeweight="1pt">
                <v:stroke joinstyle="miter"/>
                <v:textbox>
                  <w:txbxContent>
                    <w:p w14:paraId="49E22F9E" w14:textId="77777777" w:rsidR="00C84ABA" w:rsidRDefault="00C84ABA" w:rsidP="00C57BEC">
                      <w:pPr>
                        <w:bidi/>
                        <w:jc w:val="center"/>
                        <w:rPr>
                          <w:rtl/>
                        </w:rPr>
                      </w:pPr>
                      <w:r>
                        <w:rPr>
                          <w:rFonts w:hint="cs"/>
                          <w:color w:val="000000" w:themeColor="text1"/>
                          <w:sz w:val="28"/>
                          <w:szCs w:val="28"/>
                          <w:rtl/>
                        </w:rPr>
                        <w:t>حقائق مذهلة</w:t>
                      </w:r>
                    </w:p>
                    <w:p w14:paraId="054997C5" w14:textId="77777777" w:rsidR="00C84ABA" w:rsidRDefault="00C84ABA" w:rsidP="00C57BEC">
                      <w:pPr>
                        <w:bidi/>
                        <w:jc w:val="center"/>
                        <w:rPr>
                          <w:rtl/>
                        </w:rPr>
                      </w:pPr>
                      <w:r>
                        <w:rPr>
                          <w:rFonts w:hint="cs"/>
                          <w:color w:val="000000" w:themeColor="text1"/>
                          <w:sz w:val="28"/>
                          <w:szCs w:val="28"/>
                          <w:rtl/>
                        </w:rPr>
                        <w:t>يحمل الشخص البالغ العادي تريليونات من البكتيريا النافعة داخل جسمه</w:t>
                      </w:r>
                    </w:p>
                  </w:txbxContent>
                </v:textbox>
              </v:roundrect>
            </w:pict>
          </mc:Fallback>
        </mc:AlternateContent>
      </w:r>
      <w:r>
        <w:rPr>
          <w:rFonts w:hint="cs"/>
          <w:noProof/>
          <w:rtl/>
          <w:lang w:val="en-US" w:bidi="ar-SA"/>
        </w:rPr>
        <mc:AlternateContent>
          <mc:Choice Requires="wps">
            <w:drawing>
              <wp:anchor distT="0" distB="0" distL="114300" distR="114300" simplePos="0" relativeHeight="251658282" behindDoc="0" locked="0" layoutInCell="1" allowOverlap="1" wp14:anchorId="2F474F91" wp14:editId="596B8AEF">
                <wp:simplePos x="0" y="0"/>
                <wp:positionH relativeFrom="column">
                  <wp:posOffset>11522075</wp:posOffset>
                </wp:positionH>
                <wp:positionV relativeFrom="paragraph">
                  <wp:posOffset>-188595</wp:posOffset>
                </wp:positionV>
                <wp:extent cx="562610" cy="562610"/>
                <wp:effectExtent l="19050" t="19050" r="27940" b="27940"/>
                <wp:wrapNone/>
                <wp:docPr id="19" name="Oval 18">
                  <a:extLst xmlns:a="http://schemas.openxmlformats.org/drawingml/2006/main">
                    <a:ext uri="{FF2B5EF4-FFF2-40B4-BE49-F238E27FC236}">
                      <a16:creationId xmlns:a16="http://schemas.microsoft.com/office/drawing/2014/main" id="{B8743B20-D9BE-4C45-8344-3B296F757CC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5BE35D3A" id="Oval 18" o:spid="_x0000_s1026" alt="&quot;&quot;" style="position:absolute;margin-left:907.25pt;margin-top:-14.85pt;width:44.3pt;height:44.3pt;z-index:25149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283" behindDoc="0" locked="0" layoutInCell="1" allowOverlap="1" wp14:anchorId="4E76DEEF" wp14:editId="0DBDC792">
            <wp:simplePos x="0" y="0"/>
            <wp:positionH relativeFrom="column">
              <wp:posOffset>11607165</wp:posOffset>
            </wp:positionH>
            <wp:positionV relativeFrom="paragraph">
              <wp:posOffset>-136525</wp:posOffset>
            </wp:positionV>
            <wp:extent cx="478960" cy="523220"/>
            <wp:effectExtent l="0" t="0" r="0" b="0"/>
            <wp:wrapNone/>
            <wp:docPr id="3028" name="Picture 19">
              <a:extLst xmlns:a="http://schemas.openxmlformats.org/drawingml/2006/main">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FC167530-2BA7-4C82-9B88-EB00501FF323}"/>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p w14:paraId="38A49E62" w14:textId="7AFDA175" w:rsidR="002A56F2" w:rsidRDefault="004E6381" w:rsidP="00C57BEC">
      <w:pPr>
        <w:pStyle w:val="ListParagraph"/>
        <w:bidi/>
        <w:rPr>
          <w:rtl/>
        </w:rPr>
      </w:pPr>
      <w:r>
        <w:rPr>
          <w:rFonts w:hint="cs"/>
          <w:noProof/>
          <w:rtl/>
          <w:lang w:val="en-US" w:bidi="ar-SA"/>
        </w:rPr>
        <mc:AlternateContent>
          <mc:Choice Requires="wps">
            <w:drawing>
              <wp:inline distT="0" distB="0" distL="0" distR="0" wp14:anchorId="47F8942A" wp14:editId="6B750A93">
                <wp:extent cx="4346575" cy="587829"/>
                <wp:effectExtent l="0" t="0" r="0" b="0"/>
                <wp:docPr id="30" name="TextBox 9" descr="Yeast Races&#10;&#10;"/>
                <wp:cNvGraphicFramePr/>
                <a:graphic xmlns:a="http://schemas.openxmlformats.org/drawingml/2006/main">
                  <a:graphicData uri="http://schemas.microsoft.com/office/word/2010/wordprocessingShape">
                    <wps:wsp>
                      <wps:cNvSpPr txBox="1"/>
                      <wps:spPr>
                        <a:xfrm>
                          <a:off x="0" y="0"/>
                          <a:ext cx="4346575" cy="587829"/>
                        </a:xfrm>
                        <a:prstGeom prst="rect">
                          <a:avLst/>
                        </a:prstGeom>
                        <a:noFill/>
                      </wps:spPr>
                      <wps:txbx>
                        <w:txbxContent>
                          <w:p w14:paraId="1343211D" w14:textId="77777777" w:rsidR="00C84ABA" w:rsidRPr="0049596B" w:rsidRDefault="00C84ABA" w:rsidP="0049596B">
                            <w:pPr>
                              <w:pStyle w:val="Heading3"/>
                              <w:bidi/>
                              <w:rPr>
                                <w:sz w:val="56"/>
                                <w:szCs w:val="52"/>
                                <w:rtl/>
                              </w:rPr>
                            </w:pPr>
                            <w:r>
                              <w:rPr>
                                <w:rFonts w:hint="cs"/>
                                <w:sz w:val="56"/>
                                <w:szCs w:val="56"/>
                                <w:rtl/>
                              </w:rPr>
                              <w:t>سباق الخميرة</w:t>
                            </w:r>
                          </w:p>
                        </w:txbxContent>
                      </wps:txbx>
                      <wps:bodyPr wrap="square" rtlCol="0">
                        <a:noAutofit/>
                      </wps:bodyPr>
                    </wps:wsp>
                  </a:graphicData>
                </a:graphic>
              </wp:inline>
            </w:drawing>
          </mc:Choice>
          <mc:Fallback xmlns="">
            <w:pict>
              <v:shape w14:anchorId="47F8942A" id="_x0000_s1181" type="#_x0000_t202" alt="Yeast Races&#10;&#10;" style="width:342.25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" filled="f" stroked="f">
                <v:textbox>
                  <w:txbxContent>
                    <w:p w14:paraId="1343211D" w14:textId="77777777" w:rsidR="00C84ABA" w:rsidRPr="0049596B" w:rsidRDefault="00C84ABA" w:rsidP="0049596B">
                      <w:pPr>
                        <w:pStyle w:val="3"/>
                        <w:bidi/>
                        <w:rPr>
                          <w:sz w:val="56"/>
                          <w:szCs w:val="52"/>
                          <w:rtl/>
                        </w:rPr>
                      </w:pPr>
                      <w:r>
                        <w:rPr>
                          <w:rFonts w:hint="cs"/>
                          <w:sz w:val="56"/>
                          <w:szCs w:val="56"/>
                          <w:rtl/>
                        </w:rPr>
                        <w:t>سباق الخميرة</w:t>
                      </w:r>
                    </w:p>
                  </w:txbxContent>
                </v:textbox>
                <w10:anchorlock/>
              </v:shape>
            </w:pict>
          </mc:Fallback>
        </mc:AlternateContent>
      </w:r>
      <w:r>
        <w:rPr>
          <w:rFonts w:hint="cs"/>
          <w:noProof/>
          <w:rtl/>
          <w:lang w:val="en-US" w:bidi="ar-SA"/>
        </w:rPr>
        <mc:AlternateContent>
          <mc:Choice Requires="wps">
            <w:drawing>
              <wp:inline distT="0" distB="0" distL="0" distR="0" wp14:anchorId="369BD91D" wp14:editId="04238A4A">
                <wp:extent cx="4346575" cy="1031966"/>
                <wp:effectExtent l="0" t="0" r="0" b="0"/>
                <wp:docPr id="41" name="TextBox 40" descr="Procedure&#10;Follow the instructions on the yeast races handout&#10;&#10;">
                  <a:extLst xmlns:a="http://schemas.openxmlformats.org/drawingml/2006/main">
                    <a:ext uri="{FF2B5EF4-FFF2-40B4-BE49-F238E27FC236}">
                      <a16:creationId xmlns:a16="http://schemas.microsoft.com/office/drawing/2014/main" id="{42905905-33C5-4F77-A7F9-9B87706D018A}"/>
                    </a:ext>
                  </a:extLst>
                </wp:docPr>
                <wp:cNvGraphicFramePr/>
                <a:graphic xmlns:a="http://schemas.openxmlformats.org/drawingml/2006/main">
                  <a:graphicData uri="http://schemas.microsoft.com/office/word/2010/wordprocessingShape">
                    <wps:wsp>
                      <wps:cNvSpPr txBox="1"/>
                      <wps:spPr>
                        <a:xfrm>
                          <a:off x="0" y="0"/>
                          <a:ext cx="4346575" cy="1031966"/>
                        </a:xfrm>
                        <a:prstGeom prst="rect">
                          <a:avLst/>
                        </a:prstGeom>
                        <a:noFill/>
                      </wps:spPr>
                      <wps:txbx>
                        <w:txbxContent>
                          <w:p w14:paraId="6B85C572" w14:textId="77777777" w:rsidR="00C84ABA" w:rsidRDefault="00C84ABA" w:rsidP="004E6381">
                            <w:pPr>
                              <w:bidi/>
                              <w:rPr>
                                <w:rtl/>
                              </w:rPr>
                            </w:pPr>
                            <w:r>
                              <w:rPr>
                                <w:rFonts w:hint="cs"/>
                                <w:b/>
                                <w:bCs/>
                                <w:color w:val="000000" w:themeColor="text1"/>
                                <w:sz w:val="32"/>
                                <w:szCs w:val="32"/>
                                <w:rtl/>
                              </w:rPr>
                              <w:t>الإجراء</w:t>
                            </w:r>
                          </w:p>
                          <w:p w14:paraId="05F4A1C0" w14:textId="77777777" w:rsidR="00C84ABA" w:rsidRDefault="00C84ABA" w:rsidP="004E6381">
                            <w:pPr>
                              <w:bidi/>
                              <w:rPr>
                                <w:rFonts w:cs="Arial"/>
                                <w:color w:val="000000" w:themeColor="text1"/>
                                <w:kern w:val="24"/>
                                <w:sz w:val="28"/>
                                <w:szCs w:val="28"/>
                                <w:rtl/>
                              </w:rPr>
                            </w:pPr>
                            <w:r>
                              <w:rPr>
                                <w:rFonts w:hint="cs"/>
                                <w:color w:val="000000" w:themeColor="text1"/>
                                <w:sz w:val="28"/>
                                <w:szCs w:val="28"/>
                                <w:rtl/>
                              </w:rPr>
                              <w:t>يُرجى اتباع التعليمات الواردة في المادة التدريبية لسباق الخميرة</w:t>
                            </w:r>
                          </w:p>
                          <w:p w14:paraId="07F4E1C8" w14:textId="77777777" w:rsidR="00C84ABA" w:rsidRDefault="00C84ABA" w:rsidP="004E6381">
                            <w:pPr>
                              <w:bidi/>
                              <w:rPr>
                                <w:rtl/>
                              </w:rPr>
                            </w:pPr>
                            <w:r>
                              <w:rPr>
                                <w:rFonts w:hint="cs"/>
                                <w:b/>
                                <w:bCs/>
                                <w:color w:val="000000" w:themeColor="text1"/>
                                <w:sz w:val="32"/>
                                <w:szCs w:val="32"/>
                                <w:rtl/>
                              </w:rPr>
                              <w:t>نتائجي</w:t>
                            </w:r>
                          </w:p>
                        </w:txbxContent>
                      </wps:txbx>
                      <wps:bodyPr wrap="square" rtlCol="0">
                        <a:noAutofit/>
                      </wps:bodyPr>
                    </wps:wsp>
                  </a:graphicData>
                </a:graphic>
              </wp:inline>
            </w:drawing>
          </mc:Choice>
          <mc:Fallback xmlns="">
            <w:pict>
              <v:shape w14:anchorId="369BD91D" id="_x0000_s1182" type="#_x0000_t202" alt="Procedure&#10;Follow the instructions on the yeast races handout&#10;&#10;" style="width:342.25pt;height:8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" filled="f" stroked="f">
                <v:textbox>
                  <w:txbxContent>
                    <w:p w14:paraId="6B85C572" w14:textId="77777777" w:rsidR="00C84ABA" w:rsidRDefault="00C84ABA" w:rsidP="004E6381">
                      <w:pPr>
                        <w:bidi/>
                        <w:rPr>
                          <w:rtl/>
                        </w:rPr>
                      </w:pPr>
                      <w:r>
                        <w:rPr>
                          <w:rFonts w:hint="cs"/>
                          <w:b/>
                          <w:bCs/>
                          <w:color w:val="000000" w:themeColor="text1"/>
                          <w:sz w:val="32"/>
                          <w:szCs w:val="32"/>
                          <w:rtl/>
                        </w:rPr>
                        <w:t>الإجراء</w:t>
                      </w:r>
                    </w:p>
                    <w:p w14:paraId="05F4A1C0" w14:textId="77777777" w:rsidR="00C84ABA" w:rsidRDefault="00C84ABA" w:rsidP="004E6381">
                      <w:pPr>
                        <w:bidi/>
                        <w:rPr>
                          <w:rFonts w:cs="Arial"/>
                          <w:color w:val="000000" w:themeColor="text1"/>
                          <w:kern w:val="24"/>
                          <w:sz w:val="28"/>
                          <w:szCs w:val="28"/>
                          <w:rtl/>
                        </w:rPr>
                      </w:pPr>
                      <w:r>
                        <w:rPr>
                          <w:rFonts w:hint="cs"/>
                          <w:color w:val="000000" w:themeColor="text1"/>
                          <w:sz w:val="28"/>
                          <w:szCs w:val="28"/>
                          <w:rtl/>
                        </w:rPr>
                        <w:t>يُرجى اتباع التعليمات الواردة في المادة التدريبية لسباق الخميرة</w:t>
                      </w:r>
                    </w:p>
                    <w:p w14:paraId="07F4E1C8" w14:textId="77777777" w:rsidR="00C84ABA" w:rsidRDefault="00C84ABA" w:rsidP="004E6381">
                      <w:pPr>
                        <w:bidi/>
                        <w:rPr>
                          <w:rtl/>
                        </w:rPr>
                      </w:pPr>
                      <w:r>
                        <w:rPr>
                          <w:rFonts w:hint="cs"/>
                          <w:b/>
                          <w:bCs/>
                          <w:color w:val="000000" w:themeColor="text1"/>
                          <w:sz w:val="32"/>
                          <w:szCs w:val="32"/>
                          <w:rtl/>
                        </w:rPr>
                        <w:t>نتائجي</w:t>
                      </w:r>
                    </w:p>
                  </w:txbxContent>
                </v:textbox>
                <w10:anchorlock/>
              </v:shape>
            </w:pict>
          </mc:Fallback>
        </mc:AlternateContent>
      </w:r>
    </w:p>
    <w:p w14:paraId="02B1D647" w14:textId="6B9DD66F" w:rsidR="00C57BEC" w:rsidRDefault="002A56F2" w:rsidP="00C57BEC">
      <w:pPr>
        <w:pStyle w:val="ListParagraph"/>
        <w:bidi/>
        <w:rPr>
          <w:rtl/>
        </w:rPr>
      </w:pPr>
      <w:r>
        <w:rPr>
          <w:rFonts w:hint="cs"/>
          <w:noProof/>
          <w:rtl/>
          <w:lang w:val="en-US" w:bidi="ar-SA"/>
        </w:rPr>
        <mc:AlternateContent>
          <mc:Choice Requires="wps">
            <w:drawing>
              <wp:inline distT="0" distB="0" distL="0" distR="0" wp14:anchorId="4EB13042" wp14:editId="0607E467">
                <wp:extent cx="2209800" cy="266700"/>
                <wp:effectExtent l="0" t="0" r="0" b="0"/>
                <wp:docPr id="338" name="Text Box 338"/>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6ECD4C78" w14:textId="41E09F3D" w:rsidR="00C84ABA" w:rsidRPr="002A56F2" w:rsidRDefault="00C84ABA" w:rsidP="002A56F2">
                            <w:pPr>
                              <w:bidi/>
                              <w:rPr>
                                <w:b/>
                                <w:bCs/>
                                <w:rtl/>
                              </w:rPr>
                            </w:pPr>
                            <w:r>
                              <w:rPr>
                                <w:rFonts w:hint="cs"/>
                                <w:b/>
                                <w:bCs/>
                                <w:rtl/>
                              </w:rPr>
                              <w:t xml:space="preserve">كوب خميرة فقط (الكوب </w:t>
                            </w:r>
                            <w:r w:rsidR="00676911">
                              <w:rPr>
                                <w:b/>
                                <w:bCs/>
                              </w:rPr>
                              <w:t>A</w:t>
                            </w:r>
                            <w:r>
                              <w:rPr>
                                <w:rFonts w:hint="cs"/>
                                <w:b/>
                                <w:bCs/>
                                <w:rt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
            <w:pict>
              <v:shape w14:anchorId="4EB13042" id="Text Box 338" o:spid="_x0000_s1183"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" filled="f" stroked="f" strokeweight=".5pt">
                <v:textbox>
                  <w:txbxContent>
                    <w:p w14:paraId="6ECD4C78" w14:textId="41E09F3D" w:rsidR="00C84ABA" w:rsidRPr="002A56F2" w:rsidRDefault="00C84ABA" w:rsidP="002A56F2">
                      <w:pPr>
                        <w:bidi/>
                        <w:rPr>
                          <w:b/>
                          <w:bCs/>
                          <w:rtl/>
                        </w:rPr>
                      </w:pPr>
                      <w:r>
                        <w:rPr>
                          <w:rFonts w:hint="cs"/>
                          <w:b/>
                          <w:bCs/>
                          <w:rtl/>
                        </w:rPr>
                        <w:t xml:space="preserve">كوب خميرة فقط (الكوب </w:t>
                      </w:r>
                      <w:r w:rsidR="00676911">
                        <w:rPr>
                          <w:b/>
                          <w:bCs/>
                        </w:rPr>
                        <w:t>A</w:t>
                      </w:r>
                      <w:r>
                        <w:rPr>
                          <w:rFonts w:hint="cs"/>
                          <w:b/>
                          <w:bCs/>
                          <w:rtl/>
                        </w:rPr>
                        <w:t>)</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73DCAA6B" wp14:editId="6CBB2025">
                <wp:extent cx="2209800" cy="266700"/>
                <wp:effectExtent l="0" t="0" r="0" b="0"/>
                <wp:docPr id="339" name="Text Box 339"/>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26CAAE36" w14:textId="6149CBB6" w:rsidR="00C84ABA" w:rsidRPr="002A56F2" w:rsidRDefault="00C84ABA" w:rsidP="002A56F2">
                            <w:pPr>
                              <w:bidi/>
                              <w:rPr>
                                <w:b/>
                                <w:bCs/>
                                <w:rtl/>
                              </w:rPr>
                            </w:pPr>
                            <w:r>
                              <w:rPr>
                                <w:rFonts w:hint="cs"/>
                                <w:b/>
                                <w:bCs/>
                                <w:rtl/>
                              </w:rPr>
                              <w:t xml:space="preserve">كوب خميرة وسكر (الكوب </w:t>
                            </w:r>
                            <w:r w:rsidR="00676911">
                              <w:rPr>
                                <w:b/>
                                <w:bCs/>
                              </w:rPr>
                              <w:t>B</w:t>
                            </w:r>
                            <w:r>
                              <w:rPr>
                                <w:rFonts w:hint="cs"/>
                                <w:b/>
                                <w:bCs/>
                                <w:rt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
            <w:pict>
              <v:shape w14:anchorId="73DCAA6B" id="Text Box 339" o:spid="_x0000_s1184" type="#_x0000_t202" style="width:174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" filled="f" stroked="f" strokeweight=".5pt">
                <v:textbox>
                  <w:txbxContent>
                    <w:p w14:paraId="26CAAE36" w14:textId="6149CBB6" w:rsidR="00C84ABA" w:rsidRPr="002A56F2" w:rsidRDefault="00C84ABA" w:rsidP="002A56F2">
                      <w:pPr>
                        <w:bidi/>
                        <w:rPr>
                          <w:b/>
                          <w:bCs/>
                          <w:rtl/>
                        </w:rPr>
                      </w:pPr>
                      <w:r>
                        <w:rPr>
                          <w:rFonts w:hint="cs"/>
                          <w:b/>
                          <w:bCs/>
                          <w:rtl/>
                        </w:rPr>
                        <w:t xml:space="preserve">كوب خميرة وسكر (الكوب </w:t>
                      </w:r>
                      <w:r w:rsidR="00676911">
                        <w:rPr>
                          <w:b/>
                          <w:bCs/>
                        </w:rPr>
                        <w:t>B</w:t>
                      </w:r>
                      <w:r>
                        <w:rPr>
                          <w:rFonts w:hint="cs"/>
                          <w:b/>
                          <w:bCs/>
                          <w:rtl/>
                        </w:rPr>
                        <w:t>)</w:t>
                      </w:r>
                    </w:p>
                  </w:txbxContent>
                </v:textbox>
                <w10:anchorlock/>
              </v:shape>
            </w:pict>
          </mc:Fallback>
        </mc:AlternateContent>
      </w:r>
    </w:p>
    <w:tbl>
      <w:tblPr>
        <w:tblStyle w:val="GridTable2"/>
        <w:tblpPr w:leftFromText="180" w:rightFromText="180" w:vertAnchor="page" w:horzAnchor="page" w:tblpX="1471" w:tblpY="5491"/>
        <w:bidiVisual/>
        <w:tblW w:w="3929" w:type="dxa"/>
        <w:tblLook w:val="0420" w:firstRow="1" w:lastRow="0" w:firstColumn="0" w:lastColumn="0" w:noHBand="0" w:noVBand="1"/>
      </w:tblPr>
      <w:tblGrid>
        <w:gridCol w:w="1986"/>
        <w:gridCol w:w="1943"/>
      </w:tblGrid>
      <w:tr w:rsidR="00C57BEC" w:rsidRPr="00527D94" w14:paraId="5308F682" w14:textId="77777777" w:rsidTr="00B640D6">
        <w:trPr>
          <w:cnfStyle w:val="100000000000" w:firstRow="1" w:lastRow="0" w:firstColumn="0" w:lastColumn="0" w:oddVBand="0" w:evenVBand="0" w:oddHBand="0" w:evenHBand="0" w:firstRowFirstColumn="0" w:firstRowLastColumn="0" w:lastRowFirstColumn="0" w:lastRowLastColumn="0"/>
          <w:trHeight w:val="620"/>
        </w:trPr>
        <w:tc>
          <w:tcPr>
            <w:tcW w:w="1986" w:type="dxa"/>
            <w:hideMark/>
          </w:tcPr>
          <w:p w14:paraId="48B6BAE8" w14:textId="77777777" w:rsidR="00C57BEC" w:rsidRPr="00527D94" w:rsidRDefault="00C57BEC" w:rsidP="00B640D6">
            <w:pPr>
              <w:bidi/>
              <w:rPr>
                <w:rtl/>
              </w:rPr>
            </w:pPr>
            <w:bookmarkStart w:id="4" w:name="_Hlk109030353"/>
            <w:r>
              <w:rPr>
                <w:rFonts w:hint="cs"/>
                <w:rtl/>
              </w:rPr>
              <w:t>مقدار العجين (مل)</w:t>
            </w:r>
          </w:p>
        </w:tc>
        <w:tc>
          <w:tcPr>
            <w:tcW w:w="1943" w:type="dxa"/>
            <w:hideMark/>
          </w:tcPr>
          <w:p w14:paraId="252D39A3" w14:textId="77777777" w:rsidR="00C57BEC" w:rsidRPr="00527D94" w:rsidRDefault="00C57BEC" w:rsidP="00B640D6">
            <w:pPr>
              <w:bidi/>
              <w:rPr>
                <w:rtl/>
              </w:rPr>
            </w:pPr>
            <w:r>
              <w:rPr>
                <w:rFonts w:hint="cs"/>
                <w:rtl/>
              </w:rPr>
              <w:t>تغير مقدار العجين (مل)</w:t>
            </w:r>
          </w:p>
        </w:tc>
      </w:tr>
      <w:tr w:rsidR="00C57BEC" w:rsidRPr="00527D94" w14:paraId="6DBFE8DE" w14:textId="77777777" w:rsidTr="00B640D6">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19E5C055" w14:textId="77777777" w:rsidR="00C57BEC" w:rsidRPr="00527D94" w:rsidRDefault="00C57BEC" w:rsidP="00B640D6">
            <w:pPr>
              <w:bidi/>
              <w:rPr>
                <w:rtl/>
              </w:rPr>
            </w:pPr>
            <w:r>
              <w:rPr>
                <w:rFonts w:hint="cs"/>
                <w:rtl/>
              </w:rPr>
              <w:t>30 مل</w:t>
            </w:r>
          </w:p>
        </w:tc>
        <w:tc>
          <w:tcPr>
            <w:tcW w:w="1943" w:type="dxa"/>
            <w:hideMark/>
          </w:tcPr>
          <w:p w14:paraId="1E102DF6" w14:textId="77777777" w:rsidR="00C57BEC" w:rsidRPr="00527D94" w:rsidRDefault="00C57BEC" w:rsidP="00B640D6">
            <w:pPr>
              <w:bidi/>
              <w:rPr>
                <w:rtl/>
              </w:rPr>
            </w:pPr>
            <w:r>
              <w:rPr>
                <w:rFonts w:hint="cs"/>
                <w:rtl/>
              </w:rPr>
              <w:t>0</w:t>
            </w:r>
          </w:p>
        </w:tc>
      </w:tr>
      <w:tr w:rsidR="00C57BEC" w:rsidRPr="00527D94" w14:paraId="1BC85A22" w14:textId="77777777" w:rsidTr="00B640D6">
        <w:trPr>
          <w:trHeight w:val="620"/>
        </w:trPr>
        <w:tc>
          <w:tcPr>
            <w:tcW w:w="1986" w:type="dxa"/>
            <w:hideMark/>
          </w:tcPr>
          <w:p w14:paraId="765576D2" w14:textId="77777777" w:rsidR="00C57BEC" w:rsidRPr="00527D94" w:rsidRDefault="00C57BEC" w:rsidP="00B640D6"/>
        </w:tc>
        <w:tc>
          <w:tcPr>
            <w:tcW w:w="1943" w:type="dxa"/>
            <w:hideMark/>
          </w:tcPr>
          <w:p w14:paraId="47BC3EF7" w14:textId="77777777" w:rsidR="00C57BEC" w:rsidRPr="00527D94" w:rsidRDefault="00C57BEC" w:rsidP="00B640D6"/>
        </w:tc>
      </w:tr>
      <w:tr w:rsidR="00C57BEC" w:rsidRPr="00527D94" w14:paraId="38A7C3FB" w14:textId="77777777" w:rsidTr="00B640D6">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70367A01" w14:textId="77777777" w:rsidR="00C57BEC" w:rsidRPr="00527D94" w:rsidRDefault="00C57BEC" w:rsidP="00B640D6"/>
        </w:tc>
        <w:tc>
          <w:tcPr>
            <w:tcW w:w="1943" w:type="dxa"/>
            <w:hideMark/>
          </w:tcPr>
          <w:p w14:paraId="74F36648" w14:textId="77777777" w:rsidR="00C57BEC" w:rsidRPr="00527D94" w:rsidRDefault="00C57BEC" w:rsidP="00B640D6"/>
        </w:tc>
      </w:tr>
      <w:tr w:rsidR="00C57BEC" w:rsidRPr="00527D94" w14:paraId="23818823" w14:textId="77777777" w:rsidTr="00B640D6">
        <w:trPr>
          <w:trHeight w:val="620"/>
        </w:trPr>
        <w:tc>
          <w:tcPr>
            <w:tcW w:w="1986" w:type="dxa"/>
            <w:hideMark/>
          </w:tcPr>
          <w:p w14:paraId="17163659" w14:textId="7C43C072" w:rsidR="00C57BEC" w:rsidRPr="00527D94" w:rsidRDefault="00C57BEC" w:rsidP="00B640D6"/>
        </w:tc>
        <w:tc>
          <w:tcPr>
            <w:tcW w:w="1943" w:type="dxa"/>
            <w:hideMark/>
          </w:tcPr>
          <w:p w14:paraId="4A2FB6B8" w14:textId="77777777" w:rsidR="00C57BEC" w:rsidRPr="00527D94" w:rsidRDefault="00C57BEC" w:rsidP="00B640D6"/>
        </w:tc>
      </w:tr>
      <w:tr w:rsidR="00C57BEC" w:rsidRPr="00527D94" w14:paraId="4E280220" w14:textId="77777777" w:rsidTr="00B640D6">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3B5071A5" w14:textId="77777777" w:rsidR="00C57BEC" w:rsidRPr="00527D94" w:rsidRDefault="00C57BEC" w:rsidP="00B640D6"/>
        </w:tc>
        <w:tc>
          <w:tcPr>
            <w:tcW w:w="1943" w:type="dxa"/>
            <w:hideMark/>
          </w:tcPr>
          <w:p w14:paraId="182492FF" w14:textId="77777777" w:rsidR="00C57BEC" w:rsidRPr="00527D94" w:rsidRDefault="00C57BEC" w:rsidP="00B640D6"/>
        </w:tc>
      </w:tr>
      <w:tr w:rsidR="00C57BEC" w:rsidRPr="00527D94" w14:paraId="0C513E16" w14:textId="77777777" w:rsidTr="00B640D6">
        <w:trPr>
          <w:trHeight w:val="620"/>
        </w:trPr>
        <w:tc>
          <w:tcPr>
            <w:tcW w:w="1986" w:type="dxa"/>
            <w:hideMark/>
          </w:tcPr>
          <w:p w14:paraId="6FE65605" w14:textId="56943227" w:rsidR="00C57BEC" w:rsidRPr="00527D94" w:rsidRDefault="00C57BEC" w:rsidP="00B640D6"/>
        </w:tc>
        <w:tc>
          <w:tcPr>
            <w:tcW w:w="1943" w:type="dxa"/>
            <w:hideMark/>
          </w:tcPr>
          <w:p w14:paraId="727EFA32" w14:textId="77777777" w:rsidR="00C57BEC" w:rsidRPr="00527D94" w:rsidRDefault="00C57BEC" w:rsidP="00B640D6"/>
        </w:tc>
      </w:tr>
      <w:tr w:rsidR="00C57BEC" w:rsidRPr="00527D94" w14:paraId="099135DB" w14:textId="77777777" w:rsidTr="00B640D6">
        <w:trPr>
          <w:cnfStyle w:val="000000100000" w:firstRow="0" w:lastRow="0" w:firstColumn="0" w:lastColumn="0" w:oddVBand="0" w:evenVBand="0" w:oddHBand="1" w:evenHBand="0" w:firstRowFirstColumn="0" w:firstRowLastColumn="0" w:lastRowFirstColumn="0" w:lastRowLastColumn="0"/>
          <w:trHeight w:val="620"/>
        </w:trPr>
        <w:tc>
          <w:tcPr>
            <w:tcW w:w="1986" w:type="dxa"/>
            <w:hideMark/>
          </w:tcPr>
          <w:p w14:paraId="23C79774" w14:textId="3BC1D037" w:rsidR="00C57BEC" w:rsidRPr="00527D94" w:rsidRDefault="00C57BEC" w:rsidP="00B640D6"/>
        </w:tc>
        <w:tc>
          <w:tcPr>
            <w:tcW w:w="1943" w:type="dxa"/>
            <w:hideMark/>
          </w:tcPr>
          <w:p w14:paraId="3B09FF3A" w14:textId="77777777" w:rsidR="00C57BEC" w:rsidRPr="00527D94" w:rsidRDefault="00C57BEC" w:rsidP="00B640D6"/>
        </w:tc>
      </w:tr>
    </w:tbl>
    <w:bookmarkEnd w:id="4"/>
    <w:p w14:paraId="231FA14D" w14:textId="31A43E2D" w:rsidR="004759A1" w:rsidRDefault="00B640D6" w:rsidP="0020191E">
      <w:pPr>
        <w:pStyle w:val="ListParagraph"/>
        <w:bidi/>
        <w:rPr>
          <w:rtl/>
        </w:rPr>
      </w:pPr>
      <w:r>
        <w:rPr>
          <w:rFonts w:hint="cs"/>
          <w:noProof/>
          <w:rtl/>
          <w:lang w:val="en-US" w:bidi="ar-SA"/>
        </w:rPr>
        <mc:AlternateContent>
          <mc:Choice Requires="wps">
            <w:drawing>
              <wp:anchor distT="0" distB="0" distL="114300" distR="114300" simplePos="0" relativeHeight="251658284" behindDoc="0" locked="0" layoutInCell="1" allowOverlap="1" wp14:anchorId="44DEC50C" wp14:editId="449DF039">
                <wp:simplePos x="0" y="0"/>
                <wp:positionH relativeFrom="column">
                  <wp:posOffset>348615</wp:posOffset>
                </wp:positionH>
                <wp:positionV relativeFrom="paragraph">
                  <wp:posOffset>3648710</wp:posOffset>
                </wp:positionV>
                <wp:extent cx="1562100" cy="2335530"/>
                <wp:effectExtent l="0" t="0" r="19050" b="26670"/>
                <wp:wrapNone/>
                <wp:docPr id="3006"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62100" cy="2335530"/>
                        </a:xfrm>
                        <a:prstGeom prst="roundRect">
                          <a:avLst>
                            <a:gd name="adj" fmla="val 6687"/>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58EE91"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هل تعلم؟</w:t>
                            </w:r>
                          </w:p>
                          <w:p w14:paraId="37C52929" w14:textId="77777777" w:rsidR="00C84ABA" w:rsidRDefault="00C84ABA" w:rsidP="00C57BEC">
                            <w:pPr>
                              <w:rPr>
                                <w:rFonts w:cs="Arial"/>
                                <w:color w:val="000000" w:themeColor="text1"/>
                                <w:kern w:val="24"/>
                                <w:sz w:val="28"/>
                                <w:szCs w:val="28"/>
                              </w:rPr>
                            </w:pPr>
                          </w:p>
                          <w:p w14:paraId="21C8E6BC" w14:textId="77777777" w:rsidR="00C84ABA" w:rsidRDefault="00C84ABA" w:rsidP="00C57BEC">
                            <w:pPr>
                              <w:bidi/>
                              <w:rPr>
                                <w:rtl/>
                              </w:rPr>
                            </w:pPr>
                            <w:r>
                              <w:rPr>
                                <w:rFonts w:hint="cs"/>
                                <w:color w:val="000000" w:themeColor="text1"/>
                                <w:sz w:val="28"/>
                                <w:szCs w:val="28"/>
                                <w:rtl/>
                              </w:rPr>
                              <w:t xml:space="preserve"> أن الشخص البالغ العادي يحمل تقريبًا 2 كيلو جرام من الميكروبات النافعة في أمعائه – وذلك ما يُعادل وزن كيسين من السكر</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xmlns="">
            <w:pict>
              <v:roundrect w14:anchorId="44DEC50C" id="_x0000_s1185" alt="&quot;&quot;" style="position:absolute;left:0;text-align:left;margin-left:27.45pt;margin-top:287.3pt;width:123pt;height:183.9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3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" fillcolor="#99d5c7" strokecolor="black [3213]" strokeweight="1pt">
                <v:stroke joinstyle="miter"/>
                <v:textbox>
                  <w:txbxContent>
                    <w:p w14:paraId="5D58EE91"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هل تعلم؟</w:t>
                      </w:r>
                    </w:p>
                    <w:p w14:paraId="37C52929" w14:textId="77777777" w:rsidR="00C84ABA" w:rsidRDefault="00C84ABA" w:rsidP="00C57BEC">
                      <w:pPr>
                        <w:rPr>
                          <w:rFonts w:cs="Arial"/>
                          <w:color w:val="000000" w:themeColor="text1"/>
                          <w:kern w:val="24"/>
                          <w:sz w:val="28"/>
                          <w:szCs w:val="28"/>
                        </w:rPr>
                      </w:pPr>
                    </w:p>
                    <w:p w14:paraId="21C8E6BC" w14:textId="77777777" w:rsidR="00C84ABA" w:rsidRDefault="00C84ABA" w:rsidP="00C57BEC">
                      <w:pPr>
                        <w:bidi/>
                        <w:rPr>
                          <w:rtl/>
                        </w:rPr>
                      </w:pPr>
                      <w:r>
                        <w:rPr>
                          <w:rFonts w:hint="cs"/>
                          <w:color w:val="000000" w:themeColor="text1"/>
                          <w:sz w:val="28"/>
                          <w:szCs w:val="28"/>
                          <w:rtl/>
                        </w:rPr>
                        <w:t xml:space="preserve"> أن الشخص البالغ العادي يحمل تقريبًا 2 كيلو جرام من الميكروبات النافعة في أمعائه – وذلك ما يُعادل وزن كيسين من السكر</w:t>
                      </w:r>
                    </w:p>
                  </w:txbxContent>
                </v:textbox>
              </v:roundrect>
            </w:pict>
          </mc:Fallback>
        </mc:AlternateContent>
      </w:r>
      <w:r w:rsidR="00C57BEC">
        <w:rPr>
          <w:rFonts w:hint="cs"/>
          <w:noProof/>
          <w:rtl/>
          <w:lang w:val="en-US" w:bidi="ar-SA"/>
        </w:rPr>
        <mc:AlternateContent>
          <mc:Choice Requires="wps">
            <w:drawing>
              <wp:inline distT="0" distB="0" distL="0" distR="0" wp14:anchorId="218CAF64" wp14:editId="7FBD17FC">
                <wp:extent cx="4127156" cy="2913017"/>
                <wp:effectExtent l="0" t="0" r="6985" b="1905"/>
                <wp:docPr id="232" name="Text Box 232"/>
                <wp:cNvGraphicFramePr/>
                <a:graphic xmlns:a="http://schemas.openxmlformats.org/drawingml/2006/main">
                  <a:graphicData uri="http://schemas.microsoft.com/office/word/2010/wordprocessingShape">
                    <wps:wsp>
                      <wps:cNvSpPr txBox="1"/>
                      <wps:spPr>
                        <a:xfrm>
                          <a:off x="0" y="0"/>
                          <a:ext cx="4127156" cy="2913017"/>
                        </a:xfrm>
                        <a:prstGeom prst="rect">
                          <a:avLst/>
                        </a:prstGeom>
                        <a:solidFill>
                          <a:schemeClr val="lt1"/>
                        </a:solidFill>
                        <a:ln w="6350">
                          <a:noFill/>
                        </a:ln>
                      </wps:spPr>
                      <wps:txbx>
                        <w:txbxContent>
                          <w:p w14:paraId="33486FCC" w14:textId="52D78D8A" w:rsidR="00C84ABA" w:rsidRPr="00F042F5" w:rsidRDefault="00C84ABA" w:rsidP="00C57BEC">
                            <w:pPr>
                              <w:bidi/>
                              <w:rPr>
                                <w:sz w:val="32"/>
                                <w:szCs w:val="32"/>
                                <w:rtl/>
                              </w:rPr>
                            </w:pPr>
                            <w:r>
                              <w:rPr>
                                <w:rFonts w:hint="cs"/>
                                <w:sz w:val="32"/>
                                <w:szCs w:val="32"/>
                                <w:rtl/>
                              </w:rPr>
                              <w:t>استنتاجاتي</w:t>
                            </w:r>
                          </w:p>
                          <w:p w14:paraId="7CF5B31B" w14:textId="77777777" w:rsidR="00C84ABA" w:rsidRPr="00F042F5" w:rsidRDefault="00C84ABA" w:rsidP="00AE7D53">
                            <w:pPr>
                              <w:numPr>
                                <w:ilvl w:val="0"/>
                                <w:numId w:val="30"/>
                              </w:numPr>
                              <w:bidi/>
                              <w:spacing w:after="0" w:line="240" w:lineRule="auto"/>
                              <w:rPr>
                                <w:sz w:val="28"/>
                                <w:szCs w:val="28"/>
                                <w:rtl/>
                              </w:rPr>
                            </w:pPr>
                            <w:r>
                              <w:rPr>
                                <w:rFonts w:hint="cs"/>
                                <w:sz w:val="28"/>
                                <w:szCs w:val="28"/>
                                <w:rtl/>
                              </w:rPr>
                              <w:t>ما الذي سبب ارتفاع العجين في الوعاء؟</w:t>
                            </w:r>
                            <w:r>
                              <w:rPr>
                                <w:rFonts w:hint="cs"/>
                                <w:sz w:val="28"/>
                                <w:szCs w:val="28"/>
                                <w:rtl/>
                              </w:rPr>
                              <w:br/>
                              <w:t>___________________________________</w:t>
                            </w:r>
                            <w:r>
                              <w:rPr>
                                <w:rFonts w:hint="cs"/>
                                <w:sz w:val="28"/>
                                <w:szCs w:val="28"/>
                                <w:rtl/>
                              </w:rPr>
                              <w:br/>
                            </w:r>
                          </w:p>
                          <w:p w14:paraId="78E51661" w14:textId="77777777" w:rsidR="00C84ABA" w:rsidRPr="00F042F5" w:rsidRDefault="00C84ABA" w:rsidP="00AE7D53">
                            <w:pPr>
                              <w:numPr>
                                <w:ilvl w:val="0"/>
                                <w:numId w:val="30"/>
                              </w:numPr>
                              <w:bidi/>
                              <w:spacing w:after="0" w:line="240" w:lineRule="auto"/>
                              <w:rPr>
                                <w:sz w:val="28"/>
                                <w:szCs w:val="28"/>
                                <w:rtl/>
                              </w:rPr>
                            </w:pPr>
                            <w:r>
                              <w:rPr>
                                <w:rFonts w:hint="cs"/>
                                <w:sz w:val="28"/>
                                <w:szCs w:val="28"/>
                                <w:rtl/>
                              </w:rPr>
                              <w:t xml:space="preserve"> ما اسم هذه العملية؟</w:t>
                            </w:r>
                            <w:r>
                              <w:rPr>
                                <w:rFonts w:hint="cs"/>
                                <w:sz w:val="28"/>
                                <w:szCs w:val="28"/>
                                <w:rtl/>
                              </w:rPr>
                              <w:br/>
                              <w:t>___________________________________</w:t>
                            </w:r>
                            <w:r>
                              <w:rPr>
                                <w:rFonts w:hint="cs"/>
                                <w:sz w:val="28"/>
                                <w:szCs w:val="28"/>
                                <w:rtl/>
                              </w:rPr>
                              <w:br/>
                            </w:r>
                          </w:p>
                          <w:p w14:paraId="079885F2" w14:textId="71153A87" w:rsidR="00C84ABA" w:rsidRDefault="00C84ABA" w:rsidP="00AE7D53">
                            <w:pPr>
                              <w:numPr>
                                <w:ilvl w:val="0"/>
                                <w:numId w:val="30"/>
                              </w:numPr>
                              <w:bidi/>
                              <w:spacing w:after="0" w:line="240" w:lineRule="auto"/>
                              <w:rPr>
                                <w:rtl/>
                              </w:rPr>
                            </w:pPr>
                            <w:r>
                              <w:rPr>
                                <w:rFonts w:hint="cs"/>
                                <w:sz w:val="28"/>
                                <w:szCs w:val="28"/>
                                <w:rtl/>
                              </w:rPr>
                              <w:t xml:space="preserve">لماذا تحرك العجين في الوعاء </w:t>
                            </w:r>
                            <w:r>
                              <w:rPr>
                                <w:sz w:val="28"/>
                                <w:szCs w:val="28"/>
                              </w:rPr>
                              <w:t>B</w:t>
                            </w:r>
                            <w:r>
                              <w:rPr>
                                <w:rFonts w:hint="cs"/>
                                <w:sz w:val="28"/>
                                <w:szCs w:val="28"/>
                                <w:rtl/>
                              </w:rPr>
                              <w:br/>
                              <w:t xml:space="preserve"> بمعدل أسرع من الوعاء </w:t>
                            </w:r>
                            <w:r>
                              <w:rPr>
                                <w:sz w:val="28"/>
                                <w:szCs w:val="28"/>
                              </w:rPr>
                              <w:t>A</w:t>
                            </w:r>
                            <w:r>
                              <w:rPr>
                                <w:rFonts w:hint="cs"/>
                                <w:sz w:val="28"/>
                                <w:szCs w:val="28"/>
                                <w:rtl/>
                              </w:rPr>
                              <w:t>؟</w:t>
                            </w:r>
                            <w:r>
                              <w:rPr>
                                <w:rFonts w:hint="cs"/>
                                <w:sz w:val="28"/>
                                <w:szCs w:val="28"/>
                                <w:rtl/>
                              </w:rPr>
                              <w:br/>
                              <w:t>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
            <w:pict>
              <v:shape w14:anchorId="218CAF64" id="Text Box 232" o:spid="_x0000_s1186" type="#_x0000_t202" style="width:324.95pt;height:2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" fillcolor="white [3201]" stroked="f" strokeweight=".5pt">
                <v:textbox>
                  <w:txbxContent>
                    <w:p w14:paraId="33486FCC" w14:textId="52D78D8A" w:rsidR="00C84ABA" w:rsidRPr="00F042F5" w:rsidRDefault="00C84ABA" w:rsidP="00C57BEC">
                      <w:pPr>
                        <w:bidi/>
                        <w:rPr>
                          <w:sz w:val="32"/>
                          <w:szCs w:val="32"/>
                          <w:rtl/>
                        </w:rPr>
                      </w:pPr>
                      <w:r>
                        <w:rPr>
                          <w:rFonts w:hint="cs"/>
                          <w:sz w:val="32"/>
                          <w:szCs w:val="32"/>
                          <w:rtl/>
                        </w:rPr>
                        <w:t>استنتاجاتي</w:t>
                      </w:r>
                    </w:p>
                    <w:p w14:paraId="7CF5B31B" w14:textId="77777777" w:rsidR="00C84ABA" w:rsidRPr="00F042F5" w:rsidRDefault="00C84ABA" w:rsidP="00AE7D53">
                      <w:pPr>
                        <w:numPr>
                          <w:ilvl w:val="0"/>
                          <w:numId w:val="30"/>
                        </w:numPr>
                        <w:bidi/>
                        <w:spacing w:after="0" w:line="240" w:lineRule="auto"/>
                        <w:rPr>
                          <w:sz w:val="28"/>
                          <w:szCs w:val="28"/>
                          <w:rtl/>
                        </w:rPr>
                      </w:pPr>
                      <w:r>
                        <w:rPr>
                          <w:rFonts w:hint="cs"/>
                          <w:sz w:val="28"/>
                          <w:szCs w:val="28"/>
                          <w:rtl/>
                        </w:rPr>
                        <w:t>ما الذي سبب ارتفاع العجين في الوعاء؟</w:t>
                      </w:r>
                      <w:r>
                        <w:rPr>
                          <w:rFonts w:hint="cs"/>
                          <w:sz w:val="28"/>
                          <w:szCs w:val="28"/>
                          <w:rtl/>
                        </w:rPr>
                        <w:br/>
                        <w:t>___________________________________</w:t>
                      </w:r>
                      <w:r>
                        <w:rPr>
                          <w:rFonts w:hint="cs"/>
                          <w:sz w:val="28"/>
                          <w:szCs w:val="28"/>
                          <w:rtl/>
                        </w:rPr>
                        <w:br/>
                      </w:r>
                    </w:p>
                    <w:p w14:paraId="78E51661" w14:textId="77777777" w:rsidR="00C84ABA" w:rsidRPr="00F042F5" w:rsidRDefault="00C84ABA" w:rsidP="00AE7D53">
                      <w:pPr>
                        <w:numPr>
                          <w:ilvl w:val="0"/>
                          <w:numId w:val="30"/>
                        </w:numPr>
                        <w:bidi/>
                        <w:spacing w:after="0" w:line="240" w:lineRule="auto"/>
                        <w:rPr>
                          <w:sz w:val="28"/>
                          <w:szCs w:val="28"/>
                          <w:rtl/>
                        </w:rPr>
                      </w:pPr>
                      <w:r>
                        <w:rPr>
                          <w:rFonts w:hint="cs"/>
                          <w:sz w:val="28"/>
                          <w:szCs w:val="28"/>
                          <w:rtl/>
                        </w:rPr>
                        <w:t xml:space="preserve"> ما اسم هذه العملية؟</w:t>
                      </w:r>
                      <w:r>
                        <w:rPr>
                          <w:rFonts w:hint="cs"/>
                          <w:sz w:val="28"/>
                          <w:szCs w:val="28"/>
                          <w:rtl/>
                        </w:rPr>
                        <w:br/>
                        <w:t>___________________________________</w:t>
                      </w:r>
                      <w:r>
                        <w:rPr>
                          <w:rFonts w:hint="cs"/>
                          <w:sz w:val="28"/>
                          <w:szCs w:val="28"/>
                          <w:rtl/>
                        </w:rPr>
                        <w:br/>
                      </w:r>
                    </w:p>
                    <w:p w14:paraId="079885F2" w14:textId="71153A87" w:rsidR="00C84ABA" w:rsidRDefault="00C84ABA" w:rsidP="00AE7D53">
                      <w:pPr>
                        <w:numPr>
                          <w:ilvl w:val="0"/>
                          <w:numId w:val="30"/>
                        </w:numPr>
                        <w:bidi/>
                        <w:spacing w:after="0" w:line="240" w:lineRule="auto"/>
                        <w:rPr>
                          <w:rtl/>
                        </w:rPr>
                      </w:pPr>
                      <w:r>
                        <w:rPr>
                          <w:rFonts w:hint="cs"/>
                          <w:sz w:val="28"/>
                          <w:szCs w:val="28"/>
                          <w:rtl/>
                        </w:rPr>
                        <w:t xml:space="preserve">لماذا تحرك العجين في الوعاء </w:t>
                      </w:r>
                      <w:r>
                        <w:rPr>
                          <w:sz w:val="28"/>
                          <w:szCs w:val="28"/>
                        </w:rPr>
                        <w:t>B</w:t>
                      </w:r>
                      <w:r>
                        <w:rPr>
                          <w:rFonts w:hint="cs"/>
                          <w:sz w:val="28"/>
                          <w:szCs w:val="28"/>
                          <w:rtl/>
                        </w:rPr>
                        <w:br/>
                        <w:t xml:space="preserve"> بمعدل أسرع من الوعاء </w:t>
                      </w:r>
                      <w:r>
                        <w:rPr>
                          <w:sz w:val="28"/>
                          <w:szCs w:val="28"/>
                        </w:rPr>
                        <w:t>A</w:t>
                      </w:r>
                      <w:r>
                        <w:rPr>
                          <w:rFonts w:hint="cs"/>
                          <w:sz w:val="28"/>
                          <w:szCs w:val="28"/>
                          <w:rtl/>
                        </w:rPr>
                        <w:t>؟</w:t>
                      </w:r>
                      <w:r>
                        <w:rPr>
                          <w:rFonts w:hint="cs"/>
                          <w:sz w:val="28"/>
                          <w:szCs w:val="28"/>
                          <w:rtl/>
                        </w:rPr>
                        <w:br/>
                        <w:t>______________________________________________________________________</w:t>
                      </w:r>
                    </w:p>
                  </w:txbxContent>
                </v:textbox>
                <w10:anchorlock/>
              </v:shape>
            </w:pict>
          </mc:Fallback>
        </mc:AlternateContent>
      </w:r>
      <w:r w:rsidR="00C57BEC">
        <w:rPr>
          <w:rFonts w:hint="cs"/>
          <w:rtl/>
        </w:rPr>
        <w:br/>
      </w:r>
      <w:r w:rsidR="00C57BEC">
        <w:rPr>
          <w:rFonts w:hint="cs"/>
          <w:rtl/>
        </w:rPr>
        <w:br/>
      </w:r>
    </w:p>
    <w:p w14:paraId="51EFC3A9" w14:textId="7E9CF016" w:rsidR="0020191E" w:rsidRDefault="004759A1" w:rsidP="004759A1">
      <w:pPr>
        <w:pStyle w:val="ListParagraph"/>
        <w:bidi/>
        <w:rPr>
          <w:rtl/>
        </w:rPr>
      </w:pPr>
      <w:r>
        <w:rPr>
          <w:rFonts w:hint="cs"/>
          <w:noProof/>
          <w:rtl/>
          <w:lang w:val="en-US" w:bidi="ar-SA"/>
        </w:rPr>
        <w:lastRenderedPageBreak/>
        <mc:AlternateContent>
          <mc:Choice Requires="wps">
            <w:drawing>
              <wp:anchor distT="0" distB="0" distL="114300" distR="114300" simplePos="0" relativeHeight="251658240" behindDoc="0" locked="0" layoutInCell="1" allowOverlap="1" wp14:anchorId="4EB567B2" wp14:editId="5DB302B8">
                <wp:simplePos x="0" y="0"/>
                <wp:positionH relativeFrom="column">
                  <wp:posOffset>173990</wp:posOffset>
                </wp:positionH>
                <wp:positionV relativeFrom="paragraph">
                  <wp:posOffset>285750</wp:posOffset>
                </wp:positionV>
                <wp:extent cx="563212" cy="563212"/>
                <wp:effectExtent l="19050" t="19050" r="27940" b="27940"/>
                <wp:wrapSquare wrapText="bothSides"/>
                <wp:docPr id="3014" name="Oval 30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5AAB21B7" id="Oval 3014" o:spid="_x0000_s1026" alt="&quot;&quot;" style="position:absolute;margin-left:13.7pt;margin-top:22.5pt;width:44.35pt;height:44.35pt;z-index:25141555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" fillcolor="white [3212]" strokecolor="#1db28f" strokeweight="3pt">
                <v:stroke joinstyle="miter"/>
                <w10:wrap type="square"/>
              </v:oval>
            </w:pict>
          </mc:Fallback>
        </mc:AlternateContent>
      </w:r>
      <w:r>
        <w:rPr>
          <w:rFonts w:hint="cs"/>
          <w:noProof/>
          <w:rtl/>
          <w:lang w:val="en-US" w:bidi="ar-SA"/>
        </w:rPr>
        <w:drawing>
          <wp:anchor distT="0" distB="0" distL="114300" distR="114300" simplePos="0" relativeHeight="251658288" behindDoc="0" locked="0" layoutInCell="1" allowOverlap="1" wp14:anchorId="2D4A3017" wp14:editId="02C180C1">
            <wp:simplePos x="0" y="0"/>
            <wp:positionH relativeFrom="column">
              <wp:posOffset>187960</wp:posOffset>
            </wp:positionH>
            <wp:positionV relativeFrom="paragraph">
              <wp:posOffset>263525</wp:posOffset>
            </wp:positionV>
            <wp:extent cx="478960" cy="523220"/>
            <wp:effectExtent l="0" t="0" r="0" b="0"/>
            <wp:wrapNone/>
            <wp:docPr id="3015" name="Picture 30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 name="Picture 301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r w:rsidR="00C57BEC">
        <w:rPr>
          <w:rFonts w:hint="cs"/>
          <w:rtl/>
        </w:rPr>
        <w:br/>
      </w:r>
      <w:r w:rsidR="00C57BEC">
        <w:rPr>
          <w:rFonts w:hint="cs"/>
          <w:noProof/>
          <w:rtl/>
          <w:lang w:val="en-US" w:bidi="ar-SA"/>
        </w:rPr>
        <mc:AlternateContent>
          <mc:Choice Requires="wps">
            <w:drawing>
              <wp:inline distT="0" distB="0" distL="0" distR="0" wp14:anchorId="3AB9B04F" wp14:editId="7E5274AB">
                <wp:extent cx="5124450" cy="382270"/>
                <wp:effectExtent l="0" t="0" r="0" b="0"/>
                <wp:docPr id="3012" name="TextBox 13" descr="SW2 – Useful Microbes Fill in the Blanks Worksheet&#10;"/>
                <wp:cNvGraphicFramePr/>
                <a:graphic xmlns:a="http://schemas.openxmlformats.org/drawingml/2006/main">
                  <a:graphicData uri="http://schemas.microsoft.com/office/word/2010/wordprocessingShape">
                    <wps:wsp>
                      <wps:cNvSpPr txBox="1"/>
                      <wps:spPr>
                        <a:xfrm>
                          <a:off x="0" y="0"/>
                          <a:ext cx="5124450" cy="382270"/>
                        </a:xfrm>
                        <a:prstGeom prst="rect">
                          <a:avLst/>
                        </a:prstGeom>
                        <a:noFill/>
                      </wps:spPr>
                      <wps:txbx>
                        <w:txbxContent>
                          <w:p w14:paraId="24ADD248" w14:textId="77777777" w:rsidR="00C84ABA" w:rsidRDefault="00C84ABA" w:rsidP="0049596B">
                            <w:pPr>
                              <w:pStyle w:val="Heading2"/>
                              <w:bidi/>
                              <w:rPr>
                                <w:rtl/>
                              </w:rPr>
                            </w:pPr>
                            <w:r>
                              <w:t>SW2</w:t>
                            </w:r>
                            <w:r>
                              <w:rPr>
                                <w:rFonts w:hint="cs"/>
                                <w:rtl/>
                              </w:rPr>
                              <w:t xml:space="preserve"> – </w:t>
                            </w:r>
                            <w:r w:rsidRPr="00CB5B49">
                              <w:rPr>
                                <w:rFonts w:hint="cs"/>
                                <w:b w:val="0"/>
                                <w:bCs/>
                                <w:sz w:val="40"/>
                                <w:szCs w:val="28"/>
                                <w:rtl/>
                              </w:rPr>
                              <w:t>ورقة العمل الخاصة بنشاط ملء الفراغات ذات الصلة بالميكروبات المفيدة</w:t>
                            </w:r>
                          </w:p>
                        </w:txbxContent>
                      </wps:txbx>
                      <wps:bodyPr wrap="square" rtlCol="0">
                        <a:spAutoFit/>
                      </wps:bodyPr>
                    </wps:wsp>
                  </a:graphicData>
                </a:graphic>
              </wp:inline>
            </w:drawing>
          </mc:Choice>
          <mc:Fallback xmlns="">
            <w:pict>
              <v:shape w14:anchorId="3AB9B04F" id="TextBox 13" o:spid="_x0000_s1187" type="#_x0000_t202" alt="SW2 – Useful Microbes Fill in the Blanks Worksheet&#10;" style="width:403.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" filled="f" stroked="f">
                <v:textbox style="mso-fit-shape-to-text:t">
                  <w:txbxContent>
                    <w:p w14:paraId="24ADD248" w14:textId="77777777" w:rsidR="00C84ABA" w:rsidRDefault="00C84ABA" w:rsidP="0049596B">
                      <w:pPr>
                        <w:pStyle w:val="2"/>
                        <w:bidi/>
                        <w:rPr>
                          <w:rtl/>
                        </w:rPr>
                      </w:pPr>
                      <w:r>
                        <w:t>SW2</w:t>
                      </w:r>
                      <w:r>
                        <w:rPr>
                          <w:rFonts w:hint="cs"/>
                          <w:rtl/>
                        </w:rPr>
                        <w:t xml:space="preserve"> – </w:t>
                      </w:r>
                      <w:r w:rsidRPr="00CB5B49">
                        <w:rPr>
                          <w:rFonts w:hint="cs"/>
                          <w:b w:val="0"/>
                          <w:bCs/>
                          <w:sz w:val="40"/>
                          <w:szCs w:val="28"/>
                          <w:rtl/>
                        </w:rPr>
                        <w:t>ورقة العمل الخاصة بنشاط ملء الفراغات ذات الصلة بالميكروبات المفيدة</w:t>
                      </w:r>
                    </w:p>
                  </w:txbxContent>
                </v:textbox>
                <w10:anchorlock/>
              </v:shape>
            </w:pict>
          </mc:Fallback>
        </mc:AlternateContent>
      </w:r>
      <w:r w:rsidR="00C57BEC">
        <w:rPr>
          <w:rFonts w:hint="cs"/>
          <w:rtl/>
        </w:rPr>
        <w:br/>
      </w:r>
      <w:r w:rsidR="00C57BEC">
        <w:rPr>
          <w:rFonts w:hint="cs"/>
          <w:rtl/>
        </w:rPr>
        <w:br/>
      </w:r>
      <w:r w:rsidR="00C57BEC">
        <w:rPr>
          <w:rFonts w:hint="cs"/>
          <w:noProof/>
          <w:rtl/>
          <w:lang w:val="en-US" w:bidi="ar-SA"/>
        </w:rPr>
        <mc:AlternateContent>
          <mc:Choice Requires="wps">
            <w:drawing>
              <wp:inline distT="0" distB="0" distL="0" distR="0" wp14:anchorId="34E0FE53" wp14:editId="35047758">
                <wp:extent cx="4733290" cy="587828"/>
                <wp:effectExtent l="0" t="0" r="0" b="0"/>
                <wp:docPr id="3008" name="TextBox 9" descr="Microbe Mania&#10;"/>
                <wp:cNvGraphicFramePr/>
                <a:graphic xmlns:a="http://schemas.openxmlformats.org/drawingml/2006/main">
                  <a:graphicData uri="http://schemas.microsoft.com/office/word/2010/wordprocessingShape">
                    <wps:wsp>
                      <wps:cNvSpPr txBox="1"/>
                      <wps:spPr>
                        <a:xfrm>
                          <a:off x="0" y="0"/>
                          <a:ext cx="4733290" cy="587828"/>
                        </a:xfrm>
                        <a:prstGeom prst="rect">
                          <a:avLst/>
                        </a:prstGeom>
                        <a:noFill/>
                      </wps:spPr>
                      <wps:txbx>
                        <w:txbxContent>
                          <w:p w14:paraId="406B4EA5" w14:textId="77777777" w:rsidR="00C84ABA" w:rsidRPr="0049596B" w:rsidRDefault="00C84ABA" w:rsidP="0049596B">
                            <w:pPr>
                              <w:pStyle w:val="Heading3"/>
                              <w:bidi/>
                              <w:rPr>
                                <w:sz w:val="56"/>
                                <w:szCs w:val="52"/>
                                <w:rtl/>
                              </w:rPr>
                            </w:pPr>
                            <w:r>
                              <w:rPr>
                                <w:rFonts w:hint="cs"/>
                                <w:sz w:val="56"/>
                                <w:szCs w:val="56"/>
                                <w:rtl/>
                              </w:rPr>
                              <w:t>الميكروبات والغذاء</w:t>
                            </w:r>
                          </w:p>
                        </w:txbxContent>
                      </wps:txbx>
                      <wps:bodyPr wrap="square" rtlCol="0">
                        <a:noAutofit/>
                      </wps:bodyPr>
                    </wps:wsp>
                  </a:graphicData>
                </a:graphic>
              </wp:inline>
            </w:drawing>
          </mc:Choice>
          <mc:Fallback xmlns="">
            <w:pict>
              <v:shape w14:anchorId="34E0FE53" id="_x0000_s1188" type="#_x0000_t202" alt="Microbe Mania&#10;" style="width:372.7pt;height:4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" filled="f" stroked="f">
                <v:textbox>
                  <w:txbxContent>
                    <w:p w14:paraId="406B4EA5" w14:textId="77777777" w:rsidR="00C84ABA" w:rsidRPr="0049596B" w:rsidRDefault="00C84ABA" w:rsidP="0049596B">
                      <w:pPr>
                        <w:pStyle w:val="3"/>
                        <w:bidi/>
                        <w:rPr>
                          <w:sz w:val="56"/>
                          <w:szCs w:val="52"/>
                          <w:rtl/>
                        </w:rPr>
                      </w:pPr>
                      <w:r>
                        <w:rPr>
                          <w:rFonts w:hint="cs"/>
                          <w:sz w:val="56"/>
                          <w:szCs w:val="56"/>
                          <w:rtl/>
                        </w:rPr>
                        <w:t>الميكروبات والغذاء</w:t>
                      </w:r>
                    </w:p>
                  </w:txbxContent>
                </v:textbox>
                <w10:anchorlock/>
              </v:shape>
            </w:pict>
          </mc:Fallback>
        </mc:AlternateContent>
      </w:r>
      <w:r w:rsidR="00C57BEC">
        <w:rPr>
          <w:rFonts w:hint="cs"/>
          <w:noProof/>
          <w:rtl/>
          <w:lang w:val="en-US" w:bidi="ar-SA"/>
        </w:rPr>
        <mc:AlternateContent>
          <mc:Choice Requires="wps">
            <w:drawing>
              <wp:anchor distT="0" distB="0" distL="114300" distR="114300" simplePos="0" relativeHeight="251658246" behindDoc="0" locked="0" layoutInCell="1" allowOverlap="1" wp14:anchorId="22BF46B7" wp14:editId="2CCA82EA">
                <wp:simplePos x="0" y="0"/>
                <wp:positionH relativeFrom="column">
                  <wp:posOffset>325483</wp:posOffset>
                </wp:positionH>
                <wp:positionV relativeFrom="paragraph">
                  <wp:posOffset>594522</wp:posOffset>
                </wp:positionV>
                <wp:extent cx="6080452" cy="8848725"/>
                <wp:effectExtent l="38100" t="38100" r="34925" b="47625"/>
                <wp:wrapNone/>
                <wp:docPr id="3013" name="Rectangle: Rounded Corners 30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11C40BAF" id="Rectangle: Rounded Corners 3013" o:spid="_x0000_s1026" alt="&quot;&quot;" style="position:absolute;margin-left:25.65pt;margin-top:46.8pt;width:478.8pt;height:696.75pt;z-index:2514247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" filled="f" strokecolor="#117e62" strokeweight="6pt">
                <v:stroke joinstyle="bevel" endcap="square"/>
              </v:roundrect>
            </w:pict>
          </mc:Fallback>
        </mc:AlternateContent>
      </w:r>
      <w:r w:rsidR="00C57BEC">
        <w:rPr>
          <w:rFonts w:hint="cs"/>
          <w:rtl/>
        </w:rPr>
        <w:br/>
      </w:r>
      <w:r w:rsidR="00C57BEC">
        <w:rPr>
          <w:rFonts w:hint="cs"/>
          <w:noProof/>
          <w:rtl/>
          <w:lang w:val="en-US" w:bidi="ar-SA"/>
        </w:rPr>
        <mc:AlternateContent>
          <mc:Choice Requires="wps">
            <w:drawing>
              <wp:inline distT="0" distB="0" distL="0" distR="0" wp14:anchorId="1BFA6B80" wp14:editId="03E0E711">
                <wp:extent cx="5680075" cy="2190750"/>
                <wp:effectExtent l="0" t="0" r="0" b="0"/>
                <wp:docPr id="3009" name="TextBox 40" descr="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wp:cNvGraphicFramePr/>
                <a:graphic xmlns:a="http://schemas.openxmlformats.org/drawingml/2006/main">
                  <a:graphicData uri="http://schemas.microsoft.com/office/word/2010/wordprocessingShape">
                    <wps:wsp>
                      <wps:cNvSpPr txBox="1"/>
                      <wps:spPr>
                        <a:xfrm>
                          <a:off x="0" y="0"/>
                          <a:ext cx="5680075" cy="2190750"/>
                        </a:xfrm>
                        <a:prstGeom prst="rect">
                          <a:avLst/>
                        </a:prstGeom>
                        <a:noFill/>
                      </wps:spPr>
                      <wps:txbx>
                        <w:txbxContent>
                          <w:p w14:paraId="6FB4E146" w14:textId="77777777" w:rsidR="00C84ABA" w:rsidRDefault="00C84ABA" w:rsidP="00C57BEC">
                            <w:pPr>
                              <w:bidi/>
                              <w:rPr>
                                <w:rtl/>
                              </w:rPr>
                            </w:pPr>
                            <w:r>
                              <w:rPr>
                                <w:rFonts w:hint="cs"/>
                                <w:color w:val="000000" w:themeColor="text1"/>
                                <w:sz w:val="28"/>
                                <w:szCs w:val="28"/>
                                <w:rtl/>
                              </w:rPr>
                              <w:t>الميكروبات هي كائنات حية وحيدة الخلية، معظمها مفيدة، على الرغم من أن بعضها يسبب الأمراض والأوبئة. تتمثل إحدى الطرق الرئيسية التي تكون فيها الميكروبات مفيدة في صناعة المواد الغذائية. تُنتج جميع منتجات الجبن، والخبز، والزبادي، والشوكولاتة، والخل، والكحول من خلال نمو الميكروبات. تُحدث الميكروبات المستخدمة في صناعة هذه المنتجات تغييرًا كيميائيًا يُعرف باسم _ _ _ _ _ _ _ _ _ _ _ _ وهي عملية تحول فيها الميكروبات السكريات المعقدة إلى مركبات بسيطة مثل ثاني أكسيد الكربون والكحول. تغير عملية التخمير المنتج من طعام إلى طعام آخر.</w:t>
                            </w:r>
                          </w:p>
                        </w:txbxContent>
                      </wps:txbx>
                      <wps:bodyPr wrap="square" rtlCol="0">
                        <a:noAutofit/>
                      </wps:bodyPr>
                    </wps:wsp>
                  </a:graphicData>
                </a:graphic>
              </wp:inline>
            </w:drawing>
          </mc:Choice>
          <mc:Fallback xmlns="">
            <w:pict>
              <v:shape w14:anchorId="1BFA6B80" id="_x0000_s1189" type="#_x0000_t202" alt="Microbes are single-celled organisms, most of which are useful, although some of them cause illness and disease. One of the main ways in which microbes are useful is in the food industry. Cheese, bread, yoghurt, chocolate, vinegar and alcohol are all produced through the growth of microbes. The microbes used to make these products cause a chemical change known as _ _ _ _ _ _ _ _ _ _ _ _ a process by which the microbes break down the complex sugars into simple compounds like carbon dioxide and alcohol. Fermentation changes the product from one food to another.&#10;" style="width:447.25pt;height:1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" filled="f" stroked="f">
                <v:textbox>
                  <w:txbxContent>
                    <w:p w14:paraId="6FB4E146" w14:textId="77777777" w:rsidR="00C84ABA" w:rsidRDefault="00C84ABA" w:rsidP="00C57BEC">
                      <w:pPr>
                        <w:bidi/>
                        <w:rPr>
                          <w:rtl/>
                        </w:rPr>
                      </w:pPr>
                      <w:r>
                        <w:rPr>
                          <w:rFonts w:hint="cs"/>
                          <w:color w:val="000000" w:themeColor="text1"/>
                          <w:sz w:val="28"/>
                          <w:szCs w:val="28"/>
                          <w:rtl/>
                        </w:rPr>
                        <w:t>الميكروبات هي كائنات حية وحيدة الخلية، معظمها مفيدة، على الرغم من أن بعضها يسبب الأمراض والأوبئة. تتمثل إحدى الطرق الرئيسية التي تكون فيها الميكروبات مفيدة في صناعة المواد الغذائية. تُنتج جميع منتجات الجبن، والخبز، والزبادي، والشوكولاتة، والخل، والكحول من خلال نمو الميكروبات. تُحدث الميكروبات المستخدمة في صناعة هذه المنتجات تغييرًا كيميائيًا يُعرف باسم _ _ _ _ _ _ _ _ _ _ _ _ وهي عملية تحول فيها الميكروبات السكريات المعقدة إلى مركبات بسيطة مثل ثاني أكسيد الكربون والكحول. تغير عملية التخمير المنتج من طعام إلى طعام آخر.</w:t>
                      </w:r>
                    </w:p>
                  </w:txbxContent>
                </v:textbox>
                <w10:anchorlock/>
              </v:shape>
            </w:pict>
          </mc:Fallback>
        </mc:AlternateContent>
      </w:r>
      <w:r w:rsidR="00C57BEC">
        <w:rPr>
          <w:rFonts w:hint="cs"/>
          <w:rtl/>
        </w:rPr>
        <w:br/>
      </w:r>
      <w:r w:rsidR="00C57BEC">
        <w:rPr>
          <w:rFonts w:hint="cs"/>
          <w:noProof/>
          <w:rtl/>
          <w:lang w:val="en-US" w:bidi="ar-SA"/>
        </w:rPr>
        <w:drawing>
          <wp:inline distT="0" distB="0" distL="0" distR="0" wp14:anchorId="1CFC26C8" wp14:editId="660D3A3C">
            <wp:extent cx="5670481" cy="1849684"/>
            <wp:effectExtent l="0" t="0" r="6985" b="0"/>
            <wp:docPr id="3016" name="Picture 3016" descr="Images of cheese in a supermarket, and balls of dough on a kitchen count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 name="Picture 3016" descr="Images of cheese in a supermarket, and balls of dough on a kitchen counter">
                      <a:extLst>
                        <a:ext uri="{C183D7F6-B498-43B3-948B-1728B52AA6E4}">
                          <adec:decorative xmlns:adec="http://schemas.microsoft.com/office/drawing/2017/decorative" val="0"/>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70481" cy="1849684"/>
                    </a:xfrm>
                    <a:prstGeom prst="rect">
                      <a:avLst/>
                    </a:prstGeom>
                  </pic:spPr>
                </pic:pic>
              </a:graphicData>
            </a:graphic>
          </wp:inline>
        </w:drawing>
      </w:r>
      <w:r w:rsidR="00C57BEC">
        <w:rPr>
          <w:rFonts w:hint="cs"/>
          <w:rtl/>
        </w:rPr>
        <w:br/>
      </w:r>
      <w:r w:rsidR="00C57BEC">
        <w:rPr>
          <w:rFonts w:hint="cs"/>
          <w:noProof/>
          <w:rtl/>
          <w:lang w:val="en-US" w:bidi="ar-SA"/>
        </w:rPr>
        <mc:AlternateContent>
          <mc:Choice Requires="wps">
            <w:drawing>
              <wp:inline distT="0" distB="0" distL="0" distR="0" wp14:anchorId="2F48EE9A" wp14:editId="247FFF71">
                <wp:extent cx="5669280" cy="3383280"/>
                <wp:effectExtent l="0" t="0" r="0" b="0"/>
                <wp:docPr id="3011" name="TextBox 2" descr="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wp:cNvGraphicFramePr/>
                <a:graphic xmlns:a="http://schemas.openxmlformats.org/drawingml/2006/main">
                  <a:graphicData uri="http://schemas.microsoft.com/office/word/2010/wordprocessingShape">
                    <wps:wsp>
                      <wps:cNvSpPr txBox="1"/>
                      <wps:spPr>
                        <a:xfrm>
                          <a:off x="0" y="0"/>
                          <a:ext cx="5669280" cy="3383280"/>
                        </a:xfrm>
                        <a:prstGeom prst="rect">
                          <a:avLst/>
                        </a:prstGeom>
                        <a:noFill/>
                      </wps:spPr>
                      <wps:txbx>
                        <w:txbxContent>
                          <w:p w14:paraId="1B14B0E2" w14:textId="77777777" w:rsidR="00C84ABA" w:rsidRDefault="00C84ABA" w:rsidP="00BF4CC1">
                            <w:pPr>
                              <w:bidi/>
                              <w:rPr>
                                <w:rtl/>
                              </w:rPr>
                            </w:pPr>
                            <w:r>
                              <w:rPr>
                                <w:rFonts w:hint="cs"/>
                                <w:color w:val="000000" w:themeColor="text1"/>
                                <w:sz w:val="28"/>
                                <w:szCs w:val="28"/>
                                <w:rtl/>
                              </w:rPr>
                              <w:t xml:space="preserve">عند إضافة </w:t>
                            </w:r>
                            <w:r>
                              <w:rPr>
                                <w:rFonts w:hint="cs"/>
                                <w:i/>
                                <w:iCs/>
                                <w:color w:val="000000" w:themeColor="text1"/>
                                <w:sz w:val="28"/>
                                <w:szCs w:val="28"/>
                                <w:rtl/>
                              </w:rPr>
                              <w:t>بكتيريا العقدية الحرارية</w:t>
                            </w:r>
                            <w:r>
                              <w:rPr>
                                <w:rFonts w:hint="cs"/>
                                <w:color w:val="000000" w:themeColor="text1"/>
                                <w:sz w:val="28"/>
                                <w:szCs w:val="28"/>
                                <w:rtl/>
                              </w:rPr>
                              <w:t xml:space="preserve"> أو _ _ _ _ _ _ _ _ _ _ _ _ _ _ _ _ _ _ _ _ _ _ _ إلى الحليب فإنهم يعملون على استهلاك السكريات أثناء النمو، ويعمل ذلك على تحويل الحليب إلى زبادي. يتم إنتاج الكثير من الحمض في منتجات الألبان المخمرة بحيث لا يمكن أن يعيش بها سوى القليل من الميكروبات التي يُحتمل أن تكون ضارة. يُشار إلى</w:t>
                            </w:r>
                            <w:r>
                              <w:rPr>
                                <w:rFonts w:hint="cs"/>
                                <w:i/>
                                <w:iCs/>
                                <w:color w:val="000000" w:themeColor="text1"/>
                                <w:sz w:val="28"/>
                                <w:szCs w:val="28"/>
                                <w:rtl/>
                              </w:rPr>
                              <w:t xml:space="preserve"> بكتيريا العصية اللبنية</w:t>
                            </w:r>
                            <w:r>
                              <w:rPr>
                                <w:rFonts w:hint="cs"/>
                                <w:color w:val="000000" w:themeColor="text1"/>
                                <w:sz w:val="28"/>
                                <w:szCs w:val="28"/>
                                <w:rtl/>
                              </w:rPr>
                              <w:t xml:space="preserve"> بشكل عام على أنها بكتيريا مفيدة أو "نافعة". يُطلق على البكتيريا النافعة التي تساعدنا في هضم الطعام بكتيريا البروبيوتيك، وتعني حرفيًا "من أجل الحياة". نجد هذا النوع من البكتيريا في _ _ _ _ _ _ _ _ ومشروبات البروبيوتيك.</w:t>
                            </w:r>
                          </w:p>
                          <w:p w14:paraId="03D2930A" w14:textId="77777777" w:rsidR="00C84ABA" w:rsidRDefault="00C84ABA" w:rsidP="00BF4CC1">
                            <w:pPr>
                              <w:bidi/>
                              <w:rPr>
                                <w:rtl/>
                              </w:rPr>
                            </w:pPr>
                            <w:r>
                              <w:rPr>
                                <w:rFonts w:hint="cs"/>
                                <w:color w:val="000000" w:themeColor="text1"/>
                                <w:sz w:val="28"/>
                                <w:szCs w:val="28"/>
                                <w:rtl/>
                              </w:rPr>
                              <w:t>تُستخدم خميرة</w:t>
                            </w:r>
                            <w:r>
                              <w:rPr>
                                <w:rFonts w:hint="cs"/>
                                <w:i/>
                                <w:iCs/>
                                <w:color w:val="000000" w:themeColor="text1"/>
                                <w:sz w:val="28"/>
                                <w:szCs w:val="28"/>
                                <w:rtl/>
                              </w:rPr>
                              <w:t xml:space="preserve"> السكيراء الجعوية</w:t>
                            </w:r>
                            <w:r>
                              <w:rPr>
                                <w:rFonts w:hint="cs"/>
                                <w:color w:val="000000" w:themeColor="text1"/>
                                <w:sz w:val="28"/>
                                <w:szCs w:val="28"/>
                                <w:rtl/>
                              </w:rPr>
                              <w:t>، لصنع منتجات _ _ _ _و _ _ _ _ _ _ من خلال عملية التخمير. تحتاج الخميرة إلى بيئة مناسبة، لتتكاثر وتنمو، تتضمن الرطوبة والغذاء (في شكل سكر أو نشا) ودرجة الحرارة الدافئة (يُفضل من 20 إلى 30 درجة مئوية). عندما تتخمر الخميرة فإنها تُطلق _ _ _ _ _ _ _ _ تتجمع في العجين ما يساعد في تمدد قطعة العجين وارتفاعها.</w:t>
                            </w:r>
                          </w:p>
                        </w:txbxContent>
                      </wps:txbx>
                      <wps:bodyPr wrap="square" rtlCol="0">
                        <a:spAutoFit/>
                      </wps:bodyPr>
                    </wps:wsp>
                  </a:graphicData>
                </a:graphic>
              </wp:inline>
            </w:drawing>
          </mc:Choice>
          <mc:Fallback xmlns="">
            <w:pict>
              <v:shape w14:anchorId="2F48EE9A" id="TextBox 2" o:spid="_x0000_s1190" type="#_x0000_t202" alt="When the bacteria Streptococcus thermophilous or _ _ _ _ _ _ _ _ _ _ _ _ _  _ _ _ _ _ _ _ _ _ _ are added to milk they consume the sugars during growth, turning the milk into yoghurt. So much acid is produced in fermented milk products that few potentially harmful microbes can survive there. Lactobacillus is generally referred to as a good or ‘friendly’ bacterium. The friendly bacteria that help us digest food have been termed probiotic bacteria, literally meaning ‘for life’. It is these bacteria that we find in _ _ _ _ _ _ _ _ and probiotic drinks.&#10;Yeast, Saccharomyces cerevisiae, is used to make _ _ _ _ _ and _ _ _ _ _ _ products through fermentation. In order to multiply and grow, yeast needs the right environment, which includes moisture, food (in the form of sugar or starch) and a warm temperature (20° to 30°C is best). As the yeast ferments it gives off _ _ _ _ _ _ _ _ which get trapped in the dough and the lump of dough expands.&#10;" style="width:446.4pt;height:2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" filled="f" stroked="f">
                <v:textbox style="mso-fit-shape-to-text:t">
                  <w:txbxContent>
                    <w:p w14:paraId="1B14B0E2" w14:textId="77777777" w:rsidR="00C84ABA" w:rsidRDefault="00C84ABA" w:rsidP="00BF4CC1">
                      <w:pPr>
                        <w:bidi/>
                        <w:rPr>
                          <w:rtl/>
                        </w:rPr>
                      </w:pPr>
                      <w:r>
                        <w:rPr>
                          <w:rFonts w:hint="cs"/>
                          <w:color w:val="000000" w:themeColor="text1"/>
                          <w:sz w:val="28"/>
                          <w:szCs w:val="28"/>
                          <w:rtl/>
                        </w:rPr>
                        <w:t xml:space="preserve">عند إضافة </w:t>
                      </w:r>
                      <w:r>
                        <w:rPr>
                          <w:rFonts w:hint="cs"/>
                          <w:i/>
                          <w:iCs/>
                          <w:color w:val="000000" w:themeColor="text1"/>
                          <w:sz w:val="28"/>
                          <w:szCs w:val="28"/>
                          <w:rtl/>
                        </w:rPr>
                        <w:t>بكتيريا العقدية الحرارية</w:t>
                      </w:r>
                      <w:r>
                        <w:rPr>
                          <w:rFonts w:hint="cs"/>
                          <w:color w:val="000000" w:themeColor="text1"/>
                          <w:sz w:val="28"/>
                          <w:szCs w:val="28"/>
                          <w:rtl/>
                        </w:rPr>
                        <w:t xml:space="preserve"> أو _ _ _ _ _ _ _ _ _ _ _ _ _ _ _ _ _ _ _ _ _ _ _ إلى الحليب فإنهم يعملون على استهلاك السكريات أثناء النمو، ويعمل ذلك على تحويل الحليب إلى زبادي. يتم إنتاج الكثير من الحمض في منتجات الألبان المخمرة بحيث لا يمكن أن يعيش بها سوى القليل من الميكروبات التي يُحتمل أن تكون ضارة. يُشار إلى</w:t>
                      </w:r>
                      <w:r>
                        <w:rPr>
                          <w:rFonts w:hint="cs"/>
                          <w:i/>
                          <w:iCs/>
                          <w:color w:val="000000" w:themeColor="text1"/>
                          <w:sz w:val="28"/>
                          <w:szCs w:val="28"/>
                          <w:rtl/>
                        </w:rPr>
                        <w:t xml:space="preserve"> بكتيريا العصية اللبنية</w:t>
                      </w:r>
                      <w:r>
                        <w:rPr>
                          <w:rFonts w:hint="cs"/>
                          <w:color w:val="000000" w:themeColor="text1"/>
                          <w:sz w:val="28"/>
                          <w:szCs w:val="28"/>
                          <w:rtl/>
                        </w:rPr>
                        <w:t xml:space="preserve"> بشكل عام على أنها بكتيريا مفيدة أو "نافعة". يُطلق على البكتيريا النافعة التي تساعدنا في </w:t>
                      </w:r>
                      <w:r>
                        <w:rPr>
                          <w:rFonts w:hint="cs"/>
                          <w:color w:val="000000" w:themeColor="text1"/>
                          <w:sz w:val="28"/>
                          <w:szCs w:val="28"/>
                          <w:rtl/>
                        </w:rPr>
                        <w:t>هضم الطعام بكتيريا البروبيوتيك، وتعني حرفيًا "من أجل الحياة". نجد هذا النوع من البكتيريا في _ _ _ _ _ _ _ _ ومشروبات البروبيوتيك.</w:t>
                      </w:r>
                    </w:p>
                    <w:p w14:paraId="03D2930A" w14:textId="77777777" w:rsidR="00C84ABA" w:rsidRDefault="00C84ABA" w:rsidP="00BF4CC1">
                      <w:pPr>
                        <w:bidi/>
                        <w:rPr>
                          <w:rtl/>
                        </w:rPr>
                      </w:pPr>
                      <w:r>
                        <w:rPr>
                          <w:rFonts w:hint="cs"/>
                          <w:color w:val="000000" w:themeColor="text1"/>
                          <w:sz w:val="28"/>
                          <w:szCs w:val="28"/>
                          <w:rtl/>
                        </w:rPr>
                        <w:t>تُستخدم خميرة</w:t>
                      </w:r>
                      <w:r>
                        <w:rPr>
                          <w:rFonts w:hint="cs"/>
                          <w:i/>
                          <w:iCs/>
                          <w:color w:val="000000" w:themeColor="text1"/>
                          <w:sz w:val="28"/>
                          <w:szCs w:val="28"/>
                          <w:rtl/>
                        </w:rPr>
                        <w:t xml:space="preserve"> السكيراء الجعوية</w:t>
                      </w:r>
                      <w:r>
                        <w:rPr>
                          <w:rFonts w:hint="cs"/>
                          <w:color w:val="000000" w:themeColor="text1"/>
                          <w:sz w:val="28"/>
                          <w:szCs w:val="28"/>
                          <w:rtl/>
                        </w:rPr>
                        <w:t>، لصنع منتجات _ _ _ _و _ _ _ _ _ _ من خلال عملية التخمير. تحتاج الخميرة إلى بيئة مناسبة، لتتكاثر وتنمو، تتضمن الرطوبة والغذاء (في شكل سكر أو نشا) ودرجة الحرارة الدافئة (يُفضل من 20 إلى 30 درجة مئوية). عندما تتخمر الخميرة فإنها تُطلق _ _ _ _ _ _ _ _ تتجمع في العجين ما يساعد في تمدد قطعة العجين وارتفاعها.</w:t>
                      </w:r>
                    </w:p>
                  </w:txbxContent>
                </v:textbox>
                <w10:anchorlock/>
              </v:shape>
            </w:pict>
          </mc:Fallback>
        </mc:AlternateContent>
      </w:r>
      <w:r w:rsidR="00C57BEC">
        <w:rPr>
          <w:rFonts w:hint="cs"/>
          <w:noProof/>
          <w:rtl/>
          <w:lang w:val="en-US" w:bidi="ar-SA"/>
        </w:rPr>
        <mc:AlternateContent>
          <mc:Choice Requires="wps">
            <w:drawing>
              <wp:inline distT="0" distB="0" distL="0" distR="0" wp14:anchorId="11647AF1" wp14:editId="5D775E40">
                <wp:extent cx="5670481" cy="589358"/>
                <wp:effectExtent l="0" t="0" r="26035" b="20320"/>
                <wp:docPr id="3010" name="Rectangle: Rounded Corners 30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70481" cy="589358"/>
                        </a:xfrm>
                        <a:prstGeom prst="roundRect">
                          <a:avLst>
                            <a:gd name="adj" fmla="val 1826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332DF9" w14:textId="77777777" w:rsidR="00C84ABA" w:rsidRDefault="00C84ABA" w:rsidP="00C57BEC">
                            <w:pPr>
                              <w:bidi/>
                              <w:jc w:val="center"/>
                              <w:rPr>
                                <w:rtl/>
                              </w:rPr>
                            </w:pPr>
                            <w:r>
                              <w:rPr>
                                <w:rFonts w:hint="cs"/>
                                <w:color w:val="000000" w:themeColor="text1"/>
                                <w:sz w:val="28"/>
                                <w:szCs w:val="28"/>
                                <w:rtl/>
                              </w:rPr>
                              <w:t xml:space="preserve">أهم الكلمات المُستخدمة: </w:t>
                            </w:r>
                            <w:r>
                              <w:rPr>
                                <w:rFonts w:hint="cs"/>
                                <w:i/>
                                <w:iCs/>
                                <w:color w:val="000000" w:themeColor="text1"/>
                                <w:sz w:val="28"/>
                                <w:szCs w:val="28"/>
                                <w:rtl/>
                              </w:rPr>
                              <w:t>العصية اللبنية البلغارية</w:t>
                            </w:r>
                            <w:r>
                              <w:rPr>
                                <w:rFonts w:hint="cs"/>
                                <w:color w:val="000000" w:themeColor="text1"/>
                                <w:sz w:val="28"/>
                                <w:szCs w:val="28"/>
                                <w:rtl/>
                              </w:rPr>
                              <w:t>، الخبز، الهواء (ثاني أكسيد الكربون)، التخمير، الخميرة، الزبادي، الجبن</w:t>
                            </w:r>
                          </w:p>
                        </w:txbxContent>
                      </wps:txbx>
                      <wps:bodyPr rtlCol="0" anchor="ctr"/>
                    </wps:wsp>
                  </a:graphicData>
                </a:graphic>
              </wp:inline>
            </w:drawing>
          </mc:Choice>
          <mc:Fallback xmlns="">
            <w:pict>
              <v:roundrect w14:anchorId="11647AF1" id="Rectangle: Rounded Corners 3010" o:spid="_x0000_s1191" alt="&quot;&quot;" style="width:446.5pt;height:46.4pt;visibility:visible;mso-wrap-style:square;mso-left-percent:-10001;mso-top-percent:-10001;mso-position-horizontal:absolute;mso-position-horizontal-relative:char;mso-position-vertical:absolute;mso-position-vertical-relative:line;mso-left-percent:-10001;mso-top-percent:-10001;v-text-anchor:middle" arcsize="119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" fillcolor="#99d5c7" strokecolor="black [3213]" strokeweight="1pt">
                <v:stroke joinstyle="miter"/>
                <v:textbox>
                  <w:txbxContent>
                    <w:p w14:paraId="09332DF9" w14:textId="77777777" w:rsidR="00C84ABA" w:rsidRDefault="00C84ABA" w:rsidP="00C57BEC">
                      <w:pPr>
                        <w:bidi/>
                        <w:jc w:val="center"/>
                        <w:rPr>
                          <w:rtl/>
                        </w:rPr>
                      </w:pPr>
                      <w:r>
                        <w:rPr>
                          <w:rFonts w:hint="cs"/>
                          <w:color w:val="000000" w:themeColor="text1"/>
                          <w:sz w:val="28"/>
                          <w:szCs w:val="28"/>
                          <w:rtl/>
                        </w:rPr>
                        <w:t xml:space="preserve">أهم الكلمات المُستخدمة: </w:t>
                      </w:r>
                      <w:r>
                        <w:rPr>
                          <w:rFonts w:hint="cs"/>
                          <w:i/>
                          <w:iCs/>
                          <w:color w:val="000000" w:themeColor="text1"/>
                          <w:sz w:val="28"/>
                          <w:szCs w:val="28"/>
                          <w:rtl/>
                        </w:rPr>
                        <w:t>العصية اللبنية البلغارية</w:t>
                      </w:r>
                      <w:r>
                        <w:rPr>
                          <w:rFonts w:hint="cs"/>
                          <w:color w:val="000000" w:themeColor="text1"/>
                          <w:sz w:val="28"/>
                          <w:szCs w:val="28"/>
                          <w:rtl/>
                        </w:rPr>
                        <w:t>، الخبز، الهواء (ثاني أكسيد الكربون)، التخمير، الخميرة، الزبادي، الجبن</w:t>
                      </w:r>
                    </w:p>
                  </w:txbxContent>
                </v:textbox>
                <w10:anchorlock/>
              </v:roundrect>
            </w:pict>
          </mc:Fallback>
        </mc:AlternateContent>
      </w:r>
    </w:p>
    <w:p w14:paraId="48D9BA26" w14:textId="77777777" w:rsidR="0020191E" w:rsidRDefault="0020191E">
      <w:pPr>
        <w:bidi/>
        <w:rPr>
          <w:rtl/>
        </w:rPr>
      </w:pPr>
      <w:r>
        <w:rPr>
          <w:rFonts w:hint="cs"/>
          <w:rtl/>
        </w:rPr>
        <w:br w:type="page"/>
      </w:r>
    </w:p>
    <w:p w14:paraId="53E3972D" w14:textId="1876D56E" w:rsidR="00C57BEC" w:rsidRPr="0049596B" w:rsidRDefault="00C57BEC" w:rsidP="0049596B">
      <w:pPr>
        <w:pStyle w:val="Heading1"/>
        <w:bidi/>
        <w:rPr>
          <w:sz w:val="72"/>
          <w:szCs w:val="36"/>
          <w:rtl/>
        </w:rPr>
      </w:pPr>
      <w:r>
        <w:rPr>
          <w:rFonts w:hint="cs"/>
          <w:noProof/>
          <w:sz w:val="72"/>
          <w:szCs w:val="36"/>
          <w:rtl/>
          <w:lang w:val="en-US" w:bidi="ar-SA"/>
        </w:rPr>
        <w:lastRenderedPageBreak/>
        <mc:AlternateContent>
          <mc:Choice Requires="wpg">
            <w:drawing>
              <wp:inline distT="0" distB="0" distL="0" distR="0" wp14:anchorId="10267EC9" wp14:editId="4767B30A">
                <wp:extent cx="1080770" cy="1013469"/>
                <wp:effectExtent l="0" t="0" r="0" b="0"/>
                <wp:docPr id="303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469"/>
                          <a:chOff x="0" y="0"/>
                          <a:chExt cx="1080770" cy="1013469"/>
                        </a:xfrm>
                      </wpg:grpSpPr>
                      <pic:pic xmlns:pic="http://schemas.openxmlformats.org/drawingml/2006/picture">
                        <pic:nvPicPr>
                          <pic:cNvPr id="3031" name="Picture 303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032" name="Rectangle 3032"/>
                        <wps:cNvSpPr/>
                        <wps:spPr>
                          <a:xfrm>
                            <a:off x="0" y="647074"/>
                            <a:ext cx="1080770" cy="366395"/>
                          </a:xfrm>
                          <a:prstGeom prst="rect">
                            <a:avLst/>
                          </a:prstGeom>
                        </wps:spPr>
                        <wps:txbx>
                          <w:txbxContent>
                            <w:p w14:paraId="100BF0E9" w14:textId="77777777" w:rsidR="00C84ABA" w:rsidRPr="00647369" w:rsidRDefault="00C84ABA" w:rsidP="00C57BEC">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10267EC9" id="_x0000_s1192" alt="&quot;&quot;" style="width:85.1pt;height:79.8pt;mso-position-horizontal-relative:char;mso-position-vertical-relative:line" coordsize="108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">
                <v:shape id="Picture 3031" o:spid="_x0000_s1193"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">
                  <v:imagedata r:id="rId18" o:title=""/>
                </v:shape>
                <v:rect id="Rectangle 3032" o:spid="_x0000_s1194" style="position:absolute;top:6470;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" filled="f" stroked="f">
                  <v:textbox style="mso-fit-shape-to-text:t">
                    <w:txbxContent>
                      <w:p w14:paraId="100BF0E9" w14:textId="77777777" w:rsidR="00C84ABA" w:rsidRPr="00647369" w:rsidRDefault="00C84ABA" w:rsidP="00C57BEC">
                        <w:pPr>
                          <w:bidi/>
                          <w:rPr>
                            <w:rtl/>
                          </w:rPr>
                        </w:pPr>
                        <w:r>
                          <w:rPr>
                            <w:rFonts w:hint="cs"/>
                            <w:b/>
                            <w:bCs/>
                            <w:rtl/>
                          </w:rPr>
                          <w:t>المرحلة الأساسية 2</w:t>
                        </w:r>
                      </w:p>
                    </w:txbxContent>
                  </v:textbox>
                </v:rect>
                <w10:anchorlock/>
              </v:group>
            </w:pict>
          </mc:Fallback>
        </mc:AlternateContent>
      </w:r>
      <w:r>
        <w:rPr>
          <w:rFonts w:hint="cs"/>
          <w:sz w:val="72"/>
          <w:szCs w:val="72"/>
          <w:rtl/>
        </w:rPr>
        <w:t>الكائنات الحية الدقيقة: الميكروبات الضارة</w:t>
      </w:r>
    </w:p>
    <w:p w14:paraId="5D2B76EE" w14:textId="231D0D86" w:rsidR="00C57BEC" w:rsidRPr="00EB74E7" w:rsidRDefault="00C57BEC" w:rsidP="00C57BEC">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28" behindDoc="0" locked="0" layoutInCell="1" allowOverlap="1" wp14:anchorId="2C9C8760" wp14:editId="65F215D7">
                <wp:simplePos x="0" y="0"/>
                <wp:positionH relativeFrom="margin">
                  <wp:posOffset>-34113</wp:posOffset>
                </wp:positionH>
                <wp:positionV relativeFrom="paragraph">
                  <wp:posOffset>431372</wp:posOffset>
                </wp:positionV>
                <wp:extent cx="6744357" cy="1597099"/>
                <wp:effectExtent l="19050" t="19050" r="37465" b="41275"/>
                <wp:wrapNone/>
                <wp:docPr id="3272" name="Rectangle 32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4357" cy="159709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C0D1F49" id="Rectangle 3272" o:spid="_x0000_s1026" alt="&quot;&quot;" style="position:absolute;margin-left:-2.7pt;margin-top:33.95pt;width:531.05pt;height:125.75pt;z-index:25159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" filled="f" strokecolor="#117e62" strokeweight="4.5pt">
                <w10:wrap anchorx="margin"/>
              </v:rect>
            </w:pict>
          </mc:Fallback>
        </mc:AlternateContent>
      </w:r>
    </w:p>
    <w:p w14:paraId="677E83A4" w14:textId="77777777" w:rsidR="00C57BEC" w:rsidRPr="0049596B" w:rsidRDefault="00C57BEC" w:rsidP="0005231D">
      <w:pPr>
        <w:pStyle w:val="Heading1"/>
        <w:bidi/>
        <w:jc w:val="center"/>
        <w:rPr>
          <w:sz w:val="56"/>
          <w:szCs w:val="28"/>
          <w:rtl/>
        </w:rPr>
      </w:pPr>
      <w:r>
        <w:rPr>
          <w:rFonts w:hint="cs"/>
          <w:sz w:val="56"/>
          <w:szCs w:val="56"/>
          <w:rtl/>
        </w:rPr>
        <w:t>الدرس 3: الميكروبات الضارة</w:t>
      </w:r>
    </w:p>
    <w:p w14:paraId="7B8D1C17" w14:textId="1A45A7CC" w:rsidR="00C57BEC" w:rsidRDefault="00C57BEC" w:rsidP="00C57BEC">
      <w:pPr>
        <w:bidi/>
        <w:jc w:val="center"/>
        <w:rPr>
          <w:sz w:val="28"/>
          <w:szCs w:val="28"/>
          <w:rtl/>
        </w:rPr>
      </w:pPr>
      <w:r>
        <w:rPr>
          <w:rFonts w:hint="cs"/>
          <w:sz w:val="28"/>
          <w:szCs w:val="28"/>
          <w:rtl/>
        </w:rPr>
        <w:t>توضح الدراسة الدقيقة لمجموعة من الأمراض المختلفة للطلاب كيف يمكن للميكروبات الضارة التسبب في الإصابة بالأمراض والأعضاء التي تؤثر عليها في الجسم. يختبر الطلاب مدى معرفتهم بالميكروبات الضارة من خلال استكمال أحجية الكلمات المتقاطعة، ولعبة البحث عن الكلمات، والاختبار الموجز.</w:t>
      </w:r>
    </w:p>
    <w:p w14:paraId="7D42EFC2" w14:textId="77777777" w:rsidR="00FE2246" w:rsidRDefault="00FE2246" w:rsidP="00C57BEC">
      <w:pPr>
        <w:jc w:val="center"/>
        <w:rPr>
          <w:sz w:val="28"/>
          <w:szCs w:val="28"/>
        </w:rPr>
      </w:pPr>
    </w:p>
    <w:p w14:paraId="758FB97B" w14:textId="77777777" w:rsidR="00C57BEC" w:rsidRDefault="00C57BEC" w:rsidP="00C57BEC"/>
    <w:p w14:paraId="25CBA995" w14:textId="77777777" w:rsidR="00C57BEC" w:rsidRPr="00EB74E7" w:rsidRDefault="00C57BEC" w:rsidP="00C57BEC">
      <w:pPr>
        <w:jc w:val="center"/>
        <w:sectPr w:rsidR="00C57BEC" w:rsidRPr="00EB74E7" w:rsidSect="00B640D6">
          <w:type w:val="continuous"/>
          <w:pgSz w:w="11900" w:h="16840"/>
          <w:pgMar w:top="720" w:right="720" w:bottom="720" w:left="720" w:header="709" w:footer="709" w:gutter="0"/>
          <w:cols w:space="708"/>
          <w:bidi/>
          <w:docGrid w:linePitch="360"/>
        </w:sectPr>
      </w:pPr>
    </w:p>
    <w:p w14:paraId="11358363" w14:textId="1F0C14CB" w:rsidR="00C57BEC" w:rsidRPr="00CB5B49" w:rsidRDefault="00C57BEC" w:rsidP="00C57BEC">
      <w:pPr>
        <w:pStyle w:val="Heading2"/>
        <w:bidi/>
        <w:rPr>
          <w:b w:val="0"/>
          <w:bCs/>
          <w:sz w:val="44"/>
          <w:szCs w:val="32"/>
          <w:rtl/>
        </w:rPr>
      </w:pPr>
      <w:bookmarkStart w:id="5" w:name="_Hlk109034407"/>
      <w:r w:rsidRPr="00CB5B49">
        <w:rPr>
          <w:rFonts w:hint="cs"/>
          <w:b w:val="0"/>
          <w:bCs/>
          <w:sz w:val="44"/>
          <w:szCs w:val="32"/>
          <w:rtl/>
        </w:rPr>
        <w:t>مخرجات التعلم</w:t>
      </w:r>
    </w:p>
    <w:p w14:paraId="4CFE20AA" w14:textId="77777777" w:rsidR="00C57BEC" w:rsidRPr="00CB5B49" w:rsidRDefault="00C57BEC" w:rsidP="0049596B">
      <w:pPr>
        <w:pStyle w:val="Heading3"/>
        <w:bidi/>
        <w:rPr>
          <w:b w:val="0"/>
          <w:bCs/>
          <w:sz w:val="32"/>
          <w:szCs w:val="28"/>
          <w:rtl/>
        </w:rPr>
      </w:pPr>
      <w:r w:rsidRPr="00CB5B49">
        <w:rPr>
          <w:rFonts w:hint="cs"/>
          <w:b w:val="0"/>
          <w:bCs/>
          <w:sz w:val="32"/>
          <w:szCs w:val="28"/>
          <w:rtl/>
        </w:rPr>
        <w:t>سيتمكن جميع الطلاب مما يلي:</w:t>
      </w:r>
    </w:p>
    <w:p w14:paraId="4C380056" w14:textId="77777777" w:rsidR="00C57BEC" w:rsidRDefault="00C57BEC" w:rsidP="00AE7D53">
      <w:pPr>
        <w:pStyle w:val="ListParagraph"/>
        <w:numPr>
          <w:ilvl w:val="0"/>
          <w:numId w:val="32"/>
        </w:numPr>
        <w:bidi/>
        <w:spacing w:after="120" w:line="240" w:lineRule="auto"/>
        <w:contextualSpacing w:val="0"/>
        <w:rPr>
          <w:rtl/>
        </w:rPr>
      </w:pPr>
      <w:r>
        <w:rPr>
          <w:rFonts w:hint="cs"/>
          <w:rtl/>
        </w:rPr>
        <w:t xml:space="preserve"> معرفة أنه يمكن للميكروبات في بعض الأحيان أن تسبب لنا المرض.</w:t>
      </w:r>
    </w:p>
    <w:p w14:paraId="1B71B045" w14:textId="77777777" w:rsidR="00C57BEC" w:rsidRDefault="00C57BEC" w:rsidP="00AE7D53">
      <w:pPr>
        <w:pStyle w:val="ListParagraph"/>
        <w:numPr>
          <w:ilvl w:val="0"/>
          <w:numId w:val="32"/>
        </w:numPr>
        <w:bidi/>
        <w:spacing w:after="120" w:line="240" w:lineRule="auto"/>
        <w:contextualSpacing w:val="0"/>
        <w:rPr>
          <w:rtl/>
        </w:rPr>
      </w:pPr>
      <w:r>
        <w:rPr>
          <w:rFonts w:hint="cs"/>
          <w:rtl/>
        </w:rPr>
        <w:t xml:space="preserve"> معرفة أن الميكروبات الضارة يمكن أن تنتقل من شخص لآخر.</w:t>
      </w:r>
    </w:p>
    <w:p w14:paraId="7A5C0760" w14:textId="791FAFD2" w:rsidR="00C57BEC" w:rsidRDefault="00C57BEC" w:rsidP="00AE7D53">
      <w:pPr>
        <w:pStyle w:val="ListParagraph"/>
        <w:numPr>
          <w:ilvl w:val="0"/>
          <w:numId w:val="32"/>
        </w:numPr>
        <w:bidi/>
        <w:spacing w:after="120" w:line="240" w:lineRule="auto"/>
        <w:contextualSpacing w:val="0"/>
        <w:rPr>
          <w:rtl/>
        </w:rPr>
      </w:pPr>
      <w:r>
        <w:rPr>
          <w:rFonts w:hint="cs"/>
          <w:rtl/>
        </w:rPr>
        <w:t xml:space="preserve"> معرفة أن الميكروبات الضارة ليست السبب في الإصابة بجميع الأمراض.</w:t>
      </w:r>
    </w:p>
    <w:p w14:paraId="79695AC4" w14:textId="2D86689E" w:rsidR="00C57BEC" w:rsidRPr="00EB74E7" w:rsidRDefault="00C57BEC" w:rsidP="00C57BEC">
      <w:pPr>
        <w:bidi/>
        <w:rPr>
          <w:rtl/>
        </w:rPr>
      </w:pPr>
      <w:r>
        <w:rPr>
          <w:rFonts w:hint="cs"/>
          <w:rtl/>
        </w:rPr>
        <w:br w:type="column"/>
      </w:r>
      <w:r>
        <w:rPr>
          <w:rFonts w:hint="cs"/>
          <w:b/>
          <w:bCs/>
          <w:sz w:val="36"/>
          <w:szCs w:val="36"/>
          <w:rtl/>
        </w:rPr>
        <w:t xml:space="preserve"> روابط المنهج الدراسي</w:t>
      </w:r>
    </w:p>
    <w:p w14:paraId="02017459" w14:textId="77777777" w:rsidR="00C57BEC" w:rsidRPr="00C50536" w:rsidRDefault="00C57BEC" w:rsidP="0049596B">
      <w:pPr>
        <w:pStyle w:val="Heading3"/>
        <w:bidi/>
        <w:rPr>
          <w:rtl/>
        </w:rPr>
      </w:pPr>
      <w:r>
        <w:t>PHSE/RHSE</w:t>
      </w:r>
    </w:p>
    <w:p w14:paraId="0CD91E4D" w14:textId="77777777" w:rsidR="00C57BEC" w:rsidRPr="00C50536" w:rsidRDefault="00C57BEC" w:rsidP="00C57BEC">
      <w:pPr>
        <w:pStyle w:val="ListParagraph"/>
        <w:numPr>
          <w:ilvl w:val="0"/>
          <w:numId w:val="1"/>
        </w:numPr>
        <w:bidi/>
        <w:spacing w:after="120" w:line="240" w:lineRule="auto"/>
        <w:contextualSpacing w:val="0"/>
        <w:rPr>
          <w:rFonts w:cs="Arial"/>
          <w:rtl/>
        </w:rPr>
      </w:pPr>
      <w:r>
        <w:rPr>
          <w:rFonts w:hint="cs"/>
          <w:rtl/>
        </w:rPr>
        <w:t xml:space="preserve"> الصحة والوقاية</w:t>
      </w:r>
    </w:p>
    <w:p w14:paraId="006C2AA6" w14:textId="77777777" w:rsidR="00C57BEC" w:rsidRPr="00C50536" w:rsidRDefault="00C57BEC" w:rsidP="0049596B">
      <w:pPr>
        <w:pStyle w:val="Heading3"/>
        <w:bidi/>
        <w:rPr>
          <w:rtl/>
        </w:rPr>
      </w:pPr>
      <w:r>
        <w:rPr>
          <w:rFonts w:hint="cs"/>
          <w:rtl/>
        </w:rPr>
        <w:t>العلوم</w:t>
      </w:r>
    </w:p>
    <w:p w14:paraId="50ACCF07" w14:textId="77777777" w:rsidR="00C57BEC" w:rsidRDefault="00C57BEC" w:rsidP="00C57BEC">
      <w:pPr>
        <w:pStyle w:val="ListParagraph"/>
        <w:numPr>
          <w:ilvl w:val="0"/>
          <w:numId w:val="1"/>
        </w:numPr>
        <w:bidi/>
        <w:spacing w:after="120" w:line="240" w:lineRule="auto"/>
        <w:contextualSpacing w:val="0"/>
        <w:rPr>
          <w:rFonts w:cs="Arial"/>
          <w:rtl/>
        </w:rPr>
      </w:pPr>
      <w:r>
        <w:rPr>
          <w:rFonts w:hint="cs"/>
          <w:rtl/>
        </w:rPr>
        <w:t xml:space="preserve"> العمل بشكل علمي</w:t>
      </w:r>
    </w:p>
    <w:p w14:paraId="108F1AFD" w14:textId="77777777" w:rsidR="00C57BEC" w:rsidRPr="00C50536" w:rsidRDefault="00C57BEC" w:rsidP="0049596B">
      <w:pPr>
        <w:pStyle w:val="Heading3"/>
        <w:bidi/>
        <w:rPr>
          <w:rtl/>
        </w:rPr>
      </w:pPr>
      <w:r>
        <w:rPr>
          <w:rFonts w:hint="cs"/>
          <w:rtl/>
        </w:rPr>
        <w:t>العربية</w:t>
      </w:r>
    </w:p>
    <w:p w14:paraId="5D0B12FB" w14:textId="77777777" w:rsidR="00C57BEC" w:rsidRDefault="00C57BEC" w:rsidP="00C57BEC">
      <w:pPr>
        <w:pStyle w:val="ListParagraph"/>
        <w:numPr>
          <w:ilvl w:val="0"/>
          <w:numId w:val="1"/>
        </w:numPr>
        <w:bidi/>
        <w:spacing w:after="120" w:line="240" w:lineRule="auto"/>
        <w:contextualSpacing w:val="0"/>
        <w:rPr>
          <w:rFonts w:cs="Arial"/>
          <w:rtl/>
        </w:rPr>
      </w:pPr>
      <w:r>
        <w:rPr>
          <w:rFonts w:hint="cs"/>
          <w:rtl/>
        </w:rPr>
        <w:t xml:space="preserve"> القراءة والفهم</w:t>
      </w:r>
    </w:p>
    <w:p w14:paraId="0CE4146F" w14:textId="77777777" w:rsidR="00C57BEC" w:rsidRPr="00EB74E7" w:rsidRDefault="00C57BEC" w:rsidP="00C57BEC">
      <w:pPr>
        <w:pStyle w:val="ListParagraph"/>
        <w:bidi/>
        <w:spacing w:line="276" w:lineRule="auto"/>
        <w:rPr>
          <w:rFonts w:cs="Arial"/>
          <w:rtl/>
        </w:rPr>
      </w:pPr>
      <w:r>
        <w:rPr>
          <w:rFonts w:hint="cs"/>
          <w:rtl/>
        </w:rPr>
        <w:tab/>
        <w:t xml:space="preserve">   </w:t>
      </w:r>
    </w:p>
    <w:bookmarkEnd w:id="5"/>
    <w:p w14:paraId="24F0935C" w14:textId="45D66BC0" w:rsidR="0020191E" w:rsidRDefault="0020191E">
      <w:pPr>
        <w:bidi/>
        <w:rPr>
          <w:rFonts w:cs="Arial"/>
          <w:rtl/>
        </w:rPr>
      </w:pPr>
      <w:r>
        <w:rPr>
          <w:rFonts w:hint="cs"/>
          <w:rtl/>
        </w:rPr>
        <w:br w:type="page"/>
      </w:r>
    </w:p>
    <w:p w14:paraId="4DF085B5" w14:textId="77777777" w:rsidR="00C57BEC" w:rsidRPr="00EB74E7" w:rsidRDefault="00C57BEC" w:rsidP="00C57BEC">
      <w:pPr>
        <w:spacing w:before="120" w:line="276" w:lineRule="auto"/>
        <w:rPr>
          <w:rFonts w:cs="Arial"/>
        </w:rPr>
        <w:sectPr w:rsidR="00C57BEC" w:rsidRPr="00EB74E7" w:rsidSect="00B53600">
          <w:type w:val="continuous"/>
          <w:pgSz w:w="11900" w:h="16840"/>
          <w:pgMar w:top="720" w:right="720" w:bottom="720" w:left="720" w:header="709" w:footer="709" w:gutter="0"/>
          <w:cols w:num="2" w:space="706"/>
          <w:bidi/>
          <w:docGrid w:linePitch="360"/>
        </w:sectPr>
      </w:pPr>
    </w:p>
    <w:p w14:paraId="3C51EA44" w14:textId="77777777" w:rsidR="00C57BEC" w:rsidRDefault="00C57BEC" w:rsidP="00C57BEC">
      <w:pPr>
        <w:bidi/>
        <w:spacing w:before="120" w:line="276" w:lineRule="auto"/>
        <w:rPr>
          <w:rStyle w:val="Heading2Char"/>
          <w:rtl/>
        </w:rPr>
      </w:pPr>
      <w:r>
        <w:rPr>
          <w:rFonts w:hint="cs"/>
          <w:b/>
          <w:bCs/>
          <w:noProof/>
          <w:color w:val="FFFFFF" w:themeColor="background1"/>
          <w:sz w:val="36"/>
          <w:szCs w:val="36"/>
          <w:rtl/>
          <w:lang w:val="en-US" w:bidi="ar-SA"/>
        </w:rPr>
        <w:lastRenderedPageBreak/>
        <w:drawing>
          <wp:inline distT="0" distB="0" distL="0" distR="0" wp14:anchorId="6F2E1209" wp14:editId="3A777227">
            <wp:extent cx="533400" cy="582295"/>
            <wp:effectExtent l="0" t="0" r="0" b="8255"/>
            <wp:docPr id="3096" name="Picture 30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rtl/>
        </w:rPr>
        <w:t xml:space="preserve"> </w:t>
      </w:r>
      <w:r>
        <w:rPr>
          <w:rFonts w:hint="cs"/>
          <w:b/>
          <w:bCs/>
          <w:sz w:val="56"/>
          <w:szCs w:val="56"/>
          <w:rtl/>
        </w:rPr>
        <w:t>الدرس 3: الميكروبات الضارة</w:t>
      </w:r>
    </w:p>
    <w:p w14:paraId="2D95153C" w14:textId="77777777" w:rsidR="00C57BEC" w:rsidRPr="00CB5B49" w:rsidRDefault="00C57BEC" w:rsidP="00C57BEC">
      <w:pPr>
        <w:tabs>
          <w:tab w:val="left" w:pos="765"/>
        </w:tabs>
        <w:bidi/>
        <w:rPr>
          <w:sz w:val="28"/>
          <w:szCs w:val="24"/>
          <w:rtl/>
        </w:rPr>
        <w:sectPr w:rsidR="00C57BEC" w:rsidRPr="00CB5B49" w:rsidSect="00C57BEC">
          <w:type w:val="continuous"/>
          <w:pgSz w:w="11900" w:h="16840"/>
          <w:pgMar w:top="720" w:right="720" w:bottom="720" w:left="720" w:header="709" w:footer="709" w:gutter="0"/>
          <w:cols w:space="708"/>
          <w:docGrid w:linePitch="360"/>
        </w:sectPr>
      </w:pPr>
      <w:r>
        <w:rPr>
          <w:rFonts w:hint="cs"/>
          <w:rtl/>
        </w:rPr>
        <w:tab/>
      </w:r>
    </w:p>
    <w:p w14:paraId="4B5C732A" w14:textId="4FBA9D5A" w:rsidR="00C57BEC" w:rsidRPr="00CB5B49" w:rsidRDefault="00C57BEC" w:rsidP="00C57BEC">
      <w:pPr>
        <w:pStyle w:val="Heading2"/>
        <w:bidi/>
        <w:rPr>
          <w:b w:val="0"/>
          <w:bCs/>
          <w:sz w:val="48"/>
          <w:szCs w:val="36"/>
          <w:rtl/>
        </w:rPr>
      </w:pPr>
      <w:r w:rsidRPr="00CB5B49">
        <w:rPr>
          <w:rStyle w:val="Heading2Char"/>
          <w:rFonts w:hint="cs"/>
          <w:b/>
          <w:bCs/>
          <w:sz w:val="48"/>
          <w:szCs w:val="36"/>
          <w:rtl/>
        </w:rPr>
        <w:t>الموارد اللازمة</w:t>
      </w:r>
    </w:p>
    <w:p w14:paraId="34BB0054" w14:textId="77777777" w:rsidR="00C57BEC" w:rsidRPr="00CB5B49" w:rsidRDefault="00C57BEC" w:rsidP="0049596B">
      <w:pPr>
        <w:pStyle w:val="Heading3"/>
        <w:bidi/>
        <w:rPr>
          <w:b w:val="0"/>
          <w:bCs/>
          <w:sz w:val="36"/>
          <w:szCs w:val="32"/>
          <w:rtl/>
        </w:rPr>
      </w:pPr>
      <w:r w:rsidRPr="00CB5B49">
        <w:rPr>
          <w:rFonts w:hint="cs"/>
          <w:b w:val="0"/>
          <w:bCs/>
          <w:sz w:val="36"/>
          <w:szCs w:val="32"/>
          <w:rtl/>
        </w:rPr>
        <w:t>نشاط تمهيدي: مناقشة الصف</w:t>
      </w:r>
    </w:p>
    <w:p w14:paraId="050869D7" w14:textId="77777777" w:rsidR="00C57BEC" w:rsidRPr="00CB5B49" w:rsidRDefault="00C57BEC" w:rsidP="0049596B">
      <w:pPr>
        <w:pStyle w:val="Heading4"/>
        <w:bidi/>
        <w:rPr>
          <w:b w:val="0"/>
          <w:bCs/>
          <w:i/>
          <w:iCs w:val="0"/>
          <w:sz w:val="28"/>
          <w:szCs w:val="24"/>
          <w:rtl/>
        </w:rPr>
      </w:pPr>
      <w:r w:rsidRPr="00CB5B49">
        <w:rPr>
          <w:rFonts w:hint="cs"/>
          <w:b w:val="0"/>
          <w:bCs/>
          <w:i/>
          <w:iCs w:val="0"/>
          <w:sz w:val="28"/>
          <w:szCs w:val="24"/>
          <w:rtl/>
        </w:rPr>
        <w:t xml:space="preserve"> لكل فصل</w:t>
      </w:r>
    </w:p>
    <w:p w14:paraId="2ED10FFC" w14:textId="47528914"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نسخة من </w:t>
      </w:r>
      <w:r w:rsidRPr="00CB5B49">
        <w:rPr>
          <w:sz w:val="28"/>
          <w:szCs w:val="24"/>
        </w:rPr>
        <w:t>TS1</w:t>
      </w:r>
      <w:r w:rsidR="00676911">
        <w:rPr>
          <w:rFonts w:hint="cs"/>
          <w:sz w:val="28"/>
          <w:szCs w:val="24"/>
          <w:rtl/>
        </w:rPr>
        <w:t xml:space="preserve"> </w:t>
      </w:r>
      <w:r w:rsidR="00676911" w:rsidRPr="004343F7">
        <w:rPr>
          <w:sz w:val="28"/>
          <w:szCs w:val="24"/>
          <w:rtl/>
        </w:rPr>
        <w:t xml:space="preserve">(ورقة </w:t>
      </w:r>
      <w:r w:rsidR="00676911" w:rsidRPr="004343F7">
        <w:rPr>
          <w:rFonts w:hint="eastAsia"/>
          <w:sz w:val="28"/>
          <w:szCs w:val="24"/>
          <w:rtl/>
        </w:rPr>
        <w:t>عمل</w:t>
      </w:r>
      <w:r w:rsidR="00676911" w:rsidRPr="004343F7">
        <w:rPr>
          <w:sz w:val="28"/>
          <w:szCs w:val="24"/>
          <w:rtl/>
        </w:rPr>
        <w:t xml:space="preserve"> </w:t>
      </w:r>
      <w:r w:rsidR="00676911" w:rsidRPr="004343F7">
        <w:rPr>
          <w:rFonts w:hint="eastAsia"/>
          <w:sz w:val="28"/>
          <w:szCs w:val="24"/>
          <w:rtl/>
        </w:rPr>
        <w:t>المعلم</w:t>
      </w:r>
      <w:r w:rsidR="00676911" w:rsidRPr="004343F7">
        <w:rPr>
          <w:sz w:val="28"/>
          <w:szCs w:val="24"/>
          <w:rtl/>
        </w:rPr>
        <w:t xml:space="preserve"> 1)</w:t>
      </w:r>
    </w:p>
    <w:p w14:paraId="255EF6D6" w14:textId="77777777"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نسخة من </w:t>
      </w:r>
      <w:r w:rsidRPr="00CB5B49">
        <w:rPr>
          <w:sz w:val="28"/>
          <w:szCs w:val="24"/>
        </w:rPr>
        <w:t>SH1</w:t>
      </w:r>
    </w:p>
    <w:p w14:paraId="21A374E4" w14:textId="0410839F"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نسخة من </w:t>
      </w:r>
      <w:r w:rsidRPr="00CB5B49">
        <w:rPr>
          <w:sz w:val="28"/>
          <w:szCs w:val="24"/>
        </w:rPr>
        <w:t>SH2</w:t>
      </w:r>
    </w:p>
    <w:p w14:paraId="16C81065" w14:textId="77777777" w:rsidR="00C57BEC" w:rsidRPr="00CB5B49" w:rsidRDefault="00C57BEC" w:rsidP="0049596B">
      <w:pPr>
        <w:pStyle w:val="Heading3"/>
        <w:bidi/>
        <w:rPr>
          <w:b w:val="0"/>
          <w:bCs/>
          <w:sz w:val="32"/>
          <w:szCs w:val="28"/>
          <w:rtl/>
        </w:rPr>
      </w:pPr>
      <w:r w:rsidRPr="00CB5B49">
        <w:rPr>
          <w:rFonts w:hint="cs"/>
          <w:sz w:val="32"/>
          <w:szCs w:val="28"/>
          <w:rtl/>
        </w:rPr>
        <w:t xml:space="preserve"> </w:t>
      </w:r>
      <w:r w:rsidRPr="00CB5B49">
        <w:rPr>
          <w:rFonts w:hint="cs"/>
          <w:b w:val="0"/>
          <w:bCs/>
          <w:sz w:val="40"/>
          <w:szCs w:val="36"/>
          <w:rtl/>
        </w:rPr>
        <w:t>النشاط الرئيسي: تجربة الخبز المتعفن</w:t>
      </w:r>
    </w:p>
    <w:p w14:paraId="1429A3B3" w14:textId="1CD62869" w:rsidR="00C57BEC" w:rsidRPr="00CB5B49" w:rsidRDefault="00C57BEC" w:rsidP="0049596B">
      <w:pPr>
        <w:pStyle w:val="Heading4"/>
        <w:bidi/>
        <w:rPr>
          <w:b w:val="0"/>
          <w:bCs/>
          <w:i/>
          <w:iCs w:val="0"/>
          <w:sz w:val="28"/>
          <w:szCs w:val="24"/>
          <w:rtl/>
        </w:rPr>
      </w:pPr>
      <w:r w:rsidRPr="00CB5B49">
        <w:rPr>
          <w:rFonts w:hint="cs"/>
          <w:b w:val="0"/>
          <w:bCs/>
          <w:i/>
          <w:iCs w:val="0"/>
          <w:sz w:val="28"/>
          <w:szCs w:val="24"/>
          <w:rtl/>
        </w:rPr>
        <w:t xml:space="preserve"> لكل مجموعة</w:t>
      </w:r>
    </w:p>
    <w:p w14:paraId="1C79B590" w14:textId="77777777"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3 شرائح من الخبز</w:t>
      </w:r>
    </w:p>
    <w:p w14:paraId="04371D3F" w14:textId="77777777"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قلم مائي</w:t>
      </w:r>
    </w:p>
    <w:p w14:paraId="605481A0" w14:textId="7502DE61"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3 أكياس بلاستيكية قابلة للإغلاق</w:t>
      </w:r>
    </w:p>
    <w:p w14:paraId="24FDBEE7" w14:textId="77777777" w:rsidR="00C57BEC" w:rsidRPr="00CB5B49" w:rsidRDefault="00C57BEC" w:rsidP="0049596B">
      <w:pPr>
        <w:pStyle w:val="Heading3"/>
        <w:bidi/>
        <w:rPr>
          <w:b w:val="0"/>
          <w:bCs/>
          <w:sz w:val="32"/>
          <w:szCs w:val="28"/>
          <w:rtl/>
        </w:rPr>
      </w:pPr>
      <w:r w:rsidRPr="00CB5B49">
        <w:rPr>
          <w:rFonts w:hint="cs"/>
          <w:sz w:val="32"/>
          <w:szCs w:val="28"/>
          <w:rtl/>
        </w:rPr>
        <w:t xml:space="preserve"> </w:t>
      </w:r>
      <w:r w:rsidRPr="00CB5B49">
        <w:rPr>
          <w:rFonts w:hint="cs"/>
          <w:b w:val="0"/>
          <w:bCs/>
          <w:sz w:val="40"/>
          <w:szCs w:val="36"/>
          <w:rtl/>
        </w:rPr>
        <w:t>نشاط إرشادي 1: الملصق الأكثر طلبًا</w:t>
      </w:r>
    </w:p>
    <w:p w14:paraId="35916D59" w14:textId="77777777" w:rsidR="00C57BEC" w:rsidRPr="00CB5B49" w:rsidRDefault="00C57BEC" w:rsidP="0049596B">
      <w:pPr>
        <w:pStyle w:val="Heading4"/>
        <w:bidi/>
        <w:rPr>
          <w:b w:val="0"/>
          <w:bCs/>
          <w:i/>
          <w:iCs w:val="0"/>
          <w:sz w:val="28"/>
          <w:szCs w:val="24"/>
          <w:rtl/>
        </w:rPr>
      </w:pPr>
      <w:r w:rsidRPr="00CB5B49">
        <w:rPr>
          <w:rFonts w:hint="cs"/>
          <w:b w:val="0"/>
          <w:bCs/>
          <w:i/>
          <w:iCs w:val="0"/>
          <w:sz w:val="28"/>
          <w:szCs w:val="24"/>
          <w:rtl/>
        </w:rPr>
        <w:t xml:space="preserve"> لكل طالب</w:t>
      </w:r>
    </w:p>
    <w:p w14:paraId="271CC979" w14:textId="77777777"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ورقة بحجم </w:t>
      </w:r>
      <w:r w:rsidRPr="00CB5B49">
        <w:rPr>
          <w:sz w:val="28"/>
          <w:szCs w:val="24"/>
        </w:rPr>
        <w:t>A4</w:t>
      </w:r>
    </w:p>
    <w:p w14:paraId="78E1A3FB" w14:textId="4206FCB5"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 أقلام/أقلام رصاص للتلوين</w:t>
      </w:r>
    </w:p>
    <w:p w14:paraId="035CCA46" w14:textId="70253691" w:rsidR="00C57BEC" w:rsidRPr="00CB5B49" w:rsidRDefault="00C57BEC" w:rsidP="0049596B">
      <w:pPr>
        <w:pStyle w:val="Heading3"/>
        <w:bidi/>
        <w:rPr>
          <w:b w:val="0"/>
          <w:bCs/>
          <w:sz w:val="40"/>
          <w:szCs w:val="36"/>
          <w:rtl/>
        </w:rPr>
      </w:pPr>
      <w:r w:rsidRPr="00CB5B49">
        <w:rPr>
          <w:rFonts w:hint="cs"/>
          <w:b w:val="0"/>
          <w:bCs/>
          <w:sz w:val="40"/>
          <w:szCs w:val="36"/>
          <w:rtl/>
        </w:rPr>
        <w:t>نشاط إرشادي 2: تحدي الجراثيم الضارة</w:t>
      </w:r>
    </w:p>
    <w:p w14:paraId="19C89D19" w14:textId="49A23DAF" w:rsidR="00C57BEC" w:rsidRPr="00CB5B49" w:rsidRDefault="00C57BEC" w:rsidP="0049596B">
      <w:pPr>
        <w:pStyle w:val="Heading4"/>
        <w:bidi/>
        <w:rPr>
          <w:b w:val="0"/>
          <w:bCs/>
          <w:i/>
          <w:iCs w:val="0"/>
          <w:sz w:val="28"/>
          <w:szCs w:val="24"/>
          <w:rtl/>
        </w:rPr>
      </w:pPr>
      <w:r w:rsidRPr="00CB5B49">
        <w:rPr>
          <w:rFonts w:hint="cs"/>
          <w:b w:val="0"/>
          <w:bCs/>
          <w:i/>
          <w:iCs w:val="0"/>
          <w:sz w:val="28"/>
          <w:szCs w:val="24"/>
          <w:rtl/>
        </w:rPr>
        <w:t>لكل طالب</w:t>
      </w:r>
    </w:p>
    <w:p w14:paraId="61456E29" w14:textId="01894475"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نسخة من </w:t>
      </w:r>
      <w:r w:rsidRPr="00CB5B49">
        <w:rPr>
          <w:sz w:val="28"/>
          <w:szCs w:val="24"/>
        </w:rPr>
        <w:t>SW1</w:t>
      </w:r>
    </w:p>
    <w:p w14:paraId="3F9FF5B5" w14:textId="77777777" w:rsidR="00C57BEC" w:rsidRPr="00CB5B49" w:rsidRDefault="00C57BEC" w:rsidP="0049596B">
      <w:pPr>
        <w:pStyle w:val="Heading3"/>
        <w:bidi/>
        <w:rPr>
          <w:b w:val="0"/>
          <w:bCs/>
          <w:sz w:val="32"/>
          <w:szCs w:val="28"/>
          <w:rtl/>
        </w:rPr>
      </w:pPr>
      <w:r w:rsidRPr="00CB5B49">
        <w:rPr>
          <w:rFonts w:hint="cs"/>
          <w:sz w:val="32"/>
          <w:szCs w:val="28"/>
          <w:rtl/>
        </w:rPr>
        <w:t xml:space="preserve"> </w:t>
      </w:r>
      <w:r w:rsidRPr="00CB5B49">
        <w:rPr>
          <w:rFonts w:hint="cs"/>
          <w:b w:val="0"/>
          <w:bCs/>
          <w:sz w:val="40"/>
          <w:szCs w:val="36"/>
          <w:rtl/>
        </w:rPr>
        <w:t>نشاط إرشادي 3: بطاقات تعليمية صحيح أم خطأ</w:t>
      </w:r>
    </w:p>
    <w:p w14:paraId="76A20049" w14:textId="731C182C" w:rsidR="00C57BEC" w:rsidRPr="00CB5B49" w:rsidRDefault="00C57BEC" w:rsidP="0049596B">
      <w:pPr>
        <w:pStyle w:val="Heading4"/>
        <w:bidi/>
        <w:rPr>
          <w:b w:val="0"/>
          <w:bCs/>
          <w:i/>
          <w:iCs w:val="0"/>
          <w:sz w:val="28"/>
          <w:szCs w:val="24"/>
          <w:rtl/>
        </w:rPr>
      </w:pPr>
      <w:r w:rsidRPr="00CB5B49">
        <w:rPr>
          <w:rFonts w:hint="cs"/>
          <w:sz w:val="28"/>
          <w:szCs w:val="24"/>
          <w:rtl/>
        </w:rPr>
        <w:t xml:space="preserve"> </w:t>
      </w:r>
      <w:r w:rsidRPr="00CB5B49">
        <w:rPr>
          <w:rFonts w:hint="cs"/>
          <w:b w:val="0"/>
          <w:bCs/>
          <w:i/>
          <w:iCs w:val="0"/>
          <w:sz w:val="28"/>
          <w:szCs w:val="24"/>
          <w:rtl/>
        </w:rPr>
        <w:t>لكل طالب</w:t>
      </w:r>
    </w:p>
    <w:p w14:paraId="3D53F60F" w14:textId="7A24A380" w:rsidR="00C57BEC" w:rsidRPr="00CB5B49" w:rsidRDefault="00C57BEC" w:rsidP="00AE7D53">
      <w:pPr>
        <w:pStyle w:val="ListParagraph"/>
        <w:numPr>
          <w:ilvl w:val="0"/>
          <w:numId w:val="33"/>
        </w:numPr>
        <w:bidi/>
        <w:spacing w:before="120" w:after="120" w:line="240" w:lineRule="auto"/>
        <w:contextualSpacing w:val="0"/>
        <w:rPr>
          <w:sz w:val="28"/>
          <w:szCs w:val="24"/>
          <w:rtl/>
        </w:rPr>
      </w:pPr>
      <w:r w:rsidRPr="00CB5B49">
        <w:rPr>
          <w:rFonts w:hint="cs"/>
          <w:sz w:val="28"/>
          <w:szCs w:val="24"/>
          <w:rtl/>
        </w:rPr>
        <w:t xml:space="preserve">نسخة من </w:t>
      </w:r>
      <w:r w:rsidRPr="00CB5B49">
        <w:rPr>
          <w:sz w:val="28"/>
          <w:szCs w:val="24"/>
        </w:rPr>
        <w:t>SH3</w:t>
      </w:r>
    </w:p>
    <w:p w14:paraId="59136FB8" w14:textId="77777777" w:rsidR="00C57BEC" w:rsidRPr="00CB5B49" w:rsidRDefault="00C57BEC" w:rsidP="0049596B">
      <w:pPr>
        <w:pStyle w:val="Heading3"/>
        <w:bidi/>
        <w:rPr>
          <w:b w:val="0"/>
          <w:bCs/>
          <w:sz w:val="32"/>
          <w:szCs w:val="28"/>
          <w:rtl/>
        </w:rPr>
      </w:pPr>
      <w:r w:rsidRPr="00CB5B49">
        <w:rPr>
          <w:rFonts w:hint="cs"/>
          <w:sz w:val="32"/>
          <w:szCs w:val="28"/>
          <w:rtl/>
        </w:rPr>
        <w:t xml:space="preserve"> </w:t>
      </w:r>
      <w:r w:rsidRPr="00CB5B49">
        <w:rPr>
          <w:rFonts w:hint="cs"/>
          <w:b w:val="0"/>
          <w:bCs/>
          <w:sz w:val="40"/>
          <w:szCs w:val="36"/>
          <w:rtl/>
        </w:rPr>
        <w:t>نشاط إرشادي 4: اختبار عن الميكروبات الضارة</w:t>
      </w:r>
    </w:p>
    <w:p w14:paraId="59B1D09E" w14:textId="583FBD77" w:rsidR="00C57BEC" w:rsidRPr="00CB5B49" w:rsidRDefault="00C57BEC" w:rsidP="0049596B">
      <w:pPr>
        <w:pStyle w:val="Heading4"/>
        <w:bidi/>
        <w:rPr>
          <w:b w:val="0"/>
          <w:bCs/>
          <w:i/>
          <w:iCs w:val="0"/>
          <w:sz w:val="28"/>
          <w:szCs w:val="24"/>
          <w:rtl/>
        </w:rPr>
      </w:pPr>
      <w:r w:rsidRPr="00CB5B49">
        <w:rPr>
          <w:rFonts w:hint="cs"/>
          <w:sz w:val="28"/>
          <w:szCs w:val="24"/>
          <w:rtl/>
        </w:rPr>
        <w:t xml:space="preserve"> </w:t>
      </w:r>
      <w:r w:rsidRPr="00CB5B49">
        <w:rPr>
          <w:rFonts w:hint="cs"/>
          <w:b w:val="0"/>
          <w:bCs/>
          <w:i/>
          <w:iCs w:val="0"/>
          <w:sz w:val="28"/>
          <w:szCs w:val="24"/>
          <w:rtl/>
        </w:rPr>
        <w:t>لكل طالب</w:t>
      </w:r>
    </w:p>
    <w:p w14:paraId="28C15068" w14:textId="1D9E6070" w:rsidR="00CB467B" w:rsidRPr="00CB5B49" w:rsidRDefault="00C57BEC" w:rsidP="00C57BEC">
      <w:pPr>
        <w:pStyle w:val="ListParagraph"/>
        <w:numPr>
          <w:ilvl w:val="0"/>
          <w:numId w:val="3"/>
        </w:numPr>
        <w:bidi/>
        <w:spacing w:before="120" w:after="120" w:line="240" w:lineRule="auto"/>
        <w:contextualSpacing w:val="0"/>
        <w:rPr>
          <w:rFonts w:eastAsiaTheme="majorEastAsia" w:cstheme="majorBidi"/>
          <w:b/>
          <w:sz w:val="40"/>
          <w:szCs w:val="28"/>
          <w:rtl/>
        </w:rPr>
      </w:pPr>
      <w:r w:rsidRPr="00CB5B49">
        <w:rPr>
          <w:rFonts w:hint="cs"/>
          <w:sz w:val="28"/>
          <w:szCs w:val="24"/>
          <w:rtl/>
        </w:rPr>
        <w:t xml:space="preserve">نسخة من </w:t>
      </w:r>
      <w:r w:rsidRPr="00CB5B49">
        <w:rPr>
          <w:sz w:val="28"/>
          <w:szCs w:val="24"/>
        </w:rPr>
        <w:t>SW2</w:t>
      </w:r>
    </w:p>
    <w:p w14:paraId="45A2BB91" w14:textId="27732CDF" w:rsidR="00C57BEC" w:rsidRPr="00CB5B49" w:rsidRDefault="00BF4CC1" w:rsidP="00BF4CC1">
      <w:pPr>
        <w:bidi/>
        <w:spacing w:before="120" w:after="120" w:line="240" w:lineRule="auto"/>
        <w:rPr>
          <w:rStyle w:val="Heading2Char"/>
          <w:bCs/>
          <w:sz w:val="48"/>
          <w:szCs w:val="36"/>
          <w:rtl/>
        </w:rPr>
      </w:pPr>
      <w:r w:rsidRPr="00CB5B49">
        <w:rPr>
          <w:rFonts w:hint="cs"/>
          <w:sz w:val="28"/>
          <w:szCs w:val="24"/>
          <w:rtl/>
        </w:rPr>
        <w:br w:type="column"/>
      </w:r>
      <w:r w:rsidRPr="00CB5B49">
        <w:rPr>
          <w:rStyle w:val="Heading2Char"/>
          <w:rFonts w:hint="cs"/>
          <w:bCs/>
          <w:sz w:val="48"/>
          <w:szCs w:val="36"/>
          <w:rtl/>
        </w:rPr>
        <w:t xml:space="preserve"> المواد الداعمة</w:t>
      </w:r>
    </w:p>
    <w:p w14:paraId="0F027FD9" w14:textId="77777777" w:rsidR="00C57BEC" w:rsidRPr="00D811AB" w:rsidRDefault="00C57BEC" w:rsidP="00C57BEC">
      <w:pPr>
        <w:pStyle w:val="ListParagraph"/>
        <w:numPr>
          <w:ilvl w:val="0"/>
          <w:numId w:val="3"/>
        </w:numPr>
        <w:bidi/>
        <w:spacing w:before="120" w:after="120" w:line="240" w:lineRule="auto"/>
        <w:contextualSpacing w:val="0"/>
        <w:rPr>
          <w:rFonts w:cs="Arial"/>
          <w:rtl/>
        </w:rPr>
      </w:pPr>
      <w:r>
        <w:t>TS1</w:t>
      </w:r>
      <w:r>
        <w:rPr>
          <w:rFonts w:hint="cs"/>
          <w:rtl/>
        </w:rPr>
        <w:t xml:space="preserve"> مناقشة الصف نقاط التدريس</w:t>
      </w:r>
    </w:p>
    <w:p w14:paraId="6DEF56F6" w14:textId="77777777" w:rsidR="00C57BEC" w:rsidRPr="00D811AB" w:rsidRDefault="00C57BEC" w:rsidP="00C57BEC">
      <w:pPr>
        <w:pStyle w:val="ListParagraph"/>
        <w:numPr>
          <w:ilvl w:val="0"/>
          <w:numId w:val="3"/>
        </w:numPr>
        <w:bidi/>
        <w:spacing w:before="120" w:after="120" w:line="240" w:lineRule="auto"/>
        <w:contextualSpacing w:val="0"/>
        <w:rPr>
          <w:rFonts w:cs="Arial"/>
          <w:rtl/>
        </w:rPr>
      </w:pPr>
      <w:r>
        <w:rPr>
          <w:rFonts w:hint="cs"/>
          <w:rtl/>
        </w:rPr>
        <w:t xml:space="preserve"> مناقشة الصف الواردة في </w:t>
      </w:r>
      <w:r>
        <w:t>SH1</w:t>
      </w:r>
      <w:r>
        <w:rPr>
          <w:rFonts w:hint="cs"/>
          <w:rtl/>
        </w:rPr>
        <w:t xml:space="preserve"> و</w:t>
      </w:r>
      <w:r>
        <w:t>SH2</w:t>
      </w:r>
      <w:r>
        <w:rPr>
          <w:rFonts w:hint="cs"/>
          <w:rtl/>
        </w:rPr>
        <w:t>: موقف الصورة</w:t>
      </w:r>
    </w:p>
    <w:p w14:paraId="11E7FEE0" w14:textId="77777777" w:rsidR="00C57BEC" w:rsidRPr="00D811AB" w:rsidRDefault="00C57BEC" w:rsidP="00C57BEC">
      <w:pPr>
        <w:pStyle w:val="ListParagraph"/>
        <w:numPr>
          <w:ilvl w:val="0"/>
          <w:numId w:val="3"/>
        </w:numPr>
        <w:bidi/>
        <w:spacing w:before="120" w:after="120" w:line="240" w:lineRule="auto"/>
        <w:contextualSpacing w:val="0"/>
        <w:rPr>
          <w:rFonts w:cs="Arial"/>
          <w:rtl/>
        </w:rPr>
      </w:pPr>
      <w:r>
        <w:rPr>
          <w:rFonts w:hint="cs"/>
          <w:rtl/>
        </w:rPr>
        <w:t xml:space="preserve"> </w:t>
      </w:r>
      <w:r>
        <w:t>SH3</w:t>
      </w:r>
      <w:r>
        <w:rPr>
          <w:rFonts w:hint="cs"/>
          <w:rtl/>
        </w:rPr>
        <w:t xml:space="preserve"> بطاقات صحيح/خطأ التعليمية الخاصة بالميكروبات الضارة</w:t>
      </w:r>
    </w:p>
    <w:p w14:paraId="0C29933F" w14:textId="77777777" w:rsidR="00C57BEC" w:rsidRPr="00D811AB" w:rsidRDefault="00C57BEC" w:rsidP="00C57BEC">
      <w:pPr>
        <w:pStyle w:val="ListParagraph"/>
        <w:numPr>
          <w:ilvl w:val="0"/>
          <w:numId w:val="3"/>
        </w:numPr>
        <w:bidi/>
        <w:spacing w:before="120" w:after="120" w:line="240" w:lineRule="auto"/>
        <w:contextualSpacing w:val="0"/>
        <w:rPr>
          <w:rFonts w:cs="Arial"/>
          <w:rtl/>
        </w:rPr>
      </w:pPr>
      <w:r>
        <w:t>SW1</w:t>
      </w:r>
      <w:r>
        <w:rPr>
          <w:rFonts w:hint="cs"/>
          <w:rtl/>
        </w:rPr>
        <w:t xml:space="preserve"> لعبة الكلمات المتقاطعة والبحث عن الكلمات المتعلقة بالميكروبات الضارة</w:t>
      </w:r>
    </w:p>
    <w:p w14:paraId="32029062" w14:textId="77777777" w:rsidR="00C57BEC" w:rsidRPr="00D811AB" w:rsidRDefault="00C57BEC" w:rsidP="00C57BEC">
      <w:pPr>
        <w:pStyle w:val="ListParagraph"/>
        <w:numPr>
          <w:ilvl w:val="0"/>
          <w:numId w:val="3"/>
        </w:numPr>
        <w:bidi/>
        <w:spacing w:before="120" w:after="120" w:line="240" w:lineRule="auto"/>
        <w:contextualSpacing w:val="0"/>
        <w:rPr>
          <w:rFonts w:cs="Arial"/>
          <w:rtl/>
        </w:rPr>
      </w:pPr>
      <w:r>
        <w:t>SW2</w:t>
      </w:r>
      <w:r>
        <w:rPr>
          <w:rFonts w:hint="cs"/>
          <w:rtl/>
        </w:rPr>
        <w:t xml:space="preserve"> اختبار عن الميكروبات الضارة</w:t>
      </w:r>
    </w:p>
    <w:p w14:paraId="22885892" w14:textId="77777777" w:rsidR="00C57BEC" w:rsidRPr="00680E0B" w:rsidRDefault="00C57BEC" w:rsidP="00C57BEC">
      <w:pPr>
        <w:bidi/>
        <w:spacing w:before="120"/>
        <w:rPr>
          <w:rFonts w:cs="Arial"/>
          <w:rtl/>
        </w:rPr>
        <w:sectPr w:rsidR="00C57BEC" w:rsidRPr="00680E0B" w:rsidSect="00B53600">
          <w:type w:val="continuous"/>
          <w:pgSz w:w="11900" w:h="16840"/>
          <w:pgMar w:top="720" w:right="720" w:bottom="720" w:left="720" w:header="709" w:footer="709" w:gutter="0"/>
          <w:cols w:num="2" w:space="706"/>
          <w:bidi/>
          <w:docGrid w:linePitch="360"/>
        </w:sectPr>
      </w:pPr>
    </w:p>
    <w:p w14:paraId="63BA9A00" w14:textId="3B743534" w:rsidR="00C57BEC" w:rsidRPr="00854715" w:rsidRDefault="00C57BEC" w:rsidP="00C57BEC">
      <w:pPr>
        <w:bidi/>
        <w:spacing w:before="120" w:line="276" w:lineRule="auto"/>
        <w:rPr>
          <w:rFonts w:cs="Arial"/>
          <w:rtl/>
        </w:rPr>
      </w:pPr>
      <w:r>
        <w:rPr>
          <w:rFonts w:hint="cs"/>
          <w:b/>
          <w:bCs/>
          <w:noProof/>
          <w:sz w:val="70"/>
          <w:szCs w:val="70"/>
          <w:rtl/>
          <w:lang w:val="en-US" w:bidi="ar-SA"/>
        </w:rPr>
        <w:lastRenderedPageBreak/>
        <mc:AlternateContent>
          <mc:Choice Requires="wps">
            <w:drawing>
              <wp:anchor distT="0" distB="0" distL="114300" distR="114300" simplePos="0" relativeHeight="251658329" behindDoc="0" locked="0" layoutInCell="1" allowOverlap="1" wp14:anchorId="41C98B9D" wp14:editId="133CCDEC">
                <wp:simplePos x="0" y="0"/>
                <wp:positionH relativeFrom="margin">
                  <wp:posOffset>-225499</wp:posOffset>
                </wp:positionH>
                <wp:positionV relativeFrom="paragraph">
                  <wp:posOffset>603840</wp:posOffset>
                </wp:positionV>
                <wp:extent cx="6870848" cy="4319033"/>
                <wp:effectExtent l="19050" t="19050" r="44450" b="43815"/>
                <wp:wrapNone/>
                <wp:docPr id="3276" name="Rectangle 32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4319033"/>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5ACE10F" id="Rectangle 3276" o:spid="_x0000_s1026" alt="&quot;&quot;" style="position:absolute;margin-left:-17.75pt;margin-top:47.55pt;width:541pt;height:340.1pt;z-index:251592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" filled="f" strokecolor="#117e62" strokeweight="4.5pt">
                <w10:wrap anchorx="margin"/>
              </v:rect>
            </w:pict>
          </mc:Fallback>
        </mc:AlternateContent>
      </w:r>
      <w:r>
        <w:rPr>
          <w:rFonts w:hint="cs"/>
          <w:b/>
          <w:bCs/>
          <w:noProof/>
          <w:color w:val="FFFFFF" w:themeColor="background1"/>
          <w:sz w:val="36"/>
          <w:szCs w:val="36"/>
          <w:rtl/>
          <w:lang w:val="en-US" w:bidi="ar-SA"/>
        </w:rPr>
        <w:drawing>
          <wp:anchor distT="0" distB="0" distL="114300" distR="114300" simplePos="0" relativeHeight="251658289" behindDoc="1" locked="0" layoutInCell="1" allowOverlap="1" wp14:anchorId="4ACF36EB" wp14:editId="54751A58">
            <wp:simplePos x="0" y="0"/>
            <wp:positionH relativeFrom="margin">
              <wp:align>left</wp:align>
            </wp:positionH>
            <wp:positionV relativeFrom="margin">
              <wp:align>top</wp:align>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098" name="Picture 30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hint="cs"/>
          <w:rtl/>
        </w:rPr>
        <w:t xml:space="preserve"> .</w:t>
      </w:r>
      <w:r>
        <w:rPr>
          <w:rFonts w:hint="cs"/>
          <w:b/>
          <w:bCs/>
          <w:color w:val="FFFFFF" w:themeColor="background1"/>
          <w:sz w:val="36"/>
          <w:szCs w:val="36"/>
          <w:rtl/>
        </w:rPr>
        <w:t xml:space="preserve"> </w:t>
      </w:r>
      <w:r>
        <w:rPr>
          <w:rFonts w:hint="cs"/>
          <w:b/>
          <w:bCs/>
          <w:sz w:val="56"/>
          <w:szCs w:val="56"/>
          <w:rtl/>
        </w:rPr>
        <w:t>الدرس 3: الميكروبات الضارة</w:t>
      </w:r>
    </w:p>
    <w:p w14:paraId="08B2DE5A" w14:textId="65F32235" w:rsidR="00C57BEC" w:rsidRPr="00361406" w:rsidRDefault="00C57BEC" w:rsidP="00C57BEC">
      <w:pPr>
        <w:spacing w:before="120" w:line="276" w:lineRule="auto"/>
        <w:rPr>
          <w:rFonts w:cs="Arial"/>
          <w:b/>
          <w:bCs/>
          <w:sz w:val="22"/>
        </w:rPr>
      </w:pPr>
    </w:p>
    <w:p w14:paraId="5108C8D5"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590D7EAD" w14:textId="77777777" w:rsidR="00C57BEC" w:rsidRPr="00CB5B49" w:rsidRDefault="00C57BEC" w:rsidP="00B640D6">
      <w:pPr>
        <w:pStyle w:val="Heading2"/>
        <w:bidi/>
        <w:ind w:left="228"/>
        <w:rPr>
          <w:b w:val="0"/>
          <w:bCs/>
          <w:rtl/>
        </w:rPr>
      </w:pPr>
      <w:r w:rsidRPr="00CB5B49">
        <w:rPr>
          <w:rFonts w:hint="cs"/>
          <w:b w:val="0"/>
          <w:bCs/>
          <w:rtl/>
        </w:rPr>
        <w:t>الكلمات الرئيسية</w:t>
      </w:r>
    </w:p>
    <w:p w14:paraId="75C190E1" w14:textId="77777777" w:rsidR="00C57BEC" w:rsidRDefault="00C57BEC" w:rsidP="00B640D6">
      <w:pPr>
        <w:bidi/>
        <w:ind w:left="228"/>
        <w:rPr>
          <w:rtl/>
        </w:rPr>
      </w:pPr>
      <w:r>
        <w:rPr>
          <w:rFonts w:hint="cs"/>
          <w:rtl/>
        </w:rPr>
        <w:t>البكتيريا</w:t>
      </w:r>
    </w:p>
    <w:p w14:paraId="1DE0065F" w14:textId="77777777" w:rsidR="00C57BEC" w:rsidRDefault="00C57BEC" w:rsidP="00B640D6">
      <w:pPr>
        <w:bidi/>
        <w:ind w:left="228"/>
        <w:rPr>
          <w:rtl/>
        </w:rPr>
      </w:pPr>
      <w:r>
        <w:rPr>
          <w:rFonts w:hint="cs"/>
          <w:rtl/>
        </w:rPr>
        <w:t>الفطريات</w:t>
      </w:r>
    </w:p>
    <w:p w14:paraId="36611D17" w14:textId="77777777" w:rsidR="00C57BEC" w:rsidRDefault="00C57BEC" w:rsidP="00B640D6">
      <w:pPr>
        <w:bidi/>
        <w:ind w:left="228"/>
        <w:rPr>
          <w:rtl/>
        </w:rPr>
      </w:pPr>
      <w:r>
        <w:rPr>
          <w:rFonts w:hint="cs"/>
          <w:rtl/>
        </w:rPr>
        <w:t>الجراثيم</w:t>
      </w:r>
    </w:p>
    <w:p w14:paraId="46A5C622" w14:textId="77777777" w:rsidR="00C57BEC" w:rsidRDefault="00C57BEC" w:rsidP="00B640D6">
      <w:pPr>
        <w:bidi/>
        <w:ind w:left="228"/>
        <w:rPr>
          <w:rtl/>
        </w:rPr>
      </w:pPr>
      <w:r>
        <w:rPr>
          <w:rFonts w:hint="cs"/>
          <w:rtl/>
        </w:rPr>
        <w:t>العدوى</w:t>
      </w:r>
    </w:p>
    <w:p w14:paraId="60AEEAD4" w14:textId="77777777" w:rsidR="00C57BEC" w:rsidRDefault="00C57BEC" w:rsidP="00B640D6">
      <w:pPr>
        <w:bidi/>
        <w:ind w:left="228"/>
        <w:rPr>
          <w:rtl/>
        </w:rPr>
      </w:pPr>
      <w:r>
        <w:rPr>
          <w:rFonts w:hint="cs"/>
          <w:rtl/>
        </w:rPr>
        <w:t>مسببات الأمراض</w:t>
      </w:r>
    </w:p>
    <w:p w14:paraId="3173B71C" w14:textId="77777777" w:rsidR="00C57BEC" w:rsidRDefault="00C57BEC" w:rsidP="00B640D6">
      <w:pPr>
        <w:bidi/>
        <w:ind w:left="228"/>
        <w:rPr>
          <w:rStyle w:val="Heading2Char"/>
          <w:rtl/>
        </w:rPr>
      </w:pPr>
      <w:r>
        <w:rPr>
          <w:rFonts w:hint="cs"/>
          <w:rtl/>
        </w:rPr>
        <w:t>الفيروسات</w:t>
      </w:r>
    </w:p>
    <w:p w14:paraId="3F447CD2" w14:textId="77777777" w:rsidR="00C57BEC" w:rsidRPr="00C57BEC" w:rsidRDefault="00C57BEC" w:rsidP="00C57BEC">
      <w:pPr>
        <w:pStyle w:val="Heading2"/>
        <w:bidi/>
        <w:rPr>
          <w:rtl/>
        </w:rPr>
      </w:pPr>
      <w:r>
        <w:rPr>
          <w:rFonts w:hint="cs"/>
          <w:rtl/>
        </w:rPr>
        <w:br w:type="column"/>
      </w:r>
      <w:r>
        <w:rPr>
          <w:rStyle w:val="Heading2Char"/>
          <w:rFonts w:hint="cs"/>
          <w:rtl/>
        </w:rPr>
        <w:t xml:space="preserve"> </w:t>
      </w:r>
      <w:r>
        <w:rPr>
          <w:rStyle w:val="Heading2Char"/>
          <w:rFonts w:hint="cs"/>
          <w:b/>
          <w:bCs/>
          <w:rtl/>
        </w:rPr>
        <w:t>الصحة والسلامة</w:t>
      </w:r>
    </w:p>
    <w:p w14:paraId="4175615A" w14:textId="77777777" w:rsidR="00C57BEC" w:rsidRPr="00EB74E7" w:rsidRDefault="00C57BEC" w:rsidP="00C57BEC">
      <w:pPr>
        <w:bidi/>
        <w:spacing w:line="276" w:lineRule="auto"/>
        <w:rPr>
          <w:rFonts w:cs="Arial"/>
          <w:rtl/>
        </w:rPr>
      </w:pPr>
      <w:r>
        <w:rPr>
          <w:rFonts w:hint="cs"/>
          <w:rtl/>
        </w:rPr>
        <w:t>يجب عدم فتح الأكياس لإلقاء نظرة عن كثب على سطح الخبز، يمكن أن يؤدي ذلك إلى إطلاق الأبواغ الفطرية التي يمكن استنشاقها وتسبب ضيق في التنفس. يجب وضع الأكياس الثلاثة، غير المفتوحة، في النفايات العادية أو في المجموعة المخصصة لإعادة تدوير مخلفات الطعام.</w:t>
      </w:r>
    </w:p>
    <w:p w14:paraId="4F248419" w14:textId="77777777" w:rsidR="00C57BEC" w:rsidRDefault="00C57BEC" w:rsidP="00C57BEC">
      <w:pPr>
        <w:spacing w:line="276" w:lineRule="auto"/>
        <w:rPr>
          <w:rFonts w:cs="Arial"/>
        </w:rPr>
      </w:pPr>
    </w:p>
    <w:p w14:paraId="46EC9B15" w14:textId="77777777" w:rsidR="00C57BEC" w:rsidRPr="00EB74E7" w:rsidRDefault="00C57BEC" w:rsidP="00C57BEC">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291549B8" w14:textId="51BF7CC4" w:rsidR="00C57BEC" w:rsidRPr="00C3549D" w:rsidRDefault="006B685E" w:rsidP="00C3549D">
      <w:pPr>
        <w:bidi/>
        <w:spacing w:line="276" w:lineRule="auto"/>
        <w:rPr>
          <w:rStyle w:val="Heading2Char"/>
          <w:rFonts w:eastAsiaTheme="minorHAnsi" w:cstheme="minorBidi"/>
          <w:b w:val="0"/>
          <w:sz w:val="24"/>
          <w:szCs w:val="22"/>
          <w:rtl/>
        </w:rPr>
      </w:pPr>
      <w:hyperlink r:id="rId95" w:history="1">
        <w:r w:rsidR="007D7D2D">
          <w:rPr>
            <w:rStyle w:val="Hyperlink"/>
          </w:rPr>
          <w:t>www.cleapps.org.uk</w:t>
        </w:r>
      </w:hyperlink>
    </w:p>
    <w:p w14:paraId="2CBF92AF" w14:textId="0432B9F9" w:rsidR="00C57BEC" w:rsidRPr="00C57BEC" w:rsidRDefault="00C57BEC" w:rsidP="00C57BEC">
      <w:pPr>
        <w:pStyle w:val="Heading2"/>
        <w:bidi/>
        <w:rPr>
          <w:rtl/>
        </w:rPr>
      </w:pPr>
      <w:r>
        <w:rPr>
          <w:rFonts w:hint="cs"/>
          <w:rtl/>
        </w:rPr>
        <w:br w:type="column"/>
      </w:r>
      <w:r>
        <w:rPr>
          <w:rFonts w:hint="cs"/>
          <w:rtl/>
        </w:rPr>
        <w:t xml:space="preserve"> </w:t>
      </w:r>
      <w:r>
        <w:rPr>
          <w:rStyle w:val="Heading2Char"/>
          <w:rFonts w:hint="cs"/>
          <w:b/>
          <w:bCs/>
          <w:rtl/>
        </w:rPr>
        <w:t>الروابط الإلكترونية</w:t>
      </w:r>
    </w:p>
    <w:p w14:paraId="4C6B0FDA" w14:textId="750DD835" w:rsidR="00C3549D" w:rsidRDefault="006B685E" w:rsidP="00C57BEC">
      <w:pPr>
        <w:bidi/>
        <w:spacing w:line="276" w:lineRule="auto"/>
        <w:rPr>
          <w:rtl/>
        </w:rPr>
      </w:pPr>
      <w:hyperlink r:id="rId96" w:history="1">
        <w:proofErr w:type="spellStart"/>
        <w:r w:rsidRPr="006B685E">
          <w:rPr>
            <w:color w:val="0000FF"/>
            <w:u w:val="single"/>
          </w:rPr>
          <w:t>الميكروبات</w:t>
        </w:r>
        <w:proofErr w:type="spellEnd"/>
        <w:r w:rsidRPr="006B685E">
          <w:rPr>
            <w:color w:val="0000FF"/>
            <w:u w:val="single"/>
          </w:rPr>
          <w:t xml:space="preserve"> </w:t>
        </w:r>
        <w:proofErr w:type="spellStart"/>
        <w:r w:rsidRPr="006B685E">
          <w:rPr>
            <w:color w:val="0000FF"/>
            <w:u w:val="single"/>
          </w:rPr>
          <w:t>الضارة</w:t>
        </w:r>
        <w:proofErr w:type="spellEnd"/>
        <w:r w:rsidRPr="006B685E">
          <w:rPr>
            <w:color w:val="0000FF"/>
            <w:u w:val="single"/>
          </w:rPr>
          <w:t xml:space="preserve"> (e-bug.eu)</w:t>
        </w:r>
      </w:hyperlink>
    </w:p>
    <w:p w14:paraId="7750DEEA" w14:textId="77777777" w:rsidR="00C3549D" w:rsidRDefault="00C3549D">
      <w:pPr>
        <w:bidi/>
        <w:rPr>
          <w:rtl/>
        </w:rPr>
      </w:pPr>
      <w:r>
        <w:rPr>
          <w:rFonts w:hint="cs"/>
          <w:rtl/>
        </w:rPr>
        <w:br w:type="page"/>
      </w:r>
    </w:p>
    <w:p w14:paraId="31E6E627" w14:textId="77777777" w:rsidR="00C57BEC" w:rsidRPr="00FA3129" w:rsidRDefault="00C57BEC" w:rsidP="00C57BEC">
      <w:pPr>
        <w:spacing w:line="276" w:lineRule="auto"/>
        <w:rPr>
          <w:lang w:val="fr-FR"/>
        </w:rPr>
        <w:sectPr w:rsidR="00C57BEC" w:rsidRPr="00FA3129" w:rsidSect="00B53600">
          <w:type w:val="continuous"/>
          <w:pgSz w:w="11906" w:h="16838"/>
          <w:pgMar w:top="720" w:right="720" w:bottom="720" w:left="720" w:header="708" w:footer="708" w:gutter="0"/>
          <w:cols w:num="3" w:space="706"/>
          <w:bidi/>
          <w:docGrid w:linePitch="360"/>
        </w:sectPr>
      </w:pPr>
    </w:p>
    <w:p w14:paraId="424BF496" w14:textId="109A98AD" w:rsidR="00C57BEC" w:rsidRPr="004759A1" w:rsidRDefault="00C57BEC" w:rsidP="00C57BEC">
      <w:pPr>
        <w:pStyle w:val="Heading2"/>
        <w:bidi/>
        <w:rPr>
          <w:b w:val="0"/>
          <w:bCs/>
          <w:rtl/>
        </w:rPr>
      </w:pPr>
      <w:r w:rsidRPr="004759A1">
        <w:rPr>
          <w:rFonts w:hint="cs"/>
          <w:b w:val="0"/>
          <w:bCs/>
          <w:rtl/>
        </w:rPr>
        <w:lastRenderedPageBreak/>
        <w:t xml:space="preserve"> المقدمة</w:t>
      </w:r>
    </w:p>
    <w:p w14:paraId="76F308E3" w14:textId="77777777" w:rsidR="00C57BEC" w:rsidRDefault="00C57BEC" w:rsidP="00FE2246">
      <w:pPr>
        <w:pStyle w:val="ListParagraph"/>
        <w:numPr>
          <w:ilvl w:val="0"/>
          <w:numId w:val="149"/>
        </w:numPr>
        <w:bidi/>
        <w:spacing w:after="120" w:line="240" w:lineRule="auto"/>
        <w:ind w:left="709"/>
        <w:contextualSpacing w:val="0"/>
        <w:rPr>
          <w:rtl/>
        </w:rPr>
      </w:pPr>
      <w:r>
        <w:rPr>
          <w:rFonts w:hint="cs"/>
          <w:rtl/>
        </w:rPr>
        <w:t>ابدأ الدرس بالتوضيح للفصل أن الميكروبات في بعض الأحيان يمكن أن تكون ضارة للبشر. اسألهم عما إذا كانوا يعرفون سبب إصابتهم بالمرض. تحقق من عدد الكلمات المختلفة التي يستخدمونها لتعريف الميكروبات - الجراثيم، والبكتيريا، وما إلى ذلك</w:t>
      </w:r>
    </w:p>
    <w:p w14:paraId="64A8E9F8" w14:textId="77777777" w:rsidR="00C57BEC" w:rsidRDefault="00C57BEC" w:rsidP="00FE2246">
      <w:pPr>
        <w:pStyle w:val="ListParagraph"/>
        <w:numPr>
          <w:ilvl w:val="0"/>
          <w:numId w:val="149"/>
        </w:numPr>
        <w:bidi/>
        <w:spacing w:after="120" w:line="240" w:lineRule="auto"/>
        <w:ind w:left="709"/>
        <w:contextualSpacing w:val="0"/>
        <w:rPr>
          <w:rtl/>
        </w:rPr>
      </w:pPr>
      <w:r>
        <w:rPr>
          <w:rFonts w:hint="cs"/>
          <w:rtl/>
        </w:rPr>
        <w:t xml:space="preserve"> أوضح للفصل أن كلمة مسببات المرض هي كلمة تشير إلى البكتيريا، والفيروسات، والفطريات التي تُصيبك بالمرض. ناقش الميكروبات المختلفة مع الفصل والمرض الذي يمكن أن ينجم عنها.</w:t>
      </w:r>
    </w:p>
    <w:p w14:paraId="3F24B286" w14:textId="77777777" w:rsidR="00C57BEC" w:rsidRDefault="00C57BEC" w:rsidP="00FE2246">
      <w:pPr>
        <w:pStyle w:val="ListParagraph"/>
        <w:numPr>
          <w:ilvl w:val="0"/>
          <w:numId w:val="149"/>
        </w:numPr>
        <w:bidi/>
        <w:spacing w:after="120" w:line="240" w:lineRule="auto"/>
        <w:ind w:left="709"/>
        <w:contextualSpacing w:val="0"/>
        <w:rPr>
          <w:rtl/>
        </w:rPr>
      </w:pPr>
      <w:r>
        <w:rPr>
          <w:rFonts w:hint="cs"/>
          <w:rtl/>
        </w:rPr>
        <w:t xml:space="preserve"> أوضح للفصل أن الميكروبات تتكيف للعيش في كل مكان، على سبيل المثال في الفصول، والمنازل، وغرف النوم، والجسم بأكمله، وعلى الطعام.</w:t>
      </w:r>
    </w:p>
    <w:p w14:paraId="7DE199F0" w14:textId="77777777" w:rsidR="00C57BEC" w:rsidRDefault="00C57BEC" w:rsidP="00FE2246">
      <w:pPr>
        <w:pStyle w:val="ListParagraph"/>
        <w:numPr>
          <w:ilvl w:val="0"/>
          <w:numId w:val="149"/>
        </w:numPr>
        <w:bidi/>
        <w:spacing w:after="120" w:line="240" w:lineRule="auto"/>
        <w:ind w:left="709"/>
        <w:contextualSpacing w:val="0"/>
        <w:rPr>
          <w:rtl/>
        </w:rPr>
      </w:pPr>
      <w:r>
        <w:rPr>
          <w:rFonts w:hint="cs"/>
          <w:rtl/>
        </w:rPr>
        <w:t xml:space="preserve"> أخبر الفصل أن الميكروبات الضارة المسببة للأمراض يمكن أن تنتقل بسهولة من شخص لآخر، وتُعرف باسم الأمراض المعدية نظرًا لأنها قد تسبب الإصابة بعدوى.</w:t>
      </w:r>
    </w:p>
    <w:p w14:paraId="52DB9588" w14:textId="77777777" w:rsidR="00C57BEC" w:rsidRDefault="00C57BEC" w:rsidP="00FE2246">
      <w:pPr>
        <w:pStyle w:val="ListParagraph"/>
        <w:numPr>
          <w:ilvl w:val="0"/>
          <w:numId w:val="149"/>
        </w:numPr>
        <w:bidi/>
        <w:spacing w:after="120" w:line="240" w:lineRule="auto"/>
        <w:ind w:left="709"/>
        <w:contextualSpacing w:val="0"/>
        <w:rPr>
          <w:rtl/>
        </w:rPr>
      </w:pPr>
      <w:r>
        <w:rPr>
          <w:rFonts w:hint="cs"/>
          <w:rtl/>
        </w:rPr>
        <w:t xml:space="preserve"> بعض الأخبار السارة – أخبر الفصل أنه توجد ميكروبات "مفيدة" في أجسامنا تحاول منع مسببات الأمراض الضارة من التسبب في الإصابة بالأمراض المعدية.</w:t>
      </w:r>
    </w:p>
    <w:p w14:paraId="4D045A4C" w14:textId="18684A12" w:rsidR="00C57BEC" w:rsidRPr="004759A1" w:rsidRDefault="00C57BEC" w:rsidP="00C57BEC">
      <w:pPr>
        <w:pStyle w:val="Heading2"/>
        <w:bidi/>
        <w:rPr>
          <w:b w:val="0"/>
          <w:bCs/>
          <w:rtl/>
        </w:rPr>
      </w:pPr>
      <w:r w:rsidRPr="004759A1">
        <w:rPr>
          <w:rFonts w:hint="cs"/>
          <w:b w:val="0"/>
          <w:bCs/>
          <w:rtl/>
        </w:rPr>
        <w:t>نشاط</w:t>
      </w:r>
    </w:p>
    <w:p w14:paraId="3B08F1EC" w14:textId="77777777" w:rsidR="00C57BEC" w:rsidRPr="004759A1" w:rsidRDefault="00C57BEC" w:rsidP="0049596B">
      <w:pPr>
        <w:pStyle w:val="Heading3"/>
        <w:bidi/>
        <w:rPr>
          <w:b w:val="0"/>
          <w:bCs/>
          <w:rtl/>
        </w:rPr>
      </w:pPr>
      <w:r w:rsidRPr="004759A1">
        <w:rPr>
          <w:rFonts w:hint="cs"/>
          <w:b w:val="0"/>
          <w:bCs/>
          <w:rtl/>
        </w:rPr>
        <w:t>نشاط تمهيدي: مناقشة الصف باستخدام وسائل تلقين تصورية</w:t>
      </w:r>
    </w:p>
    <w:p w14:paraId="6135BC2E" w14:textId="77777777" w:rsidR="00C57BEC" w:rsidRDefault="00C57BEC" w:rsidP="00C57BEC">
      <w:pPr>
        <w:bidi/>
        <w:spacing w:before="240"/>
        <w:rPr>
          <w:rtl/>
        </w:rPr>
      </w:pPr>
      <w:r>
        <w:rPr>
          <w:rFonts w:hint="cs"/>
          <w:rtl/>
        </w:rPr>
        <w:t>من الأفضل إجراء هذا النشاط بمثابة مناقشة في الصف.</w:t>
      </w:r>
    </w:p>
    <w:p w14:paraId="65811B8F" w14:textId="77777777" w:rsidR="00C57BEC" w:rsidRPr="00D811AB" w:rsidRDefault="00C57BEC" w:rsidP="00AE7D53">
      <w:pPr>
        <w:pStyle w:val="ListParagraph"/>
        <w:numPr>
          <w:ilvl w:val="0"/>
          <w:numId w:val="34"/>
        </w:numPr>
        <w:bidi/>
        <w:spacing w:before="240" w:after="120" w:line="240" w:lineRule="auto"/>
        <w:contextualSpacing w:val="0"/>
        <w:rPr>
          <w:b/>
          <w:bCs/>
          <w:rtl/>
        </w:rPr>
      </w:pPr>
      <w:r>
        <w:rPr>
          <w:rFonts w:hint="cs"/>
          <w:rtl/>
        </w:rPr>
        <w:t xml:space="preserve"> أوضح للفصل </w:t>
      </w:r>
      <w:r>
        <w:t>SH1</w:t>
      </w:r>
      <w:r>
        <w:rPr>
          <w:rFonts w:hint="cs"/>
          <w:rtl/>
        </w:rPr>
        <w:t xml:space="preserve"> و</w:t>
      </w:r>
      <w:r>
        <w:t>SH2</w:t>
      </w:r>
      <w:r>
        <w:rPr>
          <w:rFonts w:hint="cs"/>
          <w:rtl/>
        </w:rPr>
        <w:t xml:space="preserve"> التي يمكن عرضهما على السبورة البيضاء</w:t>
      </w:r>
    </w:p>
    <w:p w14:paraId="250B178A" w14:textId="77777777" w:rsidR="00C57BEC" w:rsidRPr="00D811AB" w:rsidRDefault="00C57BEC" w:rsidP="00AE7D53">
      <w:pPr>
        <w:pStyle w:val="ListParagraph"/>
        <w:numPr>
          <w:ilvl w:val="0"/>
          <w:numId w:val="34"/>
        </w:numPr>
        <w:bidi/>
        <w:spacing w:before="240" w:after="120" w:line="240" w:lineRule="auto"/>
        <w:contextualSpacing w:val="0"/>
        <w:rPr>
          <w:b/>
          <w:bCs/>
          <w:rtl/>
        </w:rPr>
      </w:pPr>
      <w:r>
        <w:rPr>
          <w:rFonts w:hint="cs"/>
          <w:rtl/>
        </w:rPr>
        <w:t xml:space="preserve">نقاط المناقشة 1-6 في </w:t>
      </w:r>
      <w:r>
        <w:t>TS1</w:t>
      </w:r>
      <w:r>
        <w:rPr>
          <w:rFonts w:hint="cs"/>
          <w:rtl/>
        </w:rPr>
        <w:t xml:space="preserve"> طابق الصور الستة المعروضة في </w:t>
      </w:r>
      <w:r>
        <w:t>SH1</w:t>
      </w:r>
      <w:r>
        <w:rPr>
          <w:rFonts w:hint="cs"/>
          <w:rtl/>
        </w:rPr>
        <w:t xml:space="preserve"> و</w:t>
      </w:r>
      <w:r>
        <w:t>SH2</w:t>
      </w:r>
      <w:r>
        <w:rPr>
          <w:rFonts w:hint="cs"/>
          <w:rtl/>
        </w:rPr>
        <w:t xml:space="preserve"> واعرض مواقف لتحفيز المناقشة</w:t>
      </w:r>
    </w:p>
    <w:p w14:paraId="3592D3C3" w14:textId="77777777" w:rsidR="00C57BEC" w:rsidRPr="00D811AB" w:rsidRDefault="00C57BEC" w:rsidP="00AE7D53">
      <w:pPr>
        <w:pStyle w:val="ListParagraph"/>
        <w:numPr>
          <w:ilvl w:val="0"/>
          <w:numId w:val="34"/>
        </w:numPr>
        <w:bidi/>
        <w:spacing w:before="240" w:after="120" w:line="240" w:lineRule="auto"/>
        <w:contextualSpacing w:val="0"/>
        <w:rPr>
          <w:b/>
          <w:bCs/>
          <w:rtl/>
        </w:rPr>
      </w:pPr>
      <w:r>
        <w:rPr>
          <w:rFonts w:hint="cs"/>
          <w:rtl/>
        </w:rPr>
        <w:t>ابدأ المناقشة بأن تطلب من الطلاب التفكير في تصرفات الشخصيات وكيف يمكن أن تؤثر الميكروبات عليهم.</w:t>
      </w:r>
    </w:p>
    <w:p w14:paraId="5CD2B661" w14:textId="77777777" w:rsidR="00C57BEC" w:rsidRPr="00D811AB" w:rsidRDefault="00C57BEC" w:rsidP="00AE7D53">
      <w:pPr>
        <w:pStyle w:val="ListParagraph"/>
        <w:numPr>
          <w:ilvl w:val="0"/>
          <w:numId w:val="34"/>
        </w:numPr>
        <w:bidi/>
        <w:spacing w:before="240" w:after="120" w:line="240" w:lineRule="auto"/>
        <w:contextualSpacing w:val="0"/>
        <w:rPr>
          <w:b/>
          <w:bCs/>
          <w:rtl/>
        </w:rPr>
      </w:pPr>
      <w:r>
        <w:rPr>
          <w:rFonts w:hint="cs"/>
          <w:rtl/>
        </w:rPr>
        <w:t>واصل المناقشة بأن تسأل الطلاب عما إذا عانى أي شخص في الفصل أيًّا من هذه الأعراض، وإذا كان الأمر كذلك، ما نوع العلاج الذي تلقاه</w:t>
      </w:r>
    </w:p>
    <w:p w14:paraId="1AAB9F93" w14:textId="77777777" w:rsidR="00C57BEC" w:rsidRDefault="00C57BEC" w:rsidP="00C57BEC">
      <w:pPr>
        <w:bidi/>
        <w:spacing w:before="240"/>
        <w:rPr>
          <w:rtl/>
        </w:rPr>
      </w:pPr>
      <w:r>
        <w:rPr>
          <w:rFonts w:hint="cs"/>
          <w:rtl/>
        </w:rPr>
        <w:t>تذكر: ترد الأنشطة المتعلقة بغسل اليدين، والعناية الصحية بالجهاز التنفسي والغذاء بالتفصيل لاحقًا في الحزمة التعليمية.</w:t>
      </w:r>
    </w:p>
    <w:p w14:paraId="4515994D" w14:textId="77777777" w:rsidR="00C57BEC" w:rsidRPr="00D811AB" w:rsidRDefault="00C57BEC" w:rsidP="00C57BEC">
      <w:pPr>
        <w:rPr>
          <w:b/>
          <w:bCs/>
        </w:rPr>
      </w:pPr>
    </w:p>
    <w:p w14:paraId="68A70313" w14:textId="77777777" w:rsidR="00C57BEC" w:rsidRPr="004759A1" w:rsidRDefault="00C57BEC" w:rsidP="0049596B">
      <w:pPr>
        <w:pStyle w:val="Heading3"/>
        <w:bidi/>
        <w:rPr>
          <w:b w:val="0"/>
          <w:bCs/>
          <w:rtl/>
        </w:rPr>
      </w:pPr>
      <w:r w:rsidRPr="004759A1">
        <w:rPr>
          <w:rFonts w:hint="cs"/>
          <w:b w:val="0"/>
          <w:bCs/>
          <w:rtl/>
        </w:rPr>
        <w:t>النشاط الرئيسي: تجربة الخبز المتعفن</w:t>
      </w:r>
    </w:p>
    <w:p w14:paraId="6A2DE384" w14:textId="77777777" w:rsidR="00C57BEC" w:rsidRDefault="00C57BEC" w:rsidP="00C57BEC">
      <w:pPr>
        <w:bidi/>
        <w:spacing w:before="240"/>
        <w:rPr>
          <w:rtl/>
        </w:rPr>
      </w:pPr>
      <w:r>
        <w:rPr>
          <w:rFonts w:hint="cs"/>
          <w:rtl/>
        </w:rPr>
        <w:t>لا تحتاج أبواغ العفن إلا لبيئة مناسبة لتنمو وتزدهر. في هذه التجربة، سيتعلم الطلاب الظروف التي تساعد في زيادة سرعة نمو العفن على الخبز.</w:t>
      </w:r>
    </w:p>
    <w:p w14:paraId="7D7E2334" w14:textId="77777777" w:rsidR="00C57BEC" w:rsidRDefault="00C57BEC" w:rsidP="00AE7D53">
      <w:pPr>
        <w:pStyle w:val="ListParagraph"/>
        <w:numPr>
          <w:ilvl w:val="0"/>
          <w:numId w:val="35"/>
        </w:numPr>
        <w:bidi/>
        <w:spacing w:before="240" w:after="120" w:line="240" w:lineRule="auto"/>
        <w:contextualSpacing w:val="0"/>
        <w:rPr>
          <w:rtl/>
        </w:rPr>
      </w:pPr>
      <w:r>
        <w:rPr>
          <w:rFonts w:hint="cs"/>
          <w:rtl/>
        </w:rPr>
        <w:t xml:space="preserve"> ضع شريحة من الخبز في كل كيس بلاستيكي وأغلقه جيدًا. ضع رقم على كل كيس باستخدام القلم.</w:t>
      </w:r>
    </w:p>
    <w:p w14:paraId="6B198370" w14:textId="77777777" w:rsidR="00C57BEC" w:rsidRDefault="00C57BEC" w:rsidP="00AE7D53">
      <w:pPr>
        <w:pStyle w:val="ListParagraph"/>
        <w:numPr>
          <w:ilvl w:val="0"/>
          <w:numId w:val="35"/>
        </w:numPr>
        <w:bidi/>
        <w:spacing w:before="240" w:after="120" w:line="240" w:lineRule="auto"/>
        <w:contextualSpacing w:val="0"/>
        <w:rPr>
          <w:rtl/>
        </w:rPr>
      </w:pPr>
      <w:r>
        <w:rPr>
          <w:rFonts w:hint="cs"/>
          <w:rtl/>
        </w:rPr>
        <w:t xml:space="preserve"> أضف بعض الماء إلى الكيس 1. وضعه في مكان مظلم.</w:t>
      </w:r>
    </w:p>
    <w:p w14:paraId="4CD46223" w14:textId="77777777" w:rsidR="00C57BEC" w:rsidRDefault="00C57BEC" w:rsidP="00AE7D53">
      <w:pPr>
        <w:pStyle w:val="ListParagraph"/>
        <w:numPr>
          <w:ilvl w:val="0"/>
          <w:numId w:val="35"/>
        </w:numPr>
        <w:bidi/>
        <w:spacing w:before="240" w:after="120" w:line="240" w:lineRule="auto"/>
        <w:contextualSpacing w:val="0"/>
        <w:rPr>
          <w:rtl/>
        </w:rPr>
      </w:pPr>
      <w:r>
        <w:rPr>
          <w:rFonts w:hint="cs"/>
          <w:rtl/>
        </w:rPr>
        <w:t xml:space="preserve"> ضع الكيس الثاني في مكان مشمس ساطع.</w:t>
      </w:r>
    </w:p>
    <w:p w14:paraId="0AC5BBB3" w14:textId="77777777" w:rsidR="00C57BEC" w:rsidRDefault="00C57BEC" w:rsidP="00AE7D53">
      <w:pPr>
        <w:pStyle w:val="ListParagraph"/>
        <w:numPr>
          <w:ilvl w:val="0"/>
          <w:numId w:val="35"/>
        </w:numPr>
        <w:bidi/>
        <w:spacing w:before="240" w:after="120" w:line="240" w:lineRule="auto"/>
        <w:contextualSpacing w:val="0"/>
        <w:rPr>
          <w:rtl/>
        </w:rPr>
      </w:pPr>
      <w:r>
        <w:rPr>
          <w:rFonts w:hint="cs"/>
          <w:rtl/>
        </w:rPr>
        <w:t xml:space="preserve"> ضع الكيس الثالث في المبرد.</w:t>
      </w:r>
    </w:p>
    <w:p w14:paraId="5EBE737A" w14:textId="77777777" w:rsidR="00C57BEC" w:rsidRDefault="00C57BEC" w:rsidP="00AE7D53">
      <w:pPr>
        <w:pStyle w:val="ListParagraph"/>
        <w:numPr>
          <w:ilvl w:val="0"/>
          <w:numId w:val="35"/>
        </w:numPr>
        <w:bidi/>
        <w:spacing w:before="240" w:after="120" w:line="240" w:lineRule="auto"/>
        <w:contextualSpacing w:val="0"/>
        <w:rPr>
          <w:rtl/>
        </w:rPr>
      </w:pPr>
      <w:r>
        <w:rPr>
          <w:rFonts w:hint="cs"/>
          <w:rtl/>
        </w:rPr>
        <w:t xml:space="preserve"> واترك كل كيس لمدة أسبوع.</w:t>
      </w:r>
    </w:p>
    <w:p w14:paraId="4B610B07" w14:textId="77777777" w:rsidR="00C57BEC" w:rsidRDefault="00C57BEC" w:rsidP="00AE7D53">
      <w:pPr>
        <w:pStyle w:val="ListParagraph"/>
        <w:numPr>
          <w:ilvl w:val="0"/>
          <w:numId w:val="35"/>
        </w:numPr>
        <w:bidi/>
        <w:spacing w:before="240" w:after="120" w:line="240" w:lineRule="auto"/>
        <w:contextualSpacing w:val="0"/>
        <w:rPr>
          <w:rtl/>
        </w:rPr>
      </w:pPr>
      <w:r>
        <w:rPr>
          <w:rFonts w:hint="cs"/>
          <w:rtl/>
        </w:rPr>
        <w:t xml:space="preserve"> افحص شرائح الخبز واسأل الطلاب عما يتوقعون رؤيته.</w:t>
      </w:r>
    </w:p>
    <w:p w14:paraId="64F0E11C" w14:textId="20694055" w:rsidR="004759A1" w:rsidRDefault="00C57BEC" w:rsidP="00AE7D53">
      <w:pPr>
        <w:pStyle w:val="ListParagraph"/>
        <w:numPr>
          <w:ilvl w:val="0"/>
          <w:numId w:val="35"/>
        </w:numPr>
        <w:bidi/>
        <w:spacing w:before="240" w:after="120" w:line="240" w:lineRule="auto"/>
        <w:contextualSpacing w:val="0"/>
        <w:rPr>
          <w:rtl/>
        </w:rPr>
      </w:pPr>
      <w:r>
        <w:rPr>
          <w:rFonts w:hint="cs"/>
          <w:rtl/>
        </w:rPr>
        <w:t xml:space="preserve"> في نهاية الأسبوع اطلب من الطلاب تسجيل نتائجهم. هل النتائج مماثلة لتوقعاتهم؟</w:t>
      </w:r>
    </w:p>
    <w:p w14:paraId="00D5BE72" w14:textId="77777777" w:rsidR="004759A1" w:rsidRDefault="004759A1">
      <w:pPr>
        <w:rPr>
          <w:rtl/>
        </w:rPr>
      </w:pPr>
      <w:r>
        <w:rPr>
          <w:rtl/>
        </w:rPr>
        <w:br w:type="page"/>
      </w:r>
    </w:p>
    <w:p w14:paraId="4C6D83E2" w14:textId="77777777" w:rsidR="00C57BEC" w:rsidRDefault="00C57BEC" w:rsidP="004759A1">
      <w:pPr>
        <w:bidi/>
        <w:spacing w:before="240" w:after="120" w:line="240" w:lineRule="auto"/>
        <w:rPr>
          <w:rtl/>
        </w:rPr>
      </w:pPr>
    </w:p>
    <w:p w14:paraId="07F8D9A6" w14:textId="70AF3A65" w:rsidR="00C57BEC" w:rsidRDefault="00C57BEC" w:rsidP="00C57BEC">
      <w:pPr>
        <w:bidi/>
        <w:spacing w:before="240"/>
        <w:rPr>
          <w:rtl/>
        </w:rPr>
      </w:pPr>
      <w:r>
        <w:rPr>
          <w:rFonts w:hint="cs"/>
          <w:rtl/>
        </w:rPr>
        <w:t xml:space="preserve"> في نهاية الأسبوع، سيكون هناك نوع مختلف من العفن ينمو في كل كيس. في المكان المشمس الساطع، تكون درجة الحرارة أعلى ما يعزز نمو العفن بشكل أسرع/أكبر. في المبرد، ستحد درجة الحرارة المنخفضة من معدل النمو، إذا لم تمنعه تمامًا. يجب أن ينمو العفن بشكل أكبر على الخبز المحفوظ في ظروف مظلمة رطبة. سيتعلم الطلاب أن العفن يميل إلى النمو بشكل أسرع في الظروف الدافئة الرطبة. </w:t>
      </w:r>
    </w:p>
    <w:p w14:paraId="6DDE6AF4" w14:textId="47CE1613" w:rsidR="00C57BEC" w:rsidRPr="004759A1" w:rsidRDefault="00C57BEC" w:rsidP="00C57BEC">
      <w:pPr>
        <w:pStyle w:val="Heading2"/>
        <w:bidi/>
        <w:rPr>
          <w:b w:val="0"/>
          <w:bCs/>
          <w:rtl/>
        </w:rPr>
      </w:pPr>
      <w:r w:rsidRPr="004759A1">
        <w:rPr>
          <w:rFonts w:hint="cs"/>
          <w:b w:val="0"/>
          <w:bCs/>
          <w:rtl/>
        </w:rPr>
        <w:t>النقاش</w:t>
      </w:r>
      <w:r w:rsidRPr="004759A1">
        <w:rPr>
          <w:rFonts w:hint="cs"/>
          <w:b w:val="0"/>
          <w:bCs/>
          <w:rtl/>
        </w:rPr>
        <w:tab/>
      </w:r>
    </w:p>
    <w:p w14:paraId="08BA0DC0" w14:textId="77777777" w:rsidR="00C57BEC" w:rsidRDefault="00C57BEC" w:rsidP="00C57BEC">
      <w:pPr>
        <w:autoSpaceDE w:val="0"/>
        <w:autoSpaceDN w:val="0"/>
        <w:bidi/>
        <w:adjustRightInd w:val="0"/>
        <w:rPr>
          <w:rtl/>
        </w:rPr>
      </w:pPr>
      <w:r>
        <w:rPr>
          <w:rFonts w:hint="cs"/>
          <w:rtl/>
        </w:rPr>
        <w:t>تحقق من مدى استيعاب الطلاب من خلال طرح الأسئلة التالية عليهم: ما هي العملية التى تسببت في ارتفاع مزيج الخميرة؟</w:t>
      </w:r>
    </w:p>
    <w:p w14:paraId="64AE4302" w14:textId="77777777" w:rsidR="00C57BEC" w:rsidRDefault="00C57BEC" w:rsidP="00AE7D53">
      <w:pPr>
        <w:pStyle w:val="ListParagraph"/>
        <w:numPr>
          <w:ilvl w:val="0"/>
          <w:numId w:val="36"/>
        </w:numPr>
        <w:autoSpaceDE w:val="0"/>
        <w:autoSpaceDN w:val="0"/>
        <w:bidi/>
        <w:adjustRightInd w:val="0"/>
        <w:spacing w:after="120" w:line="240" w:lineRule="auto"/>
        <w:contextualSpacing w:val="0"/>
        <w:rPr>
          <w:rtl/>
        </w:rPr>
      </w:pPr>
      <w:r>
        <w:rPr>
          <w:rFonts w:hint="cs"/>
          <w:rtl/>
        </w:rPr>
        <w:t xml:space="preserve"> ما الذي يسبب الإصابة بالعدوى؟</w:t>
      </w:r>
    </w:p>
    <w:p w14:paraId="0C4D8FC7" w14:textId="77777777" w:rsidR="00C57BEC" w:rsidRDefault="00C57BEC" w:rsidP="00C57BEC">
      <w:pPr>
        <w:pStyle w:val="ListParagraph"/>
        <w:autoSpaceDE w:val="0"/>
        <w:autoSpaceDN w:val="0"/>
        <w:bidi/>
        <w:adjustRightInd w:val="0"/>
        <w:rPr>
          <w:rtl/>
        </w:rPr>
      </w:pPr>
      <w:r>
        <w:rPr>
          <w:rFonts w:hint="cs"/>
          <w:rtl/>
        </w:rPr>
        <w:t xml:space="preserve"> الإجابة: تحدث العدوى عندما تدخل الميكروبات الضارة إلى الجسم وتتكاثر، ما يؤدي إلى إصابة الشخص المُصاب بالمرض. قد تحدث العدوى بسرعة شديدة أو قد تستغرق فترة طويلة.</w:t>
      </w:r>
    </w:p>
    <w:p w14:paraId="169175ED" w14:textId="77777777" w:rsidR="00C57BEC" w:rsidRDefault="00C57BEC" w:rsidP="00AE7D53">
      <w:pPr>
        <w:pStyle w:val="ListParagraph"/>
        <w:numPr>
          <w:ilvl w:val="0"/>
          <w:numId w:val="36"/>
        </w:numPr>
        <w:autoSpaceDE w:val="0"/>
        <w:autoSpaceDN w:val="0"/>
        <w:bidi/>
        <w:adjustRightInd w:val="0"/>
        <w:spacing w:after="120" w:line="240" w:lineRule="auto"/>
        <w:contextualSpacing w:val="0"/>
        <w:rPr>
          <w:rtl/>
        </w:rPr>
      </w:pPr>
      <w:r>
        <w:rPr>
          <w:rFonts w:hint="cs"/>
          <w:rtl/>
        </w:rPr>
        <w:t>هل ينجم التهاب الحلق دائمًا عن الميكروبات الضارة؟</w:t>
      </w:r>
    </w:p>
    <w:p w14:paraId="6565B427" w14:textId="77777777" w:rsidR="00C57BEC" w:rsidRDefault="00C57BEC" w:rsidP="00C57BEC">
      <w:pPr>
        <w:pStyle w:val="ListParagraph"/>
        <w:autoSpaceDE w:val="0"/>
        <w:autoSpaceDN w:val="0"/>
        <w:bidi/>
        <w:adjustRightInd w:val="0"/>
        <w:rPr>
          <w:rtl/>
        </w:rPr>
      </w:pPr>
      <w:r>
        <w:rPr>
          <w:rFonts w:hint="cs"/>
          <w:rtl/>
        </w:rPr>
        <w:t xml:space="preserve"> الإجابة: لا تنجم جميع حالات التهاب الحلق عن الميكروبات الضارة، فأحيانًا ما يسبب السعال أو آلام الأسنان احمرار الحلق والتهابه أيضًا.</w:t>
      </w:r>
    </w:p>
    <w:p w14:paraId="09BD18B5" w14:textId="77777777" w:rsidR="00C57BEC" w:rsidRDefault="00C57BEC" w:rsidP="00AE7D53">
      <w:pPr>
        <w:pStyle w:val="ListParagraph"/>
        <w:numPr>
          <w:ilvl w:val="0"/>
          <w:numId w:val="36"/>
        </w:numPr>
        <w:autoSpaceDE w:val="0"/>
        <w:autoSpaceDN w:val="0"/>
        <w:bidi/>
        <w:adjustRightInd w:val="0"/>
        <w:spacing w:after="120" w:line="240" w:lineRule="auto"/>
        <w:contextualSpacing w:val="0"/>
        <w:rPr>
          <w:rtl/>
        </w:rPr>
      </w:pPr>
      <w:r>
        <w:rPr>
          <w:rFonts w:hint="cs"/>
          <w:rtl/>
        </w:rPr>
        <w:t xml:space="preserve"> هل تنجم جميع الأمراض عن الميكروبات؟</w:t>
      </w:r>
    </w:p>
    <w:p w14:paraId="366997BE" w14:textId="77777777" w:rsidR="00C57BEC" w:rsidRDefault="00C57BEC" w:rsidP="00C57BEC">
      <w:pPr>
        <w:pStyle w:val="ListParagraph"/>
        <w:autoSpaceDE w:val="0"/>
        <w:autoSpaceDN w:val="0"/>
        <w:bidi/>
        <w:adjustRightInd w:val="0"/>
        <w:rPr>
          <w:rtl/>
        </w:rPr>
      </w:pPr>
      <w:r>
        <w:rPr>
          <w:rFonts w:hint="cs"/>
          <w:rtl/>
        </w:rPr>
        <w:t xml:space="preserve"> الإجابة: تُعرف الأمراض الناجمة عن الميكروبات باسم الأمراض المعدية. ثمة أمراض أيضًا، مثل الربو وحمى القش، لا تنجم عن الميكروبات. تُعرف هذه الأمراض باسم الأمراض غير المعدية.</w:t>
      </w:r>
    </w:p>
    <w:p w14:paraId="0BEF3283" w14:textId="77777777" w:rsidR="00C57BEC" w:rsidRDefault="00C57BEC" w:rsidP="00AE7D53">
      <w:pPr>
        <w:pStyle w:val="ListParagraph"/>
        <w:numPr>
          <w:ilvl w:val="0"/>
          <w:numId w:val="36"/>
        </w:numPr>
        <w:autoSpaceDE w:val="0"/>
        <w:autoSpaceDN w:val="0"/>
        <w:bidi/>
        <w:adjustRightInd w:val="0"/>
        <w:spacing w:after="120" w:line="240" w:lineRule="auto"/>
        <w:contextualSpacing w:val="0"/>
        <w:rPr>
          <w:rtl/>
        </w:rPr>
      </w:pPr>
      <w:r>
        <w:rPr>
          <w:rFonts w:hint="cs"/>
          <w:rtl/>
        </w:rPr>
        <w:t>هل يمكنك التفكير في أي حالات عدوى ناجمة عن الميكروبات الضارة؟</w:t>
      </w:r>
    </w:p>
    <w:p w14:paraId="727180F0" w14:textId="77777777" w:rsidR="00C57BEC" w:rsidRDefault="00C57BEC" w:rsidP="00C57BEC">
      <w:pPr>
        <w:pStyle w:val="ListParagraph"/>
        <w:autoSpaceDE w:val="0"/>
        <w:autoSpaceDN w:val="0"/>
        <w:bidi/>
        <w:adjustRightInd w:val="0"/>
        <w:rPr>
          <w:rtl/>
        </w:rPr>
      </w:pPr>
      <w:r>
        <w:rPr>
          <w:rFonts w:hint="cs"/>
          <w:rtl/>
        </w:rPr>
        <w:t xml:space="preserve"> الإجابة: القدم الرياضي، الإنفلونزا، الحصبة</w:t>
      </w:r>
    </w:p>
    <w:p w14:paraId="076C5D9E" w14:textId="77777777" w:rsidR="00C57BEC" w:rsidRDefault="00C57BEC" w:rsidP="00C57BEC">
      <w:pPr>
        <w:pStyle w:val="ListParagraph"/>
        <w:autoSpaceDE w:val="0"/>
        <w:autoSpaceDN w:val="0"/>
        <w:adjustRightInd w:val="0"/>
      </w:pPr>
    </w:p>
    <w:p w14:paraId="63503590" w14:textId="77777777" w:rsidR="00C57BEC" w:rsidRPr="004759A1" w:rsidRDefault="00C57BEC" w:rsidP="0049596B">
      <w:pPr>
        <w:pStyle w:val="Heading3"/>
        <w:bidi/>
        <w:rPr>
          <w:b w:val="0"/>
          <w:bCs/>
          <w:rtl/>
        </w:rPr>
      </w:pPr>
      <w:r w:rsidRPr="004759A1">
        <w:rPr>
          <w:rFonts w:hint="cs"/>
          <w:b w:val="0"/>
          <w:bCs/>
          <w:rtl/>
        </w:rPr>
        <w:t>حقائق مذهلة</w:t>
      </w:r>
    </w:p>
    <w:p w14:paraId="1723B3E0" w14:textId="77777777" w:rsidR="00C57BEC" w:rsidRDefault="00C57BEC" w:rsidP="00C57BEC">
      <w:pPr>
        <w:autoSpaceDE w:val="0"/>
        <w:autoSpaceDN w:val="0"/>
        <w:bidi/>
        <w:adjustRightInd w:val="0"/>
        <w:rPr>
          <w:rtl/>
        </w:rPr>
      </w:pPr>
      <w:r>
        <w:rPr>
          <w:rFonts w:hint="cs"/>
          <w:rtl/>
        </w:rPr>
        <w:t>هل تعلم أن عدد الميكروبات الموجودة على الكوكب أكبر من عدد أنواع الكائنات الحية الأخرى؟</w:t>
      </w:r>
    </w:p>
    <w:p w14:paraId="21E3FEDD" w14:textId="77777777" w:rsidR="00C57BEC" w:rsidRPr="004863AC" w:rsidRDefault="00C57BEC" w:rsidP="00C57BEC">
      <w:pPr>
        <w:autoSpaceDE w:val="0"/>
        <w:autoSpaceDN w:val="0"/>
        <w:adjustRightInd w:val="0"/>
        <w:rPr>
          <w:i/>
          <w:iCs/>
        </w:rPr>
      </w:pPr>
    </w:p>
    <w:p w14:paraId="42B51716" w14:textId="4835B529" w:rsidR="00C57BEC" w:rsidRPr="004759A1" w:rsidRDefault="00C57BEC" w:rsidP="00C57BEC">
      <w:pPr>
        <w:pStyle w:val="Heading2"/>
        <w:bidi/>
        <w:rPr>
          <w:b w:val="0"/>
          <w:bCs/>
          <w:rtl/>
        </w:rPr>
      </w:pPr>
      <w:r w:rsidRPr="004759A1">
        <w:rPr>
          <w:rFonts w:hint="cs"/>
          <w:b w:val="0"/>
          <w:bCs/>
          <w:rtl/>
        </w:rPr>
        <w:t>الأنشطة الإرشادية</w:t>
      </w:r>
    </w:p>
    <w:p w14:paraId="384386AD" w14:textId="77777777" w:rsidR="00C57BEC" w:rsidRPr="004759A1" w:rsidRDefault="00C57BEC" w:rsidP="0049596B">
      <w:pPr>
        <w:pStyle w:val="Heading3"/>
        <w:bidi/>
        <w:rPr>
          <w:b w:val="0"/>
          <w:bCs/>
          <w:rtl/>
        </w:rPr>
      </w:pPr>
      <w:r w:rsidRPr="004759A1">
        <w:rPr>
          <w:rFonts w:hint="cs"/>
          <w:b w:val="0"/>
          <w:bCs/>
          <w:rtl/>
        </w:rPr>
        <w:t xml:space="preserve"> تصميم الملصق الأكثر طلبًا</w:t>
      </w:r>
    </w:p>
    <w:p w14:paraId="119272F7" w14:textId="77777777" w:rsidR="00C57BEC" w:rsidRDefault="00C57BEC" w:rsidP="00C57BEC">
      <w:pPr>
        <w:bidi/>
        <w:spacing w:before="120"/>
        <w:jc w:val="both"/>
        <w:rPr>
          <w:rtl/>
        </w:rPr>
      </w:pPr>
      <w:r>
        <w:rPr>
          <w:rFonts w:hint="cs"/>
          <w:rtl/>
        </w:rPr>
        <w:t xml:space="preserve"> اطلب من الطلاب تصميم ملصق بأسلوب ملصقات "الأكثر طلبًا" للكائنات الحية الدقيقة الضارة، على سبيل المثال، فيروس الإنفلونزا،</w:t>
      </w:r>
      <w:r>
        <w:rPr>
          <w:rFonts w:hint="cs"/>
          <w:i/>
          <w:iCs/>
          <w:rtl/>
        </w:rPr>
        <w:t xml:space="preserve"> العطيفة</w:t>
      </w:r>
      <w:r>
        <w:rPr>
          <w:rFonts w:hint="cs"/>
          <w:rtl/>
        </w:rPr>
        <w:t>، الفطريات الجلدية،</w:t>
      </w:r>
      <w:r>
        <w:rPr>
          <w:rFonts w:hint="cs"/>
          <w:i/>
          <w:iCs/>
          <w:rtl/>
        </w:rPr>
        <w:t xml:space="preserve"> السالمونيلا</w:t>
      </w:r>
      <w:r>
        <w:rPr>
          <w:rFonts w:hint="cs"/>
          <w:rtl/>
        </w:rPr>
        <w:t>.</w:t>
      </w:r>
    </w:p>
    <w:p w14:paraId="3A513896" w14:textId="77777777" w:rsidR="00C57BEC" w:rsidRDefault="00C57BEC" w:rsidP="00C57BEC">
      <w:pPr>
        <w:bidi/>
        <w:spacing w:before="120"/>
        <w:jc w:val="both"/>
        <w:rPr>
          <w:rtl/>
        </w:rPr>
      </w:pPr>
      <w:r>
        <w:rPr>
          <w:rFonts w:hint="cs"/>
          <w:rtl/>
        </w:rPr>
        <w:t xml:space="preserve"> يجب أن تتضمن الملصقات: صورة للكائن الحي الدقيق الضار، ووصف له، بما في ذلك كيفية إصابته للبشر، وأماكن تواجده، وأعراضه (إن أمكن).</w:t>
      </w:r>
    </w:p>
    <w:p w14:paraId="58F49793" w14:textId="77777777" w:rsidR="00C57BEC" w:rsidRDefault="00C57BEC" w:rsidP="00C57BEC">
      <w:pPr>
        <w:spacing w:before="120"/>
        <w:jc w:val="both"/>
      </w:pPr>
    </w:p>
    <w:p w14:paraId="3A67CE60" w14:textId="77777777" w:rsidR="00C57BEC" w:rsidRPr="004759A1" w:rsidRDefault="00C57BEC" w:rsidP="0049596B">
      <w:pPr>
        <w:pStyle w:val="Heading3"/>
        <w:bidi/>
        <w:rPr>
          <w:b w:val="0"/>
          <w:bCs/>
          <w:rtl/>
        </w:rPr>
      </w:pPr>
      <w:r w:rsidRPr="004759A1">
        <w:rPr>
          <w:rFonts w:hint="cs"/>
          <w:b w:val="0"/>
          <w:bCs/>
          <w:rtl/>
        </w:rPr>
        <w:t xml:space="preserve"> بطاقات تعليمية صحيح/خطأ</w:t>
      </w:r>
    </w:p>
    <w:p w14:paraId="3B6508E6" w14:textId="77777777" w:rsidR="00C57BEC" w:rsidRDefault="00C57BEC" w:rsidP="00C57BEC">
      <w:pPr>
        <w:bidi/>
        <w:spacing w:before="120"/>
        <w:jc w:val="both"/>
        <w:rPr>
          <w:rtl/>
        </w:rPr>
      </w:pPr>
      <w:r>
        <w:rPr>
          <w:rFonts w:hint="cs"/>
          <w:rtl/>
        </w:rPr>
        <w:t xml:space="preserve"> </w:t>
      </w:r>
      <w:r>
        <w:t>SH3</w:t>
      </w:r>
      <w:r>
        <w:rPr>
          <w:rFonts w:hint="cs"/>
          <w:rtl/>
        </w:rPr>
        <w:t xml:space="preserve"> مجموعة من الأسئلة وبطاقات الإجابة صحيح/خطأ للطلاب. في مجموعات من 3 أو 4 طلاب، اطلب منهم رفع البطاقات للإجابة على كل سؤال من الأسئلة.</w:t>
      </w:r>
    </w:p>
    <w:p w14:paraId="2E133918" w14:textId="77777777" w:rsidR="00C57BEC" w:rsidRDefault="00C57BEC" w:rsidP="00C57BEC">
      <w:pPr>
        <w:bidi/>
        <w:spacing w:before="120"/>
        <w:jc w:val="both"/>
        <w:rPr>
          <w:rtl/>
        </w:rPr>
      </w:pPr>
      <w:r>
        <w:rPr>
          <w:rFonts w:hint="cs"/>
          <w:rtl/>
        </w:rPr>
        <w:t xml:space="preserve">يرد فيما يلي إجابات </w:t>
      </w:r>
      <w:r>
        <w:t>SH3</w:t>
      </w:r>
      <w:r>
        <w:rPr>
          <w:rFonts w:hint="cs"/>
          <w:rtl/>
        </w:rPr>
        <w:t>:</w:t>
      </w:r>
    </w:p>
    <w:p w14:paraId="328229E2" w14:textId="77777777" w:rsidR="00C57BEC" w:rsidRDefault="00C57BEC" w:rsidP="00AE7D53">
      <w:pPr>
        <w:pStyle w:val="ListParagraph"/>
        <w:numPr>
          <w:ilvl w:val="0"/>
          <w:numId w:val="37"/>
        </w:numPr>
        <w:bidi/>
        <w:spacing w:before="120" w:after="120" w:line="240" w:lineRule="auto"/>
        <w:contextualSpacing w:val="0"/>
        <w:jc w:val="both"/>
        <w:rPr>
          <w:rtl/>
        </w:rPr>
      </w:pPr>
      <w:r>
        <w:rPr>
          <w:rFonts w:hint="cs"/>
          <w:rtl/>
        </w:rPr>
        <w:t>ينجم التهاب الحلق دائمًا عن الميكروبات الضارة. الإجابة: خطأ</w:t>
      </w:r>
    </w:p>
    <w:p w14:paraId="468D869D" w14:textId="77777777" w:rsidR="00C57BEC" w:rsidRDefault="00C57BEC" w:rsidP="00AE7D53">
      <w:pPr>
        <w:pStyle w:val="ListParagraph"/>
        <w:numPr>
          <w:ilvl w:val="0"/>
          <w:numId w:val="37"/>
        </w:numPr>
        <w:bidi/>
        <w:spacing w:before="120" w:after="120" w:line="240" w:lineRule="auto"/>
        <w:contextualSpacing w:val="0"/>
        <w:jc w:val="both"/>
        <w:rPr>
          <w:rtl/>
        </w:rPr>
      </w:pPr>
      <w:r>
        <w:rPr>
          <w:rFonts w:hint="cs"/>
          <w:rtl/>
        </w:rPr>
        <w:t xml:space="preserve"> تسبب الفطريات الإصابة بالقدم الرياضي. الإجابة: صحيح</w:t>
      </w:r>
    </w:p>
    <w:p w14:paraId="3E7201C3" w14:textId="77777777" w:rsidR="00C57BEC" w:rsidRDefault="00C57BEC" w:rsidP="00AE7D53">
      <w:pPr>
        <w:pStyle w:val="ListParagraph"/>
        <w:numPr>
          <w:ilvl w:val="0"/>
          <w:numId w:val="37"/>
        </w:numPr>
        <w:bidi/>
        <w:spacing w:before="120" w:after="120" w:line="240" w:lineRule="auto"/>
        <w:contextualSpacing w:val="0"/>
        <w:jc w:val="both"/>
        <w:rPr>
          <w:rtl/>
        </w:rPr>
      </w:pPr>
      <w:r>
        <w:rPr>
          <w:rFonts w:hint="cs"/>
          <w:rtl/>
        </w:rPr>
        <w:t xml:space="preserve"> تنجم جميع الأمراض عن الميكروبات. الإجابة: خطأ</w:t>
      </w:r>
    </w:p>
    <w:p w14:paraId="36BA6FAE" w14:textId="77777777" w:rsidR="00C57BEC" w:rsidRDefault="00C57BEC" w:rsidP="00AE7D53">
      <w:pPr>
        <w:pStyle w:val="ListParagraph"/>
        <w:numPr>
          <w:ilvl w:val="0"/>
          <w:numId w:val="37"/>
        </w:numPr>
        <w:bidi/>
        <w:spacing w:before="120" w:after="120" w:line="240" w:lineRule="auto"/>
        <w:contextualSpacing w:val="0"/>
        <w:jc w:val="both"/>
        <w:rPr>
          <w:rtl/>
        </w:rPr>
      </w:pPr>
      <w:r>
        <w:rPr>
          <w:rFonts w:hint="cs"/>
          <w:rtl/>
        </w:rPr>
        <w:t xml:space="preserve"> الاسم الآخر الشائع الذي يُطلق على الميكروبات الضارة هو مسببات الأمراض. الإجابة: صحيح</w:t>
      </w:r>
    </w:p>
    <w:p w14:paraId="295B37E2" w14:textId="77777777" w:rsidR="00C57BEC" w:rsidRDefault="00C57BEC" w:rsidP="00AE7D53">
      <w:pPr>
        <w:pStyle w:val="ListParagraph"/>
        <w:numPr>
          <w:ilvl w:val="0"/>
          <w:numId w:val="37"/>
        </w:numPr>
        <w:bidi/>
        <w:spacing w:before="120" w:after="120" w:line="240" w:lineRule="auto"/>
        <w:contextualSpacing w:val="0"/>
        <w:jc w:val="both"/>
        <w:rPr>
          <w:rtl/>
        </w:rPr>
      </w:pPr>
      <w:r>
        <w:rPr>
          <w:rFonts w:hint="cs"/>
          <w:rtl/>
        </w:rPr>
        <w:t xml:space="preserve"> لا تقتل الفطريات عادة الخلايا المضيفة لها. الإجابة: صحيح</w:t>
      </w:r>
    </w:p>
    <w:p w14:paraId="2B7BB27E" w14:textId="5EB2A2AE" w:rsidR="004759A1" w:rsidRDefault="00C57BEC" w:rsidP="00AE7D53">
      <w:pPr>
        <w:pStyle w:val="ListParagraph"/>
        <w:numPr>
          <w:ilvl w:val="0"/>
          <w:numId w:val="37"/>
        </w:numPr>
        <w:bidi/>
        <w:spacing w:before="120" w:after="120" w:line="240" w:lineRule="auto"/>
        <w:contextualSpacing w:val="0"/>
        <w:jc w:val="both"/>
        <w:rPr>
          <w:rtl/>
        </w:rPr>
      </w:pPr>
      <w:r>
        <w:rPr>
          <w:rFonts w:hint="cs"/>
          <w:rtl/>
        </w:rPr>
        <w:t xml:space="preserve"> يسبب فيروس الإنفلونزا الإصابة بالزكام. الإجابة: صحيح</w:t>
      </w:r>
    </w:p>
    <w:p w14:paraId="57CFEC8C" w14:textId="0AB5D087" w:rsidR="00C57BEC" w:rsidRDefault="004759A1" w:rsidP="004759A1">
      <w:pPr>
        <w:rPr>
          <w:rtl/>
        </w:rPr>
      </w:pPr>
      <w:r>
        <w:rPr>
          <w:rtl/>
        </w:rPr>
        <w:br w:type="page"/>
      </w:r>
    </w:p>
    <w:p w14:paraId="437B5A00" w14:textId="77777777" w:rsidR="00C57BEC" w:rsidRDefault="00C57BEC" w:rsidP="00C57BEC">
      <w:pPr>
        <w:spacing w:before="120"/>
        <w:jc w:val="both"/>
        <w:rPr>
          <w:b/>
          <w:bCs/>
        </w:rPr>
      </w:pPr>
    </w:p>
    <w:p w14:paraId="6E387DC0" w14:textId="77777777" w:rsidR="00C57BEC" w:rsidRPr="004759A1" w:rsidRDefault="00C57BEC" w:rsidP="0049596B">
      <w:pPr>
        <w:pStyle w:val="Heading3"/>
        <w:bidi/>
        <w:rPr>
          <w:b w:val="0"/>
          <w:bCs/>
          <w:rtl/>
        </w:rPr>
      </w:pPr>
      <w:r w:rsidRPr="004759A1">
        <w:rPr>
          <w:rFonts w:hint="cs"/>
          <w:b w:val="0"/>
          <w:bCs/>
          <w:rtl/>
        </w:rPr>
        <w:t>تحدي الجراثيم الضارة</w:t>
      </w:r>
    </w:p>
    <w:p w14:paraId="083D2118" w14:textId="77777777" w:rsidR="00C57BEC" w:rsidRDefault="00C57BEC" w:rsidP="00C57BEC">
      <w:pPr>
        <w:bidi/>
        <w:spacing w:before="120"/>
        <w:jc w:val="both"/>
        <w:rPr>
          <w:rtl/>
        </w:rPr>
      </w:pPr>
      <w:r>
        <w:rPr>
          <w:rFonts w:hint="cs"/>
          <w:rtl/>
        </w:rPr>
        <w:t xml:space="preserve"> توفر</w:t>
      </w:r>
      <w:r>
        <w:t>SW1</w:t>
      </w:r>
      <w:r>
        <w:rPr>
          <w:rFonts w:hint="cs"/>
          <w:rtl/>
        </w:rPr>
        <w:t xml:space="preserve"> لعبة الكلمات المتقاطعة ولعبة البحث عن الكلمات الممتعتين. يمكن للطلاب استكمال المهام بشكل فردي أو في مجموعات من طالبين لتعزيز الدرس. الإجابات متوفرة عبر الموقع الإلكتروني الخاص ببرنامج </w:t>
      </w:r>
      <w:r>
        <w:t>e-Bug</w:t>
      </w:r>
      <w:r>
        <w:rPr>
          <w:rFonts w:hint="cs"/>
          <w:rtl/>
        </w:rPr>
        <w:t>.</w:t>
      </w:r>
    </w:p>
    <w:p w14:paraId="2C2B5064" w14:textId="77777777" w:rsidR="00C57BEC" w:rsidRDefault="00C57BEC" w:rsidP="00C57BEC">
      <w:pPr>
        <w:spacing w:before="120"/>
        <w:jc w:val="both"/>
      </w:pPr>
    </w:p>
    <w:p w14:paraId="14B7C86C" w14:textId="77777777" w:rsidR="00C57BEC" w:rsidRPr="004759A1" w:rsidRDefault="00C57BEC" w:rsidP="0049596B">
      <w:pPr>
        <w:pStyle w:val="Heading3"/>
        <w:bidi/>
        <w:rPr>
          <w:b w:val="0"/>
          <w:bCs/>
          <w:rtl/>
        </w:rPr>
      </w:pPr>
      <w:r w:rsidRPr="004759A1">
        <w:rPr>
          <w:rFonts w:hint="cs"/>
          <w:b w:val="0"/>
          <w:bCs/>
          <w:rtl/>
        </w:rPr>
        <w:t xml:space="preserve"> اختبار عن الميكروبات</w:t>
      </w:r>
    </w:p>
    <w:p w14:paraId="6990A4A2" w14:textId="77777777" w:rsidR="00C57BEC" w:rsidRDefault="00C57BEC" w:rsidP="00C57BEC">
      <w:pPr>
        <w:bidi/>
        <w:spacing w:before="120"/>
        <w:jc w:val="both"/>
        <w:rPr>
          <w:rtl/>
        </w:rPr>
      </w:pPr>
      <w:r>
        <w:rPr>
          <w:rFonts w:hint="cs"/>
          <w:rtl/>
        </w:rPr>
        <w:t xml:space="preserve"> توفر </w:t>
      </w:r>
      <w:r>
        <w:t>SW2</w:t>
      </w:r>
      <w:r>
        <w:rPr>
          <w:rFonts w:hint="cs"/>
          <w:rtl/>
        </w:rPr>
        <w:t xml:space="preserve"> طريقة ممتعة أخرى لتعزيز عملية التعلم. قسم الطلاب إلى مجموعات من 3 أو 4 طلاب، وأعْطِ ورقة عمل لكل فريق. يفوز الفريق الحاصل على أكبر عدد من النقاط</w:t>
      </w:r>
    </w:p>
    <w:p w14:paraId="6D08CD0A"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البكتيريا، الفيروسات، الفطريات  </w:t>
      </w:r>
    </w:p>
    <w:p w14:paraId="05AEF1F2"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في كل مكان</w:t>
      </w:r>
    </w:p>
    <w:p w14:paraId="23848764"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 الجبن، والخبز، والزبادي</w:t>
      </w:r>
    </w:p>
    <w:p w14:paraId="2E4ABCD4"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 مسببات الأمراض</w:t>
      </w:r>
    </w:p>
    <w:p w14:paraId="043ADF05"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 الفيروسات</w:t>
      </w:r>
    </w:p>
    <w:p w14:paraId="618A79AA"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 يمكن أن تكون مفيدة أو ضارة</w:t>
      </w:r>
    </w:p>
    <w:p w14:paraId="186A471A"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 مسببات الأمراض</w:t>
      </w:r>
    </w:p>
    <w:p w14:paraId="403669D7" w14:textId="77777777" w:rsidR="00C57BEC" w:rsidRDefault="00C57BEC" w:rsidP="00AE7D53">
      <w:pPr>
        <w:pStyle w:val="ListParagraph"/>
        <w:numPr>
          <w:ilvl w:val="0"/>
          <w:numId w:val="38"/>
        </w:numPr>
        <w:bidi/>
        <w:spacing w:before="120" w:after="120" w:line="240" w:lineRule="auto"/>
        <w:contextualSpacing w:val="0"/>
        <w:jc w:val="both"/>
        <w:rPr>
          <w:rtl/>
        </w:rPr>
      </w:pPr>
      <w:r>
        <w:rPr>
          <w:rFonts w:hint="cs"/>
          <w:rtl/>
        </w:rPr>
        <w:t xml:space="preserve"> جميع ما سبق</w:t>
      </w:r>
    </w:p>
    <w:p w14:paraId="02873C32" w14:textId="77777777" w:rsidR="00C57BEC" w:rsidRDefault="00C57BEC" w:rsidP="00C57BEC">
      <w:pPr>
        <w:pStyle w:val="ListParagraph"/>
        <w:spacing w:before="120"/>
        <w:jc w:val="both"/>
      </w:pPr>
    </w:p>
    <w:p w14:paraId="191CEA89" w14:textId="77777777" w:rsidR="00C57BEC" w:rsidRDefault="00C57BEC" w:rsidP="00C57BEC">
      <w:pPr>
        <w:pStyle w:val="ListParagraph"/>
        <w:spacing w:before="120"/>
        <w:jc w:val="both"/>
      </w:pPr>
    </w:p>
    <w:p w14:paraId="055E4F3C" w14:textId="4F73C221" w:rsidR="00C57BEC" w:rsidRPr="004759A1" w:rsidRDefault="00C57BEC" w:rsidP="00C57BEC">
      <w:pPr>
        <w:pStyle w:val="Heading2"/>
        <w:bidi/>
        <w:rPr>
          <w:rStyle w:val="Heading2Char"/>
          <w:b/>
          <w:bCs/>
          <w:rtl/>
        </w:rPr>
      </w:pPr>
      <w:r w:rsidRPr="004759A1">
        <w:rPr>
          <w:rFonts w:hint="cs"/>
          <w:b w:val="0"/>
          <w:bCs/>
          <w:rtl/>
        </w:rPr>
        <w:t>تعزيز عملية التعلم</w:t>
      </w:r>
    </w:p>
    <w:p w14:paraId="0E126387" w14:textId="77777777" w:rsidR="00C57BEC" w:rsidRDefault="00C57BEC" w:rsidP="00C57BEC">
      <w:pPr>
        <w:bidi/>
        <w:rPr>
          <w:rtl/>
        </w:rPr>
      </w:pPr>
      <w:r>
        <w:rPr>
          <w:rFonts w:hint="cs"/>
          <w:rtl/>
        </w:rPr>
        <w:t>في نهاية الدرس، اطرح الأسئلة الواردة أدناه على الفصل للتحقق من مدى استيعاب الطلاب:</w:t>
      </w:r>
    </w:p>
    <w:p w14:paraId="7280E464" w14:textId="77777777" w:rsidR="00C57BEC" w:rsidRDefault="00C57BEC" w:rsidP="00AE7D53">
      <w:pPr>
        <w:pStyle w:val="ListParagraph"/>
        <w:numPr>
          <w:ilvl w:val="0"/>
          <w:numId w:val="39"/>
        </w:numPr>
        <w:bidi/>
        <w:spacing w:after="120" w:line="240" w:lineRule="auto"/>
        <w:contextualSpacing w:val="0"/>
        <w:rPr>
          <w:rtl/>
        </w:rPr>
      </w:pPr>
      <w:r>
        <w:rPr>
          <w:rFonts w:hint="cs"/>
          <w:rtl/>
        </w:rPr>
        <w:t>قد تكون بعض الميكروبات ضارة بصحة الإنسان وقد تسبب بعض الأمراض. قدّم مثال واحد.</w:t>
      </w:r>
    </w:p>
    <w:p w14:paraId="55C6D2ED" w14:textId="77777777" w:rsidR="00C57BEC" w:rsidRDefault="00C57BEC" w:rsidP="00AE7D53">
      <w:pPr>
        <w:pStyle w:val="ListParagraph"/>
        <w:numPr>
          <w:ilvl w:val="0"/>
          <w:numId w:val="39"/>
        </w:numPr>
        <w:bidi/>
        <w:spacing w:after="120" w:line="240" w:lineRule="auto"/>
        <w:contextualSpacing w:val="0"/>
        <w:rPr>
          <w:rtl/>
        </w:rPr>
      </w:pPr>
      <w:r>
        <w:rPr>
          <w:rFonts w:hint="cs"/>
          <w:rtl/>
        </w:rPr>
        <w:t>ما هي الميكروبات الصغيرة الحجم للغاية التي تسبب السعال، ونزلات البرد، والتهاب الحلق، والإنفلونزا؟ الإجابة: الفيروسات</w:t>
      </w:r>
    </w:p>
    <w:p w14:paraId="4796BF04" w14:textId="54E096A8" w:rsidR="00C57BEC" w:rsidRDefault="00C57BEC" w:rsidP="00AE7D53">
      <w:pPr>
        <w:pStyle w:val="ListParagraph"/>
        <w:numPr>
          <w:ilvl w:val="0"/>
          <w:numId w:val="39"/>
        </w:numPr>
        <w:bidi/>
        <w:spacing w:after="120" w:line="240" w:lineRule="auto"/>
        <w:contextualSpacing w:val="0"/>
        <w:rPr>
          <w:rtl/>
        </w:rPr>
      </w:pPr>
      <w:r>
        <w:rPr>
          <w:rFonts w:hint="cs"/>
          <w:rtl/>
        </w:rPr>
        <w:t xml:space="preserve"> أوضح طريقتين يمكن للميكروبات الضارة بهما الانتقال من شخص لآخر.</w:t>
      </w:r>
    </w:p>
    <w:p w14:paraId="7D2ACC06" w14:textId="15EB8799" w:rsidR="00C57BEC" w:rsidRDefault="00C57BEC" w:rsidP="00C57BEC">
      <w:pPr>
        <w:bidi/>
        <w:rPr>
          <w:rtl/>
        </w:rPr>
      </w:pPr>
      <w:r>
        <w:rPr>
          <w:rFonts w:hint="cs"/>
          <w:rtl/>
        </w:rPr>
        <w:br w:type="page"/>
      </w:r>
    </w:p>
    <w:bookmarkStart w:id="6" w:name="_Hlk112317929"/>
    <w:p w14:paraId="6DE1FEA2" w14:textId="55C373CC" w:rsidR="00C57BEC" w:rsidRDefault="004759A1" w:rsidP="00C57BEC">
      <w:pPr>
        <w:pStyle w:val="ListParagraph"/>
        <w:bidi/>
        <w:ind w:left="791"/>
        <w:rPr>
          <w:rtl/>
        </w:rPr>
      </w:pPr>
      <w:r>
        <w:rPr>
          <w:rFonts w:hint="cs"/>
          <w:noProof/>
          <w:rtl/>
          <w:lang w:val="en-US" w:bidi="ar-SA"/>
        </w:rPr>
        <w:lastRenderedPageBreak/>
        <mc:AlternateContent>
          <mc:Choice Requires="wps">
            <w:drawing>
              <wp:anchor distT="0" distB="0" distL="114300" distR="114300" simplePos="0" relativeHeight="251658293" behindDoc="0" locked="0" layoutInCell="1" allowOverlap="1" wp14:anchorId="3EDFCF28" wp14:editId="087EF2A8">
                <wp:simplePos x="0" y="0"/>
                <wp:positionH relativeFrom="column">
                  <wp:posOffset>121920</wp:posOffset>
                </wp:positionH>
                <wp:positionV relativeFrom="paragraph">
                  <wp:posOffset>250825</wp:posOffset>
                </wp:positionV>
                <wp:extent cx="562610" cy="562610"/>
                <wp:effectExtent l="19050" t="19050" r="27940" b="27940"/>
                <wp:wrapNone/>
                <wp:docPr id="3047" name="Oval 30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6018E14B" id="Oval 3047" o:spid="_x0000_s1026" alt="&quot;&quot;" style="position:absolute;margin-left:9.6pt;margin-top:19.75pt;width:44.3pt;height:44.3pt;z-index:251515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294" behindDoc="0" locked="0" layoutInCell="1" allowOverlap="1" wp14:anchorId="24C94076" wp14:editId="092FDA78">
            <wp:simplePos x="0" y="0"/>
            <wp:positionH relativeFrom="column">
              <wp:posOffset>142875</wp:posOffset>
            </wp:positionH>
            <wp:positionV relativeFrom="paragraph">
              <wp:posOffset>290830</wp:posOffset>
            </wp:positionV>
            <wp:extent cx="478790" cy="522605"/>
            <wp:effectExtent l="0" t="0" r="0" b="0"/>
            <wp:wrapNone/>
            <wp:docPr id="3048" name="Picture 30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8" name="Picture 304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710421">
        <w:rPr>
          <w:rFonts w:hint="cs"/>
          <w:noProof/>
          <w:rtl/>
          <w:lang w:val="en-US" w:bidi="ar-SA"/>
        </w:rPr>
        <mc:AlternateContent>
          <mc:Choice Requires="wps">
            <w:drawing>
              <wp:inline distT="0" distB="0" distL="0" distR="0" wp14:anchorId="0900D8C0" wp14:editId="51B0F129">
                <wp:extent cx="3710940" cy="382270"/>
                <wp:effectExtent l="0" t="0" r="0" b="0"/>
                <wp:docPr id="3039" name="TextBox 15" descr="SH1 – Class Discussion Teaching Points&#10;"/>
                <wp:cNvGraphicFramePr/>
                <a:graphic xmlns:a="http://schemas.openxmlformats.org/drawingml/2006/main">
                  <a:graphicData uri="http://schemas.microsoft.com/office/word/2010/wordprocessingShape">
                    <wps:wsp>
                      <wps:cNvSpPr txBox="1"/>
                      <wps:spPr>
                        <a:xfrm>
                          <a:off x="0" y="0"/>
                          <a:ext cx="3710940" cy="382270"/>
                        </a:xfrm>
                        <a:prstGeom prst="rect">
                          <a:avLst/>
                        </a:prstGeom>
                        <a:noFill/>
                      </wps:spPr>
                      <wps:txbx>
                        <w:txbxContent>
                          <w:p w14:paraId="19D9C41E" w14:textId="0C7734C7" w:rsidR="00C84ABA" w:rsidRDefault="00C84ABA" w:rsidP="0049596B">
                            <w:pPr>
                              <w:pStyle w:val="Heading2"/>
                              <w:bidi/>
                              <w:rPr>
                                <w:rtl/>
                              </w:rPr>
                            </w:pPr>
                            <w:r>
                              <w:t>TS1</w:t>
                            </w:r>
                            <w:r>
                              <w:rPr>
                                <w:rFonts w:hint="cs"/>
                                <w:rtl/>
                              </w:rPr>
                              <w:t xml:space="preserve"> – </w:t>
                            </w:r>
                            <w:r w:rsidRPr="00CB5B49">
                              <w:rPr>
                                <w:rFonts w:hint="cs"/>
                                <w:b w:val="0"/>
                                <w:bCs/>
                                <w:sz w:val="44"/>
                                <w:szCs w:val="32"/>
                                <w:rtl/>
                              </w:rPr>
                              <w:t>نقاط التدريس الخاصة بمناقشة الصف</w:t>
                            </w:r>
                          </w:p>
                        </w:txbxContent>
                      </wps:txbx>
                      <wps:bodyPr wrap="square" rtlCol="0">
                        <a:spAutoFit/>
                      </wps:bodyPr>
                    </wps:wsp>
                  </a:graphicData>
                </a:graphic>
              </wp:inline>
            </w:drawing>
          </mc:Choice>
          <mc:Fallback xmlns="">
            <w:pict>
              <v:shape w14:anchorId="0900D8C0" id="_x0000_s1195" type="#_x0000_t202" alt="SH1 – Class Discussion Teaching Points&#10;" style="width:29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" filled="f" stroked="f">
                <v:textbox style="mso-fit-shape-to-text:t">
                  <w:txbxContent>
                    <w:p w14:paraId="19D9C41E" w14:textId="0C7734C7" w:rsidR="00C84ABA" w:rsidRDefault="00C84ABA" w:rsidP="0049596B">
                      <w:pPr>
                        <w:pStyle w:val="2"/>
                        <w:bidi/>
                        <w:rPr>
                          <w:rtl/>
                        </w:rPr>
                      </w:pPr>
                      <w:r>
                        <w:t>TS1</w:t>
                      </w:r>
                      <w:r>
                        <w:rPr>
                          <w:rFonts w:hint="cs"/>
                          <w:rtl/>
                        </w:rPr>
                        <w:t xml:space="preserve"> – </w:t>
                      </w:r>
                      <w:r w:rsidRPr="00CB5B49">
                        <w:rPr>
                          <w:rFonts w:hint="cs"/>
                          <w:b w:val="0"/>
                          <w:bCs/>
                          <w:sz w:val="44"/>
                          <w:szCs w:val="32"/>
                          <w:rtl/>
                        </w:rPr>
                        <w:t>نقاط التدريس الخاصة بمناقشة الصف</w:t>
                      </w:r>
                    </w:p>
                  </w:txbxContent>
                </v:textbox>
                <w10:anchorlock/>
              </v:shape>
            </w:pict>
          </mc:Fallback>
        </mc:AlternateContent>
      </w:r>
    </w:p>
    <w:p w14:paraId="659B7723" w14:textId="4F2EBA1C" w:rsidR="00C57BEC" w:rsidRDefault="004E6381" w:rsidP="00C57BEC">
      <w:pPr>
        <w:pStyle w:val="ListParagraph"/>
        <w:bidi/>
        <w:rPr>
          <w:rtl/>
        </w:rPr>
      </w:pPr>
      <w:r>
        <w:rPr>
          <w:rFonts w:hint="cs"/>
          <w:noProof/>
          <w:rtl/>
          <w:lang w:val="en-US" w:bidi="ar-SA"/>
        </w:rPr>
        <mc:AlternateContent>
          <mc:Choice Requires="wps">
            <w:drawing>
              <wp:anchor distT="0" distB="0" distL="114300" distR="114300" simplePos="0" relativeHeight="251658245" behindDoc="0" locked="0" layoutInCell="1" allowOverlap="1" wp14:anchorId="1EB56228" wp14:editId="417B286C">
                <wp:simplePos x="0" y="0"/>
                <wp:positionH relativeFrom="column">
                  <wp:posOffset>298068</wp:posOffset>
                </wp:positionH>
                <wp:positionV relativeFrom="paragraph">
                  <wp:posOffset>85433</wp:posOffset>
                </wp:positionV>
                <wp:extent cx="6080452" cy="8848725"/>
                <wp:effectExtent l="38100" t="38100" r="34925" b="47625"/>
                <wp:wrapNone/>
                <wp:docPr id="3046" name="Rectangle: Rounded Corners 30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6AD95789" id="Rectangle: Rounded Corners 3046" o:spid="_x0000_s1026" alt="&quot;&quot;" style="position:absolute;margin-left:23.45pt;margin-top:6.75pt;width:478.8pt;height:696.75pt;z-index:25142374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" filled="f" strokecolor="#117e62" strokeweight="6pt">
                <v:stroke joinstyle="bevel" endcap="square"/>
              </v:roundrect>
            </w:pict>
          </mc:Fallback>
        </mc:AlternateContent>
      </w:r>
    </w:p>
    <w:p w14:paraId="1836585A" w14:textId="6C971970" w:rsidR="00C57BEC" w:rsidRDefault="004E6381" w:rsidP="00C57BEC">
      <w:pPr>
        <w:pStyle w:val="ListParagraph"/>
        <w:bidi/>
        <w:rPr>
          <w:rtl/>
        </w:rPr>
      </w:pPr>
      <w:r>
        <w:rPr>
          <w:rFonts w:hint="cs"/>
          <w:noProof/>
          <w:rtl/>
          <w:lang w:val="en-US" w:bidi="ar-SA"/>
        </w:rPr>
        <mc:AlternateContent>
          <mc:Choice Requires="wps">
            <w:drawing>
              <wp:inline distT="0" distB="0" distL="0" distR="0" wp14:anchorId="18928A31" wp14:editId="24E843D9">
                <wp:extent cx="5828665" cy="586740"/>
                <wp:effectExtent l="0" t="0" r="0" b="0"/>
                <wp:docPr id="3036" name="TextBox 9" descr="Micro-organisms: Harmful Microbes&#10;&#10;"/>
                <wp:cNvGraphicFramePr/>
                <a:graphic xmlns:a="http://schemas.openxmlformats.org/drawingml/2006/main">
                  <a:graphicData uri="http://schemas.microsoft.com/office/word/2010/wordprocessingShape">
                    <wps:wsp>
                      <wps:cNvSpPr txBox="1"/>
                      <wps:spPr>
                        <a:xfrm>
                          <a:off x="0" y="0"/>
                          <a:ext cx="5828665" cy="586740"/>
                        </a:xfrm>
                        <a:prstGeom prst="rect">
                          <a:avLst/>
                        </a:prstGeom>
                        <a:noFill/>
                      </wps:spPr>
                      <wps:txbx>
                        <w:txbxContent>
                          <w:p w14:paraId="3525C761" w14:textId="77777777" w:rsidR="00C84ABA" w:rsidRPr="0049596B" w:rsidRDefault="00C84ABA" w:rsidP="0049596B">
                            <w:pPr>
                              <w:pStyle w:val="Heading3"/>
                              <w:bidi/>
                              <w:rPr>
                                <w:sz w:val="48"/>
                                <w:szCs w:val="44"/>
                                <w:rtl/>
                              </w:rPr>
                            </w:pPr>
                            <w:r>
                              <w:rPr>
                                <w:rFonts w:hint="cs"/>
                                <w:sz w:val="48"/>
                                <w:szCs w:val="48"/>
                                <w:rtl/>
                              </w:rPr>
                              <w:t>الكائنات الحية الدقيقة: الميكروبات الضارة</w:t>
                            </w:r>
                          </w:p>
                        </w:txbxContent>
                      </wps:txbx>
                      <wps:bodyPr wrap="square" rtlCol="0">
                        <a:spAutoFit/>
                      </wps:bodyPr>
                    </wps:wsp>
                  </a:graphicData>
                </a:graphic>
              </wp:inline>
            </w:drawing>
          </mc:Choice>
          <mc:Fallback xmlns="">
            <w:pict>
              <v:shape w14:anchorId="18928A31" id="_x0000_s1196" type="#_x0000_t202" alt="Micro-organisms: Harmful Microbes&#10;&#10;" style="width:458.95pt;height:4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" filled="f" stroked="f">
                <v:textbox style="mso-fit-shape-to-text:t">
                  <w:txbxContent>
                    <w:p w14:paraId="3525C761" w14:textId="77777777" w:rsidR="00C84ABA" w:rsidRPr="0049596B" w:rsidRDefault="00C84ABA" w:rsidP="0049596B">
                      <w:pPr>
                        <w:pStyle w:val="3"/>
                        <w:bidi/>
                        <w:rPr>
                          <w:sz w:val="48"/>
                          <w:szCs w:val="44"/>
                          <w:rtl/>
                        </w:rPr>
                      </w:pPr>
                      <w:r>
                        <w:rPr>
                          <w:rFonts w:hint="cs"/>
                          <w:sz w:val="48"/>
                          <w:szCs w:val="48"/>
                          <w:rtl/>
                        </w:rPr>
                        <w:t>الكائنات الحية الدقيقة: الميكروبات الضارة</w:t>
                      </w:r>
                    </w:p>
                  </w:txbxContent>
                </v:textbox>
                <w10:anchorlock/>
              </v:shape>
            </w:pict>
          </mc:Fallback>
        </mc:AlternateContent>
      </w:r>
    </w:p>
    <w:p w14:paraId="71455F1C" w14:textId="7BB7C6F5" w:rsidR="00C57BEC" w:rsidRDefault="004759A1" w:rsidP="00C57BEC">
      <w:pPr>
        <w:pStyle w:val="ListParagraph"/>
        <w:bidi/>
        <w:rPr>
          <w:rtl/>
        </w:rPr>
      </w:pPr>
      <w:r>
        <w:rPr>
          <w:rFonts w:hint="cs"/>
          <w:noProof/>
          <w:rtl/>
          <w:lang w:val="en-US" w:bidi="ar-SA"/>
        </w:rPr>
        <mc:AlternateContent>
          <mc:Choice Requires="wps">
            <w:drawing>
              <wp:anchor distT="0" distB="0" distL="114300" distR="114300" simplePos="0" relativeHeight="251658451" behindDoc="0" locked="0" layoutInCell="1" allowOverlap="1" wp14:anchorId="32581074" wp14:editId="41E215C9">
                <wp:simplePos x="0" y="0"/>
                <wp:positionH relativeFrom="column">
                  <wp:posOffset>1381125</wp:posOffset>
                </wp:positionH>
                <wp:positionV relativeFrom="paragraph">
                  <wp:posOffset>448310</wp:posOffset>
                </wp:positionV>
                <wp:extent cx="4993005" cy="7421880"/>
                <wp:effectExtent l="0" t="0" r="0" b="0"/>
                <wp:wrapNone/>
                <wp:docPr id="3038"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993005" cy="7421880"/>
                        </a:xfrm>
                        <a:prstGeom prst="rect">
                          <a:avLst/>
                        </a:prstGeom>
                        <a:noFill/>
                      </wps:spPr>
                      <wps:txbx>
                        <w:txbxContent>
                          <w:p w14:paraId="19100C0F" w14:textId="58BCF009" w:rsidR="00C84ABA" w:rsidRDefault="00C84ABA" w:rsidP="00AE7D53">
                            <w:pPr>
                              <w:pStyle w:val="ListParagraph"/>
                              <w:numPr>
                                <w:ilvl w:val="0"/>
                                <w:numId w:val="40"/>
                              </w:numPr>
                              <w:bidi/>
                              <w:spacing w:after="0" w:line="240" w:lineRule="auto"/>
                              <w:rPr>
                                <w:rFonts w:eastAsia="Times New Roman"/>
                              </w:rPr>
                            </w:pPr>
                            <w:r>
                              <w:rPr>
                                <w:rFonts w:hint="cs"/>
                                <w:color w:val="000000" w:themeColor="text1"/>
                                <w:rtl/>
                              </w:rPr>
                              <w:t>تحب إيفا الحفاظ على نظافة يديها وأظافرها. إذا نظرنا عن كثب إلى أيدي إيفا يمكننا رؤية الكثير من الميكروبات ضئيلة الحجم التي تغطيها. هذه الميكروبات عبارة عن ميكروبات مفيدة تعيش على الجلد وتساعد في الحفاظ على صحتنا.</w:t>
                            </w:r>
                            <w:r>
                              <w:rPr>
                                <w:rFonts w:hint="cs"/>
                                <w:color w:val="000000" w:themeColor="text1"/>
                                <w:rtl/>
                              </w:rPr>
                              <w:br/>
                            </w:r>
                          </w:p>
                          <w:p w14:paraId="68F7664A" w14:textId="07C40D9F" w:rsidR="00C84ABA" w:rsidRDefault="00C84ABA" w:rsidP="004759A1">
                            <w:pPr>
                              <w:bidi/>
                              <w:spacing w:after="0" w:line="240" w:lineRule="auto"/>
                              <w:rPr>
                                <w:rFonts w:eastAsia="Times New Roman"/>
                                <w:rtl/>
                              </w:rPr>
                            </w:pPr>
                          </w:p>
                          <w:p w14:paraId="074B4AA8" w14:textId="77777777" w:rsidR="00C84ABA" w:rsidRPr="004759A1" w:rsidRDefault="00C84ABA" w:rsidP="004759A1">
                            <w:pPr>
                              <w:bidi/>
                              <w:spacing w:after="0" w:line="240" w:lineRule="auto"/>
                              <w:rPr>
                                <w:rFonts w:eastAsia="Times New Roman"/>
                                <w:rtl/>
                              </w:rPr>
                            </w:pPr>
                          </w:p>
                          <w:p w14:paraId="17AB47F6" w14:textId="2B732815" w:rsidR="00C84ABA" w:rsidRDefault="00C84ABA" w:rsidP="00AE7D53">
                            <w:pPr>
                              <w:pStyle w:val="ListParagraph"/>
                              <w:numPr>
                                <w:ilvl w:val="0"/>
                                <w:numId w:val="40"/>
                              </w:numPr>
                              <w:bidi/>
                              <w:spacing w:after="0" w:line="240" w:lineRule="auto"/>
                              <w:rPr>
                                <w:rFonts w:eastAsia="Times New Roman"/>
                              </w:rPr>
                            </w:pPr>
                            <w:r>
                              <w:rPr>
                                <w:rFonts w:hint="cs"/>
                                <w:color w:val="000000" w:themeColor="text1"/>
                                <w:rtl/>
                              </w:rPr>
                              <w:t>يلعب لوكا دائمًا كرة القدم بالخارج ويقضي وقتًا ممتعًا معهم، ومع ذلك، فإنه لا يقلق بشأن غسل يديه باستمرار. إذا نظرنا عن كثب إلى أيدي لوكا يمكننا رؤية الكثير من الميكروبات التي تغطيها، على الرغم من أن بعض هذه الميكروبات عبارة عن ميكروبات ضارة وقد تصيبه بالمرض إذا دخلت الجسم.</w:t>
                            </w:r>
                            <w:r>
                              <w:rPr>
                                <w:rFonts w:hint="cs"/>
                                <w:color w:val="000000" w:themeColor="text1"/>
                                <w:rtl/>
                              </w:rPr>
                              <w:br/>
                            </w:r>
                          </w:p>
                          <w:p w14:paraId="1D158493" w14:textId="753768AF" w:rsidR="00C84ABA" w:rsidRDefault="00C84ABA" w:rsidP="004759A1">
                            <w:pPr>
                              <w:bidi/>
                              <w:spacing w:after="0" w:line="240" w:lineRule="auto"/>
                              <w:rPr>
                                <w:rFonts w:eastAsia="Times New Roman"/>
                                <w:rtl/>
                              </w:rPr>
                            </w:pPr>
                          </w:p>
                          <w:p w14:paraId="69B7F08A" w14:textId="5093DEC9" w:rsidR="00C84ABA" w:rsidRDefault="00C84ABA" w:rsidP="004759A1">
                            <w:pPr>
                              <w:bidi/>
                              <w:spacing w:after="0" w:line="240" w:lineRule="auto"/>
                              <w:rPr>
                                <w:rFonts w:eastAsia="Times New Roman"/>
                                <w:rtl/>
                              </w:rPr>
                            </w:pPr>
                          </w:p>
                          <w:p w14:paraId="53D69A23" w14:textId="77777777" w:rsidR="00C84ABA" w:rsidRPr="004759A1" w:rsidRDefault="00C84ABA" w:rsidP="004759A1">
                            <w:pPr>
                              <w:bidi/>
                              <w:spacing w:after="0" w:line="240" w:lineRule="auto"/>
                              <w:rPr>
                                <w:rFonts w:eastAsia="Times New Roman"/>
                                <w:rtl/>
                              </w:rPr>
                            </w:pPr>
                          </w:p>
                          <w:p w14:paraId="20F457CD" w14:textId="6AE417BD" w:rsidR="00C84ABA" w:rsidRDefault="00C84ABA" w:rsidP="00AE7D53">
                            <w:pPr>
                              <w:pStyle w:val="ListParagraph"/>
                              <w:numPr>
                                <w:ilvl w:val="0"/>
                                <w:numId w:val="40"/>
                              </w:numPr>
                              <w:bidi/>
                              <w:spacing w:after="0" w:line="240" w:lineRule="auto"/>
                              <w:rPr>
                                <w:rFonts w:eastAsia="Times New Roman"/>
                              </w:rPr>
                            </w:pPr>
                            <w:r>
                              <w:rPr>
                                <w:rFonts w:hint="cs"/>
                                <w:color w:val="000000" w:themeColor="text1"/>
                                <w:rtl/>
                              </w:rPr>
                              <w:t xml:space="preserve">إيفا ليست بصحة جيدة، حيث إنها تعاني بالفعل من التهاب الحلق. أحيانًا ما ينجم التهاب الحلق عن السعال وسيلان الأنف، ما يجعل الحلق يتورم ويسبب ألم طفيف. إذا حدث ذلك، فإنه يتعين على إيفا شرب الكثير من السوائل وتناول أدوية تسكين الألم. ومع ذلك، أحيانًا ما تُصيبنا البكتيريا أيضًا (على سبيل المثال </w:t>
                            </w:r>
                            <w:r>
                              <w:rPr>
                                <w:rFonts w:hint="cs"/>
                                <w:i/>
                                <w:iCs/>
                                <w:color w:val="000000" w:themeColor="text1"/>
                                <w:rtl/>
                              </w:rPr>
                              <w:t>المكورات العقدية</w:t>
                            </w:r>
                            <w:r>
                              <w:rPr>
                                <w:rFonts w:hint="cs"/>
                                <w:color w:val="000000" w:themeColor="text1"/>
                                <w:rtl/>
                              </w:rPr>
                              <w:t>) والفيروسات بالتهاب الحلق.</w:t>
                            </w:r>
                            <w:r>
                              <w:rPr>
                                <w:rFonts w:hint="cs"/>
                                <w:color w:val="000000" w:themeColor="text1"/>
                                <w:rtl/>
                              </w:rPr>
                              <w:br/>
                            </w:r>
                          </w:p>
                          <w:p w14:paraId="4B6FA47F" w14:textId="2E7A4556" w:rsidR="00C84ABA" w:rsidRDefault="00C84ABA" w:rsidP="004759A1">
                            <w:pPr>
                              <w:bidi/>
                              <w:spacing w:after="0" w:line="240" w:lineRule="auto"/>
                              <w:rPr>
                                <w:rFonts w:eastAsia="Times New Roman"/>
                                <w:rtl/>
                              </w:rPr>
                            </w:pPr>
                          </w:p>
                          <w:p w14:paraId="23C2B475" w14:textId="7F91B987" w:rsidR="00C84ABA" w:rsidRDefault="00C84ABA" w:rsidP="004759A1">
                            <w:pPr>
                              <w:bidi/>
                              <w:spacing w:after="0" w:line="240" w:lineRule="auto"/>
                              <w:rPr>
                                <w:rFonts w:eastAsia="Times New Roman"/>
                                <w:rtl/>
                              </w:rPr>
                            </w:pPr>
                          </w:p>
                          <w:p w14:paraId="148765C2" w14:textId="77777777" w:rsidR="00C84ABA" w:rsidRPr="004759A1" w:rsidRDefault="00C84ABA" w:rsidP="004759A1">
                            <w:pPr>
                              <w:bidi/>
                              <w:spacing w:after="0" w:line="240" w:lineRule="auto"/>
                              <w:rPr>
                                <w:rFonts w:eastAsia="Times New Roman"/>
                                <w:rtl/>
                              </w:rPr>
                            </w:pPr>
                          </w:p>
                          <w:p w14:paraId="58D9061F" w14:textId="295784BE" w:rsidR="00C84ABA" w:rsidRDefault="00C84ABA" w:rsidP="00AE7D53">
                            <w:pPr>
                              <w:pStyle w:val="ListParagraph"/>
                              <w:numPr>
                                <w:ilvl w:val="0"/>
                                <w:numId w:val="40"/>
                              </w:numPr>
                              <w:bidi/>
                              <w:spacing w:after="0" w:line="240" w:lineRule="auto"/>
                              <w:rPr>
                                <w:rFonts w:eastAsia="Times New Roman"/>
                              </w:rPr>
                            </w:pPr>
                            <w:r>
                              <w:rPr>
                                <w:rFonts w:hint="cs"/>
                                <w:color w:val="000000" w:themeColor="text1"/>
                                <w:rtl/>
                              </w:rPr>
                              <w:t>في هذه الصورة، هل تعتقد أن لوكا مصاب بالمرض بسبب الميكروبات؟ الإجابة هي لا، حيث يعاني لوكا من حالة مرضية تُسمى الربو التي تصيبه بضيق التنفس بسهولة. الربو هو مرض يُصيب الرئتين والممرات الهوائية ولكن لا ينجم عن الميكروبات. من الضروري تذكر أن الميكروبات ليست سبب الإصابة بجميع الأمراض.</w:t>
                            </w:r>
                            <w:r>
                              <w:rPr>
                                <w:rFonts w:hint="cs"/>
                                <w:color w:val="000000" w:themeColor="text1"/>
                                <w:rtl/>
                              </w:rPr>
                              <w:br/>
                            </w:r>
                          </w:p>
                          <w:p w14:paraId="1D8C2885" w14:textId="3D168546" w:rsidR="00C84ABA" w:rsidRDefault="00C84ABA" w:rsidP="004759A1">
                            <w:pPr>
                              <w:bidi/>
                              <w:spacing w:after="0" w:line="240" w:lineRule="auto"/>
                              <w:rPr>
                                <w:rFonts w:eastAsia="Times New Roman"/>
                                <w:rtl/>
                              </w:rPr>
                            </w:pPr>
                          </w:p>
                          <w:p w14:paraId="24039EAE" w14:textId="77777777" w:rsidR="00C84ABA" w:rsidRPr="004759A1" w:rsidRDefault="00C84ABA" w:rsidP="004759A1">
                            <w:pPr>
                              <w:bidi/>
                              <w:spacing w:after="0" w:line="240" w:lineRule="auto"/>
                              <w:rPr>
                                <w:rFonts w:eastAsia="Times New Roman"/>
                                <w:rtl/>
                              </w:rPr>
                            </w:pPr>
                          </w:p>
                          <w:p w14:paraId="18CCCB60" w14:textId="39EB414B" w:rsidR="00C84ABA" w:rsidRDefault="00C84ABA" w:rsidP="00AE7D53">
                            <w:pPr>
                              <w:pStyle w:val="ListParagraph"/>
                              <w:numPr>
                                <w:ilvl w:val="0"/>
                                <w:numId w:val="40"/>
                              </w:numPr>
                              <w:bidi/>
                              <w:spacing w:after="0" w:line="240" w:lineRule="auto"/>
                              <w:rPr>
                                <w:rFonts w:eastAsia="Times New Roman"/>
                              </w:rPr>
                            </w:pPr>
                            <w:r>
                              <w:rPr>
                                <w:rFonts w:hint="cs"/>
                                <w:color w:val="000000" w:themeColor="text1"/>
                                <w:rtl/>
                              </w:rPr>
                              <w:t xml:space="preserve">ما خطب لوكا في هذه الصورة حسبما تعتقد؟ لقد تناول لوكا المسكين دجاج غير مطهي جيدًا في حفلة شواء وقد أُصيب بتسمم غذائي ناجم عن بكتيريا </w:t>
                            </w:r>
                            <w:r>
                              <w:rPr>
                                <w:rFonts w:hint="cs"/>
                                <w:i/>
                                <w:iCs/>
                                <w:color w:val="000000" w:themeColor="text1"/>
                                <w:rtl/>
                              </w:rPr>
                              <w:t>العطيفة</w:t>
                            </w:r>
                            <w:r>
                              <w:rPr>
                                <w:rFonts w:hint="cs"/>
                                <w:color w:val="000000" w:themeColor="text1"/>
                                <w:rtl/>
                              </w:rPr>
                              <w:t>. توجد الكثير من الميكروبات على اللحوم، التي على الرغم من أنها لا تضر الحيوانات إلا أنها قد تُصيبنا بالمرض. من الضروري طهي الطعام بشكل مناسب لقتل أي ميكروبات ضارة قد تكون موجودة به.</w:t>
                            </w:r>
                            <w:r>
                              <w:rPr>
                                <w:rFonts w:hint="cs"/>
                                <w:color w:val="000000" w:themeColor="text1"/>
                                <w:rtl/>
                              </w:rPr>
                              <w:br/>
                            </w:r>
                          </w:p>
                          <w:p w14:paraId="1134AA0C" w14:textId="56DBE9B2" w:rsidR="00C84ABA" w:rsidRDefault="00C84ABA" w:rsidP="004759A1">
                            <w:pPr>
                              <w:bidi/>
                              <w:spacing w:after="0" w:line="240" w:lineRule="auto"/>
                              <w:rPr>
                                <w:rFonts w:eastAsia="Times New Roman"/>
                                <w:rtl/>
                              </w:rPr>
                            </w:pPr>
                          </w:p>
                          <w:p w14:paraId="4DA13984" w14:textId="3D284D5A" w:rsidR="00C84ABA" w:rsidRDefault="00C84ABA" w:rsidP="004759A1">
                            <w:pPr>
                              <w:bidi/>
                              <w:spacing w:after="0" w:line="240" w:lineRule="auto"/>
                              <w:rPr>
                                <w:rFonts w:eastAsia="Times New Roman"/>
                                <w:rtl/>
                              </w:rPr>
                            </w:pPr>
                          </w:p>
                          <w:p w14:paraId="4E2C4BB6" w14:textId="77777777" w:rsidR="00C84ABA" w:rsidRPr="004759A1" w:rsidRDefault="00C84ABA" w:rsidP="004759A1">
                            <w:pPr>
                              <w:bidi/>
                              <w:spacing w:after="0" w:line="240" w:lineRule="auto"/>
                              <w:rPr>
                                <w:rFonts w:eastAsia="Times New Roman"/>
                                <w:rtl/>
                              </w:rPr>
                            </w:pPr>
                          </w:p>
                          <w:p w14:paraId="03A2DBE0" w14:textId="4CE4D6EF" w:rsidR="00C84ABA" w:rsidRDefault="00C84ABA" w:rsidP="00AE7D53">
                            <w:pPr>
                              <w:pStyle w:val="ListParagraph"/>
                              <w:numPr>
                                <w:ilvl w:val="0"/>
                                <w:numId w:val="40"/>
                              </w:numPr>
                              <w:bidi/>
                              <w:spacing w:after="0" w:line="240" w:lineRule="auto"/>
                              <w:rPr>
                                <w:rFonts w:eastAsia="Times New Roman"/>
                                <w:rtl/>
                              </w:rPr>
                            </w:pPr>
                            <w:r>
                              <w:rPr>
                                <w:rFonts w:hint="cs"/>
                                <w:color w:val="000000" w:themeColor="text1"/>
                                <w:rtl/>
                              </w:rPr>
                              <w:t xml:space="preserve">تلعب إيفا التنس وتصبح قدماها متعرقتين وذات رائحة كريهة. هي دائمًا في عجلة من أمرها لذا </w:t>
                            </w:r>
                            <w:r>
                              <w:rPr>
                                <w:color w:val="000000" w:themeColor="text1"/>
                                <w:rtl/>
                              </w:rPr>
                              <w:br/>
                            </w:r>
                            <w:r>
                              <w:rPr>
                                <w:rFonts w:hint="cs"/>
                                <w:color w:val="000000" w:themeColor="text1"/>
                                <w:rtl/>
                              </w:rPr>
                              <w:t xml:space="preserve">فإنها لا تغسل قدميها أو تجففهما بشكل مناسب. تفوح من قدميها رائحة كريهة كما أن المنطقة بين أصابع القدم مصابة بالحكة والتورم. وذلك لأن فطريات تُعرف باسم الفطريات الجلدية تحب أن تعيش بين أصابع القدم، خاصة إذا كانت رطبة. وتؤدي إلى الإصابة بمرض يُعرف بالقدم </w:t>
                            </w:r>
                            <w:r>
                              <w:rPr>
                                <w:color w:val="000000" w:themeColor="text1"/>
                                <w:rtl/>
                              </w:rPr>
                              <w:br/>
                            </w:r>
                            <w:r>
                              <w:rPr>
                                <w:rFonts w:hint="cs"/>
                                <w:color w:val="000000" w:themeColor="text1"/>
                                <w:rtl/>
                              </w:rPr>
                              <w:t xml:space="preserve">الرياضي الذي يسبب تورم أصابع القدم، وتشقق الجلد الموجود بينها وإصابته بحكة شديدة </w:t>
                            </w:r>
                            <w:r>
                              <w:rPr>
                                <w:color w:val="000000" w:themeColor="text1"/>
                                <w:rtl/>
                              </w:rPr>
                              <w:br/>
                            </w:r>
                            <w:r>
                              <w:rPr>
                                <w:rFonts w:hint="cs"/>
                                <w:color w:val="000000" w:themeColor="text1"/>
                                <w:rtl/>
                              </w:rPr>
                              <w:t>وأحيانًا ما تفوح رائحة كريهة منها.</w:t>
                            </w:r>
                          </w:p>
                        </w:txbxContent>
                      </wps:txbx>
                      <wps:bodyPr wrap="square" rtlCol="0">
                        <a:noAutofit/>
                      </wps:bodyPr>
                    </wps:wsp>
                  </a:graphicData>
                </a:graphic>
                <wp14:sizeRelV relativeFrom="margin">
                  <wp14:pctHeight>0</wp14:pctHeight>
                </wp14:sizeRelV>
              </wp:anchor>
            </w:drawing>
          </mc:Choice>
          <mc:Fallback xmlns="">
            <w:pict>
              <v:shape w14:anchorId="32581074" id="_x0000_s1197" type="#_x0000_t202" alt="&quot;&quot;" style="position:absolute;left:0;text-align:left;margin-left:108.75pt;margin-top:35.3pt;width:393.15pt;height:584.4pt;z-index:2516584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" filled="f" stroked="f">
                <v:textbox>
                  <w:txbxContent>
                    <w:p w14:paraId="19100C0F" w14:textId="58BCF009" w:rsidR="00C84ABA" w:rsidRDefault="00C84ABA" w:rsidP="00AE7D53">
                      <w:pPr>
                        <w:pStyle w:val="a3"/>
                        <w:numPr>
                          <w:ilvl w:val="0"/>
                          <w:numId w:val="40"/>
                        </w:numPr>
                        <w:bidi/>
                        <w:spacing w:after="0" w:line="240" w:lineRule="auto"/>
                        <w:rPr>
                          <w:rFonts w:eastAsia="Times New Roman"/>
                        </w:rPr>
                      </w:pPr>
                      <w:r>
                        <w:rPr>
                          <w:rFonts w:hint="cs"/>
                          <w:color w:val="000000" w:themeColor="text1"/>
                          <w:rtl/>
                        </w:rPr>
                        <w:t>تحب إيفا الحفاظ على نظافة يديها وأظافرها. إذا نظرنا عن كثب إلى أيدي إيفا يمكننا رؤية الكثير من الميكروبات ضئيلة الحجم التي تغطيها. هذه الميكروبات عبارة عن ميكروبات مفيدة تعيش على الجلد وتساعد في الحفاظ على صحتنا.</w:t>
                      </w:r>
                      <w:r>
                        <w:rPr>
                          <w:rFonts w:hint="cs"/>
                          <w:color w:val="000000" w:themeColor="text1"/>
                          <w:rtl/>
                        </w:rPr>
                        <w:br/>
                      </w:r>
                    </w:p>
                    <w:p w14:paraId="68F7664A" w14:textId="07C40D9F" w:rsidR="00C84ABA" w:rsidRDefault="00C84ABA" w:rsidP="004759A1">
                      <w:pPr>
                        <w:bidi/>
                        <w:spacing w:after="0" w:line="240" w:lineRule="auto"/>
                        <w:rPr>
                          <w:rFonts w:eastAsia="Times New Roman"/>
                          <w:rtl/>
                        </w:rPr>
                      </w:pPr>
                    </w:p>
                    <w:p w14:paraId="074B4AA8" w14:textId="77777777" w:rsidR="00C84ABA" w:rsidRPr="004759A1" w:rsidRDefault="00C84ABA" w:rsidP="004759A1">
                      <w:pPr>
                        <w:bidi/>
                        <w:spacing w:after="0" w:line="240" w:lineRule="auto"/>
                        <w:rPr>
                          <w:rFonts w:eastAsia="Times New Roman"/>
                          <w:rtl/>
                        </w:rPr>
                      </w:pPr>
                    </w:p>
                    <w:p w14:paraId="17AB47F6" w14:textId="2B732815" w:rsidR="00C84ABA" w:rsidRDefault="00C84ABA" w:rsidP="00AE7D53">
                      <w:pPr>
                        <w:pStyle w:val="a3"/>
                        <w:numPr>
                          <w:ilvl w:val="0"/>
                          <w:numId w:val="40"/>
                        </w:numPr>
                        <w:bidi/>
                        <w:spacing w:after="0" w:line="240" w:lineRule="auto"/>
                        <w:rPr>
                          <w:rFonts w:eastAsia="Times New Roman"/>
                        </w:rPr>
                      </w:pPr>
                      <w:r>
                        <w:rPr>
                          <w:rFonts w:hint="cs"/>
                          <w:color w:val="000000" w:themeColor="text1"/>
                          <w:rtl/>
                        </w:rPr>
                        <w:t>يلعب لوكا دائمًا كرة القدم بالخارج ويقضي وقتًا ممتعًا معهم، ومع ذلك، فإنه لا يقلق بشأن غسل يديه باستمرار. إذا نظرنا عن كثب إلى أيدي لوكا يمكننا رؤية الكثير من الميكروبات التي تغطيها، على الرغم من أن بعض هذه الميكروبات عبارة عن ميكروبات ضارة وقد تصيبه بالمرض إذا دخلت الجسم.</w:t>
                      </w:r>
                      <w:r>
                        <w:rPr>
                          <w:rFonts w:hint="cs"/>
                          <w:color w:val="000000" w:themeColor="text1"/>
                          <w:rtl/>
                        </w:rPr>
                        <w:br/>
                      </w:r>
                    </w:p>
                    <w:p w14:paraId="1D158493" w14:textId="753768AF" w:rsidR="00C84ABA" w:rsidRDefault="00C84ABA" w:rsidP="004759A1">
                      <w:pPr>
                        <w:bidi/>
                        <w:spacing w:after="0" w:line="240" w:lineRule="auto"/>
                        <w:rPr>
                          <w:rFonts w:eastAsia="Times New Roman"/>
                          <w:rtl/>
                        </w:rPr>
                      </w:pPr>
                    </w:p>
                    <w:p w14:paraId="69B7F08A" w14:textId="5093DEC9" w:rsidR="00C84ABA" w:rsidRDefault="00C84ABA" w:rsidP="004759A1">
                      <w:pPr>
                        <w:bidi/>
                        <w:spacing w:after="0" w:line="240" w:lineRule="auto"/>
                        <w:rPr>
                          <w:rFonts w:eastAsia="Times New Roman"/>
                          <w:rtl/>
                        </w:rPr>
                      </w:pPr>
                    </w:p>
                    <w:p w14:paraId="53D69A23" w14:textId="77777777" w:rsidR="00C84ABA" w:rsidRPr="004759A1" w:rsidRDefault="00C84ABA" w:rsidP="004759A1">
                      <w:pPr>
                        <w:bidi/>
                        <w:spacing w:after="0" w:line="240" w:lineRule="auto"/>
                        <w:rPr>
                          <w:rFonts w:eastAsia="Times New Roman"/>
                          <w:rtl/>
                        </w:rPr>
                      </w:pPr>
                    </w:p>
                    <w:p w14:paraId="20F457CD" w14:textId="6AE417BD" w:rsidR="00C84ABA" w:rsidRDefault="00C84ABA" w:rsidP="00AE7D53">
                      <w:pPr>
                        <w:pStyle w:val="a3"/>
                        <w:numPr>
                          <w:ilvl w:val="0"/>
                          <w:numId w:val="40"/>
                        </w:numPr>
                        <w:bidi/>
                        <w:spacing w:after="0" w:line="240" w:lineRule="auto"/>
                        <w:rPr>
                          <w:rFonts w:eastAsia="Times New Roman"/>
                        </w:rPr>
                      </w:pPr>
                      <w:r>
                        <w:rPr>
                          <w:rFonts w:hint="cs"/>
                          <w:color w:val="000000" w:themeColor="text1"/>
                          <w:rtl/>
                        </w:rPr>
                        <w:t xml:space="preserve">إيفا ليست بصحة جيدة، حيث إنها تعاني بالفعل من التهاب الحلق. أحيانًا ما ينجم التهاب الحلق عن السعال وسيلان الأنف، ما يجعل الحلق يتورم ويسبب ألم طفيف. إذا حدث ذلك، فإنه يتعين على إيفا شرب الكثير من السوائل وتناول أدوية تسكين الألم. ومع ذلك، أحيانًا ما تُصيبنا البكتيريا أيضًا (على سبيل المثال </w:t>
                      </w:r>
                      <w:r>
                        <w:rPr>
                          <w:rFonts w:hint="cs"/>
                          <w:i/>
                          <w:iCs/>
                          <w:color w:val="000000" w:themeColor="text1"/>
                          <w:rtl/>
                        </w:rPr>
                        <w:t>المكورات العقدية</w:t>
                      </w:r>
                      <w:r>
                        <w:rPr>
                          <w:rFonts w:hint="cs"/>
                          <w:color w:val="000000" w:themeColor="text1"/>
                          <w:rtl/>
                        </w:rPr>
                        <w:t>) والفيروسات بالتهاب الحلق.</w:t>
                      </w:r>
                      <w:r>
                        <w:rPr>
                          <w:rFonts w:hint="cs"/>
                          <w:color w:val="000000" w:themeColor="text1"/>
                          <w:rtl/>
                        </w:rPr>
                        <w:br/>
                      </w:r>
                    </w:p>
                    <w:p w14:paraId="4B6FA47F" w14:textId="2E7A4556" w:rsidR="00C84ABA" w:rsidRDefault="00C84ABA" w:rsidP="004759A1">
                      <w:pPr>
                        <w:bidi/>
                        <w:spacing w:after="0" w:line="240" w:lineRule="auto"/>
                        <w:rPr>
                          <w:rFonts w:eastAsia="Times New Roman"/>
                          <w:rtl/>
                        </w:rPr>
                      </w:pPr>
                    </w:p>
                    <w:p w14:paraId="23C2B475" w14:textId="7F91B987" w:rsidR="00C84ABA" w:rsidRDefault="00C84ABA" w:rsidP="004759A1">
                      <w:pPr>
                        <w:bidi/>
                        <w:spacing w:after="0" w:line="240" w:lineRule="auto"/>
                        <w:rPr>
                          <w:rFonts w:eastAsia="Times New Roman"/>
                          <w:rtl/>
                        </w:rPr>
                      </w:pPr>
                    </w:p>
                    <w:p w14:paraId="148765C2" w14:textId="77777777" w:rsidR="00C84ABA" w:rsidRPr="004759A1" w:rsidRDefault="00C84ABA" w:rsidP="004759A1">
                      <w:pPr>
                        <w:bidi/>
                        <w:spacing w:after="0" w:line="240" w:lineRule="auto"/>
                        <w:rPr>
                          <w:rFonts w:eastAsia="Times New Roman"/>
                          <w:rtl/>
                        </w:rPr>
                      </w:pPr>
                    </w:p>
                    <w:p w14:paraId="58D9061F" w14:textId="295784BE" w:rsidR="00C84ABA" w:rsidRDefault="00C84ABA" w:rsidP="00AE7D53">
                      <w:pPr>
                        <w:pStyle w:val="a3"/>
                        <w:numPr>
                          <w:ilvl w:val="0"/>
                          <w:numId w:val="40"/>
                        </w:numPr>
                        <w:bidi/>
                        <w:spacing w:after="0" w:line="240" w:lineRule="auto"/>
                        <w:rPr>
                          <w:rFonts w:eastAsia="Times New Roman"/>
                        </w:rPr>
                      </w:pPr>
                      <w:r>
                        <w:rPr>
                          <w:rFonts w:hint="cs"/>
                          <w:color w:val="000000" w:themeColor="text1"/>
                          <w:rtl/>
                        </w:rPr>
                        <w:t xml:space="preserve">في هذه الصورة، هل تعتقد أن لوكا مصاب بالمرض بسبب الميكروبات؟ الإجابة هي لا، حيث يعاني لوكا من حالة مرضية تُسمى الربو التي تصيبه بضيق التنفس بسهولة. </w:t>
                      </w:r>
                      <w:r>
                        <w:rPr>
                          <w:rFonts w:hint="cs"/>
                          <w:color w:val="000000" w:themeColor="text1"/>
                          <w:rtl/>
                        </w:rPr>
                        <w:t>الربو هو مرض يُصيب الرئتين والممرات الهوائية ولكن لا ينجم عن الميكروبات. من الضروري تذكر أن الميكروبات ليست سبب الإصابة بجميع الأمراض.</w:t>
                      </w:r>
                      <w:r>
                        <w:rPr>
                          <w:rFonts w:hint="cs"/>
                          <w:color w:val="000000" w:themeColor="text1"/>
                          <w:rtl/>
                        </w:rPr>
                        <w:br/>
                      </w:r>
                    </w:p>
                    <w:p w14:paraId="1D8C2885" w14:textId="3D168546" w:rsidR="00C84ABA" w:rsidRDefault="00C84ABA" w:rsidP="004759A1">
                      <w:pPr>
                        <w:bidi/>
                        <w:spacing w:after="0" w:line="240" w:lineRule="auto"/>
                        <w:rPr>
                          <w:rFonts w:eastAsia="Times New Roman"/>
                          <w:rtl/>
                        </w:rPr>
                      </w:pPr>
                    </w:p>
                    <w:p w14:paraId="24039EAE" w14:textId="77777777" w:rsidR="00C84ABA" w:rsidRPr="004759A1" w:rsidRDefault="00C84ABA" w:rsidP="004759A1">
                      <w:pPr>
                        <w:bidi/>
                        <w:spacing w:after="0" w:line="240" w:lineRule="auto"/>
                        <w:rPr>
                          <w:rFonts w:eastAsia="Times New Roman"/>
                          <w:rtl/>
                        </w:rPr>
                      </w:pPr>
                    </w:p>
                    <w:p w14:paraId="18CCCB60" w14:textId="39EB414B" w:rsidR="00C84ABA" w:rsidRDefault="00C84ABA" w:rsidP="00AE7D53">
                      <w:pPr>
                        <w:pStyle w:val="a3"/>
                        <w:numPr>
                          <w:ilvl w:val="0"/>
                          <w:numId w:val="40"/>
                        </w:numPr>
                        <w:bidi/>
                        <w:spacing w:after="0" w:line="240" w:lineRule="auto"/>
                        <w:rPr>
                          <w:rFonts w:eastAsia="Times New Roman"/>
                        </w:rPr>
                      </w:pPr>
                      <w:r>
                        <w:rPr>
                          <w:rFonts w:hint="cs"/>
                          <w:color w:val="000000" w:themeColor="text1"/>
                          <w:rtl/>
                        </w:rPr>
                        <w:t xml:space="preserve">ما خطب لوكا في هذه الصورة حسبما تعتقد؟ لقد تناول لوكا المسكين دجاج غير مطهي جيدًا في حفلة شواء وقد أُصيب بتسمم غذائي ناجم عن بكتيريا </w:t>
                      </w:r>
                      <w:r>
                        <w:rPr>
                          <w:rFonts w:hint="cs"/>
                          <w:i/>
                          <w:iCs/>
                          <w:color w:val="000000" w:themeColor="text1"/>
                          <w:rtl/>
                        </w:rPr>
                        <w:t>العطيفة</w:t>
                      </w:r>
                      <w:r>
                        <w:rPr>
                          <w:rFonts w:hint="cs"/>
                          <w:color w:val="000000" w:themeColor="text1"/>
                          <w:rtl/>
                        </w:rPr>
                        <w:t>. توجد الكثير من الميكروبات على اللحوم، التي على الرغم من أنها لا تضر الحيوانات إلا أنها قد تُصيبنا بالمرض. من الضروري طهي الطعام بشكل مناسب لقتل أي ميكروبات ضارة قد تكون موجودة به.</w:t>
                      </w:r>
                      <w:r>
                        <w:rPr>
                          <w:rFonts w:hint="cs"/>
                          <w:color w:val="000000" w:themeColor="text1"/>
                          <w:rtl/>
                        </w:rPr>
                        <w:br/>
                      </w:r>
                    </w:p>
                    <w:p w14:paraId="1134AA0C" w14:textId="56DBE9B2" w:rsidR="00C84ABA" w:rsidRDefault="00C84ABA" w:rsidP="004759A1">
                      <w:pPr>
                        <w:bidi/>
                        <w:spacing w:after="0" w:line="240" w:lineRule="auto"/>
                        <w:rPr>
                          <w:rFonts w:eastAsia="Times New Roman"/>
                          <w:rtl/>
                        </w:rPr>
                      </w:pPr>
                    </w:p>
                    <w:p w14:paraId="4DA13984" w14:textId="3D284D5A" w:rsidR="00C84ABA" w:rsidRDefault="00C84ABA" w:rsidP="004759A1">
                      <w:pPr>
                        <w:bidi/>
                        <w:spacing w:after="0" w:line="240" w:lineRule="auto"/>
                        <w:rPr>
                          <w:rFonts w:eastAsia="Times New Roman"/>
                          <w:rtl/>
                        </w:rPr>
                      </w:pPr>
                    </w:p>
                    <w:p w14:paraId="4E2C4BB6" w14:textId="77777777" w:rsidR="00C84ABA" w:rsidRPr="004759A1" w:rsidRDefault="00C84ABA" w:rsidP="004759A1">
                      <w:pPr>
                        <w:bidi/>
                        <w:spacing w:after="0" w:line="240" w:lineRule="auto"/>
                        <w:rPr>
                          <w:rFonts w:eastAsia="Times New Roman"/>
                          <w:rtl/>
                        </w:rPr>
                      </w:pPr>
                    </w:p>
                    <w:p w14:paraId="03A2DBE0" w14:textId="4CE4D6EF" w:rsidR="00C84ABA" w:rsidRDefault="00C84ABA" w:rsidP="00AE7D53">
                      <w:pPr>
                        <w:pStyle w:val="a3"/>
                        <w:numPr>
                          <w:ilvl w:val="0"/>
                          <w:numId w:val="40"/>
                        </w:numPr>
                        <w:bidi/>
                        <w:spacing w:after="0" w:line="240" w:lineRule="auto"/>
                        <w:rPr>
                          <w:rFonts w:eastAsia="Times New Roman"/>
                          <w:rtl/>
                        </w:rPr>
                      </w:pPr>
                      <w:r>
                        <w:rPr>
                          <w:rFonts w:hint="cs"/>
                          <w:color w:val="000000" w:themeColor="text1"/>
                          <w:rtl/>
                        </w:rPr>
                        <w:t xml:space="preserve">تلعب إيفا </w:t>
                      </w:r>
                      <w:r>
                        <w:rPr>
                          <w:rFonts w:hint="cs"/>
                          <w:color w:val="000000" w:themeColor="text1"/>
                          <w:rtl/>
                        </w:rPr>
                        <w:t xml:space="preserve">التنس وتصبح قدماها متعرقتين وذات رائحة كريهة. هي دائمًا في عجلة من أمرها لذا </w:t>
                      </w:r>
                      <w:r>
                        <w:rPr>
                          <w:color w:val="000000" w:themeColor="text1"/>
                          <w:rtl/>
                        </w:rPr>
                        <w:br/>
                      </w:r>
                      <w:r>
                        <w:rPr>
                          <w:rFonts w:hint="cs"/>
                          <w:color w:val="000000" w:themeColor="text1"/>
                          <w:rtl/>
                        </w:rPr>
                        <w:t xml:space="preserve">فإنها لا تغسل قدميها أو تجففهما بشكل مناسب. تفوح من قدميها رائحة كريهة كما أن المنطقة بين أصابع القدم مصابة بالحكة والتورم. وذلك لأن فطريات تُعرف باسم الفطريات الجلدية تحب أن تعيش بين أصابع القدم، خاصة إذا كانت رطبة. وتؤدي إلى الإصابة بمرض يُعرف بالقدم </w:t>
                      </w:r>
                      <w:r>
                        <w:rPr>
                          <w:color w:val="000000" w:themeColor="text1"/>
                          <w:rtl/>
                        </w:rPr>
                        <w:br/>
                      </w:r>
                      <w:r>
                        <w:rPr>
                          <w:rFonts w:hint="cs"/>
                          <w:color w:val="000000" w:themeColor="text1"/>
                          <w:rtl/>
                        </w:rPr>
                        <w:t xml:space="preserve">الرياضي الذي يسبب تورم أصابع القدم، وتشقق الجلد الموجود بينها وإصابته بحكة شديدة </w:t>
                      </w:r>
                      <w:r>
                        <w:rPr>
                          <w:color w:val="000000" w:themeColor="text1"/>
                          <w:rtl/>
                        </w:rPr>
                        <w:br/>
                      </w:r>
                      <w:r>
                        <w:rPr>
                          <w:rFonts w:hint="cs"/>
                          <w:color w:val="000000" w:themeColor="text1"/>
                          <w:rtl/>
                        </w:rPr>
                        <w:t>وأحيانًا ما تفوح رائحة كريهة منها.</w:t>
                      </w:r>
                    </w:p>
                  </w:txbxContent>
                </v:textbox>
              </v:shape>
            </w:pict>
          </mc:Fallback>
        </mc:AlternateContent>
      </w:r>
      <w:r w:rsidR="00710421">
        <w:rPr>
          <w:rFonts w:hint="cs"/>
          <w:noProof/>
          <w:rtl/>
          <w:lang w:val="en-US" w:bidi="ar-SA"/>
        </w:rPr>
        <w:drawing>
          <wp:anchor distT="0" distB="0" distL="114300" distR="114300" simplePos="0" relativeHeight="251658290" behindDoc="0" locked="0" layoutInCell="1" allowOverlap="1" wp14:anchorId="7FAF86E8" wp14:editId="2B807E96">
            <wp:simplePos x="0" y="0"/>
            <wp:positionH relativeFrom="column">
              <wp:posOffset>311513</wp:posOffset>
            </wp:positionH>
            <wp:positionV relativeFrom="paragraph">
              <wp:posOffset>442595</wp:posOffset>
            </wp:positionV>
            <wp:extent cx="1154430" cy="904240"/>
            <wp:effectExtent l="0" t="0" r="0" b="0"/>
            <wp:wrapNone/>
            <wp:docPr id="3040" name="Picture 30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 name="Picture 3040">
                      <a:extLst>
                        <a:ext uri="{C183D7F6-B498-43B3-948B-1728B52AA6E4}">
                          <adec:decorative xmlns:adec="http://schemas.microsoft.com/office/drawing/2017/decorative" val="1"/>
                        </a:ext>
                      </a:extLst>
                    </pic:cNvPr>
                    <pic:cNvPicPr>
                      <a:picLocks noChangeAspect="1"/>
                    </pic:cNvPicPr>
                  </pic:nvPicPr>
                  <pic:blipFill rotWithShape="1">
                    <a:blip r:embed="rId97" cstate="print">
                      <a:extLst>
                        <a:ext uri="{28A0092B-C50C-407E-A947-70E740481C1C}">
                          <a14:useLocalDpi xmlns:a14="http://schemas.microsoft.com/office/drawing/2010/main" val="0"/>
                        </a:ext>
                      </a:extLst>
                    </a:blip>
                    <a:srcRect b="50000"/>
                    <a:stretch/>
                  </pic:blipFill>
                  <pic:spPr>
                    <a:xfrm>
                      <a:off x="0" y="0"/>
                      <a:ext cx="1154430" cy="904240"/>
                    </a:xfrm>
                    <a:prstGeom prst="rect">
                      <a:avLst/>
                    </a:prstGeom>
                  </pic:spPr>
                </pic:pic>
              </a:graphicData>
            </a:graphic>
          </wp:anchor>
        </w:drawing>
      </w:r>
      <w:r w:rsidR="00710421">
        <w:rPr>
          <w:rFonts w:hint="cs"/>
          <w:noProof/>
          <w:rtl/>
          <w:lang w:val="en-US" w:bidi="ar-SA"/>
        </w:rPr>
        <mc:AlternateContent>
          <mc:Choice Requires="wps">
            <w:drawing>
              <wp:inline distT="0" distB="0" distL="0" distR="0" wp14:anchorId="0782DE91" wp14:editId="4311C5D1">
                <wp:extent cx="2018665" cy="476885"/>
                <wp:effectExtent l="0" t="0" r="0" b="0"/>
                <wp:docPr id="3037" name="TextBox 40" descr="Teaching Points&#10;"/>
                <wp:cNvGraphicFramePr/>
                <a:graphic xmlns:a="http://schemas.openxmlformats.org/drawingml/2006/main">
                  <a:graphicData uri="http://schemas.microsoft.com/office/word/2010/wordprocessingShape">
                    <wps:wsp>
                      <wps:cNvSpPr txBox="1"/>
                      <wps:spPr>
                        <a:xfrm>
                          <a:off x="0" y="0"/>
                          <a:ext cx="2018665" cy="476885"/>
                        </a:xfrm>
                        <a:prstGeom prst="rect">
                          <a:avLst/>
                        </a:prstGeom>
                        <a:noFill/>
                      </wps:spPr>
                      <wps:txbx>
                        <w:txbxContent>
                          <w:p w14:paraId="055E9894" w14:textId="77777777" w:rsidR="00C84ABA" w:rsidRDefault="00C84ABA" w:rsidP="00C57BEC">
                            <w:pPr>
                              <w:bidi/>
                              <w:rPr>
                                <w:rtl/>
                              </w:rPr>
                            </w:pPr>
                            <w:r>
                              <w:rPr>
                                <w:rFonts w:hint="cs"/>
                                <w:color w:val="000000" w:themeColor="text1"/>
                                <w:sz w:val="36"/>
                                <w:szCs w:val="36"/>
                                <w:rtl/>
                              </w:rPr>
                              <w:t>نقاط التدريس</w:t>
                            </w:r>
                          </w:p>
                        </w:txbxContent>
                      </wps:txbx>
                      <wps:bodyPr wrap="square" rtlCol="0">
                        <a:spAutoFit/>
                      </wps:bodyPr>
                    </wps:wsp>
                  </a:graphicData>
                </a:graphic>
              </wp:inline>
            </w:drawing>
          </mc:Choice>
          <mc:Fallback xmlns="">
            <w:pict>
              <v:shape w14:anchorId="0782DE91" id="_x0000_s1198" type="#_x0000_t202" alt="Teaching Points&#10;" style="width:158.9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" filled="f" stroked="f">
                <v:textbox style="mso-fit-shape-to-text:t">
                  <w:txbxContent>
                    <w:p w14:paraId="055E9894" w14:textId="77777777" w:rsidR="00C84ABA" w:rsidRDefault="00C84ABA" w:rsidP="00C57BEC">
                      <w:pPr>
                        <w:bidi/>
                        <w:rPr>
                          <w:rtl/>
                        </w:rPr>
                      </w:pPr>
                      <w:r>
                        <w:rPr>
                          <w:rFonts w:hint="cs"/>
                          <w:color w:val="000000" w:themeColor="text1"/>
                          <w:sz w:val="36"/>
                          <w:szCs w:val="36"/>
                          <w:rtl/>
                        </w:rPr>
                        <w:t>نقاط التدريس</w:t>
                      </w:r>
                    </w:p>
                  </w:txbxContent>
                </v:textbox>
                <w10:anchorlock/>
              </v:shape>
            </w:pict>
          </mc:Fallback>
        </mc:AlternateContent>
      </w:r>
    </w:p>
    <w:p w14:paraId="542555FB" w14:textId="145DA2D0" w:rsidR="0020191E" w:rsidRDefault="00710421" w:rsidP="0020191E">
      <w:pPr>
        <w:pStyle w:val="ListParagraph"/>
        <w:bidi/>
        <w:ind w:left="1440" w:firstLine="720"/>
        <w:rPr>
          <w:rtl/>
        </w:rPr>
      </w:pPr>
      <w:r>
        <w:rPr>
          <w:rFonts w:hint="cs"/>
          <w:noProof/>
          <w:rtl/>
          <w:lang w:val="en-US" w:bidi="ar-SA"/>
        </w:rPr>
        <w:drawing>
          <wp:anchor distT="0" distB="0" distL="114300" distR="114300" simplePos="0" relativeHeight="251658295" behindDoc="0" locked="0" layoutInCell="1" allowOverlap="1" wp14:anchorId="168FEA4E" wp14:editId="0BDCF35B">
            <wp:simplePos x="0" y="0"/>
            <wp:positionH relativeFrom="column">
              <wp:posOffset>618762</wp:posOffset>
            </wp:positionH>
            <wp:positionV relativeFrom="paragraph">
              <wp:posOffset>5587183</wp:posOffset>
            </wp:positionV>
            <wp:extent cx="1195365" cy="1792689"/>
            <wp:effectExtent l="0" t="0" r="5080" b="0"/>
            <wp:wrapNone/>
            <wp:docPr id="3043" name="Picture 30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3" name="Picture 3043">
                      <a:extLst>
                        <a:ext uri="{C183D7F6-B498-43B3-948B-1728B52AA6E4}">
                          <adec:decorative xmlns:adec="http://schemas.microsoft.com/office/drawing/2017/decorative" val="1"/>
                        </a:ext>
                      </a:extLst>
                    </pic:cNvPr>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195365" cy="1792689"/>
                    </a:xfrm>
                    <a:prstGeom prst="rect">
                      <a:avLst/>
                    </a:prstGeom>
                  </pic:spPr>
                </pic:pic>
              </a:graphicData>
            </a:graphic>
          </wp:anchor>
        </w:drawing>
      </w:r>
      <w:r>
        <w:rPr>
          <w:rFonts w:hint="cs"/>
          <w:noProof/>
          <w:rtl/>
          <w:lang w:val="en-US" w:bidi="ar-SA"/>
        </w:rPr>
        <w:drawing>
          <wp:anchor distT="0" distB="0" distL="114300" distR="114300" simplePos="0" relativeHeight="251658296" behindDoc="0" locked="0" layoutInCell="1" allowOverlap="1" wp14:anchorId="1263058F" wp14:editId="3670A1A8">
            <wp:simplePos x="0" y="0"/>
            <wp:positionH relativeFrom="column">
              <wp:posOffset>536757</wp:posOffset>
            </wp:positionH>
            <wp:positionV relativeFrom="paragraph">
              <wp:posOffset>4207684</wp:posOffset>
            </wp:positionV>
            <wp:extent cx="1054339" cy="1427141"/>
            <wp:effectExtent l="0" t="0" r="0" b="1905"/>
            <wp:wrapNone/>
            <wp:docPr id="3044" name="Picture 30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 name="Picture 3044">
                      <a:extLst>
                        <a:ext uri="{C183D7F6-B498-43B3-948B-1728B52AA6E4}">
                          <adec:decorative xmlns:adec="http://schemas.microsoft.com/office/drawing/2017/decorative" val="1"/>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l="37868" t="-976" r="26599" b="31084"/>
                    <a:stretch/>
                  </pic:blipFill>
                  <pic:spPr>
                    <a:xfrm>
                      <a:off x="0" y="0"/>
                      <a:ext cx="1054339" cy="1427141"/>
                    </a:xfrm>
                    <a:prstGeom prst="rect">
                      <a:avLst/>
                    </a:prstGeom>
                  </pic:spPr>
                </pic:pic>
              </a:graphicData>
            </a:graphic>
          </wp:anchor>
        </w:drawing>
      </w:r>
      <w:r>
        <w:rPr>
          <w:rFonts w:hint="cs"/>
          <w:noProof/>
          <w:rtl/>
          <w:lang w:val="en-US" w:bidi="ar-SA"/>
        </w:rPr>
        <w:drawing>
          <wp:anchor distT="0" distB="0" distL="114300" distR="114300" simplePos="0" relativeHeight="251658292" behindDoc="0" locked="0" layoutInCell="1" allowOverlap="1" wp14:anchorId="23E6D731" wp14:editId="372E5BA7">
            <wp:simplePos x="0" y="0"/>
            <wp:positionH relativeFrom="column">
              <wp:posOffset>226151</wp:posOffset>
            </wp:positionH>
            <wp:positionV relativeFrom="paragraph">
              <wp:posOffset>3150326</wp:posOffset>
            </wp:positionV>
            <wp:extent cx="1686296" cy="1183351"/>
            <wp:effectExtent l="0" t="0" r="0" b="0"/>
            <wp:wrapNone/>
            <wp:docPr id="3042" name="Picture 30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 name="Picture 3042">
                      <a:extLst>
                        <a:ext uri="{C183D7F6-B498-43B3-948B-1728B52AA6E4}">
                          <adec:decorative xmlns:adec="http://schemas.microsoft.com/office/drawing/2017/decorative" val="1"/>
                        </a:ext>
                      </a:extLst>
                    </pic:cNvPr>
                    <pic:cNvPicPr>
                      <a:picLocks noChangeAspect="1"/>
                    </pic:cNvPicPr>
                  </pic:nvPicPr>
                  <pic:blipFill rotWithShape="1">
                    <a:blip r:embed="rId100" cstate="print">
                      <a:extLst>
                        <a:ext uri="{28A0092B-C50C-407E-A947-70E740481C1C}">
                          <a14:useLocalDpi xmlns:a14="http://schemas.microsoft.com/office/drawing/2010/main" val="0"/>
                        </a:ext>
                      </a:extLst>
                    </a:blip>
                    <a:srcRect b="29826"/>
                    <a:stretch/>
                  </pic:blipFill>
                  <pic:spPr>
                    <a:xfrm>
                      <a:off x="0" y="0"/>
                      <a:ext cx="1686296" cy="1183351"/>
                    </a:xfrm>
                    <a:prstGeom prst="rect">
                      <a:avLst/>
                    </a:prstGeom>
                  </pic:spPr>
                </pic:pic>
              </a:graphicData>
            </a:graphic>
          </wp:anchor>
        </w:drawing>
      </w:r>
      <w:r>
        <w:rPr>
          <w:rFonts w:hint="cs"/>
          <w:noProof/>
          <w:rtl/>
          <w:lang w:val="en-US" w:bidi="ar-SA"/>
        </w:rPr>
        <w:drawing>
          <wp:anchor distT="0" distB="0" distL="114300" distR="114300" simplePos="0" relativeHeight="251658297" behindDoc="0" locked="0" layoutInCell="1" allowOverlap="1" wp14:anchorId="6B78B403" wp14:editId="19F67B55">
            <wp:simplePos x="0" y="0"/>
            <wp:positionH relativeFrom="margin">
              <wp:align>left</wp:align>
            </wp:positionH>
            <wp:positionV relativeFrom="paragraph">
              <wp:posOffset>2057763</wp:posOffset>
            </wp:positionV>
            <wp:extent cx="2023872" cy="1079384"/>
            <wp:effectExtent l="0" t="0" r="0" b="6985"/>
            <wp:wrapNone/>
            <wp:docPr id="3045" name="Picture 30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5" name="Picture 3045">
                      <a:extLst>
                        <a:ext uri="{C183D7F6-B498-43B3-948B-1728B52AA6E4}">
                          <adec:decorative xmlns:adec="http://schemas.microsoft.com/office/drawing/2017/decorative" val="1"/>
                        </a:ext>
                      </a:extLst>
                    </pic:cNvPr>
                    <pic:cNvPicPr>
                      <a:picLocks noChangeAspect="1"/>
                    </pic:cNvPicPr>
                  </pic:nvPicPr>
                  <pic:blipFill rotWithShape="1">
                    <a:blip r:embed="rId101" cstate="print">
                      <a:extLst>
                        <a:ext uri="{28A0092B-C50C-407E-A947-70E740481C1C}">
                          <a14:useLocalDpi xmlns:a14="http://schemas.microsoft.com/office/drawing/2010/main" val="0"/>
                        </a:ext>
                      </a:extLst>
                    </a:blip>
                    <a:srcRect b="46667"/>
                    <a:stretch/>
                  </pic:blipFill>
                  <pic:spPr>
                    <a:xfrm>
                      <a:off x="0" y="0"/>
                      <a:ext cx="2023872" cy="1079384"/>
                    </a:xfrm>
                    <a:prstGeom prst="rect">
                      <a:avLst/>
                    </a:prstGeom>
                  </pic:spPr>
                </pic:pic>
              </a:graphicData>
            </a:graphic>
          </wp:anchor>
        </w:drawing>
      </w:r>
      <w:r>
        <w:rPr>
          <w:rFonts w:hint="cs"/>
          <w:noProof/>
          <w:rtl/>
          <w:lang w:val="en-US" w:bidi="ar-SA"/>
        </w:rPr>
        <w:drawing>
          <wp:anchor distT="0" distB="0" distL="114300" distR="114300" simplePos="0" relativeHeight="251658291" behindDoc="0" locked="0" layoutInCell="1" allowOverlap="1" wp14:anchorId="4E627F7E" wp14:editId="7B84F816">
            <wp:simplePos x="0" y="0"/>
            <wp:positionH relativeFrom="column">
              <wp:posOffset>287292</wp:posOffset>
            </wp:positionH>
            <wp:positionV relativeFrom="paragraph">
              <wp:posOffset>859790</wp:posOffset>
            </wp:positionV>
            <wp:extent cx="1276947" cy="1080719"/>
            <wp:effectExtent l="0" t="0" r="0" b="5715"/>
            <wp:wrapNone/>
            <wp:docPr id="3041" name="Picture 30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 name="Picture 3041">
                      <a:extLst>
                        <a:ext uri="{C183D7F6-B498-43B3-948B-1728B52AA6E4}">
                          <adec:decorative xmlns:adec="http://schemas.microsoft.com/office/drawing/2017/decorative" val="1"/>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b="41887"/>
                    <a:stretch/>
                  </pic:blipFill>
                  <pic:spPr>
                    <a:xfrm>
                      <a:off x="0" y="0"/>
                      <a:ext cx="1276947" cy="1080719"/>
                    </a:xfrm>
                    <a:prstGeom prst="rect">
                      <a:avLst/>
                    </a:prstGeom>
                  </pic:spPr>
                </pic:pic>
              </a:graphicData>
            </a:graphic>
          </wp:anchor>
        </w:drawing>
      </w:r>
    </w:p>
    <w:p w14:paraId="49A16CF6" w14:textId="77777777" w:rsidR="0020191E" w:rsidRDefault="0020191E">
      <w:pPr>
        <w:bidi/>
        <w:rPr>
          <w:rtl/>
        </w:rPr>
      </w:pPr>
      <w:r>
        <w:rPr>
          <w:rFonts w:hint="cs"/>
          <w:rtl/>
        </w:rPr>
        <w:br w:type="page"/>
      </w:r>
    </w:p>
    <w:bookmarkStart w:id="7" w:name="_Hlk112317911"/>
    <w:bookmarkEnd w:id="6"/>
    <w:p w14:paraId="376050D5" w14:textId="384200D4" w:rsidR="00C57BEC" w:rsidRDefault="004759A1" w:rsidP="00C57BEC">
      <w:pPr>
        <w:pStyle w:val="ListParagraph"/>
        <w:bidi/>
        <w:rPr>
          <w:rtl/>
        </w:rPr>
      </w:pPr>
      <w:r>
        <w:rPr>
          <w:rFonts w:hint="cs"/>
          <w:noProof/>
          <w:rtl/>
          <w:lang w:val="en-US" w:bidi="ar-SA"/>
        </w:rPr>
        <w:lastRenderedPageBreak/>
        <mc:AlternateContent>
          <mc:Choice Requires="wps">
            <w:drawing>
              <wp:anchor distT="0" distB="0" distL="114300" distR="114300" simplePos="0" relativeHeight="251658298" behindDoc="0" locked="0" layoutInCell="1" allowOverlap="1" wp14:anchorId="2B628ED6" wp14:editId="1FE6226E">
                <wp:simplePos x="0" y="0"/>
                <wp:positionH relativeFrom="column">
                  <wp:posOffset>-67310</wp:posOffset>
                </wp:positionH>
                <wp:positionV relativeFrom="paragraph">
                  <wp:posOffset>254635</wp:posOffset>
                </wp:positionV>
                <wp:extent cx="562610" cy="562610"/>
                <wp:effectExtent l="19050" t="19050" r="27940" b="27940"/>
                <wp:wrapNone/>
                <wp:docPr id="3059" name="Oval 30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6DF4EE9F" id="Oval 3059" o:spid="_x0000_s1026" alt="&quot;&quot;" style="position:absolute;margin-left:-5.3pt;margin-top:20.05pt;width:44.3pt;height:44.3pt;z-index:25152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299" behindDoc="0" locked="0" layoutInCell="1" allowOverlap="1" wp14:anchorId="0814ECAA" wp14:editId="5AC3926D">
            <wp:simplePos x="0" y="0"/>
            <wp:positionH relativeFrom="column">
              <wp:posOffset>-71120</wp:posOffset>
            </wp:positionH>
            <wp:positionV relativeFrom="paragraph">
              <wp:posOffset>283210</wp:posOffset>
            </wp:positionV>
            <wp:extent cx="478790" cy="522605"/>
            <wp:effectExtent l="0" t="0" r="0" b="0"/>
            <wp:wrapNone/>
            <wp:docPr id="3060" name="Picture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 name="Picture 306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516427">
        <w:rPr>
          <w:rFonts w:hint="cs"/>
          <w:noProof/>
          <w:rtl/>
          <w:lang w:val="en-US" w:bidi="ar-SA"/>
        </w:rPr>
        <mc:AlternateContent>
          <mc:Choice Requires="wps">
            <w:drawing>
              <wp:inline distT="0" distB="0" distL="0" distR="0" wp14:anchorId="02BCECAE" wp14:editId="52EB57BF">
                <wp:extent cx="5292725" cy="382270"/>
                <wp:effectExtent l="0" t="0" r="0" b="0"/>
                <wp:docPr id="3051" name="TextBox 8" descr="SH1 &amp; SH2 - Class Discussion MS PowerPoint&#10;"/>
                <wp:cNvGraphicFramePr/>
                <a:graphic xmlns:a="http://schemas.openxmlformats.org/drawingml/2006/main">
                  <a:graphicData uri="http://schemas.microsoft.com/office/word/2010/wordprocessingShape">
                    <wps:wsp>
                      <wps:cNvSpPr txBox="1"/>
                      <wps:spPr>
                        <a:xfrm>
                          <a:off x="0" y="0"/>
                          <a:ext cx="5292725" cy="382270"/>
                        </a:xfrm>
                        <a:prstGeom prst="rect">
                          <a:avLst/>
                        </a:prstGeom>
                        <a:noFill/>
                      </wps:spPr>
                      <wps:txbx>
                        <w:txbxContent>
                          <w:p w14:paraId="4F26F7FF" w14:textId="08A047FA" w:rsidR="00C84ABA" w:rsidRDefault="00C84ABA" w:rsidP="0049596B">
                            <w:pPr>
                              <w:pStyle w:val="Heading2"/>
                              <w:bidi/>
                              <w:rPr>
                                <w:rtl/>
                              </w:rPr>
                            </w:pPr>
                            <w:r>
                              <w:t>SH1</w:t>
                            </w:r>
                            <w:r>
                              <w:rPr>
                                <w:rFonts w:hint="cs"/>
                                <w:rtl/>
                              </w:rPr>
                              <w:t xml:space="preserve"> - </w:t>
                            </w:r>
                            <w:r w:rsidRPr="00CB5B49">
                              <w:rPr>
                                <w:rFonts w:hint="cs"/>
                                <w:b w:val="0"/>
                                <w:bCs/>
                                <w:sz w:val="44"/>
                                <w:szCs w:val="32"/>
                                <w:rtl/>
                              </w:rPr>
                              <w:t>العرض التقديمي مايكروسوفت باوربوينت الخاص بمناقشة الصف</w:t>
                            </w:r>
                          </w:p>
                        </w:txbxContent>
                      </wps:txbx>
                      <wps:bodyPr wrap="square" rtlCol="0">
                        <a:spAutoFit/>
                      </wps:bodyPr>
                    </wps:wsp>
                  </a:graphicData>
                </a:graphic>
              </wp:inline>
            </w:drawing>
          </mc:Choice>
          <mc:Fallback xmlns="">
            <w:pict>
              <v:shape w14:anchorId="02BCECAE" id="TextBox 8" o:spid="_x0000_s1199" type="#_x0000_t202" alt="SH1 &amp; SH2 - Class Discussion MS PowerPoint&#10;" style="width:416.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" filled="f" stroked="f">
                <v:textbox style="mso-fit-shape-to-text:t">
                  <w:txbxContent>
                    <w:p w14:paraId="4F26F7FF" w14:textId="08A047FA" w:rsidR="00C84ABA" w:rsidRDefault="00C84ABA" w:rsidP="0049596B">
                      <w:pPr>
                        <w:pStyle w:val="2"/>
                        <w:bidi/>
                        <w:rPr>
                          <w:rtl/>
                        </w:rPr>
                      </w:pPr>
                      <w:r>
                        <w:t>SH1</w:t>
                      </w:r>
                      <w:r>
                        <w:rPr>
                          <w:rFonts w:hint="cs"/>
                          <w:rtl/>
                        </w:rPr>
                        <w:t xml:space="preserve"> - </w:t>
                      </w:r>
                      <w:r w:rsidRPr="00CB5B49">
                        <w:rPr>
                          <w:rFonts w:hint="cs"/>
                          <w:b w:val="0"/>
                          <w:bCs/>
                          <w:sz w:val="44"/>
                          <w:szCs w:val="32"/>
                          <w:rtl/>
                        </w:rPr>
                        <w:t>العرض التقديمي مايكروسوفت باوربوينت الخاص بمناقشة الصف</w:t>
                      </w:r>
                    </w:p>
                  </w:txbxContent>
                </v:textbox>
                <w10:anchorlock/>
              </v:shape>
            </w:pict>
          </mc:Fallback>
        </mc:AlternateContent>
      </w:r>
    </w:p>
    <w:p w14:paraId="0509BC45" w14:textId="48E9D567" w:rsidR="00C57BEC" w:rsidRDefault="00516427" w:rsidP="00C57BEC">
      <w:pPr>
        <w:pStyle w:val="ListParagraph"/>
        <w:bidi/>
        <w:rPr>
          <w:rtl/>
        </w:rPr>
      </w:pPr>
      <w:r>
        <w:rPr>
          <w:rFonts w:hint="cs"/>
          <w:noProof/>
          <w:rtl/>
          <w:lang w:val="en-US" w:bidi="ar-SA"/>
        </w:rPr>
        <mc:AlternateContent>
          <mc:Choice Requires="wps">
            <w:drawing>
              <wp:anchor distT="0" distB="0" distL="114300" distR="114300" simplePos="0" relativeHeight="251658244" behindDoc="0" locked="0" layoutInCell="1" allowOverlap="1" wp14:anchorId="4DAC9E6B" wp14:editId="64418AEA">
                <wp:simplePos x="0" y="0"/>
                <wp:positionH relativeFrom="column">
                  <wp:posOffset>51163</wp:posOffset>
                </wp:positionH>
                <wp:positionV relativeFrom="paragraph">
                  <wp:posOffset>130972</wp:posOffset>
                </wp:positionV>
                <wp:extent cx="6080452" cy="8848725"/>
                <wp:effectExtent l="38100" t="38100" r="34925" b="47625"/>
                <wp:wrapNone/>
                <wp:docPr id="3058" name="Rectangle: Rounded Corners 30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6C8631D" id="Rectangle: Rounded Corners 3058" o:spid="_x0000_s1026" alt="&quot;&quot;" style="position:absolute;margin-left:4.05pt;margin-top:10.3pt;width:478.8pt;height:696.75pt;z-index:25142272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" filled="f" strokecolor="#117e62" strokeweight="6pt">
                <v:stroke joinstyle="bevel" endcap="square"/>
              </v:roundrect>
            </w:pict>
          </mc:Fallback>
        </mc:AlternateContent>
      </w:r>
    </w:p>
    <w:p w14:paraId="02539BE6" w14:textId="510518E4" w:rsidR="007F2921" w:rsidRDefault="0037081D" w:rsidP="00C57BEC">
      <w:pPr>
        <w:pStyle w:val="ListParagraph"/>
        <w:bidi/>
        <w:rPr>
          <w:rtl/>
        </w:rPr>
      </w:pPr>
      <w:r>
        <w:rPr>
          <w:rFonts w:hint="cs"/>
          <w:noProof/>
          <w:rtl/>
          <w:lang w:val="en-US" w:bidi="ar-SA"/>
        </w:rPr>
        <w:drawing>
          <wp:inline distT="0" distB="0" distL="0" distR="0" wp14:anchorId="54061FC3" wp14:editId="18665DA3">
            <wp:extent cx="1918443" cy="2877088"/>
            <wp:effectExtent l="0" t="2857" r="0" b="0"/>
            <wp:docPr id="3052" name="Picture 3052" descr="Magnifying glass showing harmful microbes in th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 name="Picture 3052" descr="Magnifying glass showing harmful microbes in the throat">
                      <a:extLst>
                        <a:ext uri="{C183D7F6-B498-43B3-948B-1728B52AA6E4}">
                          <adec:decorative xmlns:adec="http://schemas.microsoft.com/office/drawing/2017/decorative" val="0"/>
                        </a:ext>
                      </a:extLst>
                    </pic:cNvPr>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rot="16200000">
                      <a:off x="0" y="0"/>
                      <a:ext cx="1923764" cy="2885067"/>
                    </a:xfrm>
                    <a:prstGeom prst="rect">
                      <a:avLst/>
                    </a:prstGeom>
                  </pic:spPr>
                </pic:pic>
              </a:graphicData>
            </a:graphic>
          </wp:inline>
        </w:drawing>
      </w:r>
      <w:r>
        <w:rPr>
          <w:rFonts w:hint="cs"/>
          <w:noProof/>
          <w:rtl/>
          <w:lang w:val="en-US" w:bidi="ar-SA"/>
        </w:rPr>
        <w:drawing>
          <wp:inline distT="0" distB="0" distL="0" distR="0" wp14:anchorId="4FC2D116" wp14:editId="2A22E832">
            <wp:extent cx="2377720" cy="2377720"/>
            <wp:effectExtent l="0" t="0" r="0" b="0"/>
            <wp:docPr id="3057" name="Picture 3057" descr="Girl with sore throa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7" name="Picture 3057" descr="Girl with sore throat">
                      <a:extLst>
                        <a:ext uri="{C183D7F6-B498-43B3-948B-1728B52AA6E4}">
                          <adec:decorative xmlns:adec="http://schemas.microsoft.com/office/drawing/2017/decorative" val="0"/>
                        </a:ext>
                      </a:extLst>
                    </pic:cNvPr>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rot="16200000">
                      <a:off x="0" y="0"/>
                      <a:ext cx="2384899" cy="2384899"/>
                    </a:xfrm>
                    <a:prstGeom prst="rect">
                      <a:avLst/>
                    </a:prstGeom>
                  </pic:spPr>
                </pic:pic>
              </a:graphicData>
            </a:graphic>
          </wp:inline>
        </w:drawing>
      </w:r>
      <w:r>
        <w:rPr>
          <w:rFonts w:hint="cs"/>
          <w:noProof/>
          <w:rtl/>
          <w:lang w:val="en-US" w:bidi="ar-SA"/>
        </w:rPr>
        <w:drawing>
          <wp:inline distT="0" distB="0" distL="0" distR="0" wp14:anchorId="38868999" wp14:editId="18327F90">
            <wp:extent cx="1750800" cy="2626201"/>
            <wp:effectExtent l="0" t="0" r="0" b="2540"/>
            <wp:docPr id="3056" name="Picture 3056" descr="Magnifying glass showing harmful microbes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6" name="Picture 3056" descr="Magnifying glass showing harmful microbes on the hand">
                      <a:extLst>
                        <a:ext uri="{C183D7F6-B498-43B3-948B-1728B52AA6E4}">
                          <adec:decorative xmlns:adec="http://schemas.microsoft.com/office/drawing/2017/decorative" val="0"/>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rot="16200000">
                      <a:off x="0" y="0"/>
                      <a:ext cx="1768036" cy="2652055"/>
                    </a:xfrm>
                    <a:prstGeom prst="rect">
                      <a:avLst/>
                    </a:prstGeom>
                  </pic:spPr>
                </pic:pic>
              </a:graphicData>
            </a:graphic>
          </wp:inline>
        </w:drawing>
      </w:r>
      <w:r>
        <w:rPr>
          <w:rFonts w:hint="cs"/>
          <w:noProof/>
          <w:rtl/>
          <w:lang w:val="en-US" w:bidi="ar-SA"/>
        </w:rPr>
        <w:drawing>
          <wp:inline distT="0" distB="0" distL="0" distR="0" wp14:anchorId="3690C4FA" wp14:editId="64547008">
            <wp:extent cx="1693563" cy="2466449"/>
            <wp:effectExtent l="0" t="0" r="0" b="0"/>
            <wp:docPr id="3053" name="Picture 3053" descr="Boy looking at his hand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 name="Picture 3053" descr="Boy looking at his hands">
                      <a:extLst>
                        <a:ext uri="{C183D7F6-B498-43B3-948B-1728B52AA6E4}">
                          <adec:decorative xmlns:adec="http://schemas.microsoft.com/office/drawing/2017/decorative" val="0"/>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rot="16200000">
                      <a:off x="0" y="0"/>
                      <a:ext cx="1696345" cy="2470501"/>
                    </a:xfrm>
                    <a:prstGeom prst="rect">
                      <a:avLst/>
                    </a:prstGeom>
                  </pic:spPr>
                </pic:pic>
              </a:graphicData>
            </a:graphic>
          </wp:inline>
        </w:drawing>
      </w:r>
      <w:r>
        <w:rPr>
          <w:rFonts w:hint="cs"/>
          <w:noProof/>
          <w:rtl/>
          <w:lang w:val="en-US" w:bidi="ar-SA"/>
        </w:rPr>
        <w:drawing>
          <wp:inline distT="0" distB="0" distL="0" distR="0" wp14:anchorId="5FE54C11" wp14:editId="165AD001">
            <wp:extent cx="1808763" cy="2713146"/>
            <wp:effectExtent l="0" t="0" r="0" b="6350"/>
            <wp:docPr id="3055" name="Picture 3055" descr="Magnifying glass showing bacteria on the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5" name="Picture 3055" descr="Magnifying glass showing bacteria on the hand">
                      <a:extLst>
                        <a:ext uri="{C183D7F6-B498-43B3-948B-1728B52AA6E4}">
                          <adec:decorative xmlns:adec="http://schemas.microsoft.com/office/drawing/2017/decorative" val="0"/>
                        </a:ext>
                      </a:extLst>
                    </pic:cNvPr>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rot="16200000">
                      <a:off x="0" y="0"/>
                      <a:ext cx="1818400" cy="2727601"/>
                    </a:xfrm>
                    <a:prstGeom prst="rect">
                      <a:avLst/>
                    </a:prstGeom>
                  </pic:spPr>
                </pic:pic>
              </a:graphicData>
            </a:graphic>
          </wp:inline>
        </w:drawing>
      </w:r>
      <w:r>
        <w:rPr>
          <w:rFonts w:hint="cs"/>
          <w:noProof/>
          <w:rtl/>
          <w:lang w:val="en-US" w:bidi="ar-SA"/>
        </w:rPr>
        <w:drawing>
          <wp:inline distT="0" distB="0" distL="0" distR="0" wp14:anchorId="548F9BD1" wp14:editId="34EA7BD3">
            <wp:extent cx="1439891" cy="2254843"/>
            <wp:effectExtent l="0" t="0" r="952" b="0"/>
            <wp:docPr id="3054" name="Picture 3054" descr="Girl smiling with hands outstretche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 name="Picture 3054" descr="Girl smiling with hands outstretched">
                      <a:extLst>
                        <a:ext uri="{C183D7F6-B498-43B3-948B-1728B52AA6E4}">
                          <adec:decorative xmlns:adec="http://schemas.microsoft.com/office/drawing/2017/decorative" val="0"/>
                        </a:ext>
                      </a:extLst>
                    </pic:cNvPr>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rot="16200000">
                      <a:off x="0" y="0"/>
                      <a:ext cx="1444034" cy="2261331"/>
                    </a:xfrm>
                    <a:prstGeom prst="rect">
                      <a:avLst/>
                    </a:prstGeom>
                  </pic:spPr>
                </pic:pic>
              </a:graphicData>
            </a:graphic>
          </wp:inline>
        </w:drawing>
      </w:r>
    </w:p>
    <w:p w14:paraId="24CF22D7" w14:textId="2E7BDEDB" w:rsidR="0020191E" w:rsidRDefault="0020191E" w:rsidP="0020191E">
      <w:pPr>
        <w:pStyle w:val="ListParagraph"/>
      </w:pPr>
    </w:p>
    <w:p w14:paraId="56E6ED3B" w14:textId="4B98B639" w:rsidR="0020191E" w:rsidRDefault="003841C2">
      <w:pPr>
        <w:bidi/>
        <w:rPr>
          <w:rtl/>
        </w:rPr>
      </w:pPr>
      <w:r>
        <w:rPr>
          <w:rFonts w:hint="cs"/>
          <w:noProof/>
          <w:rtl/>
          <w:lang w:val="en-US" w:bidi="ar-SA"/>
        </w:rPr>
        <mc:AlternateContent>
          <mc:Choice Requires="wps">
            <w:drawing>
              <wp:anchor distT="0" distB="0" distL="114300" distR="114300" simplePos="0" relativeHeight="251658485" behindDoc="0" locked="0" layoutInCell="1" allowOverlap="1" wp14:anchorId="336593F3" wp14:editId="196A8DF3">
                <wp:simplePos x="0" y="0"/>
                <wp:positionH relativeFrom="column">
                  <wp:posOffset>-25716</wp:posOffset>
                </wp:positionH>
                <wp:positionV relativeFrom="paragraph">
                  <wp:posOffset>611822</wp:posOffset>
                </wp:positionV>
                <wp:extent cx="1967230" cy="760095"/>
                <wp:effectExtent l="0" t="0" r="0" b="0"/>
                <wp:wrapNone/>
                <wp:docPr id="3050"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967230" cy="760095"/>
                        </a:xfrm>
                        <a:prstGeom prst="rect">
                          <a:avLst/>
                        </a:prstGeom>
                        <a:noFill/>
                      </wps:spPr>
                      <wps:txbx>
                        <w:txbxContent>
                          <w:p w14:paraId="4E766F41" w14:textId="77777777" w:rsidR="00C84ABA" w:rsidRDefault="00C84ABA" w:rsidP="007F2921">
                            <w:pPr>
                              <w:pStyle w:val="Heading3"/>
                              <w:bidi/>
                              <w:rPr>
                                <w:sz w:val="72"/>
                                <w:szCs w:val="56"/>
                                <w:vertAlign w:val="superscript"/>
                                <w:rtl/>
                              </w:rPr>
                            </w:pPr>
                            <w:r>
                              <w:rPr>
                                <w:rFonts w:hint="cs"/>
                                <w:sz w:val="72"/>
                                <w:szCs w:val="72"/>
                                <w:vertAlign w:val="superscript"/>
                                <w:rtl/>
                              </w:rPr>
                              <w:t>الميكروبات</w:t>
                            </w:r>
                          </w:p>
                          <w:p w14:paraId="0C8042A2" w14:textId="3CBA3455" w:rsidR="00C84ABA" w:rsidRPr="007F2921" w:rsidRDefault="00C84ABA" w:rsidP="007F2921">
                            <w:pPr>
                              <w:pStyle w:val="Heading3"/>
                              <w:bidi/>
                              <w:rPr>
                                <w:sz w:val="72"/>
                                <w:szCs w:val="56"/>
                                <w:vertAlign w:val="superscript"/>
                                <w:rtl/>
                              </w:rPr>
                            </w:pPr>
                            <w:r>
                              <w:rPr>
                                <w:rFonts w:hint="cs"/>
                                <w:sz w:val="72"/>
                                <w:szCs w:val="72"/>
                                <w:vertAlign w:val="superscript"/>
                                <w:rtl/>
                              </w:rPr>
                              <w:t>الضارة</w:t>
                            </w:r>
                          </w:p>
                        </w:txbxContent>
                      </wps:txbx>
                      <wps:bodyPr wrap="square" rtlCol="0">
                        <a:spAutoFit/>
                      </wps:bodyPr>
                    </wps:wsp>
                  </a:graphicData>
                </a:graphic>
              </wp:anchor>
            </w:drawing>
          </mc:Choice>
          <mc:Fallback xmlns="">
            <w:pict>
              <v:shape w14:anchorId="336593F3" id="_x0000_s1200" type="#_x0000_t202" alt="&quot;&quot;" style="position:absolute;left:0;text-align:left;margin-left:-2pt;margin-top:48.15pt;width:154.9pt;height:59.85pt;rotation:-90;z-index:2516584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" filled="f" stroked="f">
                <v:textbox style="mso-fit-shape-to-text:t">
                  <w:txbxContent>
                    <w:p w14:paraId="4E766F41" w14:textId="77777777" w:rsidR="00C84ABA" w:rsidRDefault="00C84ABA" w:rsidP="007F2921">
                      <w:pPr>
                        <w:pStyle w:val="3"/>
                        <w:bidi/>
                        <w:rPr>
                          <w:sz w:val="72"/>
                          <w:szCs w:val="56"/>
                          <w:vertAlign w:val="superscript"/>
                          <w:rtl/>
                        </w:rPr>
                      </w:pPr>
                      <w:r>
                        <w:rPr>
                          <w:rFonts w:hint="cs"/>
                          <w:sz w:val="72"/>
                          <w:szCs w:val="72"/>
                          <w:vertAlign w:val="superscript"/>
                          <w:rtl/>
                        </w:rPr>
                        <w:t>الميكروبات</w:t>
                      </w:r>
                    </w:p>
                    <w:p w14:paraId="0C8042A2" w14:textId="3CBA3455" w:rsidR="00C84ABA" w:rsidRPr="007F2921" w:rsidRDefault="00C84ABA" w:rsidP="007F2921">
                      <w:pPr>
                        <w:pStyle w:val="3"/>
                        <w:bidi/>
                        <w:rPr>
                          <w:sz w:val="72"/>
                          <w:szCs w:val="56"/>
                          <w:vertAlign w:val="superscript"/>
                          <w:rtl/>
                        </w:rPr>
                      </w:pPr>
                      <w:r>
                        <w:rPr>
                          <w:rFonts w:hint="cs"/>
                          <w:sz w:val="72"/>
                          <w:szCs w:val="72"/>
                          <w:vertAlign w:val="superscript"/>
                          <w:rtl/>
                        </w:rPr>
                        <w:t>الضارة</w:t>
                      </w:r>
                    </w:p>
                  </w:txbxContent>
                </v:textbox>
              </v:shape>
            </w:pict>
          </mc:Fallback>
        </mc:AlternateContent>
      </w:r>
      <w:r w:rsidR="0020191E">
        <w:rPr>
          <w:rFonts w:hint="cs"/>
          <w:rtl/>
        </w:rPr>
        <w:br w:type="page"/>
      </w:r>
    </w:p>
    <w:p w14:paraId="34951501" w14:textId="10D78119" w:rsidR="00C57BEC" w:rsidRDefault="005854BF" w:rsidP="0020191E">
      <w:pPr>
        <w:pStyle w:val="ListParagraph"/>
        <w:bidi/>
        <w:rPr>
          <w:rtl/>
        </w:rPr>
      </w:pPr>
      <w:r>
        <w:rPr>
          <w:rFonts w:hint="cs"/>
          <w:noProof/>
          <w:rtl/>
          <w:lang w:val="en-US" w:bidi="ar-SA"/>
        </w:rPr>
        <w:lastRenderedPageBreak/>
        <mc:AlternateContent>
          <mc:Choice Requires="wpg">
            <w:drawing>
              <wp:anchor distT="0" distB="0" distL="114300" distR="114300" simplePos="0" relativeHeight="251658434" behindDoc="0" locked="0" layoutInCell="1" allowOverlap="1" wp14:anchorId="696D9FBE" wp14:editId="58229E60">
                <wp:simplePos x="0" y="0"/>
                <wp:positionH relativeFrom="column">
                  <wp:posOffset>22225</wp:posOffset>
                </wp:positionH>
                <wp:positionV relativeFrom="paragraph">
                  <wp:posOffset>154305</wp:posOffset>
                </wp:positionV>
                <wp:extent cx="563212" cy="563212"/>
                <wp:effectExtent l="19050" t="19050" r="27940" b="27940"/>
                <wp:wrapNone/>
                <wp:docPr id="2868" name="Group 28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071" name="Oval 3071">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072" name="Picture 307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3" y="40216"/>
                            <a:ext cx="478790" cy="522605"/>
                          </a:xfrm>
                          <a:prstGeom prst="rect">
                            <a:avLst/>
                          </a:prstGeom>
                        </pic:spPr>
                      </pic:pic>
                    </wpg:wgp>
                  </a:graphicData>
                </a:graphic>
              </wp:anchor>
            </w:drawing>
          </mc:Choice>
          <mc:Fallback xmlns="">
            <w:pict>
              <v:group w14:anchorId="4AF38C3F" id="Group 2868" o:spid="_x0000_s1026" alt="&quot;&quot;" style="position:absolute;margin-left:1.75pt;margin-top:12.15pt;width:44.35pt;height:44.35pt;z-index:251868160"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HPlusDdAAAABwEAAA8AAABk&#10;cnMvZG93bnJldi54bWxMjk1Lw0AURfeC/2F4gjs7+bCiMZNSiroqgq0g7l6T1yQ08yZkpkn6732u&#10;dHm5h3tPvpptp0YafOvYQLyIQBGXrmq5NvC5f717BOUDcoWdYzJwIQ+r4voqx6xyE3/QuAu1khH2&#10;GRpoQugzrX3ZkEW/cD2xdEc3WAwSh1pXA04ybjudRNGDttiyPDTY06ah8rQ7WwNvE07rNH4Zt6fj&#10;5vK9X75/bWMy5vZmXj+DCjSHPxh+9UUdCnE6uDNXXnUG0qWABpL7FJTUT0kC6iBYnEagi1z/9y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">
                <v:oval id="Oval 3071"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" fillcolor="white [3212]" strokecolor="#1db28f" strokeweight="3pt">
                  <v:stroke joinstyle="miter"/>
                </v:oval>
                <v:shape id="Picture 3072" o:spid="_x0000_s1028" type="#_x0000_t75" alt="&quot;&quot;" style="position:absolute;left:486;top:40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">
                  <v:imagedata r:id="rId56" o:title=""/>
                </v:shape>
              </v:group>
            </w:pict>
          </mc:Fallback>
        </mc:AlternateContent>
      </w:r>
      <w:r>
        <w:rPr>
          <w:rFonts w:hint="cs"/>
          <w:noProof/>
          <w:rtl/>
          <w:lang w:val="en-US" w:bidi="ar-SA"/>
        </w:rPr>
        <mc:AlternateContent>
          <mc:Choice Requires="wps">
            <w:drawing>
              <wp:inline distT="0" distB="0" distL="0" distR="0" wp14:anchorId="26C83FEA" wp14:editId="1E19DCDD">
                <wp:extent cx="5521325" cy="382270"/>
                <wp:effectExtent l="0" t="0" r="0" b="0"/>
                <wp:docPr id="3063" name="TextBox 8" descr="SH1 &amp; SH2 - Class Discussion MS PowerPoint&#10;"/>
                <wp:cNvGraphicFramePr/>
                <a:graphic xmlns:a="http://schemas.openxmlformats.org/drawingml/2006/main">
                  <a:graphicData uri="http://schemas.microsoft.com/office/word/2010/wordprocessingShape">
                    <wps:wsp>
                      <wps:cNvSpPr txBox="1"/>
                      <wps:spPr>
                        <a:xfrm>
                          <a:off x="0" y="0"/>
                          <a:ext cx="5521325" cy="382270"/>
                        </a:xfrm>
                        <a:prstGeom prst="rect">
                          <a:avLst/>
                        </a:prstGeom>
                        <a:noFill/>
                      </wps:spPr>
                      <wps:txbx>
                        <w:txbxContent>
                          <w:p w14:paraId="47B64E2F" w14:textId="7F894484" w:rsidR="00C84ABA" w:rsidRDefault="00C84ABA" w:rsidP="00B779BF">
                            <w:pPr>
                              <w:pStyle w:val="Heading2"/>
                              <w:bidi/>
                              <w:rPr>
                                <w:rtl/>
                              </w:rPr>
                            </w:pPr>
                            <w:r>
                              <w:t>SH1</w:t>
                            </w:r>
                            <w:r>
                              <w:rPr>
                                <w:rFonts w:hint="cs"/>
                                <w:rtl/>
                              </w:rPr>
                              <w:t xml:space="preserve"> - </w:t>
                            </w:r>
                            <w:r w:rsidRPr="003841C2">
                              <w:rPr>
                                <w:rFonts w:hint="cs"/>
                                <w:b w:val="0"/>
                                <w:bCs/>
                                <w:sz w:val="44"/>
                                <w:szCs w:val="32"/>
                                <w:rtl/>
                              </w:rPr>
                              <w:t>العرض التقديمي مايكروسوفت باوربوينت الخاص بمناقشة الصف</w:t>
                            </w:r>
                          </w:p>
                        </w:txbxContent>
                      </wps:txbx>
                      <wps:bodyPr wrap="square" rtlCol="0">
                        <a:spAutoFit/>
                      </wps:bodyPr>
                    </wps:wsp>
                  </a:graphicData>
                </a:graphic>
              </wp:inline>
            </w:drawing>
          </mc:Choice>
          <mc:Fallback xmlns="">
            <w:pict>
              <v:shape w14:anchorId="26C83FEA" id="_x0000_s1201" type="#_x0000_t202" alt="SH1 &amp; SH2 - Class Discussion MS PowerPoint&#10;" style="width:434.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" filled="f" stroked="f">
                <v:textbox style="mso-fit-shape-to-text:t">
                  <w:txbxContent>
                    <w:p w14:paraId="47B64E2F" w14:textId="7F894484" w:rsidR="00C84ABA" w:rsidRDefault="00C84ABA" w:rsidP="00B779BF">
                      <w:pPr>
                        <w:pStyle w:val="2"/>
                        <w:bidi/>
                        <w:rPr>
                          <w:rtl/>
                        </w:rPr>
                      </w:pPr>
                      <w:r>
                        <w:t>SH1</w:t>
                      </w:r>
                      <w:r>
                        <w:rPr>
                          <w:rFonts w:hint="cs"/>
                          <w:rtl/>
                        </w:rPr>
                        <w:t xml:space="preserve"> - </w:t>
                      </w:r>
                      <w:r w:rsidRPr="003841C2">
                        <w:rPr>
                          <w:rFonts w:hint="cs"/>
                          <w:b w:val="0"/>
                          <w:bCs/>
                          <w:sz w:val="44"/>
                          <w:szCs w:val="32"/>
                          <w:rtl/>
                        </w:rPr>
                        <w:t>العرض التقديمي مايكروسوفت باوربوينت الخاص بمناقشة الصف</w:t>
                      </w:r>
                    </w:p>
                  </w:txbxContent>
                </v:textbox>
                <w10:anchorlock/>
              </v:shape>
            </w:pict>
          </mc:Fallback>
        </mc:AlternateContent>
      </w:r>
    </w:p>
    <w:p w14:paraId="56538B66" w14:textId="3C016427" w:rsidR="00C57BEC" w:rsidRDefault="00516427" w:rsidP="00C57BEC">
      <w:pPr>
        <w:pStyle w:val="ListParagraph"/>
        <w:bidi/>
        <w:rPr>
          <w:rtl/>
        </w:rPr>
      </w:pPr>
      <w:r>
        <w:rPr>
          <w:rFonts w:hint="cs"/>
          <w:noProof/>
          <w:rtl/>
          <w:lang w:val="en-US" w:bidi="ar-SA"/>
        </w:rPr>
        <mc:AlternateContent>
          <mc:Choice Requires="wps">
            <w:drawing>
              <wp:anchor distT="0" distB="0" distL="114300" distR="114300" simplePos="0" relativeHeight="251658300" behindDoc="0" locked="0" layoutInCell="1" allowOverlap="1" wp14:anchorId="1C6C075C" wp14:editId="1BD54FD8">
                <wp:simplePos x="0" y="0"/>
                <wp:positionH relativeFrom="column">
                  <wp:posOffset>220980</wp:posOffset>
                </wp:positionH>
                <wp:positionV relativeFrom="paragraph">
                  <wp:posOffset>94686</wp:posOffset>
                </wp:positionV>
                <wp:extent cx="6080452" cy="8848725"/>
                <wp:effectExtent l="38100" t="38100" r="34925" b="47625"/>
                <wp:wrapNone/>
                <wp:docPr id="3070" name="Rectangle: Rounded Corners 30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64997EB2" id="Rectangle: Rounded Corners 3070" o:spid="_x0000_s1026" alt="&quot;&quot;" style="position:absolute;margin-left:17.4pt;margin-top:7.45pt;width:478.8pt;height:696.75pt;z-index:25153536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" filled="f" strokecolor="#117e62" strokeweight="6pt">
                <v:stroke joinstyle="bevel" endcap="square"/>
              </v:roundrect>
            </w:pict>
          </mc:Fallback>
        </mc:AlternateContent>
      </w:r>
    </w:p>
    <w:p w14:paraId="4B432485" w14:textId="65325395" w:rsidR="00C57BEC" w:rsidRDefault="007F2921" w:rsidP="00C57BEC">
      <w:pPr>
        <w:pStyle w:val="ListParagraph"/>
        <w:bidi/>
        <w:rPr>
          <w:rtl/>
        </w:rPr>
      </w:pPr>
      <w:r>
        <w:rPr>
          <w:rFonts w:hint="cs"/>
          <w:noProof/>
          <w:rtl/>
          <w:lang w:val="en-US" w:bidi="ar-SA"/>
        </w:rPr>
        <w:drawing>
          <wp:inline distT="0" distB="0" distL="0" distR="0" wp14:anchorId="28D999C8" wp14:editId="671A8E97">
            <wp:extent cx="1887456" cy="2743551"/>
            <wp:effectExtent l="0" t="8890" r="8890" b="8890"/>
            <wp:docPr id="3066" name="Picture 3066" descr="Magnifying glass showing microbes on the foo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6" name="Picture 3066" descr="Magnifying glass showing microbes on the foot">
                      <a:extLst>
                        <a:ext uri="{C183D7F6-B498-43B3-948B-1728B52AA6E4}">
                          <adec:decorative xmlns:adec="http://schemas.microsoft.com/office/drawing/2017/decorative" val="0"/>
                        </a:ext>
                      </a:extLst>
                    </pic:cNvPr>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rot="16200000" flipH="1">
                      <a:off x="0" y="0"/>
                      <a:ext cx="1890710" cy="2748282"/>
                    </a:xfrm>
                    <a:prstGeom prst="rect">
                      <a:avLst/>
                    </a:prstGeom>
                  </pic:spPr>
                </pic:pic>
              </a:graphicData>
            </a:graphic>
          </wp:inline>
        </w:drawing>
      </w:r>
      <w:r>
        <w:rPr>
          <w:rFonts w:hint="cs"/>
          <w:noProof/>
          <w:rtl/>
          <w:lang w:val="en-US" w:bidi="ar-SA"/>
        </w:rPr>
        <w:drawing>
          <wp:inline distT="0" distB="0" distL="0" distR="0" wp14:anchorId="56BD7064" wp14:editId="00DD3351">
            <wp:extent cx="1841477" cy="2761663"/>
            <wp:effectExtent l="0" t="3175" r="0" b="0"/>
            <wp:docPr id="3067" name="Picture 3067" descr="Girl with smelly f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7" name="Picture 3067" descr="Girl with smelly feet">
                      <a:extLst>
                        <a:ext uri="{C183D7F6-B498-43B3-948B-1728B52AA6E4}">
                          <adec:decorative xmlns:adec="http://schemas.microsoft.com/office/drawing/2017/decorative" val="0"/>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rot="16200000">
                      <a:off x="0" y="0"/>
                      <a:ext cx="1848857" cy="2772731"/>
                    </a:xfrm>
                    <a:prstGeom prst="rect">
                      <a:avLst/>
                    </a:prstGeom>
                  </pic:spPr>
                </pic:pic>
              </a:graphicData>
            </a:graphic>
          </wp:inline>
        </w:drawing>
      </w:r>
    </w:p>
    <w:p w14:paraId="31654B16" w14:textId="712553CC" w:rsidR="00C57BEC" w:rsidRDefault="0037081D" w:rsidP="00C57BEC">
      <w:pPr>
        <w:pStyle w:val="ListParagraph"/>
        <w:bidi/>
        <w:rPr>
          <w:rtl/>
        </w:rPr>
      </w:pPr>
      <w:r>
        <w:rPr>
          <w:rFonts w:hint="cs"/>
          <w:noProof/>
          <w:rtl/>
          <w:lang w:val="en-US" w:bidi="ar-SA"/>
        </w:rPr>
        <mc:AlternateContent>
          <mc:Choice Requires="wpg">
            <w:drawing>
              <wp:inline distT="0" distB="0" distL="0" distR="0" wp14:anchorId="3142FC70" wp14:editId="41065296">
                <wp:extent cx="2700670" cy="1892063"/>
                <wp:effectExtent l="0" t="0" r="4445" b="0"/>
                <wp:docPr id="12" name="Group 12" descr="Magnifying glass showing harmful microbe"/>
                <wp:cNvGraphicFramePr/>
                <a:graphic xmlns:a="http://schemas.openxmlformats.org/drawingml/2006/main">
                  <a:graphicData uri="http://schemas.microsoft.com/office/word/2010/wordprocessingGroup">
                    <wpg:wgp>
                      <wpg:cNvGrpSpPr/>
                      <wpg:grpSpPr>
                        <a:xfrm>
                          <a:off x="0" y="0"/>
                          <a:ext cx="2700670" cy="1892063"/>
                          <a:chOff x="0" y="0"/>
                          <a:chExt cx="4379595" cy="2891155"/>
                        </a:xfrm>
                      </wpg:grpSpPr>
                      <pic:pic xmlns:pic="http://schemas.openxmlformats.org/drawingml/2006/picture">
                        <pic:nvPicPr>
                          <pic:cNvPr id="3068" name="Picture 3068">
                            <a:extLst>
                              <a:ext uri="{C183D7F6-B498-43B3-948B-1728B52AA6E4}">
                                <adec:decorative xmlns:adec="http://schemas.microsoft.com/office/drawing/2017/decorative" val="1"/>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rot="16200000" flipH="1">
                            <a:off x="744220" y="-744220"/>
                            <a:ext cx="2891155" cy="4379595"/>
                          </a:xfrm>
                          <a:prstGeom prst="rect">
                            <a:avLst/>
                          </a:prstGeom>
                        </pic:spPr>
                      </pic:pic>
                      <pic:pic xmlns:pic="http://schemas.openxmlformats.org/drawingml/2006/picture">
                        <pic:nvPicPr>
                          <pic:cNvPr id="3069" name="Picture 3069">
                            <a:extLst>
                              <a:ext uri="{C183D7F6-B498-43B3-948B-1728B52AA6E4}">
                                <adec:decorative xmlns:adec="http://schemas.microsoft.com/office/drawing/2017/decorative" val="1"/>
                              </a:ext>
                            </a:extLst>
                          </pic:cNvPr>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rot="16200000">
                            <a:off x="455317" y="487333"/>
                            <a:ext cx="1346200" cy="1329055"/>
                          </a:xfrm>
                          <a:prstGeom prst="rect">
                            <a:avLst/>
                          </a:prstGeom>
                        </pic:spPr>
                      </pic:pic>
                    </wpg:wgp>
                  </a:graphicData>
                </a:graphic>
              </wp:inline>
            </w:drawing>
          </mc:Choice>
          <mc:Fallback xmlns="">
            <w:pict>
              <v:group w14:anchorId="0FE252AB" id="Group 12" o:spid="_x0000_s1026" alt="Magnifying glass showing harmful microbe" style="width:212.65pt;height:149pt;mso-position-horizontal-relative:char;mso-position-vertical-relative:line" coordsize="43795,28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">
                <v:shape id="Picture 3068" o:spid="_x0000_s1027" type="#_x0000_t75" alt="&quot;&quot;" style="position:absolute;left:7442;top:-7442;width:28911;height:43795;rotation:9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">
                  <v:imagedata r:id="rId121" o:title=""/>
                </v:shape>
                <v:shape id="Picture 3069" o:spid="_x0000_s1028" type="#_x0000_t75" alt="&quot;&quot;" style="position:absolute;left:4553;top:4872;width:13462;height:1329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">
                  <v:imagedata r:id="rId122" o:title=""/>
                </v:shape>
                <w10:anchorlock/>
              </v:group>
            </w:pict>
          </mc:Fallback>
        </mc:AlternateContent>
      </w:r>
      <w:r>
        <w:rPr>
          <w:rFonts w:hint="cs"/>
          <w:rtl/>
        </w:rPr>
        <w:tab/>
      </w:r>
      <w:r>
        <w:rPr>
          <w:rFonts w:hint="cs"/>
          <w:rtl/>
        </w:rPr>
        <w:tab/>
      </w:r>
      <w:r>
        <w:rPr>
          <w:rFonts w:hint="cs"/>
          <w:noProof/>
          <w:rtl/>
          <w:lang w:val="en-US" w:bidi="ar-SA"/>
        </w:rPr>
        <w:drawing>
          <wp:inline distT="0" distB="0" distL="0" distR="0" wp14:anchorId="51AF8E7E" wp14:editId="2A9B2C1F">
            <wp:extent cx="2582331" cy="1825591"/>
            <wp:effectExtent l="0" t="2540" r="6350" b="6350"/>
            <wp:docPr id="3064" name="Picture 3064" descr="Boy on the toilet in pai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 name="Picture 3064" descr="Boy on the toilet in pain">
                      <a:extLst>
                        <a:ext uri="{C183D7F6-B498-43B3-948B-1728B52AA6E4}">
                          <adec:decorative xmlns:adec="http://schemas.microsoft.com/office/drawing/2017/decorative" val="0"/>
                        </a:ext>
                      </a:extLst>
                    </pic:cNvPr>
                    <pic:cNvPicPr>
                      <a:picLocks noChangeAspect="1"/>
                    </pic:cNvPicPr>
                  </pic:nvPicPr>
                  <pic:blipFill rotWithShape="1">
                    <a:blip r:embed="rId123" cstate="print">
                      <a:extLst>
                        <a:ext uri="{28A0092B-C50C-407E-A947-70E740481C1C}">
                          <a14:useLocalDpi xmlns:a14="http://schemas.microsoft.com/office/drawing/2010/main" val="0"/>
                        </a:ext>
                      </a:extLst>
                    </a:blip>
                    <a:srcRect l="15729" r="15700" b="29556"/>
                    <a:stretch/>
                  </pic:blipFill>
                  <pic:spPr>
                    <a:xfrm rot="16200000">
                      <a:off x="0" y="0"/>
                      <a:ext cx="2596835" cy="1835844"/>
                    </a:xfrm>
                    <a:prstGeom prst="rect">
                      <a:avLst/>
                    </a:prstGeom>
                  </pic:spPr>
                </pic:pic>
              </a:graphicData>
            </a:graphic>
          </wp:inline>
        </w:drawing>
      </w:r>
    </w:p>
    <w:p w14:paraId="57C5FB36" w14:textId="4CBC8FFF" w:rsidR="00C57BEC" w:rsidRDefault="007F2921" w:rsidP="007F2921">
      <w:pPr>
        <w:pStyle w:val="ListParagraph"/>
        <w:bidi/>
        <w:ind w:left="4320" w:firstLine="720"/>
        <w:rPr>
          <w:rtl/>
        </w:rPr>
      </w:pPr>
      <w:r>
        <w:rPr>
          <w:rFonts w:hint="cs"/>
          <w:noProof/>
          <w:rtl/>
          <w:lang w:val="en-US" w:bidi="ar-SA"/>
        </w:rPr>
        <w:drawing>
          <wp:inline distT="0" distB="0" distL="0" distR="0" wp14:anchorId="78ED0E56" wp14:editId="1DF86839">
            <wp:extent cx="2272420" cy="2272420"/>
            <wp:effectExtent l="0" t="0" r="0" b="0"/>
            <wp:docPr id="3065" name="Picture 3065" descr="Boy out of breath">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5" name="Picture 3065" descr="Boy out of breath">
                      <a:extLst>
                        <a:ext uri="{C183D7F6-B498-43B3-948B-1728B52AA6E4}">
                          <adec:decorative xmlns:adec="http://schemas.microsoft.com/office/drawing/2017/decorative" val="0"/>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rot="16200000">
                      <a:off x="0" y="0"/>
                      <a:ext cx="2287981" cy="2287981"/>
                    </a:xfrm>
                    <a:prstGeom prst="rect">
                      <a:avLst/>
                    </a:prstGeom>
                  </pic:spPr>
                </pic:pic>
              </a:graphicData>
            </a:graphic>
          </wp:inline>
        </w:drawing>
      </w:r>
    </w:p>
    <w:p w14:paraId="339ADA9B" w14:textId="64C5BE7A" w:rsidR="0020191E" w:rsidRDefault="0020191E" w:rsidP="0020191E">
      <w:pPr>
        <w:pStyle w:val="ListParagraph"/>
        <w:bidi/>
        <w:rPr>
          <w:rtl/>
        </w:rPr>
      </w:pPr>
    </w:p>
    <w:bookmarkEnd w:id="7"/>
    <w:p w14:paraId="4EE69A66" w14:textId="112939FF" w:rsidR="0020191E" w:rsidRDefault="003841C2">
      <w:pPr>
        <w:bidi/>
        <w:rPr>
          <w:rtl/>
        </w:rPr>
      </w:pPr>
      <w:r>
        <w:rPr>
          <w:rFonts w:hint="cs"/>
          <w:noProof/>
          <w:rtl/>
          <w:lang w:val="en-US" w:bidi="ar-SA"/>
        </w:rPr>
        <mc:AlternateContent>
          <mc:Choice Requires="wps">
            <w:drawing>
              <wp:anchor distT="0" distB="0" distL="114300" distR="114300" simplePos="0" relativeHeight="251658486" behindDoc="0" locked="0" layoutInCell="1" allowOverlap="1" wp14:anchorId="0D0BF38A" wp14:editId="27D45329">
                <wp:simplePos x="0" y="0"/>
                <wp:positionH relativeFrom="column">
                  <wp:posOffset>186691</wp:posOffset>
                </wp:positionH>
                <wp:positionV relativeFrom="paragraph">
                  <wp:posOffset>165735</wp:posOffset>
                </wp:positionV>
                <wp:extent cx="1766534" cy="760095"/>
                <wp:effectExtent l="0" t="0" r="0" b="0"/>
                <wp:wrapNone/>
                <wp:docPr id="3062"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766534" cy="760095"/>
                        </a:xfrm>
                        <a:prstGeom prst="rect">
                          <a:avLst/>
                        </a:prstGeom>
                        <a:noFill/>
                      </wps:spPr>
                      <wps:txbx>
                        <w:txbxContent>
                          <w:p w14:paraId="1C600BA7" w14:textId="77777777" w:rsidR="00C84ABA" w:rsidRPr="007F2921" w:rsidRDefault="00C84ABA" w:rsidP="0049596B">
                            <w:pPr>
                              <w:pStyle w:val="Heading3"/>
                              <w:bidi/>
                              <w:rPr>
                                <w:sz w:val="56"/>
                                <w:szCs w:val="56"/>
                                <w:rtl/>
                              </w:rPr>
                            </w:pPr>
                            <w:r>
                              <w:rPr>
                                <w:rFonts w:hint="cs"/>
                                <w:sz w:val="56"/>
                                <w:szCs w:val="56"/>
                                <w:rtl/>
                              </w:rPr>
                              <w:t>الميكروبات</w:t>
                            </w:r>
                          </w:p>
                          <w:p w14:paraId="2504E447" w14:textId="1ABB3EAC" w:rsidR="00C84ABA" w:rsidRPr="007F2921" w:rsidRDefault="00C84ABA" w:rsidP="0049596B">
                            <w:pPr>
                              <w:pStyle w:val="Heading3"/>
                              <w:bidi/>
                              <w:rPr>
                                <w:sz w:val="56"/>
                                <w:szCs w:val="56"/>
                                <w:rtl/>
                              </w:rPr>
                            </w:pPr>
                            <w:r>
                              <w:rPr>
                                <w:rFonts w:hint="cs"/>
                                <w:sz w:val="56"/>
                                <w:szCs w:val="56"/>
                                <w:rtl/>
                              </w:rPr>
                              <w:t>الضارة</w:t>
                            </w:r>
                          </w:p>
                        </w:txbxContent>
                      </wps:txbx>
                      <wps:bodyPr wrap="square" rtlCol="0">
                        <a:spAutoFit/>
                      </wps:bodyPr>
                    </wps:wsp>
                  </a:graphicData>
                </a:graphic>
              </wp:anchor>
            </w:drawing>
          </mc:Choice>
          <mc:Fallback xmlns="">
            <w:pict>
              <v:shape w14:anchorId="0D0BF38A" id="_x0000_s1202" type="#_x0000_t202" alt="&quot;&quot;" style="position:absolute;left:0;text-align:left;margin-left:14.7pt;margin-top:13.05pt;width:139.1pt;height:59.85pt;rotation:-90;z-index:2516584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" filled="f" stroked="f">
                <v:textbox style="mso-fit-shape-to-text:t">
                  <w:txbxContent>
                    <w:p w14:paraId="1C600BA7" w14:textId="77777777" w:rsidR="00C84ABA" w:rsidRPr="007F2921" w:rsidRDefault="00C84ABA" w:rsidP="0049596B">
                      <w:pPr>
                        <w:pStyle w:val="3"/>
                        <w:bidi/>
                        <w:rPr>
                          <w:sz w:val="56"/>
                          <w:szCs w:val="56"/>
                          <w:rtl/>
                        </w:rPr>
                      </w:pPr>
                      <w:r>
                        <w:rPr>
                          <w:rFonts w:hint="cs"/>
                          <w:sz w:val="56"/>
                          <w:szCs w:val="56"/>
                          <w:rtl/>
                        </w:rPr>
                        <w:t>الميكروبات</w:t>
                      </w:r>
                    </w:p>
                    <w:p w14:paraId="2504E447" w14:textId="1ABB3EAC" w:rsidR="00C84ABA" w:rsidRPr="007F2921" w:rsidRDefault="00C84ABA" w:rsidP="0049596B">
                      <w:pPr>
                        <w:pStyle w:val="3"/>
                        <w:bidi/>
                        <w:rPr>
                          <w:sz w:val="56"/>
                          <w:szCs w:val="56"/>
                          <w:rtl/>
                        </w:rPr>
                      </w:pPr>
                      <w:r>
                        <w:rPr>
                          <w:rFonts w:hint="cs"/>
                          <w:sz w:val="56"/>
                          <w:szCs w:val="56"/>
                          <w:rtl/>
                        </w:rPr>
                        <w:t>الضارة</w:t>
                      </w:r>
                    </w:p>
                  </w:txbxContent>
                </v:textbox>
              </v:shape>
            </w:pict>
          </mc:Fallback>
        </mc:AlternateContent>
      </w:r>
      <w:r w:rsidR="0020191E">
        <w:rPr>
          <w:rFonts w:hint="cs"/>
          <w:rtl/>
        </w:rPr>
        <w:br w:type="page"/>
      </w:r>
    </w:p>
    <w:bookmarkStart w:id="8" w:name="_Hlk112317979"/>
    <w:p w14:paraId="46A650C1" w14:textId="539183BF" w:rsidR="00C57BEC" w:rsidRDefault="00813E67" w:rsidP="0020191E">
      <w:pPr>
        <w:pStyle w:val="ListParagraph"/>
        <w:bidi/>
        <w:rPr>
          <w:rtl/>
        </w:rPr>
      </w:pPr>
      <w:r>
        <w:rPr>
          <w:rFonts w:hint="cs"/>
          <w:noProof/>
          <w:rtl/>
          <w:lang w:val="en-US" w:bidi="ar-SA"/>
        </w:rPr>
        <w:lastRenderedPageBreak/>
        <mc:AlternateContent>
          <mc:Choice Requires="wps">
            <w:drawing>
              <wp:inline distT="0" distB="0" distL="0" distR="0" wp14:anchorId="05F5C487" wp14:editId="61EE3DC6">
                <wp:extent cx="4860290" cy="382270"/>
                <wp:effectExtent l="0" t="0" r="0" b="0"/>
                <wp:docPr id="3080" name="TextBox 8" descr="SH3 - Harmful Microbes True/False Flashcards&#10;"/>
                <wp:cNvGraphicFramePr/>
                <a:graphic xmlns:a="http://schemas.openxmlformats.org/drawingml/2006/main">
                  <a:graphicData uri="http://schemas.microsoft.com/office/word/2010/wordprocessingShape">
                    <wps:wsp>
                      <wps:cNvSpPr txBox="1"/>
                      <wps:spPr>
                        <a:xfrm>
                          <a:off x="0" y="0"/>
                          <a:ext cx="4860290" cy="382270"/>
                        </a:xfrm>
                        <a:prstGeom prst="rect">
                          <a:avLst/>
                        </a:prstGeom>
                        <a:noFill/>
                      </wps:spPr>
                      <wps:txbx>
                        <w:txbxContent>
                          <w:p w14:paraId="4905C629" w14:textId="525C468C" w:rsidR="00C84ABA" w:rsidRPr="003841C2" w:rsidRDefault="00C84ABA" w:rsidP="0049596B">
                            <w:pPr>
                              <w:pStyle w:val="Heading2"/>
                              <w:bidi/>
                              <w:rPr>
                                <w:b w:val="0"/>
                                <w:bCs/>
                                <w:sz w:val="44"/>
                                <w:szCs w:val="32"/>
                                <w:rtl/>
                              </w:rPr>
                            </w:pPr>
                            <w:r>
                              <w:t>SH2</w:t>
                            </w:r>
                            <w:r>
                              <w:rPr>
                                <w:rFonts w:hint="cs"/>
                                <w:rtl/>
                              </w:rPr>
                              <w:t xml:space="preserve"> </w:t>
                            </w:r>
                            <w:r w:rsidRPr="003841C2">
                              <w:rPr>
                                <w:rFonts w:hint="cs"/>
                                <w:b w:val="0"/>
                                <w:bCs/>
                                <w:sz w:val="44"/>
                                <w:szCs w:val="32"/>
                                <w:rtl/>
                              </w:rPr>
                              <w:t>- بطاقات صحيح/خطأ التعليمية المتعلقة بالميكروبات الضارة</w:t>
                            </w:r>
                          </w:p>
                        </w:txbxContent>
                      </wps:txbx>
                      <wps:bodyPr wrap="square" rtlCol="0">
                        <a:spAutoFit/>
                      </wps:bodyPr>
                    </wps:wsp>
                  </a:graphicData>
                </a:graphic>
              </wp:inline>
            </w:drawing>
          </mc:Choice>
          <mc:Fallback xmlns="">
            <w:pict>
              <v:shape w14:anchorId="05F5C487" id="_x0000_s1203" type="#_x0000_t202" alt="SH3 - Harmful Microbes True/False Flashcards&#10;" style="width:382.7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" filled="f" stroked="f">
                <v:textbox style="mso-fit-shape-to-text:t">
                  <w:txbxContent>
                    <w:p w14:paraId="4905C629" w14:textId="525C468C" w:rsidR="00C84ABA" w:rsidRPr="003841C2" w:rsidRDefault="00C84ABA" w:rsidP="0049596B">
                      <w:pPr>
                        <w:pStyle w:val="2"/>
                        <w:bidi/>
                        <w:rPr>
                          <w:b w:val="0"/>
                          <w:bCs/>
                          <w:sz w:val="44"/>
                          <w:szCs w:val="32"/>
                          <w:rtl/>
                        </w:rPr>
                      </w:pPr>
                      <w:r>
                        <w:t>SH2</w:t>
                      </w:r>
                      <w:r>
                        <w:rPr>
                          <w:rFonts w:hint="cs"/>
                          <w:rtl/>
                        </w:rPr>
                        <w:t xml:space="preserve"> </w:t>
                      </w:r>
                      <w:r w:rsidRPr="003841C2">
                        <w:rPr>
                          <w:rFonts w:hint="cs"/>
                          <w:b w:val="0"/>
                          <w:bCs/>
                          <w:sz w:val="44"/>
                          <w:szCs w:val="32"/>
                          <w:rtl/>
                        </w:rPr>
                        <w:t>- بطاقات صحيح/خطأ التعليمية المتعلقة بالميكروبات الضارة</w:t>
                      </w:r>
                    </w:p>
                  </w:txbxContent>
                </v:textbox>
                <w10:anchorlock/>
              </v:shape>
            </w:pict>
          </mc:Fallback>
        </mc:AlternateContent>
      </w:r>
    </w:p>
    <w:p w14:paraId="69BC5A8F" w14:textId="77777777" w:rsidR="00BF4CC1" w:rsidRDefault="00813E67" w:rsidP="00CC208E">
      <w:pPr>
        <w:pStyle w:val="ListParagraph"/>
        <w:bidi/>
        <w:rPr>
          <w:rtl/>
        </w:rPr>
      </w:pPr>
      <w:r>
        <w:rPr>
          <w:rFonts w:hint="cs"/>
          <w:noProof/>
          <w:rtl/>
          <w:lang w:val="en-US" w:bidi="ar-SA"/>
        </w:rPr>
        <mc:AlternateContent>
          <mc:Choice Requires="wps">
            <w:drawing>
              <wp:inline distT="0" distB="0" distL="0" distR="0" wp14:anchorId="0750A9CA" wp14:editId="7B830002">
                <wp:extent cx="2883534" cy="2668907"/>
                <wp:effectExtent l="19050" t="19050" r="31750" b="36195"/>
                <wp:docPr id="3076" name="Rectangle: Rounded Corners 30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40DA3A1A" w14:textId="77777777" w:rsidR="00C84ABA" w:rsidRDefault="00C84ABA" w:rsidP="00C57BEC">
                            <w:pPr>
                              <w:bidi/>
                              <w:jc w:val="center"/>
                              <w:rPr>
                                <w:rtl/>
                              </w:rPr>
                            </w:pPr>
                            <w:r>
                              <w:rPr>
                                <w:rFonts w:hint="cs"/>
                                <w:color w:val="000000" w:themeColor="text1"/>
                                <w:sz w:val="40"/>
                                <w:szCs w:val="40"/>
                                <w:rtl/>
                              </w:rPr>
                              <w:t>هل تنجم جميع الأمراض عن الميكروبات؟</w:t>
                            </w:r>
                          </w:p>
                          <w:p w14:paraId="0EF3CD9E" w14:textId="77777777" w:rsidR="00C84ABA" w:rsidRPr="001B0E1F" w:rsidRDefault="00C84ABA" w:rsidP="00C57BEC">
                            <w:pPr>
                              <w:bidi/>
                              <w:jc w:val="center"/>
                              <w:rPr>
                                <w:color w:val="2E276A"/>
                                <w:rtl/>
                              </w:rPr>
                            </w:pPr>
                            <w:r>
                              <w:rPr>
                                <w:rFonts w:hint="cs"/>
                                <w:color w:val="2E276A"/>
                                <w:sz w:val="40"/>
                                <w:szCs w:val="40"/>
                                <w:rtl/>
                              </w:rPr>
                              <w:t>صحيح أم 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0750A9CA" id="Rectangle: Rounded Corners 3076" o:spid="_x0000_s1204"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" filled="f" strokecolor="#44546a [3215]" strokeweight="4.5pt">
                <v:stroke joinstyle="miter"/>
                <v:textbox style="layout-flow:vertical;mso-layout-flow-alt:bottom-to-top" inset="2.54003mm,,2.54003mm">
                  <w:txbxContent>
                    <w:p w14:paraId="40DA3A1A" w14:textId="77777777" w:rsidR="00C84ABA" w:rsidRDefault="00C84ABA" w:rsidP="00C57BEC">
                      <w:pPr>
                        <w:bidi/>
                        <w:jc w:val="center"/>
                        <w:rPr>
                          <w:rtl/>
                        </w:rPr>
                      </w:pPr>
                      <w:r>
                        <w:rPr>
                          <w:rFonts w:hint="cs"/>
                          <w:color w:val="000000" w:themeColor="text1"/>
                          <w:sz w:val="40"/>
                          <w:szCs w:val="40"/>
                          <w:rtl/>
                        </w:rPr>
                        <w:t>هل تنجم جميع الأمراض عن الميكروبات؟</w:t>
                      </w:r>
                    </w:p>
                    <w:p w14:paraId="0EF3CD9E" w14:textId="77777777" w:rsidR="00C84ABA" w:rsidRPr="001B0E1F" w:rsidRDefault="00C84ABA" w:rsidP="00C57BEC">
                      <w:pPr>
                        <w:bidi/>
                        <w:jc w:val="center"/>
                        <w:rPr>
                          <w:color w:val="2E276A"/>
                          <w:rtl/>
                        </w:rPr>
                      </w:pPr>
                      <w:r>
                        <w:rPr>
                          <w:rFonts w:hint="cs"/>
                          <w:color w:val="2E276A"/>
                          <w:sz w:val="40"/>
                          <w:szCs w:val="40"/>
                          <w:rtl/>
                        </w:rPr>
                        <w:t>صحيح أم خطأ</w:t>
                      </w:r>
                    </w:p>
                  </w:txbxContent>
                </v:textbox>
                <w10:anchorlock/>
              </v:roundrect>
            </w:pict>
          </mc:Fallback>
        </mc:AlternateContent>
      </w:r>
      <w:r>
        <w:rPr>
          <w:rFonts w:hint="cs"/>
          <w:noProof/>
          <w:rtl/>
          <w:lang w:val="en-US" w:bidi="ar-SA"/>
        </w:rPr>
        <mc:AlternateContent>
          <mc:Choice Requires="wps">
            <w:drawing>
              <wp:inline distT="0" distB="0" distL="0" distR="0" wp14:anchorId="1C78F95B" wp14:editId="6BA443EF">
                <wp:extent cx="2883534" cy="2668907"/>
                <wp:effectExtent l="19050" t="19050" r="31750" b="36195"/>
                <wp:docPr id="3077" name="Rectangle: Rounded Corners 30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chemeClr val="tx2"/>
                          </a:solidFill>
                          <a:prstDash val="solid"/>
                          <a:miter lim="800000"/>
                        </a:ln>
                        <a:effectLst/>
                      </wps:spPr>
                      <wps:txbx>
                        <w:txbxContent>
                          <w:p w14:paraId="3A23D587" w14:textId="77777777" w:rsidR="00C84ABA" w:rsidRDefault="00C84ABA" w:rsidP="00C57BEC">
                            <w:pPr>
                              <w:bidi/>
                              <w:jc w:val="center"/>
                              <w:rPr>
                                <w:rtl/>
                              </w:rPr>
                            </w:pPr>
                            <w:r>
                              <w:rPr>
                                <w:rFonts w:hint="cs"/>
                                <w:color w:val="000000" w:themeColor="text1"/>
                                <w:sz w:val="40"/>
                                <w:szCs w:val="40"/>
                                <w:rtl/>
                              </w:rPr>
                              <w:t>هل الاسم الآخر الشائع الذي يُطلق على الميكروبات الضارة هو مسببات الأمراض؟</w:t>
                            </w:r>
                          </w:p>
                          <w:p w14:paraId="0BC37F8D" w14:textId="77777777" w:rsidR="00C84ABA" w:rsidRPr="00E865C4" w:rsidRDefault="00C84ABA" w:rsidP="00C57BEC">
                            <w:pPr>
                              <w:bidi/>
                              <w:jc w:val="center"/>
                              <w:rPr>
                                <w:color w:val="2E276A"/>
                                <w:rtl/>
                              </w:rPr>
                            </w:pPr>
                            <w:r>
                              <w:rPr>
                                <w:rFonts w:hint="cs"/>
                                <w:color w:val="2E276A"/>
                                <w:sz w:val="40"/>
                                <w:szCs w:val="40"/>
                                <w:rtl/>
                              </w:rPr>
                              <w:t>صحيح أم 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1C78F95B" id="Rectangle: Rounded Corners 3077" o:spid="_x0000_s1205"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" filled="f" strokecolor="#44546a [3215]" strokeweight="4.5pt">
                <v:stroke joinstyle="miter"/>
                <v:textbox style="layout-flow:vertical;mso-layout-flow-alt:bottom-to-top" inset="2.54003mm,,2.54003mm">
                  <w:txbxContent>
                    <w:p w14:paraId="3A23D587" w14:textId="77777777" w:rsidR="00C84ABA" w:rsidRDefault="00C84ABA" w:rsidP="00C57BEC">
                      <w:pPr>
                        <w:bidi/>
                        <w:jc w:val="center"/>
                        <w:rPr>
                          <w:rtl/>
                        </w:rPr>
                      </w:pPr>
                      <w:r>
                        <w:rPr>
                          <w:rFonts w:hint="cs"/>
                          <w:color w:val="000000" w:themeColor="text1"/>
                          <w:sz w:val="40"/>
                          <w:szCs w:val="40"/>
                          <w:rtl/>
                        </w:rPr>
                        <w:t>هل الاسم الآخر الشائع الذي يُطلق على الميكروبات الضارة هو مسببات الأمراض؟</w:t>
                      </w:r>
                    </w:p>
                    <w:p w14:paraId="0BC37F8D" w14:textId="77777777" w:rsidR="00C84ABA" w:rsidRPr="00E865C4" w:rsidRDefault="00C84ABA" w:rsidP="00C57BEC">
                      <w:pPr>
                        <w:bidi/>
                        <w:jc w:val="center"/>
                        <w:rPr>
                          <w:color w:val="2E276A"/>
                          <w:rtl/>
                        </w:rPr>
                      </w:pPr>
                      <w:r>
                        <w:rPr>
                          <w:rFonts w:hint="cs"/>
                          <w:color w:val="2E276A"/>
                          <w:sz w:val="40"/>
                          <w:szCs w:val="40"/>
                          <w:rtl/>
                        </w:rPr>
                        <w:t>صحيح أم خطأ</w:t>
                      </w:r>
                    </w:p>
                  </w:txbxContent>
                </v:textbox>
                <w10:anchorlock/>
              </v:roundrect>
            </w:pict>
          </mc:Fallback>
        </mc:AlternateContent>
      </w:r>
    </w:p>
    <w:p w14:paraId="4A4C0036" w14:textId="77777777" w:rsidR="00BF4CC1" w:rsidRDefault="00BF4CC1" w:rsidP="00CC208E">
      <w:pPr>
        <w:pStyle w:val="ListParagraph"/>
      </w:pPr>
    </w:p>
    <w:p w14:paraId="02790128" w14:textId="77777777" w:rsidR="00BF4CC1" w:rsidRDefault="00CC208E" w:rsidP="00CC208E">
      <w:pPr>
        <w:pStyle w:val="ListParagraph"/>
        <w:bidi/>
        <w:rPr>
          <w:rtl/>
        </w:rPr>
      </w:pPr>
      <w:r>
        <w:rPr>
          <w:rFonts w:hint="cs"/>
          <w:noProof/>
          <w:rtl/>
          <w:lang w:val="en-US" w:bidi="ar-SA"/>
        </w:rPr>
        <mc:AlternateContent>
          <mc:Choice Requires="wps">
            <w:drawing>
              <wp:inline distT="0" distB="0" distL="0" distR="0" wp14:anchorId="4B084CA6" wp14:editId="17CF27BB">
                <wp:extent cx="2882900" cy="2668270"/>
                <wp:effectExtent l="19050" t="19050" r="31750" b="36830"/>
                <wp:docPr id="3075" name="Rectangle: Rounded Corners 30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270"/>
                        </a:xfrm>
                        <a:prstGeom prst="roundRect">
                          <a:avLst>
                            <a:gd name="adj" fmla="val 6655"/>
                          </a:avLst>
                        </a:prstGeom>
                        <a:noFill/>
                        <a:ln w="57150" cap="flat" cmpd="sng" algn="ctr">
                          <a:solidFill>
                            <a:schemeClr val="tx2"/>
                          </a:solidFill>
                          <a:prstDash val="solid"/>
                          <a:miter lim="800000"/>
                        </a:ln>
                        <a:effectLst/>
                      </wps:spPr>
                      <wps:txbx>
                        <w:txbxContent>
                          <w:p w14:paraId="7552FA6F" w14:textId="77777777" w:rsidR="00C84ABA" w:rsidRDefault="00C84ABA" w:rsidP="00C57BEC">
                            <w:pPr>
                              <w:bidi/>
                              <w:jc w:val="center"/>
                              <w:rPr>
                                <w:rtl/>
                              </w:rPr>
                            </w:pPr>
                            <w:r>
                              <w:rPr>
                                <w:rFonts w:hint="cs"/>
                                <w:color w:val="000000" w:themeColor="text1"/>
                                <w:sz w:val="40"/>
                                <w:szCs w:val="40"/>
                                <w:rtl/>
                              </w:rPr>
                              <w:t>هل الفطريات لا تقتل عادة الخلايا المضيفة لها؟</w:t>
                            </w:r>
                          </w:p>
                          <w:p w14:paraId="0B5E6F23" w14:textId="77777777" w:rsidR="00C84ABA" w:rsidRPr="00E865C4" w:rsidRDefault="00C84ABA" w:rsidP="00C57BEC">
                            <w:pPr>
                              <w:bidi/>
                              <w:jc w:val="center"/>
                              <w:rPr>
                                <w:color w:val="2E276A"/>
                                <w:rtl/>
                              </w:rPr>
                            </w:pPr>
                            <w:r>
                              <w:rPr>
                                <w:rFonts w:hint="cs"/>
                                <w:color w:val="2E276A"/>
                                <w:sz w:val="40"/>
                                <w:szCs w:val="40"/>
                                <w:rtl/>
                              </w:rPr>
                              <w:t>صحيح أم 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4B084CA6" id="Rectangle: Rounded Corners 3075" o:spid="_x0000_s1206" alt="&quot;&quot;" style="width:227pt;height:210.1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" filled="f" strokecolor="#44546a [3215]" strokeweight="4.5pt">
                <v:stroke joinstyle="miter"/>
                <v:textbox style="layout-flow:vertical;mso-layout-flow-alt:bottom-to-top" inset="2.54003mm,,2.54003mm">
                  <w:txbxContent>
                    <w:p w14:paraId="7552FA6F" w14:textId="77777777" w:rsidR="00C84ABA" w:rsidRDefault="00C84ABA" w:rsidP="00C57BEC">
                      <w:pPr>
                        <w:bidi/>
                        <w:jc w:val="center"/>
                        <w:rPr>
                          <w:rtl/>
                        </w:rPr>
                      </w:pPr>
                      <w:r>
                        <w:rPr>
                          <w:rFonts w:hint="cs"/>
                          <w:color w:val="000000" w:themeColor="text1"/>
                          <w:sz w:val="40"/>
                          <w:szCs w:val="40"/>
                          <w:rtl/>
                        </w:rPr>
                        <w:t>هل الفطريات لا تقتل عادة الخلايا المضيفة لها؟</w:t>
                      </w:r>
                    </w:p>
                    <w:p w14:paraId="0B5E6F23" w14:textId="77777777" w:rsidR="00C84ABA" w:rsidRPr="00E865C4" w:rsidRDefault="00C84ABA" w:rsidP="00C57BEC">
                      <w:pPr>
                        <w:bidi/>
                        <w:jc w:val="center"/>
                        <w:rPr>
                          <w:color w:val="2E276A"/>
                          <w:rtl/>
                        </w:rPr>
                      </w:pPr>
                      <w:r>
                        <w:rPr>
                          <w:rFonts w:hint="cs"/>
                          <w:color w:val="2E276A"/>
                          <w:sz w:val="40"/>
                          <w:szCs w:val="40"/>
                          <w:rtl/>
                        </w:rPr>
                        <w:t>صحيح أم خطأ</w:t>
                      </w:r>
                    </w:p>
                  </w:txbxContent>
                </v:textbox>
                <w10:anchorlock/>
              </v:roundrect>
            </w:pict>
          </mc:Fallback>
        </mc:AlternateContent>
      </w:r>
      <w:r>
        <w:rPr>
          <w:rFonts w:hint="cs"/>
          <w:noProof/>
          <w:rtl/>
          <w:lang w:val="en-US" w:bidi="ar-SA"/>
        </w:rPr>
        <mc:AlternateContent>
          <mc:Choice Requires="wps">
            <w:drawing>
              <wp:inline distT="0" distB="0" distL="0" distR="0" wp14:anchorId="34CFC685" wp14:editId="0133E6D0">
                <wp:extent cx="2882900" cy="2668905"/>
                <wp:effectExtent l="19050" t="19050" r="31750" b="36195"/>
                <wp:docPr id="3074" name="Rectangle: Rounded Corners 30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E24B79" w14:textId="77777777" w:rsidR="00C84ABA" w:rsidRDefault="00C84ABA" w:rsidP="00C57BEC">
                            <w:pPr>
                              <w:bidi/>
                              <w:jc w:val="center"/>
                              <w:rPr>
                                <w:rtl/>
                              </w:rPr>
                            </w:pPr>
                            <w:r>
                              <w:rPr>
                                <w:rFonts w:hint="cs"/>
                                <w:color w:val="000000" w:themeColor="text1"/>
                                <w:sz w:val="40"/>
                                <w:szCs w:val="40"/>
                                <w:rtl/>
                              </w:rPr>
                              <w:t>هل يسبب فيروس الإنفلونزا الإصابة بالزكام؟</w:t>
                            </w:r>
                          </w:p>
                          <w:p w14:paraId="7F763818" w14:textId="77777777" w:rsidR="00C84ABA" w:rsidRPr="00E865C4" w:rsidRDefault="00C84ABA" w:rsidP="00C57BEC">
                            <w:pPr>
                              <w:bidi/>
                              <w:jc w:val="center"/>
                              <w:rPr>
                                <w:color w:val="2E276A"/>
                                <w:rtl/>
                              </w:rPr>
                            </w:pPr>
                            <w:r>
                              <w:rPr>
                                <w:rFonts w:hint="cs"/>
                                <w:color w:val="2E276A"/>
                                <w:sz w:val="40"/>
                                <w:szCs w:val="40"/>
                                <w:rtl/>
                              </w:rPr>
                              <w:t>صحيح أم 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34CFC685" id="Rectangle: Rounded Corners 3074" o:spid="_x0000_s1207"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" filled="f" strokecolor="#44546a [3215]" strokeweight="4.5pt">
                <v:stroke joinstyle="miter"/>
                <v:textbox style="layout-flow:vertical;mso-layout-flow-alt:bottom-to-top" inset="2.54003mm,,2.54003mm">
                  <w:txbxContent>
                    <w:p w14:paraId="37E24B79" w14:textId="77777777" w:rsidR="00C84ABA" w:rsidRDefault="00C84ABA" w:rsidP="00C57BEC">
                      <w:pPr>
                        <w:bidi/>
                        <w:jc w:val="center"/>
                        <w:rPr>
                          <w:rtl/>
                        </w:rPr>
                      </w:pPr>
                      <w:r>
                        <w:rPr>
                          <w:rFonts w:hint="cs"/>
                          <w:color w:val="000000" w:themeColor="text1"/>
                          <w:sz w:val="40"/>
                          <w:szCs w:val="40"/>
                          <w:rtl/>
                        </w:rPr>
                        <w:t>هل يسبب فيروس الإنفلونزا الإصابة بالزكام؟</w:t>
                      </w:r>
                    </w:p>
                    <w:p w14:paraId="7F763818" w14:textId="77777777" w:rsidR="00C84ABA" w:rsidRPr="00E865C4" w:rsidRDefault="00C84ABA" w:rsidP="00C57BEC">
                      <w:pPr>
                        <w:bidi/>
                        <w:jc w:val="center"/>
                        <w:rPr>
                          <w:color w:val="2E276A"/>
                          <w:rtl/>
                        </w:rPr>
                      </w:pPr>
                      <w:r>
                        <w:rPr>
                          <w:rFonts w:hint="cs"/>
                          <w:color w:val="2E276A"/>
                          <w:sz w:val="40"/>
                          <w:szCs w:val="40"/>
                          <w:rtl/>
                        </w:rPr>
                        <w:t>صحيح أم خطأ</w:t>
                      </w:r>
                    </w:p>
                  </w:txbxContent>
                </v:textbox>
                <w10:anchorlock/>
              </v:roundrect>
            </w:pict>
          </mc:Fallback>
        </mc:AlternateContent>
      </w:r>
    </w:p>
    <w:p w14:paraId="3F587680" w14:textId="77777777" w:rsidR="00BF4CC1" w:rsidRDefault="00BF4CC1" w:rsidP="00CC208E">
      <w:pPr>
        <w:pStyle w:val="ListParagraph"/>
      </w:pPr>
    </w:p>
    <w:p w14:paraId="573084A6" w14:textId="772E1E97" w:rsidR="00CC208E" w:rsidRDefault="00BF4CC1" w:rsidP="00CC208E">
      <w:pPr>
        <w:pStyle w:val="ListParagraph"/>
        <w:bidi/>
        <w:rPr>
          <w:rtl/>
        </w:rPr>
      </w:pPr>
      <w:r>
        <w:rPr>
          <w:rFonts w:hint="cs"/>
          <w:noProof/>
          <w:rtl/>
          <w:lang w:val="en-US" w:bidi="ar-SA"/>
        </w:rPr>
        <mc:AlternateContent>
          <mc:Choice Requires="wps">
            <w:drawing>
              <wp:inline distT="0" distB="0" distL="0" distR="0" wp14:anchorId="168A489D" wp14:editId="3F2A5DAE">
                <wp:extent cx="2882900" cy="2668905"/>
                <wp:effectExtent l="19050" t="19050" r="31750" b="36195"/>
                <wp:docPr id="3079" name="Rectangle: Rounded Corners 30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377419D8" w14:textId="77777777" w:rsidR="00C84ABA" w:rsidRDefault="00C84ABA" w:rsidP="00BF4CC1">
                            <w:pPr>
                              <w:bidi/>
                              <w:jc w:val="center"/>
                              <w:rPr>
                                <w:rtl/>
                              </w:rPr>
                            </w:pPr>
                            <w:r>
                              <w:rPr>
                                <w:rFonts w:hint="cs"/>
                                <w:color w:val="000000" w:themeColor="text1"/>
                                <w:sz w:val="40"/>
                                <w:szCs w:val="40"/>
                                <w:rtl/>
                              </w:rPr>
                              <w:t>هل ينجم التهاب الحلق دائمًا عن الميكروبات الضارة؟</w:t>
                            </w:r>
                          </w:p>
                          <w:p w14:paraId="7C104403" w14:textId="77777777" w:rsidR="00C84ABA" w:rsidRPr="00E865C4" w:rsidRDefault="00C84ABA" w:rsidP="00BF4CC1">
                            <w:pPr>
                              <w:bidi/>
                              <w:jc w:val="center"/>
                              <w:rPr>
                                <w:color w:val="2E276A"/>
                                <w:rtl/>
                              </w:rPr>
                            </w:pPr>
                            <w:r>
                              <w:rPr>
                                <w:rFonts w:hint="cs"/>
                                <w:color w:val="000000" w:themeColor="text1"/>
                                <w:sz w:val="40"/>
                                <w:szCs w:val="40"/>
                                <w:rtl/>
                              </w:rPr>
                              <w:t xml:space="preserve"> </w:t>
                            </w:r>
                            <w:r>
                              <w:rPr>
                                <w:rFonts w:hint="cs"/>
                                <w:color w:val="2E276A"/>
                                <w:sz w:val="40"/>
                                <w:szCs w:val="40"/>
                                <w:rtl/>
                              </w:rPr>
                              <w:t>صحيح أم 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168A489D" id="Rectangle: Rounded Corners 3079" o:spid="_x0000_s1208"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" filled="f" strokecolor="#44546a [3215]" strokeweight="4.5pt">
                <v:stroke joinstyle="miter"/>
                <v:textbox style="layout-flow:vertical;mso-layout-flow-alt:bottom-to-top" inset="2.54003mm,,2.54003mm">
                  <w:txbxContent>
                    <w:p w14:paraId="377419D8" w14:textId="77777777" w:rsidR="00C84ABA" w:rsidRDefault="00C84ABA" w:rsidP="00BF4CC1">
                      <w:pPr>
                        <w:bidi/>
                        <w:jc w:val="center"/>
                        <w:rPr>
                          <w:rtl/>
                        </w:rPr>
                      </w:pPr>
                      <w:r>
                        <w:rPr>
                          <w:rFonts w:hint="cs"/>
                          <w:color w:val="000000" w:themeColor="text1"/>
                          <w:sz w:val="40"/>
                          <w:szCs w:val="40"/>
                          <w:rtl/>
                        </w:rPr>
                        <w:t>هل ينجم التهاب الحلق دائمًا عن الميكروبات الضارة؟</w:t>
                      </w:r>
                    </w:p>
                    <w:p w14:paraId="7C104403" w14:textId="77777777" w:rsidR="00C84ABA" w:rsidRPr="00E865C4" w:rsidRDefault="00C84ABA" w:rsidP="00BF4CC1">
                      <w:pPr>
                        <w:bidi/>
                        <w:jc w:val="center"/>
                        <w:rPr>
                          <w:color w:val="2E276A"/>
                          <w:rtl/>
                        </w:rPr>
                      </w:pPr>
                      <w:r>
                        <w:rPr>
                          <w:rFonts w:hint="cs"/>
                          <w:color w:val="000000" w:themeColor="text1"/>
                          <w:sz w:val="40"/>
                          <w:szCs w:val="40"/>
                          <w:rtl/>
                        </w:rPr>
                        <w:t xml:space="preserve"> </w:t>
                      </w:r>
                      <w:r>
                        <w:rPr>
                          <w:rFonts w:hint="cs"/>
                          <w:color w:val="2E276A"/>
                          <w:sz w:val="40"/>
                          <w:szCs w:val="40"/>
                          <w:rtl/>
                        </w:rPr>
                        <w:t>صحيح أم خطأ</w:t>
                      </w:r>
                    </w:p>
                  </w:txbxContent>
                </v:textbox>
                <w10:anchorlock/>
              </v:roundrect>
            </w:pict>
          </mc:Fallback>
        </mc:AlternateContent>
      </w:r>
      <w:r>
        <w:rPr>
          <w:rFonts w:hint="cs"/>
          <w:noProof/>
          <w:rtl/>
          <w:lang w:val="en-US" w:bidi="ar-SA"/>
        </w:rPr>
        <mc:AlternateContent>
          <mc:Choice Requires="wps">
            <w:drawing>
              <wp:inline distT="0" distB="0" distL="0" distR="0" wp14:anchorId="62BA1041" wp14:editId="5758A4D1">
                <wp:extent cx="2882900" cy="2668905"/>
                <wp:effectExtent l="19050" t="19050" r="31750" b="36195"/>
                <wp:docPr id="3078" name="Rectangle: Rounded Corners 30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1697522B" w14:textId="77777777" w:rsidR="00C84ABA" w:rsidRDefault="00C84ABA" w:rsidP="00BF4CC1">
                            <w:pPr>
                              <w:bidi/>
                              <w:jc w:val="center"/>
                              <w:rPr>
                                <w:rtl/>
                              </w:rPr>
                            </w:pPr>
                            <w:r>
                              <w:rPr>
                                <w:rFonts w:hint="cs"/>
                                <w:color w:val="000000" w:themeColor="text1"/>
                                <w:sz w:val="40"/>
                                <w:szCs w:val="40"/>
                                <w:rtl/>
                              </w:rPr>
                              <w:t>هل تنجم القدم الرياضي عن الفطريات؟</w:t>
                            </w:r>
                          </w:p>
                          <w:p w14:paraId="4637F77D" w14:textId="77777777" w:rsidR="00C84ABA" w:rsidRPr="00E865C4" w:rsidRDefault="00C84ABA" w:rsidP="00BF4CC1">
                            <w:pPr>
                              <w:bidi/>
                              <w:jc w:val="center"/>
                              <w:rPr>
                                <w:color w:val="2E276A"/>
                                <w:rtl/>
                              </w:rPr>
                            </w:pPr>
                            <w:r>
                              <w:rPr>
                                <w:rFonts w:hint="cs"/>
                                <w:color w:val="000000" w:themeColor="text1"/>
                                <w:sz w:val="40"/>
                                <w:szCs w:val="40"/>
                                <w:rtl/>
                              </w:rPr>
                              <w:t xml:space="preserve"> </w:t>
                            </w:r>
                            <w:r>
                              <w:rPr>
                                <w:rFonts w:hint="cs"/>
                                <w:color w:val="2E276A"/>
                                <w:sz w:val="40"/>
                                <w:szCs w:val="40"/>
                                <w:rtl/>
                              </w:rPr>
                              <w:t>صحيح أم 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62BA1041" id="Rectangle: Rounded Corners 3078" o:spid="_x0000_s1209"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IQFIT+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1697522B" w14:textId="77777777" w:rsidR="00C84ABA" w:rsidRDefault="00C84ABA" w:rsidP="00BF4CC1">
                      <w:pPr>
                        <w:bidi/>
                        <w:jc w:val="center"/>
                        <w:rPr>
                          <w:rtl/>
                        </w:rPr>
                      </w:pPr>
                      <w:r>
                        <w:rPr>
                          <w:rFonts w:hint="cs"/>
                          <w:color w:val="000000" w:themeColor="text1"/>
                          <w:sz w:val="40"/>
                          <w:szCs w:val="40"/>
                          <w:rtl/>
                        </w:rPr>
                        <w:t>هل تنجم القدم الرياضي عن الفطريات؟</w:t>
                      </w:r>
                    </w:p>
                    <w:p w14:paraId="4637F77D" w14:textId="77777777" w:rsidR="00C84ABA" w:rsidRPr="00E865C4" w:rsidRDefault="00C84ABA" w:rsidP="00BF4CC1">
                      <w:pPr>
                        <w:bidi/>
                        <w:jc w:val="center"/>
                        <w:rPr>
                          <w:color w:val="2E276A"/>
                          <w:rtl/>
                        </w:rPr>
                      </w:pPr>
                      <w:r>
                        <w:rPr>
                          <w:rFonts w:hint="cs"/>
                          <w:color w:val="000000" w:themeColor="text1"/>
                          <w:sz w:val="40"/>
                          <w:szCs w:val="40"/>
                          <w:rtl/>
                        </w:rPr>
                        <w:t xml:space="preserve"> </w:t>
                      </w:r>
                      <w:r>
                        <w:rPr>
                          <w:rFonts w:hint="cs"/>
                          <w:color w:val="2E276A"/>
                          <w:sz w:val="40"/>
                          <w:szCs w:val="40"/>
                          <w:rtl/>
                        </w:rPr>
                        <w:t>صحيح أم خطأ</w:t>
                      </w:r>
                    </w:p>
                  </w:txbxContent>
                </v:textbox>
                <w10:anchorlock/>
              </v:roundrect>
            </w:pict>
          </mc:Fallback>
        </mc:AlternateContent>
      </w:r>
      <w:r>
        <w:rPr>
          <w:rFonts w:hint="cs"/>
          <w:rtl/>
        </w:rPr>
        <w:br w:type="page"/>
      </w:r>
    </w:p>
    <w:p w14:paraId="7B5DAC44" w14:textId="342BFC1F" w:rsidR="00C57BEC" w:rsidRDefault="00813E67" w:rsidP="0049596B">
      <w:pPr>
        <w:bidi/>
        <w:rPr>
          <w:rtl/>
        </w:rPr>
      </w:pPr>
      <w:r>
        <w:rPr>
          <w:rFonts w:hint="cs"/>
          <w:noProof/>
          <w:rtl/>
          <w:lang w:val="en-US" w:bidi="ar-SA"/>
        </w:rPr>
        <w:lastRenderedPageBreak/>
        <mc:AlternateContent>
          <mc:Choice Requires="wps">
            <w:drawing>
              <wp:inline distT="0" distB="0" distL="0" distR="0" wp14:anchorId="167402C9" wp14:editId="37129EBA">
                <wp:extent cx="6338570" cy="382270"/>
                <wp:effectExtent l="0" t="0" r="0" b="0"/>
                <wp:docPr id="3088" name="TextBox 7"/>
                <wp:cNvGraphicFramePr/>
                <a:graphic xmlns:a="http://schemas.openxmlformats.org/drawingml/2006/main">
                  <a:graphicData uri="http://schemas.microsoft.com/office/word/2010/wordprocessingShape">
                    <wps:wsp>
                      <wps:cNvSpPr txBox="1"/>
                      <wps:spPr>
                        <a:xfrm>
                          <a:off x="0" y="0"/>
                          <a:ext cx="6338570" cy="382270"/>
                        </a:xfrm>
                        <a:prstGeom prst="rect">
                          <a:avLst/>
                        </a:prstGeom>
                        <a:noFill/>
                      </wps:spPr>
                      <wps:txbx>
                        <w:txbxContent>
                          <w:p w14:paraId="59B84FF2" w14:textId="05901B1B" w:rsidR="00C84ABA" w:rsidRDefault="00C84ABA" w:rsidP="0049596B">
                            <w:pPr>
                              <w:pStyle w:val="Heading2"/>
                              <w:bidi/>
                              <w:rPr>
                                <w:rtl/>
                              </w:rPr>
                            </w:pPr>
                            <w:r>
                              <w:t>SH2</w:t>
                            </w:r>
                            <w:r>
                              <w:rPr>
                                <w:rFonts w:hint="cs"/>
                                <w:rtl/>
                              </w:rPr>
                              <w:t xml:space="preserve"> - </w:t>
                            </w:r>
                            <w:r w:rsidRPr="003841C2">
                              <w:rPr>
                                <w:rFonts w:hint="cs"/>
                                <w:b w:val="0"/>
                                <w:bCs/>
                                <w:sz w:val="44"/>
                                <w:szCs w:val="32"/>
                                <w:rtl/>
                              </w:rPr>
                              <w:t>بطاقات صحيح/خطأ التعليمية المتعلقة بالميكروبات الضارة - الإجابات</w:t>
                            </w:r>
                          </w:p>
                        </w:txbxContent>
                      </wps:txbx>
                      <wps:bodyPr wrap="square" rtlCol="0">
                        <a:spAutoFit/>
                      </wps:bodyPr>
                    </wps:wsp>
                  </a:graphicData>
                </a:graphic>
              </wp:inline>
            </w:drawing>
          </mc:Choice>
          <mc:Fallback xmlns="">
            <w:pict>
              <v:shape w14:anchorId="167402C9" id="TextBox 7" o:spid="_x0000_s1210" type="#_x0000_t202" style="width:499.1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" filled="f" stroked="f">
                <v:textbox style="mso-fit-shape-to-text:t">
                  <w:txbxContent>
                    <w:p w14:paraId="59B84FF2" w14:textId="05901B1B" w:rsidR="00C84ABA" w:rsidRDefault="00C84ABA" w:rsidP="0049596B">
                      <w:pPr>
                        <w:pStyle w:val="2"/>
                        <w:bidi/>
                        <w:rPr>
                          <w:rtl/>
                        </w:rPr>
                      </w:pPr>
                      <w:r>
                        <w:t>SH2</w:t>
                      </w:r>
                      <w:r>
                        <w:rPr>
                          <w:rFonts w:hint="cs"/>
                          <w:rtl/>
                        </w:rPr>
                        <w:t xml:space="preserve"> - </w:t>
                      </w:r>
                      <w:r w:rsidRPr="003841C2">
                        <w:rPr>
                          <w:rFonts w:hint="cs"/>
                          <w:b w:val="0"/>
                          <w:bCs/>
                          <w:sz w:val="44"/>
                          <w:szCs w:val="32"/>
                          <w:rtl/>
                        </w:rPr>
                        <w:t>بطاقات صحيح/خطأ التعليمية المتعلقة بالميكروبات الضارة - الإجابات</w:t>
                      </w:r>
                    </w:p>
                  </w:txbxContent>
                </v:textbox>
                <w10:anchorlock/>
              </v:shape>
            </w:pict>
          </mc:Fallback>
        </mc:AlternateContent>
      </w:r>
    </w:p>
    <w:p w14:paraId="719D8571" w14:textId="70C717A5" w:rsidR="00C57BEC" w:rsidRDefault="0020191E" w:rsidP="0020191E">
      <w:pPr>
        <w:pStyle w:val="ListParagraph"/>
        <w:bidi/>
        <w:rPr>
          <w:rtl/>
        </w:rPr>
        <w:sectPr w:rsidR="00C57BEC" w:rsidSect="00C57BEC">
          <w:type w:val="continuous"/>
          <w:pgSz w:w="11906" w:h="16838"/>
          <w:pgMar w:top="720" w:right="720" w:bottom="720" w:left="720" w:header="708" w:footer="708" w:gutter="0"/>
          <w:cols w:space="708"/>
          <w:docGrid w:linePitch="360"/>
        </w:sectPr>
      </w:pPr>
      <w:r>
        <w:rPr>
          <w:rFonts w:hint="cs"/>
          <w:noProof/>
          <w:rtl/>
          <w:lang w:val="en-US" w:bidi="ar-SA"/>
        </w:rPr>
        <mc:AlternateContent>
          <mc:Choice Requires="wps">
            <w:drawing>
              <wp:inline distT="0" distB="0" distL="0" distR="0" wp14:anchorId="33DA6F81" wp14:editId="6C0ABF70">
                <wp:extent cx="2882900" cy="2668905"/>
                <wp:effectExtent l="19050" t="19050" r="31750" b="36195"/>
                <wp:docPr id="3086" name="Rectangle: Rounded Corners 30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2AEB5560" w14:textId="77777777" w:rsidR="00C84ABA" w:rsidRPr="00E865C4" w:rsidRDefault="00C84ABA" w:rsidP="00813E67">
                            <w:pPr>
                              <w:bidi/>
                              <w:jc w:val="center"/>
                              <w:rPr>
                                <w:color w:val="2E276A"/>
                                <w:rtl/>
                              </w:rPr>
                            </w:pPr>
                            <w:r>
                              <w:rPr>
                                <w:rFonts w:hint="cs"/>
                                <w:color w:val="2E276A"/>
                                <w:sz w:val="88"/>
                                <w:szCs w:val="88"/>
                                <w:rtl/>
                              </w:rPr>
                              <w:t>صحيح</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33DA6F81" id="Rectangle: Rounded Corners 3086" o:spid="_x0000_s1211"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" filled="f" strokecolor="#2e276a" strokeweight="4.5pt">
                <v:stroke joinstyle="miter"/>
                <v:textbox style="layout-flow:vertical;mso-layout-flow-alt:bottom-to-top" inset="2.54003mm,,2.54003mm">
                  <w:txbxContent>
                    <w:p w14:paraId="2AEB5560" w14:textId="77777777" w:rsidR="00C84ABA" w:rsidRPr="00E865C4" w:rsidRDefault="00C84ABA" w:rsidP="00813E67">
                      <w:pPr>
                        <w:bidi/>
                        <w:jc w:val="center"/>
                        <w:rPr>
                          <w:color w:val="2E276A"/>
                          <w:rtl/>
                        </w:rPr>
                      </w:pPr>
                      <w:r>
                        <w:rPr>
                          <w:rFonts w:hint="cs"/>
                          <w:color w:val="2E276A"/>
                          <w:sz w:val="88"/>
                          <w:szCs w:val="88"/>
                          <w:rtl/>
                        </w:rPr>
                        <w:t>صحيح</w:t>
                      </w:r>
                    </w:p>
                  </w:txbxContent>
                </v:textbox>
                <w10:anchorlock/>
              </v:roundrect>
            </w:pict>
          </mc:Fallback>
        </mc:AlternateContent>
      </w:r>
      <w:r>
        <w:rPr>
          <w:rFonts w:hint="cs"/>
          <w:noProof/>
          <w:rtl/>
          <w:lang w:val="en-US" w:bidi="ar-SA"/>
        </w:rPr>
        <mc:AlternateContent>
          <mc:Choice Requires="wps">
            <w:drawing>
              <wp:inline distT="0" distB="0" distL="0" distR="0" wp14:anchorId="3EB9A848" wp14:editId="735F2C7D">
                <wp:extent cx="2882900" cy="2668905"/>
                <wp:effectExtent l="19050" t="19050" r="31750" b="36195"/>
                <wp:docPr id="3087" name="Rectangle: Rounded Corners 30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5848537B" w14:textId="77777777" w:rsidR="00C84ABA" w:rsidRPr="00E865C4" w:rsidRDefault="00C84ABA" w:rsidP="00FE2246">
                            <w:pPr>
                              <w:bidi/>
                              <w:jc w:val="center"/>
                              <w:rPr>
                                <w:color w:val="2E276A"/>
                                <w:rtl/>
                              </w:rPr>
                            </w:pPr>
                            <w:r>
                              <w:rPr>
                                <w:rFonts w:hint="cs"/>
                                <w:color w:val="2E276A"/>
                                <w:sz w:val="88"/>
                                <w:szCs w:val="88"/>
                                <w:rtl/>
                              </w:rPr>
                              <w:t>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3EB9A848" id="Rectangle: Rounded Corners 3087" o:spid="_x0000_s1212"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NziDYy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5848537B" w14:textId="77777777" w:rsidR="00C84ABA" w:rsidRPr="00E865C4" w:rsidRDefault="00C84ABA" w:rsidP="00FE2246">
                      <w:pPr>
                        <w:bidi/>
                        <w:jc w:val="center"/>
                        <w:rPr>
                          <w:color w:val="2E276A"/>
                          <w:rtl/>
                        </w:rPr>
                      </w:pPr>
                      <w:r>
                        <w:rPr>
                          <w:rFonts w:hint="cs"/>
                          <w:color w:val="2E276A"/>
                          <w:sz w:val="88"/>
                          <w:szCs w:val="88"/>
                          <w:rtl/>
                        </w:rPr>
                        <w:t>خطأ</w:t>
                      </w:r>
                    </w:p>
                  </w:txbxContent>
                </v:textbox>
                <w10:anchorlock/>
              </v:roundrect>
            </w:pict>
          </mc:Fallback>
        </mc:AlternateContent>
      </w:r>
      <w:r>
        <w:rPr>
          <w:rFonts w:hint="cs"/>
          <w:noProof/>
          <w:rtl/>
          <w:lang w:val="en-US" w:bidi="ar-SA"/>
        </w:rPr>
        <mc:AlternateContent>
          <mc:Choice Requires="wps">
            <w:drawing>
              <wp:inline distT="0" distB="0" distL="0" distR="0" wp14:anchorId="08909601" wp14:editId="253A9A8B">
                <wp:extent cx="2882900" cy="2668905"/>
                <wp:effectExtent l="19050" t="19050" r="31750" b="36195"/>
                <wp:docPr id="3085" name="Rectangle: Rounded Corners 30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chemeClr val="tx2"/>
                          </a:solidFill>
                          <a:prstDash val="solid"/>
                          <a:miter lim="800000"/>
                        </a:ln>
                        <a:effectLst/>
                      </wps:spPr>
                      <wps:txbx>
                        <w:txbxContent>
                          <w:p w14:paraId="20349ABA" w14:textId="77777777" w:rsidR="00C84ABA" w:rsidRPr="00E865C4" w:rsidRDefault="00C84ABA" w:rsidP="00FE2246">
                            <w:pPr>
                              <w:bidi/>
                              <w:jc w:val="center"/>
                              <w:rPr>
                                <w:color w:val="2E276A"/>
                                <w:rtl/>
                              </w:rPr>
                            </w:pPr>
                            <w:r>
                              <w:rPr>
                                <w:rFonts w:hint="cs"/>
                                <w:color w:val="2E276A"/>
                                <w:sz w:val="88"/>
                                <w:szCs w:val="88"/>
                                <w:rtl/>
                              </w:rPr>
                              <w:t>صحيح</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08909601" id="Rectangle: Rounded Corners 3085" o:spid="_x0000_s1213"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" filled="f" strokecolor="#44546a [3215]" strokeweight="4.5pt">
                <v:stroke joinstyle="miter"/>
                <v:textbox style="layout-flow:vertical;mso-layout-flow-alt:bottom-to-top" inset="2.54003mm,,2.54003mm">
                  <w:txbxContent>
                    <w:p w14:paraId="20349ABA" w14:textId="77777777" w:rsidR="00C84ABA" w:rsidRPr="00E865C4" w:rsidRDefault="00C84ABA" w:rsidP="00FE2246">
                      <w:pPr>
                        <w:bidi/>
                        <w:jc w:val="center"/>
                        <w:rPr>
                          <w:color w:val="2E276A"/>
                          <w:rtl/>
                        </w:rPr>
                      </w:pPr>
                      <w:r>
                        <w:rPr>
                          <w:rFonts w:hint="cs"/>
                          <w:color w:val="2E276A"/>
                          <w:sz w:val="88"/>
                          <w:szCs w:val="88"/>
                          <w:rtl/>
                        </w:rPr>
                        <w:t>صحيح</w:t>
                      </w:r>
                    </w:p>
                  </w:txbxContent>
                </v:textbox>
                <w10:anchorlock/>
              </v:roundrect>
            </w:pict>
          </mc:Fallback>
        </mc:AlternateContent>
      </w:r>
      <w:r>
        <w:rPr>
          <w:rFonts w:hint="cs"/>
          <w:noProof/>
          <w:rtl/>
          <w:lang w:val="en-US" w:bidi="ar-SA"/>
        </w:rPr>
        <mc:AlternateContent>
          <mc:Choice Requires="wps">
            <w:drawing>
              <wp:inline distT="0" distB="0" distL="0" distR="0" wp14:anchorId="4AFBE7CA" wp14:editId="544785F6">
                <wp:extent cx="2882900" cy="2668905"/>
                <wp:effectExtent l="19050" t="19050" r="31750" b="36195"/>
                <wp:docPr id="3084" name="Rectangle: Rounded Corners 30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2900" cy="2668905"/>
                        </a:xfrm>
                        <a:prstGeom prst="roundRect">
                          <a:avLst>
                            <a:gd name="adj" fmla="val 6655"/>
                          </a:avLst>
                        </a:prstGeom>
                        <a:noFill/>
                        <a:ln w="57150" cap="flat" cmpd="sng" algn="ctr">
                          <a:solidFill>
                            <a:srgbClr val="2E276A"/>
                          </a:solidFill>
                          <a:prstDash val="solid"/>
                          <a:miter lim="800000"/>
                        </a:ln>
                        <a:effectLst/>
                      </wps:spPr>
                      <wps:txbx>
                        <w:txbxContent>
                          <w:p w14:paraId="5F6FD7AE" w14:textId="77777777" w:rsidR="00C84ABA" w:rsidRPr="00E865C4" w:rsidRDefault="00C84ABA" w:rsidP="00813E67">
                            <w:pPr>
                              <w:bidi/>
                              <w:jc w:val="center"/>
                              <w:rPr>
                                <w:color w:val="2E276A"/>
                                <w:rtl/>
                              </w:rPr>
                            </w:pPr>
                            <w:r>
                              <w:rPr>
                                <w:rFonts w:hint="cs"/>
                                <w:color w:val="2E276A"/>
                                <w:sz w:val="88"/>
                                <w:szCs w:val="88"/>
                                <w:rtl/>
                              </w:rPr>
                              <w:t>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4AFBE7CA" id="Rectangle: Rounded Corners 3084" o:spid="_x0000_s1214" alt="&quot;&quot;" style="width:227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" filled="f" strokecolor="#2e276a" strokeweight="4.5pt">
                <v:stroke joinstyle="miter"/>
                <v:textbox style="layout-flow:vertical;mso-layout-flow-alt:bottom-to-top" inset="2.54003mm,,2.54003mm">
                  <w:txbxContent>
                    <w:p w14:paraId="5F6FD7AE" w14:textId="77777777" w:rsidR="00C84ABA" w:rsidRPr="00E865C4" w:rsidRDefault="00C84ABA" w:rsidP="00813E67">
                      <w:pPr>
                        <w:bidi/>
                        <w:jc w:val="center"/>
                        <w:rPr>
                          <w:color w:val="2E276A"/>
                          <w:rtl/>
                        </w:rPr>
                      </w:pPr>
                      <w:r>
                        <w:rPr>
                          <w:rFonts w:hint="cs"/>
                          <w:color w:val="2E276A"/>
                          <w:sz w:val="88"/>
                          <w:szCs w:val="88"/>
                          <w:rtl/>
                        </w:rPr>
                        <w:t>خطأ</w:t>
                      </w:r>
                    </w:p>
                  </w:txbxContent>
                </v:textbox>
                <w10:anchorlock/>
              </v:roundrect>
            </w:pict>
          </mc:Fallback>
        </mc:AlternateContent>
      </w:r>
      <w:r>
        <w:rPr>
          <w:rFonts w:hint="cs"/>
          <w:noProof/>
          <w:rtl/>
          <w:lang w:val="en-US" w:bidi="ar-SA"/>
        </w:rPr>
        <mc:AlternateContent>
          <mc:Choice Requires="wps">
            <w:drawing>
              <wp:inline distT="0" distB="0" distL="0" distR="0" wp14:anchorId="20E3185E" wp14:editId="56EB0270">
                <wp:extent cx="2883534" cy="2668907"/>
                <wp:effectExtent l="19050" t="19050" r="31750" b="36195"/>
                <wp:docPr id="3082" name="Rectangle: Rounded Corners 30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7"/>
                        </a:xfrm>
                        <a:prstGeom prst="roundRect">
                          <a:avLst>
                            <a:gd name="adj" fmla="val 6655"/>
                          </a:avLst>
                        </a:prstGeom>
                        <a:noFill/>
                        <a:ln w="57150" cap="flat" cmpd="sng" algn="ctr">
                          <a:solidFill>
                            <a:srgbClr val="2E276A"/>
                          </a:solidFill>
                          <a:prstDash val="solid"/>
                          <a:miter lim="800000"/>
                        </a:ln>
                        <a:effectLst/>
                      </wps:spPr>
                      <wps:txbx>
                        <w:txbxContent>
                          <w:p w14:paraId="236EE800" w14:textId="77777777" w:rsidR="00C84ABA" w:rsidRPr="00E865C4" w:rsidRDefault="00C84ABA" w:rsidP="00FE2246">
                            <w:pPr>
                              <w:bidi/>
                              <w:jc w:val="center"/>
                              <w:rPr>
                                <w:color w:val="2E276A"/>
                                <w:rtl/>
                              </w:rPr>
                            </w:pPr>
                            <w:r>
                              <w:rPr>
                                <w:rFonts w:hint="cs"/>
                                <w:color w:val="2E276A"/>
                                <w:sz w:val="88"/>
                                <w:szCs w:val="88"/>
                                <w:rtl/>
                              </w:rPr>
                              <w:t>صحيح</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20E3185E" id="Rectangle: Rounded Corners 3082" o:spid="_x0000_s1215"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" filled="f" strokecolor="#2e276a" strokeweight="4.5pt">
                <v:stroke joinstyle="miter"/>
                <v:textbox style="layout-flow:vertical;mso-layout-flow-alt:bottom-to-top" inset="2.54003mm,,2.54003mm">
                  <w:txbxContent>
                    <w:p w14:paraId="236EE800" w14:textId="77777777" w:rsidR="00C84ABA" w:rsidRPr="00E865C4" w:rsidRDefault="00C84ABA" w:rsidP="00FE2246">
                      <w:pPr>
                        <w:bidi/>
                        <w:jc w:val="center"/>
                        <w:rPr>
                          <w:color w:val="2E276A"/>
                          <w:rtl/>
                        </w:rPr>
                      </w:pPr>
                      <w:r>
                        <w:rPr>
                          <w:rFonts w:hint="cs"/>
                          <w:color w:val="2E276A"/>
                          <w:sz w:val="88"/>
                          <w:szCs w:val="88"/>
                          <w:rtl/>
                        </w:rPr>
                        <w:t>صحيح</w:t>
                      </w:r>
                    </w:p>
                  </w:txbxContent>
                </v:textbox>
                <w10:anchorlock/>
              </v:roundrect>
            </w:pict>
          </mc:Fallback>
        </mc:AlternateContent>
      </w:r>
      <w:r>
        <w:rPr>
          <w:rFonts w:hint="cs"/>
          <w:noProof/>
          <w:rtl/>
          <w:lang w:val="en-US" w:bidi="ar-SA"/>
        </w:rPr>
        <mc:AlternateContent>
          <mc:Choice Requires="wps">
            <w:drawing>
              <wp:inline distT="0" distB="0" distL="0" distR="0" wp14:anchorId="5ED559DB" wp14:editId="10C954E3">
                <wp:extent cx="2883534" cy="2668904"/>
                <wp:effectExtent l="19050" t="19050" r="31750" b="36830"/>
                <wp:docPr id="3083" name="Rectangle: Rounded Corners 30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83534" cy="2668904"/>
                        </a:xfrm>
                        <a:prstGeom prst="roundRect">
                          <a:avLst>
                            <a:gd name="adj" fmla="val 6655"/>
                          </a:avLst>
                        </a:prstGeom>
                        <a:noFill/>
                        <a:ln w="57150" cap="flat" cmpd="sng" algn="ctr">
                          <a:solidFill>
                            <a:schemeClr val="tx2"/>
                          </a:solidFill>
                          <a:prstDash val="solid"/>
                          <a:miter lim="800000"/>
                        </a:ln>
                        <a:effectLst/>
                      </wps:spPr>
                      <wps:txbx>
                        <w:txbxContent>
                          <w:p w14:paraId="7FB1B4BE" w14:textId="77777777" w:rsidR="00C84ABA" w:rsidRPr="00E865C4" w:rsidRDefault="00C84ABA" w:rsidP="00813E67">
                            <w:pPr>
                              <w:bidi/>
                              <w:jc w:val="center"/>
                              <w:rPr>
                                <w:color w:val="2E276A"/>
                                <w:rtl/>
                              </w:rPr>
                            </w:pPr>
                            <w:r>
                              <w:rPr>
                                <w:rFonts w:hint="cs"/>
                                <w:color w:val="2E276A"/>
                                <w:sz w:val="88"/>
                                <w:szCs w:val="88"/>
                                <w:rtl/>
                              </w:rPr>
                              <w:t>خطأ</w:t>
                            </w:r>
                          </w:p>
                        </w:txbxContent>
                      </wps:txbx>
                      <wps:bodyPr rot="0" spcFirstLastPara="0" vert="vert270" wrap="square" lIns="91441" tIns="45720" rIns="91441" bIns="45720" numCol="1" spcCol="0" rtlCol="0" fromWordArt="0" anchor="ctr" anchorCtr="0" forceAA="0" compatLnSpc="1">
                        <a:prstTxWarp prst="textNoShape">
                          <a:avLst/>
                        </a:prstTxWarp>
                        <a:noAutofit/>
                      </wps:bodyPr>
                    </wps:wsp>
                  </a:graphicData>
                </a:graphic>
              </wp:inline>
            </w:drawing>
          </mc:Choice>
          <mc:Fallback xmlns="">
            <w:pict>
              <v:roundrect w14:anchorId="5ED559DB" id="Rectangle: Rounded Corners 3083" o:spid="_x0000_s1216" alt="&quot;&quot;" style="width:227.05pt;height:210.15pt;visibility:visible;mso-wrap-style:square;mso-left-percent:-10001;mso-top-percent:-10001;mso-position-horizontal:absolute;mso-position-horizontal-relative:char;mso-position-vertical:absolute;mso-position-vertical-relative:line;mso-left-percent:-10001;mso-top-percent:-10001;v-text-anchor:middle" arcsize="43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" filled="f" strokecolor="#44546a [3215]" strokeweight="4.5pt">
                <v:stroke joinstyle="miter"/>
                <v:textbox style="layout-flow:vertical;mso-layout-flow-alt:bottom-to-top" inset="2.54003mm,,2.54003mm">
                  <w:txbxContent>
                    <w:p w14:paraId="7FB1B4BE" w14:textId="77777777" w:rsidR="00C84ABA" w:rsidRPr="00E865C4" w:rsidRDefault="00C84ABA" w:rsidP="00813E67">
                      <w:pPr>
                        <w:bidi/>
                        <w:jc w:val="center"/>
                        <w:rPr>
                          <w:color w:val="2E276A"/>
                          <w:rtl/>
                        </w:rPr>
                      </w:pPr>
                      <w:r>
                        <w:rPr>
                          <w:rFonts w:hint="cs"/>
                          <w:color w:val="2E276A"/>
                          <w:sz w:val="88"/>
                          <w:szCs w:val="88"/>
                          <w:rtl/>
                        </w:rPr>
                        <w:t>خطأ</w:t>
                      </w:r>
                    </w:p>
                  </w:txbxContent>
                </v:textbox>
                <w10:anchorlock/>
              </v:roundrect>
            </w:pict>
          </mc:Fallback>
        </mc:AlternateContent>
      </w:r>
    </w:p>
    <w:bookmarkEnd w:id="8"/>
    <w:p w14:paraId="43153DDB" w14:textId="67CB7A28" w:rsidR="00C57BEC" w:rsidRDefault="004759A1" w:rsidP="00C57BEC">
      <w:pPr>
        <w:pStyle w:val="ListParagraph"/>
        <w:bidi/>
        <w:rPr>
          <w:rtl/>
        </w:rPr>
      </w:pPr>
      <w:r>
        <w:rPr>
          <w:rFonts w:hint="cs"/>
          <w:noProof/>
          <w:rtl/>
          <w:lang w:val="en-US" w:bidi="ar-SA"/>
        </w:rPr>
        <w:lastRenderedPageBreak/>
        <mc:AlternateContent>
          <mc:Choice Requires="wpg">
            <w:drawing>
              <wp:anchor distT="0" distB="0" distL="114300" distR="114300" simplePos="0" relativeHeight="251658302" behindDoc="0" locked="0" layoutInCell="1" allowOverlap="1" wp14:anchorId="0D922ECC" wp14:editId="7274031E">
                <wp:simplePos x="0" y="0"/>
                <wp:positionH relativeFrom="column">
                  <wp:posOffset>208915</wp:posOffset>
                </wp:positionH>
                <wp:positionV relativeFrom="paragraph">
                  <wp:posOffset>-116840</wp:posOffset>
                </wp:positionV>
                <wp:extent cx="562610" cy="562610"/>
                <wp:effectExtent l="19050" t="19050" r="27940" b="27940"/>
                <wp:wrapNone/>
                <wp:docPr id="9"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091" name="Oval 8">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04" name="Picture 9">
                            <a:extLst>
                              <a:ext uri="{FF2B5EF4-FFF2-40B4-BE49-F238E27FC236}">
                                <a16:creationId xmlns:a16="http://schemas.microsoft.com/office/drawing/2014/main" id="{B18887A9-D940-44BC-A3C8-81D3C5B3FC04}"/>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5" y="20139"/>
                            <a:ext cx="478790" cy="522605"/>
                          </a:xfrm>
                          <a:prstGeom prst="rect">
                            <a:avLst/>
                          </a:prstGeom>
                        </pic:spPr>
                      </pic:pic>
                    </wpg:wgp>
                  </a:graphicData>
                </a:graphic>
              </wp:anchor>
            </w:drawing>
          </mc:Choice>
          <mc:Fallback xmlns="">
            <w:pict>
              <v:group w14:anchorId="33AD059F" id="Group 9" o:spid="_x0000_s1026" alt="&quot;&quot;" style="position:absolute;margin-left:16.45pt;margin-top:-9.2pt;width:44.3pt;height:44.3pt;z-index:251546624"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">
                <v:oval id="Oval 8"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" fillcolor="white [3212]" strokecolor="#1db28f" strokeweight="3pt">
                  <v:stroke joinstyle="miter"/>
                </v:oval>
                <v:shape id="Picture 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">
                  <v:imagedata r:id="rId56" o:title=""/>
                </v:shape>
              </v:group>
            </w:pict>
          </mc:Fallback>
        </mc:AlternateContent>
      </w:r>
      <w:r w:rsidR="006D7138">
        <w:rPr>
          <w:rFonts w:hint="cs"/>
          <w:noProof/>
          <w:rtl/>
          <w:lang w:val="en-US" w:bidi="ar-SA"/>
        </w:rPr>
        <mc:AlternateContent>
          <mc:Choice Requires="wps">
            <w:drawing>
              <wp:anchor distT="0" distB="0" distL="114300" distR="114300" simplePos="0" relativeHeight="251658301" behindDoc="0" locked="0" layoutInCell="1" allowOverlap="1" wp14:anchorId="64300058" wp14:editId="6164C8B0">
                <wp:simplePos x="0" y="0"/>
                <wp:positionH relativeFrom="column">
                  <wp:posOffset>1769654</wp:posOffset>
                </wp:positionH>
                <wp:positionV relativeFrom="paragraph">
                  <wp:posOffset>-1221741</wp:posOffset>
                </wp:positionV>
                <wp:extent cx="6504940" cy="9364981"/>
                <wp:effectExtent l="36830" t="39370" r="46990" b="46990"/>
                <wp:wrapNone/>
                <wp:docPr id="3090" name="Rectangle: Rounded Corners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6504940" cy="9364981"/>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5BD87856" id="Rectangle: Rounded Corners 7" o:spid="_x0000_s1026" alt="&quot;&quot;" style="position:absolute;margin-left:139.35pt;margin-top:-96.2pt;width:512.2pt;height:737.4pt;rotation:90;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" filled="f" strokecolor="#117e62" strokeweight="6pt">
                <v:stroke joinstyle="bevel" endcap="square"/>
              </v:roundrect>
            </w:pict>
          </mc:Fallback>
        </mc:AlternateContent>
      </w:r>
    </w:p>
    <w:p w14:paraId="301CBF0B" w14:textId="7706B6D4" w:rsidR="00C57BEC" w:rsidRDefault="004759A1" w:rsidP="006D7138">
      <w:pPr>
        <w:pStyle w:val="ListParagraph"/>
        <w:bidi/>
        <w:ind w:left="7200" w:firstLine="720"/>
        <w:rPr>
          <w:rtl/>
        </w:rPr>
      </w:pPr>
      <w:r>
        <w:rPr>
          <w:rFonts w:hint="cs"/>
          <w:noProof/>
          <w:rtl/>
          <w:lang w:val="en-US" w:bidi="ar-SA"/>
        </w:rPr>
        <mc:AlternateContent>
          <mc:Choice Requires="wps">
            <w:drawing>
              <wp:anchor distT="0" distB="0" distL="114300" distR="114300" simplePos="0" relativeHeight="251658303" behindDoc="0" locked="0" layoutInCell="1" allowOverlap="1" wp14:anchorId="525B9653" wp14:editId="67A8876A">
                <wp:simplePos x="0" y="0"/>
                <wp:positionH relativeFrom="column">
                  <wp:posOffset>5163820</wp:posOffset>
                </wp:positionH>
                <wp:positionV relativeFrom="paragraph">
                  <wp:posOffset>222250</wp:posOffset>
                </wp:positionV>
                <wp:extent cx="4209415" cy="6282690"/>
                <wp:effectExtent l="0" t="0" r="0" b="0"/>
                <wp:wrapNone/>
                <wp:docPr id="308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209415" cy="6282690"/>
                        </a:xfrm>
                        <a:prstGeom prst="rect">
                          <a:avLst/>
                        </a:prstGeom>
                        <a:noFill/>
                      </wps:spPr>
                      <wps:txbx>
                        <w:txbxContent>
                          <w:tbl>
                            <w:tblPr>
                              <w:tblStyle w:val="PlainTable4"/>
                              <w:bidiVisual/>
                              <w:tblW w:w="6810"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gridCol w:w="454"/>
                            </w:tblGrid>
                            <w:tr w:rsidR="00C84ABA" w:rsidRPr="00C435AE" w14:paraId="169046C6" w14:textId="77777777" w:rsidTr="004759A1">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tcPr>
                                <w:p w14:paraId="0111946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19E4FED9"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24029167"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71E611A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1A776839"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5FBDCED" w14:textId="77777777" w:rsidTr="004759A1">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3</w:t>
                                  </w:r>
                                </w:p>
                              </w:tc>
                              <w:tc>
                                <w:tcPr>
                                  <w:tcW w:w="454" w:type="dxa"/>
                                  <w:tcBorders>
                                    <w:left w:val="single" w:sz="4" w:space="0" w:color="auto"/>
                                  </w:tcBorders>
                                  <w:shd w:val="clear" w:color="auto" w:fill="A6A6A6" w:themeFill="background1" w:themeFillShade="A6"/>
                                  <w:hideMark/>
                                </w:tcPr>
                                <w:p w14:paraId="28422FE4" w14:textId="77777777" w:rsidR="00C84ABA" w:rsidRPr="00C435AE" w:rsidRDefault="00C84ABA"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07DFA05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223FE276"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315E7DAC"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44C8B17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2915CF91"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7242DF46" w14:textId="77777777" w:rsidTr="004759A1">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5D640BA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624DCAA5"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027EE61F"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5</w:t>
                                  </w:r>
                                </w:p>
                              </w:tc>
                              <w:tc>
                                <w:tcPr>
                                  <w:tcW w:w="454" w:type="dxa"/>
                                  <w:tcBorders>
                                    <w:left w:val="single" w:sz="4" w:space="0" w:color="auto"/>
                                    <w:right w:val="single" w:sz="4" w:space="0" w:color="auto"/>
                                  </w:tcBorders>
                                  <w:shd w:val="clear" w:color="auto" w:fill="A6A6A6" w:themeFill="background1" w:themeFillShade="A6"/>
                                </w:tcPr>
                                <w:p w14:paraId="064DF6FC" w14:textId="77777777" w:rsidR="00C84ABA" w:rsidRPr="00C435AE" w:rsidRDefault="00C84ABA" w:rsidP="00C57BEC">
                                  <w:pPr>
                                    <w:rPr>
                                      <w:rFonts w:eastAsia="Times New Roman" w:cs="Arial"/>
                                      <w:sz w:val="36"/>
                                      <w:szCs w:val="36"/>
                                      <w:lang w:eastAsia="en-GB"/>
                                    </w:rPr>
                                  </w:pPr>
                                </w:p>
                              </w:tc>
                              <w:tc>
                                <w:tcPr>
                                  <w:tcW w:w="454" w:type="dxa"/>
                                  <w:tcBorders>
                                    <w:left w:val="single" w:sz="4" w:space="0" w:color="auto"/>
                                  </w:tcBorders>
                                  <w:shd w:val="clear" w:color="auto" w:fill="A6A6A6" w:themeFill="background1" w:themeFillShade="A6"/>
                                  <w:hideMark/>
                                </w:tcPr>
                                <w:p w14:paraId="17280D96" w14:textId="62202590" w:rsidR="00C84ABA" w:rsidRPr="00C435AE" w:rsidRDefault="00C84ABA"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0D959DCB" w14:textId="77777777" w:rsidTr="004759A1">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tcPr>
                                <w:p w14:paraId="034916B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808C3B6"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359C0D97"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76DE95C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25F9AFEB"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6D080F26" w14:textId="77777777" w:rsidTr="004759A1">
                              <w:trPr>
                                <w:trHeight w:val="454"/>
                              </w:trPr>
                              <w:tc>
                                <w:tcPr>
                                  <w:tcW w:w="454" w:type="dxa"/>
                                  <w:tcBorders>
                                    <w:left w:val="single" w:sz="4" w:space="0" w:color="auto"/>
                                  </w:tcBorders>
                                  <w:shd w:val="clear" w:color="auto" w:fill="A6A6A6" w:themeFill="background1" w:themeFillShade="A6"/>
                                  <w:hideMark/>
                                </w:tcPr>
                                <w:p w14:paraId="3EC21DB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C85FCA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5423CD40"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2793FCB"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672BE8F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3B3B25F5"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7BF65B7D" w14:textId="77777777" w:rsidTr="004759A1">
                              <w:trPr>
                                <w:trHeight w:val="454"/>
                              </w:trPr>
                              <w:tc>
                                <w:tcPr>
                                  <w:tcW w:w="454" w:type="dxa"/>
                                  <w:tcBorders>
                                    <w:left w:val="single" w:sz="4" w:space="0" w:color="auto"/>
                                  </w:tcBorders>
                                  <w:shd w:val="clear" w:color="auto" w:fill="A6A6A6" w:themeFill="background1" w:themeFillShade="A6"/>
                                  <w:hideMark/>
                                </w:tcPr>
                                <w:p w14:paraId="10912EE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right w:val="single" w:sz="4" w:space="0" w:color="auto"/>
                                  </w:tcBorders>
                                  <w:shd w:val="clear" w:color="auto" w:fill="A6A6A6" w:themeFill="background1" w:themeFillShade="A6"/>
                                </w:tcPr>
                                <w:p w14:paraId="699523C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1A953814"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4659102B"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tcPr>
                                <w:p w14:paraId="5E68698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198A0181"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68ED312C" w14:textId="77777777" w:rsidTr="004759A1">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76ED830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66A58508"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2CA49F28"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right w:val="single" w:sz="4" w:space="0" w:color="auto"/>
                                  </w:tcBorders>
                                  <w:shd w:val="clear" w:color="auto" w:fill="A6A6A6" w:themeFill="background1" w:themeFillShade="A6"/>
                                </w:tcPr>
                                <w:p w14:paraId="25E4286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10C9B9A8"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0BB5676B" w14:textId="77777777" w:rsidTr="004759A1">
                              <w:trPr>
                                <w:trHeight w:val="454"/>
                              </w:trPr>
                              <w:tc>
                                <w:tcPr>
                                  <w:tcW w:w="454" w:type="dxa"/>
                                  <w:tcBorders>
                                    <w:left w:val="single" w:sz="4" w:space="0" w:color="auto"/>
                                  </w:tcBorders>
                                  <w:shd w:val="clear" w:color="auto" w:fill="A6A6A6" w:themeFill="background1" w:themeFillShade="A6"/>
                                  <w:hideMark/>
                                </w:tcPr>
                                <w:p w14:paraId="427A874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tcPr>
                                <w:p w14:paraId="1D18A66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3CEE4D4F"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11</w:t>
                                  </w:r>
                                </w:p>
                              </w:tc>
                              <w:tc>
                                <w:tcPr>
                                  <w:tcW w:w="454" w:type="dxa"/>
                                  <w:tcBorders>
                                    <w:left w:val="single" w:sz="4" w:space="0" w:color="auto"/>
                                  </w:tcBorders>
                                  <w:shd w:val="clear" w:color="auto" w:fill="A6A6A6" w:themeFill="background1" w:themeFillShade="A6"/>
                                  <w:hideMark/>
                                </w:tcPr>
                                <w:p w14:paraId="4D7F09B9" w14:textId="77777777" w:rsidR="00C84ABA" w:rsidRPr="00C435AE" w:rsidRDefault="00C84ABA"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741A1EE5"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tcPr>
                                <w:p w14:paraId="7BC52CD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55B42A3C"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27ADC36D" w14:textId="77777777" w:rsidTr="004759A1">
                              <w:trPr>
                                <w:trHeight w:val="454"/>
                              </w:trPr>
                              <w:tc>
                                <w:tcPr>
                                  <w:tcW w:w="454" w:type="dxa"/>
                                  <w:tcBorders>
                                    <w:left w:val="single" w:sz="4" w:space="0" w:color="auto"/>
                                  </w:tcBorders>
                                  <w:shd w:val="clear" w:color="auto" w:fill="A6A6A6" w:themeFill="background1" w:themeFillShade="A6"/>
                                  <w:hideMark/>
                                </w:tcPr>
                                <w:p w14:paraId="2920401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1D89E9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565532C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68DF569A"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tcPr>
                                <w:p w14:paraId="44D304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4EBD076F"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C1902BB" w14:textId="77777777" w:rsidTr="004759A1">
                              <w:trPr>
                                <w:trHeight w:val="454"/>
                              </w:trPr>
                              <w:tc>
                                <w:tcPr>
                                  <w:tcW w:w="454" w:type="dxa"/>
                                  <w:tcBorders>
                                    <w:left w:val="single" w:sz="4" w:space="0" w:color="auto"/>
                                  </w:tcBorders>
                                  <w:shd w:val="clear" w:color="auto" w:fill="A6A6A6" w:themeFill="background1" w:themeFillShade="A6"/>
                                  <w:hideMark/>
                                </w:tcPr>
                                <w:p w14:paraId="5B0A401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3E97CF7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6E4DED5C"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CF6B717"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tcPr>
                                <w:p w14:paraId="0C5E985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60FE06FA"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16901FB" w14:textId="77777777" w:rsidTr="004759A1">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5CF7A51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2407DEB6"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C84ABA" w:rsidRPr="00C435AE" w:rsidRDefault="00C84ABA" w:rsidP="00C57BEC">
                                  <w:pPr>
                                    <w:rPr>
                                      <w:rFonts w:ascii="Times New Roman" w:eastAsia="Times New Roman" w:hAnsi="Times New Roman" w:cs="Times New Roman"/>
                                      <w:sz w:val="20"/>
                                      <w:szCs w:val="20"/>
                                      <w:lang w:eastAsia="en-GB"/>
                                    </w:rPr>
                                  </w:pPr>
                                </w:p>
                              </w:tc>
                            </w:tr>
                          </w:tbl>
                          <w:p w14:paraId="3F58777B" w14:textId="77777777" w:rsidR="00C84ABA" w:rsidRDefault="00C84ABA" w:rsidP="00C57BEC">
                            <w:pPr>
                              <w:bidi/>
                              <w:rPr>
                                <w:rtl/>
                              </w:rPr>
                            </w:pPr>
                            <w:r>
                              <w:rPr>
                                <w:color w:val="000000" w:themeColor="text1"/>
                              </w:rPr>
                              <w:t>SW1</w:t>
                            </w:r>
                            <w:r>
                              <w:rPr>
                                <w:rFonts w:hint="cs"/>
                                <w:color w:val="000000" w:themeColor="text1"/>
                                <w:rtl/>
                              </w:rPr>
                              <w:t xml:space="preserve"> - ورقة العمل الخاصة بلعبة الكلمات المتقاطعة ولعبة البحث عن الكلمات المتعلقة بالميكروبات الضارة</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525B9653" id="_x0000_t202" coordsize="21600,21600" o:spt="202" path="m,l,21600r21600,l21600,xe">
                <v:stroke joinstyle="miter"/>
                <v:path gradientshapeok="t" o:connecttype="rect"/>
              </v:shapetype>
              <v:shape id="_x0000_s1217" type="#_x0000_t202" alt="&quot;&quot;" style="position:absolute;left:0;text-align:left;margin-left:406.6pt;margin-top:17.5pt;width:331.45pt;height:494.7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" filled="f" stroked="f">
                <v:textbox>
                  <w:txbxContent>
                    <w:tbl>
                      <w:tblPr>
                        <w:tblStyle w:val="PlainTable4"/>
                        <w:bidiVisual/>
                        <w:tblW w:w="6810" w:type="dxa"/>
                        <w:shd w:val="clear" w:color="auto" w:fill="A6A6A6" w:themeFill="background1" w:themeFillShade="A6"/>
                        <w:tblLook w:val="0420" w:firstRow="1" w:lastRow="0" w:firstColumn="0" w:lastColumn="0" w:noHBand="0" w:noVBand="1"/>
                      </w:tblPr>
                      <w:tblGrid>
                        <w:gridCol w:w="454"/>
                        <w:gridCol w:w="454"/>
                        <w:gridCol w:w="454"/>
                        <w:gridCol w:w="454"/>
                        <w:gridCol w:w="454"/>
                        <w:gridCol w:w="454"/>
                        <w:gridCol w:w="454"/>
                        <w:gridCol w:w="454"/>
                        <w:gridCol w:w="454"/>
                        <w:gridCol w:w="454"/>
                        <w:gridCol w:w="454"/>
                        <w:gridCol w:w="454"/>
                        <w:gridCol w:w="454"/>
                        <w:gridCol w:w="454"/>
                        <w:gridCol w:w="454"/>
                      </w:tblGrid>
                      <w:tr w:rsidR="00C84ABA" w:rsidRPr="00C435AE" w14:paraId="169046C6" w14:textId="77777777" w:rsidTr="004759A1">
                        <w:trPr>
                          <w:cnfStyle w:val="100000000000" w:firstRow="1" w:lastRow="0" w:firstColumn="0" w:lastColumn="0" w:oddVBand="0" w:evenVBand="0" w:oddHBand="0"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1FC4548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9EB3CDF"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8B0695"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0887E9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F6D0F0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E5F414"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2</w:t>
                            </w:r>
                          </w:p>
                        </w:tc>
                        <w:tc>
                          <w:tcPr>
                            <w:tcW w:w="454" w:type="dxa"/>
                            <w:tcBorders>
                              <w:top w:val="single" w:sz="4" w:space="0" w:color="auto"/>
                              <w:left w:val="single" w:sz="4" w:space="0" w:color="auto"/>
                            </w:tcBorders>
                            <w:shd w:val="clear" w:color="auto" w:fill="A6A6A6" w:themeFill="background1" w:themeFillShade="A6"/>
                            <w:hideMark/>
                          </w:tcPr>
                          <w:p w14:paraId="51D1851F"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6DECD8A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23FF86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tcPr>
                          <w:p w14:paraId="0111946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B284AD2" w14:textId="19E4FED9"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CB533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A4491F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3A1806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5C80C64"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24029167"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7F7E9E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CD42F4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327C9F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87C8BA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D0788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18CE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3BFD23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0F18D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DCCA1C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71E611A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E678584" w14:textId="1A776839"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7A0F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9B3F5D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EAC32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44D4952"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5FBDCED" w14:textId="77777777" w:rsidTr="004759A1">
                        <w:trPr>
                          <w:trHeight w:val="454"/>
                        </w:trPr>
                        <w:tc>
                          <w:tcPr>
                            <w:tcW w:w="454" w:type="dxa"/>
                            <w:tcBorders>
                              <w:left w:val="single" w:sz="4" w:space="0" w:color="auto"/>
                              <w:right w:val="single" w:sz="4" w:space="0" w:color="auto"/>
                            </w:tcBorders>
                            <w:shd w:val="clear" w:color="auto" w:fill="A6A6A6" w:themeFill="background1" w:themeFillShade="A6"/>
                            <w:hideMark/>
                          </w:tcPr>
                          <w:p w14:paraId="1190E24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44962D"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3</w:t>
                            </w:r>
                          </w:p>
                        </w:tc>
                        <w:tc>
                          <w:tcPr>
                            <w:tcW w:w="454" w:type="dxa"/>
                            <w:tcBorders>
                              <w:left w:val="single" w:sz="4" w:space="0" w:color="auto"/>
                            </w:tcBorders>
                            <w:shd w:val="clear" w:color="auto" w:fill="A6A6A6" w:themeFill="background1" w:themeFillShade="A6"/>
                            <w:hideMark/>
                          </w:tcPr>
                          <w:p w14:paraId="28422FE4" w14:textId="77777777" w:rsidR="00C84ABA" w:rsidRPr="00C435AE" w:rsidRDefault="00C84ABA" w:rsidP="00C57BEC">
                            <w:pPr>
                              <w:rPr>
                                <w:rFonts w:eastAsia="Times New Roman" w:cs="Arial"/>
                                <w:sz w:val="36"/>
                                <w:szCs w:val="36"/>
                                <w:lang w:eastAsia="en-GB"/>
                              </w:rPr>
                            </w:pPr>
                          </w:p>
                        </w:tc>
                        <w:tc>
                          <w:tcPr>
                            <w:tcW w:w="454" w:type="dxa"/>
                            <w:shd w:val="clear" w:color="auto" w:fill="A6A6A6" w:themeFill="background1" w:themeFillShade="A6"/>
                            <w:hideMark/>
                          </w:tcPr>
                          <w:p w14:paraId="0E33F4E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A4708C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2973D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4EEBE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DBDF2F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1E979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07DFA05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FAB508E" w14:textId="223FE276"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3E2E6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E87F97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7948D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4EBD29F"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315E7DAC"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3A574EA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7165B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1357D96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C3CEA1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7EC3BE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C21F4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3E378A6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3C5DC3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89F51A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44C8B17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30B40F6" w14:textId="2915CF91"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C8156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E9E9C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FBB786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607B95A"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7242DF46" w14:textId="77777777" w:rsidTr="004759A1">
                        <w:trPr>
                          <w:trHeight w:val="454"/>
                        </w:trPr>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108105F"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4</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8BAAA"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CE07C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C0CB55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E9645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E285F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39401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455BE45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1544D8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5D640BA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A2EFF0C" w14:textId="624DCAA5"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7FB42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3146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67772C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F7A4F58"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027EE61F"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top w:val="single" w:sz="4" w:space="0" w:color="auto"/>
                              <w:left w:val="single" w:sz="4" w:space="0" w:color="auto"/>
                              <w:right w:val="single" w:sz="4" w:space="0" w:color="auto"/>
                            </w:tcBorders>
                            <w:shd w:val="clear" w:color="auto" w:fill="A6A6A6" w:themeFill="background1" w:themeFillShade="A6"/>
                            <w:hideMark/>
                          </w:tcPr>
                          <w:p w14:paraId="0A7C676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196E44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74BF80A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1B78E3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29D79E1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D87E3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3F6E139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F2500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6F459DB"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5</w:t>
                            </w:r>
                          </w:p>
                        </w:tc>
                        <w:tc>
                          <w:tcPr>
                            <w:tcW w:w="454" w:type="dxa"/>
                            <w:tcBorders>
                              <w:left w:val="single" w:sz="4" w:space="0" w:color="auto"/>
                              <w:right w:val="single" w:sz="4" w:space="0" w:color="auto"/>
                            </w:tcBorders>
                            <w:shd w:val="clear" w:color="auto" w:fill="A6A6A6" w:themeFill="background1" w:themeFillShade="A6"/>
                          </w:tcPr>
                          <w:p w14:paraId="064DF6FC" w14:textId="77777777" w:rsidR="00C84ABA" w:rsidRPr="00C435AE" w:rsidRDefault="00C84ABA" w:rsidP="00C57BEC">
                            <w:pPr>
                              <w:rPr>
                                <w:rFonts w:eastAsia="Times New Roman" w:cs="Arial"/>
                                <w:sz w:val="36"/>
                                <w:szCs w:val="36"/>
                                <w:lang w:eastAsia="en-GB"/>
                              </w:rPr>
                            </w:pPr>
                          </w:p>
                        </w:tc>
                        <w:tc>
                          <w:tcPr>
                            <w:tcW w:w="454" w:type="dxa"/>
                            <w:tcBorders>
                              <w:left w:val="single" w:sz="4" w:space="0" w:color="auto"/>
                            </w:tcBorders>
                            <w:shd w:val="clear" w:color="auto" w:fill="A6A6A6" w:themeFill="background1" w:themeFillShade="A6"/>
                            <w:hideMark/>
                          </w:tcPr>
                          <w:p w14:paraId="17280D96" w14:textId="62202590" w:rsidR="00C84ABA" w:rsidRPr="00C435AE" w:rsidRDefault="00C84ABA" w:rsidP="00C57BEC">
                            <w:pPr>
                              <w:rPr>
                                <w:rFonts w:eastAsia="Times New Roman" w:cs="Arial"/>
                                <w:sz w:val="36"/>
                                <w:szCs w:val="36"/>
                                <w:lang w:eastAsia="en-GB"/>
                              </w:rPr>
                            </w:pPr>
                          </w:p>
                        </w:tc>
                        <w:tc>
                          <w:tcPr>
                            <w:tcW w:w="454" w:type="dxa"/>
                            <w:shd w:val="clear" w:color="auto" w:fill="A6A6A6" w:themeFill="background1" w:themeFillShade="A6"/>
                            <w:hideMark/>
                          </w:tcPr>
                          <w:p w14:paraId="769E040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0DD79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9147B5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01CBCCDD"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0D959DCB" w14:textId="77777777" w:rsidTr="004759A1">
                        <w:trPr>
                          <w:trHeight w:val="454"/>
                        </w:trPr>
                        <w:tc>
                          <w:tcPr>
                            <w:tcW w:w="454" w:type="dxa"/>
                            <w:tcBorders>
                              <w:left w:val="single" w:sz="4" w:space="0" w:color="auto"/>
                              <w:right w:val="single" w:sz="4" w:space="0" w:color="auto"/>
                            </w:tcBorders>
                            <w:shd w:val="clear" w:color="auto" w:fill="A6A6A6" w:themeFill="background1" w:themeFillShade="A6"/>
                            <w:hideMark/>
                          </w:tcPr>
                          <w:p w14:paraId="594EF0B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75182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B2B8E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0F41C1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FE6D37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54B0A5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AD7A4F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DE03BA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E5C1CD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tcPr>
                          <w:p w14:paraId="034916B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ECAB13A" w14:textId="7808C3B6"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0FDF1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59250B3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D2C249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185302B"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359C0D97"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right w:val="single" w:sz="4" w:space="0" w:color="auto"/>
                            </w:tcBorders>
                            <w:shd w:val="clear" w:color="auto" w:fill="A6A6A6" w:themeFill="background1" w:themeFillShade="A6"/>
                            <w:hideMark/>
                          </w:tcPr>
                          <w:p w14:paraId="3FD322C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90D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4C4049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EF1ADE9"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6</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A9AA4C"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F6F9C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D83A4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240957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B3417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76DE95C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E2308B" w14:textId="25F9AFEB"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D6D099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B155E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DE048C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00541AFD"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6D080F26" w14:textId="77777777" w:rsidTr="004759A1">
                        <w:trPr>
                          <w:trHeight w:val="454"/>
                        </w:trPr>
                        <w:tc>
                          <w:tcPr>
                            <w:tcW w:w="454" w:type="dxa"/>
                            <w:tcBorders>
                              <w:left w:val="single" w:sz="4" w:space="0" w:color="auto"/>
                            </w:tcBorders>
                            <w:shd w:val="clear" w:color="auto" w:fill="A6A6A6" w:themeFill="background1" w:themeFillShade="A6"/>
                            <w:hideMark/>
                          </w:tcPr>
                          <w:p w14:paraId="3EC21DB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7FBD99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3D842D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2A88EDA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212C8D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05AF7C0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3836F56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right w:val="single" w:sz="4" w:space="0" w:color="auto"/>
                            </w:tcBorders>
                            <w:shd w:val="clear" w:color="auto" w:fill="A6A6A6" w:themeFill="background1" w:themeFillShade="A6"/>
                            <w:hideMark/>
                          </w:tcPr>
                          <w:p w14:paraId="2F718C3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21C25D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7C85FCA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CE49479" w14:textId="5423CD40"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820F15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52D6D14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162829C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DD7709E"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2793FCB"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93A160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46BA95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614C3B2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4874620"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7</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49A217B"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0315B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6509D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4382AD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9D065D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672BE8F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AE03DAD" w14:textId="3B3B25F5"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7AAFBC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588CFC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5C98467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8D3DAAF"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7BF65B7D" w14:textId="77777777" w:rsidTr="004759A1">
                        <w:trPr>
                          <w:trHeight w:val="454"/>
                        </w:trPr>
                        <w:tc>
                          <w:tcPr>
                            <w:tcW w:w="454" w:type="dxa"/>
                            <w:tcBorders>
                              <w:left w:val="single" w:sz="4" w:space="0" w:color="auto"/>
                            </w:tcBorders>
                            <w:shd w:val="clear" w:color="auto" w:fill="A6A6A6" w:themeFill="background1" w:themeFillShade="A6"/>
                            <w:hideMark/>
                          </w:tcPr>
                          <w:p w14:paraId="10912EE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CC0494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7C8E776"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8</w:t>
                            </w:r>
                          </w:p>
                        </w:tc>
                        <w:tc>
                          <w:tcPr>
                            <w:tcW w:w="454" w:type="dxa"/>
                            <w:tcBorders>
                              <w:top w:val="single" w:sz="4" w:space="0" w:color="auto"/>
                              <w:left w:val="single" w:sz="4" w:space="0" w:color="auto"/>
                            </w:tcBorders>
                            <w:shd w:val="clear" w:color="auto" w:fill="A6A6A6" w:themeFill="background1" w:themeFillShade="A6"/>
                            <w:hideMark/>
                          </w:tcPr>
                          <w:p w14:paraId="21648790"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tcBorders>
                            <w:shd w:val="clear" w:color="auto" w:fill="A6A6A6" w:themeFill="background1" w:themeFillShade="A6"/>
                            <w:hideMark/>
                          </w:tcPr>
                          <w:p w14:paraId="28B1762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0EA40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BB6EBD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7383894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83541C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right w:val="single" w:sz="4" w:space="0" w:color="auto"/>
                            </w:tcBorders>
                            <w:shd w:val="clear" w:color="auto" w:fill="A6A6A6" w:themeFill="background1" w:themeFillShade="A6"/>
                          </w:tcPr>
                          <w:p w14:paraId="699523C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E294DED" w14:textId="1A953814"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19F66C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B358B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038463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9EB8913"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4659102B"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3520D67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47CFE65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DC4C5B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50E2C29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650206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AF6F6F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F6C3CE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68B94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A992A2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tcPr>
                          <w:p w14:paraId="5E68698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70F2943F" w14:textId="198A0181"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52E27A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76B4FC2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183B2C8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12728E8"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68ED312C" w14:textId="77777777" w:rsidTr="004759A1">
                        <w:trPr>
                          <w:trHeight w:val="454"/>
                        </w:trPr>
                        <w:tc>
                          <w:tcPr>
                            <w:tcW w:w="454" w:type="dxa"/>
                            <w:tcBorders>
                              <w:left w:val="single" w:sz="4" w:space="0" w:color="auto"/>
                              <w:right w:val="single" w:sz="4" w:space="0" w:color="auto"/>
                            </w:tcBorders>
                            <w:shd w:val="clear" w:color="auto" w:fill="A6A6A6" w:themeFill="background1" w:themeFillShade="A6"/>
                            <w:hideMark/>
                          </w:tcPr>
                          <w:p w14:paraId="61CE0AD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8822C40"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9</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4E866CB"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2BC67E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0EA7044"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10</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E1C3C3"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C1FC84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A5283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A8E014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76ED830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4D30190" w14:textId="66A58508"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DEFE12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69E82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A0D755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15BC6F9" w14:textId="77777777" w:rsidR="00C84ABA" w:rsidRPr="00C435AE" w:rsidRDefault="00C84ABA" w:rsidP="00C57BEC">
                            <w:pPr>
                              <w:rPr>
                                <w:rFonts w:ascii="Times New Roman" w:eastAsia="Times New Roman" w:hAnsi="Times New Roman" w:cs="Times New Roman"/>
                                <w:sz w:val="20"/>
                                <w:szCs w:val="20"/>
                                <w:lang w:eastAsia="en-GB"/>
                              </w:rPr>
                            </w:pPr>
                          </w:p>
                        </w:tc>
                      </w:tr>
                      <w:tr w:rsidR="006B685E" w:rsidRPr="00C435AE" w14:paraId="2CA49F28"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6E84426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62F4F01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9AC827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1A15173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3627B37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2C1C3E4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528D510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126963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027E5B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right w:val="single" w:sz="4" w:space="0" w:color="auto"/>
                            </w:tcBorders>
                            <w:shd w:val="clear" w:color="auto" w:fill="A6A6A6" w:themeFill="background1" w:themeFillShade="A6"/>
                          </w:tcPr>
                          <w:p w14:paraId="25E4286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45A4FA5E" w14:textId="10C9B9A8"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bottom w:val="single" w:sz="4" w:space="0" w:color="auto"/>
                            </w:tcBorders>
                            <w:shd w:val="clear" w:color="auto" w:fill="A6A6A6" w:themeFill="background1" w:themeFillShade="A6"/>
                            <w:hideMark/>
                          </w:tcPr>
                          <w:p w14:paraId="6525D44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74D390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89192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BB1F18"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0BB5676B" w14:textId="77777777" w:rsidTr="004759A1">
                        <w:trPr>
                          <w:trHeight w:val="454"/>
                        </w:trPr>
                        <w:tc>
                          <w:tcPr>
                            <w:tcW w:w="454" w:type="dxa"/>
                            <w:tcBorders>
                              <w:left w:val="single" w:sz="4" w:space="0" w:color="auto"/>
                            </w:tcBorders>
                            <w:shd w:val="clear" w:color="auto" w:fill="A6A6A6" w:themeFill="background1" w:themeFillShade="A6"/>
                            <w:hideMark/>
                          </w:tcPr>
                          <w:p w14:paraId="427A874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1A4FFD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1F7D2C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B5D863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F1C93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FC1EEE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DF78B5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7CA90D2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C6B544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tcPr>
                          <w:p w14:paraId="1D18A66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right w:val="single" w:sz="4" w:space="0" w:color="auto"/>
                            </w:tcBorders>
                            <w:shd w:val="clear" w:color="auto" w:fill="A6A6A6" w:themeFill="background1" w:themeFillShade="A6"/>
                            <w:hideMark/>
                          </w:tcPr>
                          <w:p w14:paraId="3C8C4ACF" w14:textId="3CEE4D4F"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D1EB127"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11</w:t>
                            </w:r>
                          </w:p>
                        </w:tc>
                        <w:tc>
                          <w:tcPr>
                            <w:tcW w:w="454" w:type="dxa"/>
                            <w:tcBorders>
                              <w:left w:val="single" w:sz="4" w:space="0" w:color="auto"/>
                            </w:tcBorders>
                            <w:shd w:val="clear" w:color="auto" w:fill="A6A6A6" w:themeFill="background1" w:themeFillShade="A6"/>
                            <w:hideMark/>
                          </w:tcPr>
                          <w:p w14:paraId="4D7F09B9" w14:textId="77777777" w:rsidR="00C84ABA" w:rsidRPr="00C435AE" w:rsidRDefault="00C84ABA" w:rsidP="00C57BEC">
                            <w:pPr>
                              <w:rPr>
                                <w:rFonts w:eastAsia="Times New Roman" w:cs="Arial"/>
                                <w:sz w:val="36"/>
                                <w:szCs w:val="36"/>
                                <w:lang w:eastAsia="en-GB"/>
                              </w:rPr>
                            </w:pPr>
                          </w:p>
                        </w:tc>
                        <w:tc>
                          <w:tcPr>
                            <w:tcW w:w="454" w:type="dxa"/>
                            <w:shd w:val="clear" w:color="auto" w:fill="A6A6A6" w:themeFill="background1" w:themeFillShade="A6"/>
                            <w:hideMark/>
                          </w:tcPr>
                          <w:p w14:paraId="1DA4CF0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56A8258D"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741A1EE5"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94D3B8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2F0903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D96B5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CF7CEE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9C88B9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DA10C3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65F197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7961930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F5213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tcPr>
                          <w:p w14:paraId="7BC52CD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right w:val="single" w:sz="4" w:space="0" w:color="auto"/>
                            </w:tcBorders>
                            <w:shd w:val="clear" w:color="auto" w:fill="A6A6A6" w:themeFill="background1" w:themeFillShade="A6"/>
                            <w:hideMark/>
                          </w:tcPr>
                          <w:p w14:paraId="7AB03F04" w14:textId="55B42A3C"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66E6FF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bottom w:val="single" w:sz="4" w:space="0" w:color="auto"/>
                            </w:tcBorders>
                            <w:shd w:val="clear" w:color="auto" w:fill="A6A6A6" w:themeFill="background1" w:themeFillShade="A6"/>
                            <w:hideMark/>
                          </w:tcPr>
                          <w:p w14:paraId="65CB40B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17E4D0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55CCC66"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27ADC36D" w14:textId="77777777" w:rsidTr="004759A1">
                        <w:trPr>
                          <w:trHeight w:val="454"/>
                        </w:trPr>
                        <w:tc>
                          <w:tcPr>
                            <w:tcW w:w="454" w:type="dxa"/>
                            <w:tcBorders>
                              <w:left w:val="single" w:sz="4" w:space="0" w:color="auto"/>
                            </w:tcBorders>
                            <w:shd w:val="clear" w:color="auto" w:fill="A6A6A6" w:themeFill="background1" w:themeFillShade="A6"/>
                            <w:hideMark/>
                          </w:tcPr>
                          <w:p w14:paraId="2920401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547606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E4B775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02EF9F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39122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97A920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E40D5EF"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12</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85BFEEE"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C4FA06A"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1D89E9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9E5F1" w14:textId="565532C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D87037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F9C35C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36C72B4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1D4B198"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68DF569A"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502EF0B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D52DD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44D568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5FD00F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61BA72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6DE75FE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6056DC4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7F4CCAC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hideMark/>
                          </w:tcPr>
                          <w:p w14:paraId="400C4FB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tcBorders>
                            <w:shd w:val="clear" w:color="auto" w:fill="A6A6A6" w:themeFill="background1" w:themeFillShade="A6"/>
                          </w:tcPr>
                          <w:p w14:paraId="44D30404"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right w:val="single" w:sz="4" w:space="0" w:color="auto"/>
                            </w:tcBorders>
                            <w:shd w:val="clear" w:color="auto" w:fill="A6A6A6" w:themeFill="background1" w:themeFillShade="A6"/>
                            <w:hideMark/>
                          </w:tcPr>
                          <w:p w14:paraId="335A2F04" w14:textId="4EBD076F"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A6DA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tcBorders>
                            <w:shd w:val="clear" w:color="auto" w:fill="A6A6A6" w:themeFill="background1" w:themeFillShade="A6"/>
                            <w:hideMark/>
                          </w:tcPr>
                          <w:p w14:paraId="61DD077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777446B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42CA605B"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C1902BB" w14:textId="77777777" w:rsidTr="004759A1">
                        <w:trPr>
                          <w:trHeight w:val="454"/>
                        </w:trPr>
                        <w:tc>
                          <w:tcPr>
                            <w:tcW w:w="454" w:type="dxa"/>
                            <w:tcBorders>
                              <w:left w:val="single" w:sz="4" w:space="0" w:color="auto"/>
                            </w:tcBorders>
                            <w:shd w:val="clear" w:color="auto" w:fill="A6A6A6" w:themeFill="background1" w:themeFillShade="A6"/>
                            <w:hideMark/>
                          </w:tcPr>
                          <w:p w14:paraId="5B0A4017"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33498CA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27A56B1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009057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4523E9CB"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DCCED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9C908B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060DA0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E9A290C"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tcPr>
                          <w:p w14:paraId="3E97CF7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1B2582A9" w14:textId="6E4DED5C"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912525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1EED3E8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0E857F7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3278B734"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CF6B717" w14:textId="77777777" w:rsidTr="004759A1">
                        <w:trPr>
                          <w:cnfStyle w:val="000000100000" w:firstRow="0" w:lastRow="0" w:firstColumn="0" w:lastColumn="0" w:oddVBand="0" w:evenVBand="0" w:oddHBand="1" w:evenHBand="0" w:firstRowFirstColumn="0" w:firstRowLastColumn="0" w:lastRowFirstColumn="0" w:lastRowLastColumn="0"/>
                          <w:trHeight w:val="454"/>
                        </w:trPr>
                        <w:tc>
                          <w:tcPr>
                            <w:tcW w:w="454" w:type="dxa"/>
                            <w:tcBorders>
                              <w:left w:val="single" w:sz="4" w:space="0" w:color="auto"/>
                            </w:tcBorders>
                            <w:shd w:val="clear" w:color="auto" w:fill="A6A6A6" w:themeFill="background1" w:themeFillShade="A6"/>
                            <w:hideMark/>
                          </w:tcPr>
                          <w:p w14:paraId="468AACA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510E7203"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3238B3C8"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455DF9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D6E845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3D795B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0098138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65311D4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283CBF01"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tcPr>
                          <w:p w14:paraId="0C5E985D"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3D784DA0" w14:textId="60FE06FA"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B46B8C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single" w:sz="4" w:space="0" w:color="auto"/>
                            </w:tcBorders>
                            <w:shd w:val="clear" w:color="auto" w:fill="A6A6A6" w:themeFill="background1" w:themeFillShade="A6"/>
                            <w:hideMark/>
                          </w:tcPr>
                          <w:p w14:paraId="732CB43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shd w:val="clear" w:color="auto" w:fill="A6A6A6" w:themeFill="background1" w:themeFillShade="A6"/>
                            <w:hideMark/>
                          </w:tcPr>
                          <w:p w14:paraId="1509913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right w:val="single" w:sz="4" w:space="0" w:color="auto"/>
                            </w:tcBorders>
                            <w:shd w:val="clear" w:color="auto" w:fill="A6A6A6" w:themeFill="background1" w:themeFillShade="A6"/>
                            <w:hideMark/>
                          </w:tcPr>
                          <w:p w14:paraId="2B14EDE2" w14:textId="77777777" w:rsidR="00C84ABA" w:rsidRPr="00C435AE" w:rsidRDefault="00C84ABA" w:rsidP="00C57BEC">
                            <w:pPr>
                              <w:rPr>
                                <w:rFonts w:ascii="Times New Roman" w:eastAsia="Times New Roman" w:hAnsi="Times New Roman" w:cs="Times New Roman"/>
                                <w:sz w:val="20"/>
                                <w:szCs w:val="20"/>
                                <w:lang w:eastAsia="en-GB"/>
                              </w:rPr>
                            </w:pPr>
                          </w:p>
                        </w:tc>
                      </w:tr>
                      <w:tr w:rsidR="00C84ABA" w:rsidRPr="00C435AE" w14:paraId="516901FB" w14:textId="77777777" w:rsidTr="004759A1">
                        <w:trPr>
                          <w:trHeight w:val="454"/>
                        </w:trPr>
                        <w:tc>
                          <w:tcPr>
                            <w:tcW w:w="454" w:type="dxa"/>
                            <w:tcBorders>
                              <w:left w:val="single" w:sz="4" w:space="0" w:color="auto"/>
                              <w:bottom w:val="single" w:sz="4" w:space="0" w:color="auto"/>
                            </w:tcBorders>
                            <w:shd w:val="clear" w:color="auto" w:fill="A6A6A6" w:themeFill="background1" w:themeFillShade="A6"/>
                            <w:hideMark/>
                          </w:tcPr>
                          <w:p w14:paraId="7FDACBD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07CAD2D2"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06825B" w14:textId="77777777" w:rsidR="00C84ABA" w:rsidRPr="00C435AE" w:rsidRDefault="00C84ABA" w:rsidP="00C57BEC">
                            <w:pPr>
                              <w:bidi/>
                              <w:rPr>
                                <w:rFonts w:eastAsia="Times New Roman" w:cs="Arial"/>
                                <w:sz w:val="36"/>
                                <w:szCs w:val="36"/>
                                <w:rtl/>
                              </w:rPr>
                            </w:pPr>
                            <w:r>
                              <w:rPr>
                                <w:rFonts w:ascii="Calibri" w:hAnsi="Calibri" w:hint="cs"/>
                                <w:sz w:val="20"/>
                                <w:szCs w:val="20"/>
                                <w:vertAlign w:val="subscript"/>
                                <w:rtl/>
                              </w:rPr>
                              <w:t>13</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3C39C27" w14:textId="77777777" w:rsidR="00C84ABA" w:rsidRPr="00C435AE" w:rsidRDefault="00C84ABA" w:rsidP="00C57BEC">
                            <w:pPr>
                              <w:rPr>
                                <w:rFonts w:eastAsia="Times New Roman" w:cs="Arial"/>
                                <w:sz w:val="36"/>
                                <w:szCs w:val="36"/>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4A356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F4A7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E09A5B5"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26D3BE"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395E256"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tcPr>
                          <w:p w14:paraId="5CF7A510"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818CD91" w14:textId="2407DEB6" w:rsidR="00C84ABA" w:rsidRPr="00C435AE" w:rsidRDefault="00C84ABA" w:rsidP="00C57BEC">
                            <w:pPr>
                              <w:rPr>
                                <w:rFonts w:ascii="Times New Roman" w:eastAsia="Times New Roman" w:hAnsi="Times New Roman" w:cs="Times New Roman"/>
                                <w:sz w:val="20"/>
                                <w:szCs w:val="20"/>
                                <w:lang w:eastAsia="en-GB"/>
                              </w:rPr>
                            </w:pPr>
                          </w:p>
                        </w:tc>
                        <w:tc>
                          <w:tcPr>
                            <w:tcW w:w="454" w:type="dxa"/>
                            <w:tcBorders>
                              <w:top w:val="single" w:sz="4" w:space="0" w:color="auto"/>
                              <w:left w:val="single" w:sz="4" w:space="0" w:color="auto"/>
                              <w:bottom w:val="single" w:sz="4" w:space="0" w:color="auto"/>
                            </w:tcBorders>
                            <w:shd w:val="clear" w:color="auto" w:fill="A6A6A6" w:themeFill="background1" w:themeFillShade="A6"/>
                            <w:hideMark/>
                          </w:tcPr>
                          <w:p w14:paraId="7A9302B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left w:val="nil"/>
                              <w:bottom w:val="single" w:sz="4" w:space="0" w:color="auto"/>
                            </w:tcBorders>
                            <w:shd w:val="clear" w:color="auto" w:fill="A6A6A6" w:themeFill="background1" w:themeFillShade="A6"/>
                            <w:hideMark/>
                          </w:tcPr>
                          <w:p w14:paraId="74DC653F"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tcBorders>
                            <w:shd w:val="clear" w:color="auto" w:fill="A6A6A6" w:themeFill="background1" w:themeFillShade="A6"/>
                            <w:hideMark/>
                          </w:tcPr>
                          <w:p w14:paraId="46250D69" w14:textId="77777777" w:rsidR="00C84ABA" w:rsidRPr="00C435AE" w:rsidRDefault="00C84ABA" w:rsidP="00C57BEC">
                            <w:pPr>
                              <w:rPr>
                                <w:rFonts w:ascii="Times New Roman" w:eastAsia="Times New Roman" w:hAnsi="Times New Roman" w:cs="Times New Roman"/>
                                <w:sz w:val="20"/>
                                <w:szCs w:val="20"/>
                                <w:lang w:eastAsia="en-GB"/>
                              </w:rPr>
                            </w:pPr>
                          </w:p>
                        </w:tc>
                        <w:tc>
                          <w:tcPr>
                            <w:tcW w:w="454" w:type="dxa"/>
                            <w:tcBorders>
                              <w:bottom w:val="single" w:sz="4" w:space="0" w:color="auto"/>
                              <w:right w:val="single" w:sz="4" w:space="0" w:color="auto"/>
                            </w:tcBorders>
                            <w:shd w:val="clear" w:color="auto" w:fill="A6A6A6" w:themeFill="background1" w:themeFillShade="A6"/>
                            <w:hideMark/>
                          </w:tcPr>
                          <w:p w14:paraId="168041CD" w14:textId="77777777" w:rsidR="00C84ABA" w:rsidRPr="00C435AE" w:rsidRDefault="00C84ABA" w:rsidP="00C57BEC">
                            <w:pPr>
                              <w:rPr>
                                <w:rFonts w:ascii="Times New Roman" w:eastAsia="Times New Roman" w:hAnsi="Times New Roman" w:cs="Times New Roman"/>
                                <w:sz w:val="20"/>
                                <w:szCs w:val="20"/>
                                <w:lang w:eastAsia="en-GB"/>
                              </w:rPr>
                            </w:pPr>
                          </w:p>
                        </w:tc>
                      </w:tr>
                    </w:tbl>
                    <w:p w14:paraId="3F58777B" w14:textId="77777777" w:rsidR="00C84ABA" w:rsidRDefault="00C84ABA" w:rsidP="00C57BEC">
                      <w:pPr>
                        <w:bidi/>
                        <w:rPr>
                          <w:rtl/>
                        </w:rPr>
                      </w:pPr>
                      <w:r>
                        <w:rPr>
                          <w:color w:val="000000" w:themeColor="text1"/>
                        </w:rPr>
                        <w:t>SW1</w:t>
                      </w:r>
                      <w:r>
                        <w:rPr>
                          <w:rFonts w:hint="cs"/>
                          <w:color w:val="000000" w:themeColor="text1"/>
                          <w:rtl/>
                        </w:rPr>
                        <w:t xml:space="preserve"> - ورقة العمل الخاصة بلعبة الكلمات المتقاطعة ولعبة البحث عن الكلمات المتعلقة بالميكروبات الضارة</w:t>
                      </w:r>
                    </w:p>
                  </w:txbxContent>
                </v:textbox>
              </v:shape>
            </w:pict>
          </mc:Fallback>
        </mc:AlternateContent>
      </w:r>
      <w:r w:rsidR="00C57BEC">
        <w:rPr>
          <w:rFonts w:hint="cs"/>
          <w:noProof/>
          <w:rtl/>
          <w:lang w:val="en-US" w:bidi="ar-SA"/>
        </w:rPr>
        <mc:AlternateContent>
          <mc:Choice Requires="wps">
            <w:drawing>
              <wp:inline distT="0" distB="0" distL="0" distR="0" wp14:anchorId="39190EAB" wp14:editId="313D5A47">
                <wp:extent cx="3686617" cy="548640"/>
                <wp:effectExtent l="0" t="0" r="0" b="0"/>
                <wp:docPr id="3092" name="TextBox 4" descr="Bad Bug Challenge&#10;"/>
                <wp:cNvGraphicFramePr/>
                <a:graphic xmlns:a="http://schemas.openxmlformats.org/drawingml/2006/main">
                  <a:graphicData uri="http://schemas.microsoft.com/office/word/2010/wordprocessingShape">
                    <wps:wsp>
                      <wps:cNvSpPr txBox="1"/>
                      <wps:spPr>
                        <a:xfrm>
                          <a:off x="0" y="0"/>
                          <a:ext cx="3686617" cy="548640"/>
                        </a:xfrm>
                        <a:prstGeom prst="rect">
                          <a:avLst/>
                        </a:prstGeom>
                        <a:noFill/>
                      </wps:spPr>
                      <wps:txbx>
                        <w:txbxContent>
                          <w:p w14:paraId="3FEC92CF" w14:textId="77777777" w:rsidR="00C84ABA" w:rsidRPr="0049596B" w:rsidRDefault="00C84ABA" w:rsidP="0049596B">
                            <w:pPr>
                              <w:pStyle w:val="Heading3"/>
                              <w:bidi/>
                              <w:rPr>
                                <w:sz w:val="56"/>
                                <w:szCs w:val="52"/>
                                <w:rtl/>
                              </w:rPr>
                            </w:pPr>
                            <w:r>
                              <w:rPr>
                                <w:rFonts w:hint="cs"/>
                                <w:sz w:val="56"/>
                                <w:szCs w:val="56"/>
                                <w:rtl/>
                              </w:rPr>
                              <w:t>تحدي الجراثيم الضارة</w:t>
                            </w:r>
                          </w:p>
                        </w:txbxContent>
                      </wps:txbx>
                      <wps:bodyPr wrap="square" rtlCol="0">
                        <a:noAutofit/>
                      </wps:bodyPr>
                    </wps:wsp>
                  </a:graphicData>
                </a:graphic>
              </wp:inline>
            </w:drawing>
          </mc:Choice>
          <mc:Fallback xmlns="">
            <w:pict>
              <v:shape w14:anchorId="39190EAB" id="_x0000_s1218" type="#_x0000_t202" alt="Bad Bug Challenge&#10;" style="width:290.3pt;height:4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" filled="f" stroked="f">
                <v:textbox>
                  <w:txbxContent>
                    <w:p w14:paraId="3FEC92CF" w14:textId="77777777" w:rsidR="00C84ABA" w:rsidRPr="0049596B" w:rsidRDefault="00C84ABA" w:rsidP="0049596B">
                      <w:pPr>
                        <w:pStyle w:val="3"/>
                        <w:bidi/>
                        <w:rPr>
                          <w:sz w:val="56"/>
                          <w:szCs w:val="52"/>
                          <w:rtl/>
                        </w:rPr>
                      </w:pPr>
                      <w:r>
                        <w:rPr>
                          <w:rFonts w:hint="cs"/>
                          <w:sz w:val="56"/>
                          <w:szCs w:val="56"/>
                          <w:rtl/>
                        </w:rPr>
                        <w:t>تحدي الجراثيم الضارة</w:t>
                      </w:r>
                    </w:p>
                  </w:txbxContent>
                </v:textbox>
                <w10:anchorlock/>
              </v:shape>
            </w:pict>
          </mc:Fallback>
        </mc:AlternateContent>
      </w:r>
    </w:p>
    <w:p w14:paraId="59D9DE43" w14:textId="57A0E012" w:rsidR="00C57BEC" w:rsidRDefault="004759A1" w:rsidP="006D7138">
      <w:pPr>
        <w:bidi/>
        <w:ind w:left="7200" w:firstLine="720"/>
        <w:rPr>
          <w:rtl/>
        </w:rPr>
        <w:sectPr w:rsidR="00C57BEC" w:rsidSect="00C57BEC">
          <w:pgSz w:w="16838" w:h="11906" w:orient="landscape"/>
          <w:pgMar w:top="720" w:right="720" w:bottom="720" w:left="720" w:header="708" w:footer="708" w:gutter="0"/>
          <w:cols w:space="708"/>
          <w:docGrid w:linePitch="360"/>
        </w:sectPr>
      </w:pPr>
      <w:r>
        <w:rPr>
          <w:rFonts w:hint="cs"/>
          <w:noProof/>
          <w:rtl/>
          <w:lang w:val="en-US" w:bidi="ar-SA"/>
        </w:rPr>
        <mc:AlternateContent>
          <mc:Choice Requires="wps">
            <w:drawing>
              <wp:anchor distT="0" distB="0" distL="114300" distR="114300" simplePos="0" relativeHeight="251658452" behindDoc="0" locked="0" layoutInCell="1" allowOverlap="1" wp14:anchorId="2ABB9866" wp14:editId="178701FF">
                <wp:simplePos x="0" y="0"/>
                <wp:positionH relativeFrom="column">
                  <wp:posOffset>419100</wp:posOffset>
                </wp:positionH>
                <wp:positionV relativeFrom="paragraph">
                  <wp:posOffset>78105</wp:posOffset>
                </wp:positionV>
                <wp:extent cx="4630952" cy="5695405"/>
                <wp:effectExtent l="0" t="0" r="0" b="0"/>
                <wp:wrapNone/>
                <wp:docPr id="3093" name="TextBox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30952" cy="5695405"/>
                        </a:xfrm>
                        <a:prstGeom prst="rect">
                          <a:avLst/>
                        </a:prstGeom>
                        <a:noFill/>
                      </wps:spPr>
                      <wps:txbx>
                        <w:txbxContent>
                          <w:p w14:paraId="73F3F308" w14:textId="77777777" w:rsidR="00C84ABA" w:rsidRDefault="00C84ABA" w:rsidP="004759A1">
                            <w:pPr>
                              <w:bidi/>
                              <w:spacing w:after="0"/>
                              <w:rPr>
                                <w:rtl/>
                              </w:rPr>
                            </w:pPr>
                            <w:r>
                              <w:rPr>
                                <w:rFonts w:hint="cs"/>
                                <w:color w:val="000000" w:themeColor="text1"/>
                                <w:rtl/>
                              </w:rPr>
                              <w:t>أفقي:</w:t>
                            </w:r>
                            <w:r>
                              <w:rPr>
                                <w:rFonts w:hint="cs"/>
                                <w:color w:val="000000" w:themeColor="text1"/>
                                <w:rtl/>
                              </w:rPr>
                              <w:br/>
                              <w:t>1. أجعلك تقوم بذلك عندما تُصاب بنزلة برد لنشر الميكروبات</w:t>
                            </w:r>
                          </w:p>
                          <w:p w14:paraId="70BF6906" w14:textId="77777777" w:rsidR="00C84ABA" w:rsidRDefault="00C84ABA" w:rsidP="004759A1">
                            <w:pPr>
                              <w:bidi/>
                              <w:spacing w:after="0"/>
                              <w:rPr>
                                <w:rtl/>
                              </w:rPr>
                            </w:pPr>
                            <w:r>
                              <w:rPr>
                                <w:rFonts w:hint="cs"/>
                                <w:color w:val="000000" w:themeColor="text1"/>
                                <w:rtl/>
                              </w:rPr>
                              <w:t xml:space="preserve"> عن طريق التسبب في شعور بالوخز في الحلق</w:t>
                            </w:r>
                          </w:p>
                          <w:p w14:paraId="7A2CF367" w14:textId="77777777" w:rsidR="00C84ABA" w:rsidRDefault="00C84ABA" w:rsidP="004759A1">
                            <w:pPr>
                              <w:bidi/>
                              <w:spacing w:after="0"/>
                              <w:rPr>
                                <w:rtl/>
                              </w:rPr>
                            </w:pPr>
                            <w:r>
                              <w:rPr>
                                <w:rFonts w:hint="cs"/>
                                <w:color w:val="000000" w:themeColor="text1"/>
                                <w:rtl/>
                              </w:rPr>
                              <w:t>4. أنا مرض فيروسي، يمكن أن أسبب ظهور بقع متورمة حمراء مثيرة للحكة في جميع أنحاء الجسم.</w:t>
                            </w:r>
                          </w:p>
                          <w:p w14:paraId="2982A9BC" w14:textId="77777777" w:rsidR="00C84ABA" w:rsidRDefault="00C84ABA" w:rsidP="004759A1">
                            <w:pPr>
                              <w:bidi/>
                              <w:spacing w:after="0"/>
                              <w:rPr>
                                <w:rtl/>
                              </w:rPr>
                            </w:pPr>
                            <w:r>
                              <w:rPr>
                                <w:rFonts w:hint="cs"/>
                                <w:color w:val="000000" w:themeColor="text1"/>
                                <w:rtl/>
                              </w:rPr>
                              <w:t>6. ما الجزء الموجود في الجسم الذي يمكن أن ينقل الميكروبات من شخص لآخر إذا لم يكن نظيفًا</w:t>
                            </w:r>
                            <w:r>
                              <w:rPr>
                                <w:rFonts w:hint="cs"/>
                                <w:rtl/>
                              </w:rPr>
                              <w:t>.</w:t>
                            </w:r>
                            <w:r>
                              <w:rPr>
                                <w:rFonts w:hint="cs"/>
                                <w:color w:val="000000" w:themeColor="text1"/>
                                <w:rtl/>
                              </w:rPr>
                              <w:t xml:space="preserve"> يساعد غسلي على التخلص من الميكروبات</w:t>
                            </w:r>
                          </w:p>
                          <w:p w14:paraId="14B659C1" w14:textId="77777777" w:rsidR="00C84ABA" w:rsidRDefault="00C84ABA" w:rsidP="004759A1">
                            <w:pPr>
                              <w:bidi/>
                              <w:spacing w:after="0"/>
                              <w:rPr>
                                <w:rtl/>
                              </w:rPr>
                            </w:pPr>
                            <w:r>
                              <w:rPr>
                                <w:rFonts w:hint="cs"/>
                                <w:color w:val="000000" w:themeColor="text1"/>
                                <w:rtl/>
                              </w:rPr>
                              <w:t xml:space="preserve"> الضارة (كلمتان)</w:t>
                            </w:r>
                          </w:p>
                          <w:p w14:paraId="329E0D64" w14:textId="77777777" w:rsidR="00C84ABA" w:rsidRDefault="00C84ABA" w:rsidP="004759A1">
                            <w:pPr>
                              <w:bidi/>
                              <w:spacing w:after="0"/>
                              <w:rPr>
                                <w:rtl/>
                              </w:rPr>
                            </w:pPr>
                            <w:r>
                              <w:rPr>
                                <w:rFonts w:hint="cs"/>
                                <w:color w:val="000000" w:themeColor="text1"/>
                                <w:rtl/>
                              </w:rPr>
                              <w:t>7. أنا مرض فيروسي أسبب الصداع وسيلان الأنف وارتفاع درجة الحرارة والتعرق.</w:t>
                            </w:r>
                          </w:p>
                          <w:p w14:paraId="74748BB8" w14:textId="77777777" w:rsidR="00C84ABA" w:rsidRDefault="00C84ABA" w:rsidP="004759A1">
                            <w:pPr>
                              <w:bidi/>
                              <w:spacing w:after="0"/>
                              <w:rPr>
                                <w:rtl/>
                              </w:rPr>
                            </w:pPr>
                            <w:r>
                              <w:rPr>
                                <w:rFonts w:hint="cs"/>
                                <w:color w:val="000000" w:themeColor="text1"/>
                                <w:rtl/>
                              </w:rPr>
                              <w:t>9. سأُصيبك إذا لم تطهي اللحوم جيدًا أو لم تغسل يديك بعد التعامل مع اللحوم النيئة (كلمتان).</w:t>
                            </w:r>
                          </w:p>
                          <w:p w14:paraId="3620FC3E" w14:textId="77777777" w:rsidR="00C84ABA" w:rsidRDefault="00C84ABA" w:rsidP="004759A1">
                            <w:pPr>
                              <w:bidi/>
                              <w:spacing w:after="0"/>
                              <w:rPr>
                                <w:rtl/>
                              </w:rPr>
                            </w:pPr>
                            <w:r>
                              <w:rPr>
                                <w:rFonts w:hint="cs"/>
                                <w:color w:val="000000" w:themeColor="text1"/>
                                <w:rtl/>
                              </w:rPr>
                              <w:t>12. أنا مرض أصيب الرئتين، ولا أنتج عن الميكروبات. أُصيبك بضيق التنفس لدرجة أنك تحتاج إلى استخدام جهاز استنشاق.</w:t>
                            </w:r>
                          </w:p>
                          <w:p w14:paraId="2A79ADAB" w14:textId="77777777" w:rsidR="00C84ABA" w:rsidRDefault="00C84ABA" w:rsidP="004759A1">
                            <w:pPr>
                              <w:bidi/>
                              <w:spacing w:after="0"/>
                              <w:rPr>
                                <w:rFonts w:cs="Arial"/>
                                <w:color w:val="000000" w:themeColor="text1"/>
                                <w:kern w:val="24"/>
                                <w:rtl/>
                              </w:rPr>
                            </w:pPr>
                            <w:r>
                              <w:rPr>
                                <w:rFonts w:hint="cs"/>
                                <w:color w:val="000000" w:themeColor="text1"/>
                                <w:rtl/>
                              </w:rPr>
                              <w:t>13. أنا مصطلح آخر يُشير إلى ألم الرأس</w:t>
                            </w:r>
                          </w:p>
                          <w:p w14:paraId="1908361E" w14:textId="77777777" w:rsidR="00C84ABA" w:rsidRDefault="00C84ABA" w:rsidP="004759A1">
                            <w:pPr>
                              <w:spacing w:after="0"/>
                            </w:pPr>
                          </w:p>
                          <w:p w14:paraId="6B10CAD4" w14:textId="77777777" w:rsidR="00C84ABA" w:rsidRDefault="00C84ABA" w:rsidP="004759A1">
                            <w:pPr>
                              <w:bidi/>
                              <w:spacing w:after="0"/>
                              <w:rPr>
                                <w:rtl/>
                              </w:rPr>
                            </w:pPr>
                            <w:r>
                              <w:rPr>
                                <w:rFonts w:hint="cs"/>
                                <w:color w:val="000000" w:themeColor="text1"/>
                                <w:rtl/>
                              </w:rPr>
                              <w:t>عمودي:</w:t>
                            </w:r>
                          </w:p>
                          <w:p w14:paraId="7E420E1D" w14:textId="77777777" w:rsidR="00C84ABA" w:rsidRDefault="00C84ABA" w:rsidP="004759A1">
                            <w:pPr>
                              <w:bidi/>
                              <w:spacing w:after="0"/>
                              <w:rPr>
                                <w:rtl/>
                              </w:rPr>
                            </w:pPr>
                            <w:r>
                              <w:rPr>
                                <w:rFonts w:hint="cs"/>
                                <w:color w:val="000000" w:themeColor="text1"/>
                                <w:rtl/>
                              </w:rPr>
                              <w:t>2. أُصيب عينيك بالتورم والحكة. لا أنتج عن الميكروبات.</w:t>
                            </w:r>
                            <w:r>
                              <w:rPr>
                                <w:rFonts w:hint="cs"/>
                                <w:rtl/>
                              </w:rPr>
                              <w:t xml:space="preserve"> </w:t>
                            </w:r>
                            <w:r>
                              <w:rPr>
                                <w:rFonts w:hint="cs"/>
                                <w:color w:val="000000" w:themeColor="text1"/>
                                <w:rtl/>
                              </w:rPr>
                              <w:t>ولكن أنجم عن حساسية من حبوب اللقاح.</w:t>
                            </w:r>
                          </w:p>
                          <w:p w14:paraId="47246C57" w14:textId="77777777" w:rsidR="00C84ABA" w:rsidRDefault="00C84ABA" w:rsidP="004759A1">
                            <w:pPr>
                              <w:bidi/>
                              <w:spacing w:after="0"/>
                              <w:rPr>
                                <w:rtl/>
                              </w:rPr>
                            </w:pPr>
                            <w:r>
                              <w:rPr>
                                <w:rFonts w:hint="cs"/>
                                <w:color w:val="000000" w:themeColor="text1"/>
                                <w:rtl/>
                              </w:rPr>
                              <w:t>3. شعورك عندما يُقاوم جسمك العدوى.</w:t>
                            </w:r>
                          </w:p>
                          <w:p w14:paraId="5B5D1E8B" w14:textId="77777777" w:rsidR="00C84ABA" w:rsidRDefault="00C84ABA" w:rsidP="004759A1">
                            <w:pPr>
                              <w:bidi/>
                              <w:spacing w:after="0"/>
                              <w:rPr>
                                <w:rtl/>
                              </w:rPr>
                            </w:pPr>
                            <w:r>
                              <w:rPr>
                                <w:rFonts w:hint="cs"/>
                                <w:color w:val="000000" w:themeColor="text1"/>
                                <w:rtl/>
                              </w:rPr>
                              <w:t>5. أنا عدوى فطرية تُصيب القدمين. أُصيب أصابع قدمك بالحكة. أنتشر</w:t>
                            </w:r>
                          </w:p>
                          <w:p w14:paraId="1E69ABA4" w14:textId="77777777" w:rsidR="00C84ABA" w:rsidRDefault="00C84ABA" w:rsidP="004759A1">
                            <w:pPr>
                              <w:bidi/>
                              <w:spacing w:after="0"/>
                              <w:rPr>
                                <w:rtl/>
                              </w:rPr>
                            </w:pPr>
                            <w:r>
                              <w:rPr>
                                <w:rFonts w:hint="cs"/>
                                <w:color w:val="000000" w:themeColor="text1"/>
                                <w:rtl/>
                              </w:rPr>
                              <w:t xml:space="preserve"> إذا لم تغسل قدمك وتجففها جيدًا. (كلمتان).</w:t>
                            </w:r>
                          </w:p>
                          <w:p w14:paraId="56EA70B1" w14:textId="77777777" w:rsidR="00C84ABA" w:rsidRDefault="00C84ABA" w:rsidP="004759A1">
                            <w:pPr>
                              <w:bidi/>
                              <w:spacing w:after="0"/>
                              <w:rPr>
                                <w:rtl/>
                              </w:rPr>
                            </w:pPr>
                            <w:r>
                              <w:rPr>
                                <w:rFonts w:hint="cs"/>
                                <w:color w:val="000000" w:themeColor="text1"/>
                                <w:rtl/>
                              </w:rPr>
                              <w:t>8. عادة ما أظهر على وجه المراهقين. أحيانًا ما أنتج عن الميكروبات الموجودة على الجلد.</w:t>
                            </w:r>
                          </w:p>
                          <w:p w14:paraId="7AF22664" w14:textId="77777777" w:rsidR="00C84ABA" w:rsidRDefault="00C84ABA" w:rsidP="004759A1">
                            <w:pPr>
                              <w:bidi/>
                              <w:rPr>
                                <w:rtl/>
                              </w:rPr>
                            </w:pPr>
                            <w:r>
                              <w:rPr>
                                <w:rFonts w:hint="cs"/>
                                <w:color w:val="000000" w:themeColor="text1"/>
                                <w:rtl/>
                              </w:rPr>
                              <w:t>10. أحيانًا ما تسبب الميكروبات الضارة الموجودة في أمعائك هذا. إذا لم تغسل يديك بعد الذهاب إلى المرحاض فقد تنتشر في أرجاء المدرسة.</w:t>
                            </w:r>
                          </w:p>
                          <w:p w14:paraId="36B7C057" w14:textId="77777777" w:rsidR="00C84ABA" w:rsidRDefault="00C84ABA" w:rsidP="004759A1">
                            <w:pPr>
                              <w:bidi/>
                              <w:rPr>
                                <w:rtl/>
                              </w:rPr>
                            </w:pPr>
                            <w:r>
                              <w:rPr>
                                <w:rFonts w:hint="cs"/>
                                <w:color w:val="000000" w:themeColor="text1"/>
                                <w:rtl/>
                              </w:rPr>
                              <w:t>11. احذر. فقد تُصيب الميكروبات الضارة معدتك فجأة  وتجعلك عرضة لذلك.</w:t>
                            </w:r>
                          </w:p>
                        </w:txbxContent>
                      </wps:txbx>
                      <wps:bodyPr wrap="square" rtlCol="0">
                        <a:noAutofit/>
                      </wps:bodyPr>
                    </wps:wsp>
                  </a:graphicData>
                </a:graphic>
              </wp:anchor>
            </w:drawing>
          </mc:Choice>
          <mc:Fallback xmlns="">
            <w:pict>
              <v:shape w14:anchorId="2ABB9866" id="_x0000_s1219" type="#_x0000_t202" alt="&quot;&quot;" style="position:absolute;left:0;text-align:left;margin-left:33pt;margin-top:6.15pt;width:364.65pt;height:448.45pt;z-index:2516584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" filled="f" stroked="f">
                <v:textbox>
                  <w:txbxContent>
                    <w:p w14:paraId="73F3F308" w14:textId="77777777" w:rsidR="00C84ABA" w:rsidRDefault="00C84ABA" w:rsidP="004759A1">
                      <w:pPr>
                        <w:bidi/>
                        <w:spacing w:after="0"/>
                        <w:rPr>
                          <w:rtl/>
                        </w:rPr>
                      </w:pPr>
                      <w:r>
                        <w:rPr>
                          <w:rFonts w:hint="cs"/>
                          <w:color w:val="000000" w:themeColor="text1"/>
                          <w:rtl/>
                        </w:rPr>
                        <w:t>أفقي:</w:t>
                      </w:r>
                      <w:r>
                        <w:rPr>
                          <w:rFonts w:hint="cs"/>
                          <w:color w:val="000000" w:themeColor="text1"/>
                          <w:rtl/>
                        </w:rPr>
                        <w:br/>
                        <w:t>1. أجعلك تقوم بذلك عندما تُصاب بنزلة برد لنشر الميكروبات</w:t>
                      </w:r>
                    </w:p>
                    <w:p w14:paraId="70BF6906" w14:textId="77777777" w:rsidR="00C84ABA" w:rsidRDefault="00C84ABA" w:rsidP="004759A1">
                      <w:pPr>
                        <w:bidi/>
                        <w:spacing w:after="0"/>
                        <w:rPr>
                          <w:rtl/>
                        </w:rPr>
                      </w:pPr>
                      <w:r>
                        <w:rPr>
                          <w:rFonts w:hint="cs"/>
                          <w:color w:val="000000" w:themeColor="text1"/>
                          <w:rtl/>
                        </w:rPr>
                        <w:t xml:space="preserve"> عن طريق التسبب في شعور بالوخز في الحلق</w:t>
                      </w:r>
                    </w:p>
                    <w:p w14:paraId="7A2CF367" w14:textId="77777777" w:rsidR="00C84ABA" w:rsidRDefault="00C84ABA" w:rsidP="004759A1">
                      <w:pPr>
                        <w:bidi/>
                        <w:spacing w:after="0"/>
                        <w:rPr>
                          <w:rtl/>
                        </w:rPr>
                      </w:pPr>
                      <w:r>
                        <w:rPr>
                          <w:rFonts w:hint="cs"/>
                          <w:color w:val="000000" w:themeColor="text1"/>
                          <w:rtl/>
                        </w:rPr>
                        <w:t>4. أنا مرض فيروسي، يمكن أن أسبب ظهور بقع متورمة حمراء مثيرة للحكة في جميع أنحاء الجسم.</w:t>
                      </w:r>
                    </w:p>
                    <w:p w14:paraId="2982A9BC" w14:textId="77777777" w:rsidR="00C84ABA" w:rsidRDefault="00C84ABA" w:rsidP="004759A1">
                      <w:pPr>
                        <w:bidi/>
                        <w:spacing w:after="0"/>
                        <w:rPr>
                          <w:rtl/>
                        </w:rPr>
                      </w:pPr>
                      <w:r>
                        <w:rPr>
                          <w:rFonts w:hint="cs"/>
                          <w:color w:val="000000" w:themeColor="text1"/>
                          <w:rtl/>
                        </w:rPr>
                        <w:t>6. ما الجزء الموجود في الجسم الذي يمكن أن ينقل الميكروبات من شخص لآخر إذا لم يكن نظيفًا</w:t>
                      </w:r>
                      <w:r>
                        <w:rPr>
                          <w:rFonts w:hint="cs"/>
                          <w:rtl/>
                        </w:rPr>
                        <w:t>.</w:t>
                      </w:r>
                      <w:r>
                        <w:rPr>
                          <w:rFonts w:hint="cs"/>
                          <w:color w:val="000000" w:themeColor="text1"/>
                          <w:rtl/>
                        </w:rPr>
                        <w:t xml:space="preserve"> يساعد غسلي على التخلص من الميكروبات</w:t>
                      </w:r>
                    </w:p>
                    <w:p w14:paraId="14B659C1" w14:textId="77777777" w:rsidR="00C84ABA" w:rsidRDefault="00C84ABA" w:rsidP="004759A1">
                      <w:pPr>
                        <w:bidi/>
                        <w:spacing w:after="0"/>
                        <w:rPr>
                          <w:rtl/>
                        </w:rPr>
                      </w:pPr>
                      <w:r>
                        <w:rPr>
                          <w:rFonts w:hint="cs"/>
                          <w:color w:val="000000" w:themeColor="text1"/>
                          <w:rtl/>
                        </w:rPr>
                        <w:t xml:space="preserve"> الضارة (كلمتان)</w:t>
                      </w:r>
                    </w:p>
                    <w:p w14:paraId="329E0D64" w14:textId="77777777" w:rsidR="00C84ABA" w:rsidRDefault="00C84ABA" w:rsidP="004759A1">
                      <w:pPr>
                        <w:bidi/>
                        <w:spacing w:after="0"/>
                        <w:rPr>
                          <w:rtl/>
                        </w:rPr>
                      </w:pPr>
                      <w:r>
                        <w:rPr>
                          <w:rFonts w:hint="cs"/>
                          <w:color w:val="000000" w:themeColor="text1"/>
                          <w:rtl/>
                        </w:rPr>
                        <w:t>7. أنا مرض فيروسي أسبب الصداع وسيلان الأنف وارتفاع درجة الحرارة والتعرق.</w:t>
                      </w:r>
                    </w:p>
                    <w:p w14:paraId="74748BB8" w14:textId="77777777" w:rsidR="00C84ABA" w:rsidRDefault="00C84ABA" w:rsidP="004759A1">
                      <w:pPr>
                        <w:bidi/>
                        <w:spacing w:after="0"/>
                        <w:rPr>
                          <w:rtl/>
                        </w:rPr>
                      </w:pPr>
                      <w:r>
                        <w:rPr>
                          <w:rFonts w:hint="cs"/>
                          <w:color w:val="000000" w:themeColor="text1"/>
                          <w:rtl/>
                        </w:rPr>
                        <w:t xml:space="preserve">9. </w:t>
                      </w:r>
                      <w:r>
                        <w:rPr>
                          <w:rFonts w:hint="cs"/>
                          <w:color w:val="000000" w:themeColor="text1"/>
                          <w:rtl/>
                        </w:rPr>
                        <w:t>سأُصيبك إذا لم تطهي اللحوم جيدًا أو لم تغسل يديك بعد التعامل مع اللحوم النيئة (كلمتان).</w:t>
                      </w:r>
                    </w:p>
                    <w:p w14:paraId="3620FC3E" w14:textId="77777777" w:rsidR="00C84ABA" w:rsidRDefault="00C84ABA" w:rsidP="004759A1">
                      <w:pPr>
                        <w:bidi/>
                        <w:spacing w:after="0"/>
                        <w:rPr>
                          <w:rtl/>
                        </w:rPr>
                      </w:pPr>
                      <w:r>
                        <w:rPr>
                          <w:rFonts w:hint="cs"/>
                          <w:color w:val="000000" w:themeColor="text1"/>
                          <w:rtl/>
                        </w:rPr>
                        <w:t>12. أنا مرض أصيب الرئتين، ولا أنتج عن الميكروبات. أُصيبك بضيق التنفس لدرجة أنك تحتاج إلى استخدام جهاز استنشاق.</w:t>
                      </w:r>
                    </w:p>
                    <w:p w14:paraId="2A79ADAB" w14:textId="77777777" w:rsidR="00C84ABA" w:rsidRDefault="00C84ABA" w:rsidP="004759A1">
                      <w:pPr>
                        <w:bidi/>
                        <w:spacing w:after="0"/>
                        <w:rPr>
                          <w:rFonts w:cs="Arial"/>
                          <w:color w:val="000000" w:themeColor="text1"/>
                          <w:kern w:val="24"/>
                          <w:rtl/>
                        </w:rPr>
                      </w:pPr>
                      <w:r>
                        <w:rPr>
                          <w:rFonts w:hint="cs"/>
                          <w:color w:val="000000" w:themeColor="text1"/>
                          <w:rtl/>
                        </w:rPr>
                        <w:t>13. أنا مصطلح آخر يُشير إلى ألم الرأس</w:t>
                      </w:r>
                    </w:p>
                    <w:p w14:paraId="1908361E" w14:textId="77777777" w:rsidR="00C84ABA" w:rsidRDefault="00C84ABA" w:rsidP="004759A1">
                      <w:pPr>
                        <w:spacing w:after="0"/>
                      </w:pPr>
                    </w:p>
                    <w:p w14:paraId="6B10CAD4" w14:textId="77777777" w:rsidR="00C84ABA" w:rsidRDefault="00C84ABA" w:rsidP="004759A1">
                      <w:pPr>
                        <w:bidi/>
                        <w:spacing w:after="0"/>
                        <w:rPr>
                          <w:rtl/>
                        </w:rPr>
                      </w:pPr>
                      <w:r>
                        <w:rPr>
                          <w:rFonts w:hint="cs"/>
                          <w:color w:val="000000" w:themeColor="text1"/>
                          <w:rtl/>
                        </w:rPr>
                        <w:t>عمودي:</w:t>
                      </w:r>
                    </w:p>
                    <w:p w14:paraId="7E420E1D" w14:textId="77777777" w:rsidR="00C84ABA" w:rsidRDefault="00C84ABA" w:rsidP="004759A1">
                      <w:pPr>
                        <w:bidi/>
                        <w:spacing w:after="0"/>
                        <w:rPr>
                          <w:rtl/>
                        </w:rPr>
                      </w:pPr>
                      <w:r>
                        <w:rPr>
                          <w:rFonts w:hint="cs"/>
                          <w:color w:val="000000" w:themeColor="text1"/>
                          <w:rtl/>
                        </w:rPr>
                        <w:t>2. أُصيب عينيك بالتورم والحكة. لا أنتج عن الميكروبات.</w:t>
                      </w:r>
                      <w:r>
                        <w:rPr>
                          <w:rFonts w:hint="cs"/>
                          <w:rtl/>
                        </w:rPr>
                        <w:t xml:space="preserve"> </w:t>
                      </w:r>
                      <w:r>
                        <w:rPr>
                          <w:rFonts w:hint="cs"/>
                          <w:color w:val="000000" w:themeColor="text1"/>
                          <w:rtl/>
                        </w:rPr>
                        <w:t>ولكن أنجم عن حساسية من حبوب اللقاح.</w:t>
                      </w:r>
                    </w:p>
                    <w:p w14:paraId="47246C57" w14:textId="77777777" w:rsidR="00C84ABA" w:rsidRDefault="00C84ABA" w:rsidP="004759A1">
                      <w:pPr>
                        <w:bidi/>
                        <w:spacing w:after="0"/>
                        <w:rPr>
                          <w:rtl/>
                        </w:rPr>
                      </w:pPr>
                      <w:r>
                        <w:rPr>
                          <w:rFonts w:hint="cs"/>
                          <w:color w:val="000000" w:themeColor="text1"/>
                          <w:rtl/>
                        </w:rPr>
                        <w:t>3. شعورك عندما يُقاوم جسمك العدوى.</w:t>
                      </w:r>
                    </w:p>
                    <w:p w14:paraId="5B5D1E8B" w14:textId="77777777" w:rsidR="00C84ABA" w:rsidRDefault="00C84ABA" w:rsidP="004759A1">
                      <w:pPr>
                        <w:bidi/>
                        <w:spacing w:after="0"/>
                        <w:rPr>
                          <w:rtl/>
                        </w:rPr>
                      </w:pPr>
                      <w:r>
                        <w:rPr>
                          <w:rFonts w:hint="cs"/>
                          <w:color w:val="000000" w:themeColor="text1"/>
                          <w:rtl/>
                        </w:rPr>
                        <w:t>5. أنا عدوى فطرية تُصيب القدمين. أُصيب أصابع قدمك بالحكة. أنتشر</w:t>
                      </w:r>
                    </w:p>
                    <w:p w14:paraId="1E69ABA4" w14:textId="77777777" w:rsidR="00C84ABA" w:rsidRDefault="00C84ABA" w:rsidP="004759A1">
                      <w:pPr>
                        <w:bidi/>
                        <w:spacing w:after="0"/>
                        <w:rPr>
                          <w:rtl/>
                        </w:rPr>
                      </w:pPr>
                      <w:r>
                        <w:rPr>
                          <w:rFonts w:hint="cs"/>
                          <w:color w:val="000000" w:themeColor="text1"/>
                          <w:rtl/>
                        </w:rPr>
                        <w:t xml:space="preserve"> إذا لم تغسل قدمك وتجففها جيدًا. (كلمتان).</w:t>
                      </w:r>
                    </w:p>
                    <w:p w14:paraId="56EA70B1" w14:textId="77777777" w:rsidR="00C84ABA" w:rsidRDefault="00C84ABA" w:rsidP="004759A1">
                      <w:pPr>
                        <w:bidi/>
                        <w:spacing w:after="0"/>
                        <w:rPr>
                          <w:rtl/>
                        </w:rPr>
                      </w:pPr>
                      <w:r>
                        <w:rPr>
                          <w:rFonts w:hint="cs"/>
                          <w:color w:val="000000" w:themeColor="text1"/>
                          <w:rtl/>
                        </w:rPr>
                        <w:t>8. عادة ما أظهر على وجه المراهقين. أحيانًا ما أنتج عن الميكروبات الموجودة على الجلد.</w:t>
                      </w:r>
                    </w:p>
                    <w:p w14:paraId="7AF22664" w14:textId="77777777" w:rsidR="00C84ABA" w:rsidRDefault="00C84ABA" w:rsidP="004759A1">
                      <w:pPr>
                        <w:bidi/>
                        <w:rPr>
                          <w:rtl/>
                        </w:rPr>
                      </w:pPr>
                      <w:r>
                        <w:rPr>
                          <w:rFonts w:hint="cs"/>
                          <w:color w:val="000000" w:themeColor="text1"/>
                          <w:rtl/>
                        </w:rPr>
                        <w:t>10. أحيانًا ما تسبب الميكروبات الضارة الموجودة في أمعائك هذا. إذا لم تغسل يديك بعد الذهاب إلى المرحاض فقد تنتشر في أرجاء المدرسة.</w:t>
                      </w:r>
                    </w:p>
                    <w:p w14:paraId="36B7C057" w14:textId="77777777" w:rsidR="00C84ABA" w:rsidRDefault="00C84ABA" w:rsidP="004759A1">
                      <w:pPr>
                        <w:bidi/>
                        <w:rPr>
                          <w:rtl/>
                        </w:rPr>
                      </w:pPr>
                      <w:r>
                        <w:rPr>
                          <w:rFonts w:hint="cs"/>
                          <w:color w:val="000000" w:themeColor="text1"/>
                          <w:rtl/>
                        </w:rPr>
                        <w:t>11. احذر. فقد تُصيب الميكروبات الضارة معدتك فجأة  وتجعلك عرضة لذلك.</w:t>
                      </w:r>
                    </w:p>
                  </w:txbxContent>
                </v:textbox>
              </v:shape>
            </w:pict>
          </mc:Fallback>
        </mc:AlternateContent>
      </w:r>
      <w:r w:rsidR="00C57BEC">
        <w:rPr>
          <w:rFonts w:hint="cs"/>
          <w:rtl/>
        </w:rPr>
        <w:br w:type="page"/>
      </w:r>
    </w:p>
    <w:bookmarkStart w:id="9" w:name="_Hlk112318163"/>
    <w:p w14:paraId="1630A54E" w14:textId="42E52AAD" w:rsidR="00C57BEC" w:rsidRDefault="004759A1" w:rsidP="00C57BEC">
      <w:pPr>
        <w:bidi/>
        <w:rPr>
          <w:rtl/>
        </w:rPr>
      </w:pPr>
      <w:r>
        <w:rPr>
          <w:rFonts w:hint="cs"/>
          <w:noProof/>
          <w:rtl/>
          <w:lang w:val="en-US" w:bidi="ar-SA"/>
        </w:rPr>
        <w:lastRenderedPageBreak/>
        <mc:AlternateContent>
          <mc:Choice Requires="wpg">
            <w:drawing>
              <wp:anchor distT="0" distB="0" distL="114300" distR="114300" simplePos="0" relativeHeight="251658305" behindDoc="0" locked="0" layoutInCell="1" allowOverlap="1" wp14:anchorId="50554A20" wp14:editId="41836697">
                <wp:simplePos x="0" y="0"/>
                <wp:positionH relativeFrom="column">
                  <wp:posOffset>159385</wp:posOffset>
                </wp:positionH>
                <wp:positionV relativeFrom="paragraph">
                  <wp:posOffset>194310</wp:posOffset>
                </wp:positionV>
                <wp:extent cx="562610" cy="562610"/>
                <wp:effectExtent l="19050" t="19050" r="27940" b="27940"/>
                <wp:wrapNone/>
                <wp:docPr id="17" name="Group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15" name="Oval 1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2" name="Picture 18">
                            <a:extLst>
                              <a:ext uri="{FF2B5EF4-FFF2-40B4-BE49-F238E27FC236}">
                                <a16:creationId xmlns:a16="http://schemas.microsoft.com/office/drawing/2014/main" id="{C2C00F5E-0BBE-457C-A9A5-0B2944C63A8B}"/>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7BE84616" id="Group 17" o:spid="_x0000_s1026" alt="&quot;&quot;" style="position:absolute;margin-left:12.55pt;margin-top:15.3pt;width:44.3pt;height:44.3pt;z-index:25154969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">
                <v:oval id="Oval 1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">
                  <v:imagedata r:id="rId56" o:title=""/>
                </v:shape>
              </v:group>
            </w:pict>
          </mc:Fallback>
        </mc:AlternateContent>
      </w:r>
      <w:r w:rsidR="00BB6037">
        <w:rPr>
          <w:rFonts w:hint="cs"/>
          <w:noProof/>
          <w:rtl/>
          <w:lang w:val="en-US" w:bidi="ar-SA"/>
        </w:rPr>
        <mc:AlternateContent>
          <mc:Choice Requires="wps">
            <w:drawing>
              <wp:anchor distT="0" distB="0" distL="114300" distR="114300" simplePos="0" relativeHeight="251658243" behindDoc="0" locked="0" layoutInCell="1" allowOverlap="1" wp14:anchorId="175442AA" wp14:editId="5C23CB77">
                <wp:simplePos x="0" y="0"/>
                <wp:positionH relativeFrom="column">
                  <wp:posOffset>341391</wp:posOffset>
                </wp:positionH>
                <wp:positionV relativeFrom="paragraph">
                  <wp:posOffset>495300</wp:posOffset>
                </wp:positionV>
                <wp:extent cx="6080125" cy="8848725"/>
                <wp:effectExtent l="38100" t="38100" r="34925" b="47625"/>
                <wp:wrapNone/>
                <wp:docPr id="2068" name="Rectangle: Rounded Corners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DC4E6E8" id="Rectangle: Rounded Corners 15" o:spid="_x0000_s1026" alt="&quot;&quot;" style="position:absolute;margin-left:26.9pt;margin-top:39pt;width:478.75pt;height:696.75pt;z-index:25142169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" filled="f" strokecolor="#117e62" strokeweight="6pt">
                <v:stroke joinstyle="bevel" endcap="square"/>
              </v:roundrect>
            </w:pict>
          </mc:Fallback>
        </mc:AlternateContent>
      </w:r>
      <w:r w:rsidR="00BB6037">
        <w:rPr>
          <w:rFonts w:hint="cs"/>
          <w:noProof/>
          <w:rtl/>
          <w:lang w:val="en-US" w:bidi="ar-SA"/>
        </w:rPr>
        <mc:AlternateContent>
          <mc:Choice Requires="wps">
            <w:drawing>
              <wp:inline distT="0" distB="0" distL="0" distR="0" wp14:anchorId="29374FA1" wp14:editId="21ADC4CB">
                <wp:extent cx="5622925" cy="276999"/>
                <wp:effectExtent l="0" t="0" r="0" b="0"/>
                <wp:docPr id="2061" name="TextBox 8" descr="SW1 - Harmful Microbes Wordsearch Worksheet&#10;"/>
                <wp:cNvGraphicFramePr/>
                <a:graphic xmlns:a="http://schemas.openxmlformats.org/drawingml/2006/main">
                  <a:graphicData uri="http://schemas.microsoft.com/office/word/2010/wordprocessingShape">
                    <wps:wsp>
                      <wps:cNvSpPr txBox="1"/>
                      <wps:spPr>
                        <a:xfrm>
                          <a:off x="0" y="0"/>
                          <a:ext cx="5622925" cy="276999"/>
                        </a:xfrm>
                        <a:prstGeom prst="rect">
                          <a:avLst/>
                        </a:prstGeom>
                        <a:noFill/>
                      </wps:spPr>
                      <wps:txbx>
                        <w:txbxContent>
                          <w:p w14:paraId="7DBA8C35" w14:textId="6023FBA0" w:rsidR="00C84ABA" w:rsidRDefault="00C84ABA" w:rsidP="0049596B">
                            <w:pPr>
                              <w:pStyle w:val="Heading2"/>
                              <w:bidi/>
                              <w:rPr>
                                <w:rtl/>
                              </w:rPr>
                            </w:pPr>
                            <w:r>
                              <w:t>SW2</w:t>
                            </w:r>
                            <w:r>
                              <w:rPr>
                                <w:rFonts w:hint="cs"/>
                                <w:rtl/>
                              </w:rPr>
                              <w:t xml:space="preserve"> - </w:t>
                            </w:r>
                            <w:r w:rsidRPr="003841C2">
                              <w:rPr>
                                <w:rFonts w:hint="cs"/>
                                <w:b w:val="0"/>
                                <w:bCs/>
                                <w:sz w:val="44"/>
                                <w:szCs w:val="32"/>
                                <w:rtl/>
                              </w:rPr>
                              <w:t>ورقة العمل الخاصة بلعبة البحث عن الكلمات المتعلقة بالميكروبات الضارة</w:t>
                            </w:r>
                          </w:p>
                        </w:txbxContent>
                      </wps:txbx>
                      <wps:bodyPr wrap="square" rtlCol="0">
                        <a:spAutoFit/>
                      </wps:bodyPr>
                    </wps:wsp>
                  </a:graphicData>
                </a:graphic>
              </wp:inline>
            </w:drawing>
          </mc:Choice>
          <mc:Fallback xmlns="">
            <w:pict>
              <v:shape w14:anchorId="29374FA1" id="_x0000_s1220" type="#_x0000_t202" alt="SW1 - Harmful Microbes Wordsearch Worksheet&#10;" style="width:442.7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" filled="f" stroked="f">
                <v:textbox style="mso-fit-shape-to-text:t">
                  <w:txbxContent>
                    <w:p w14:paraId="7DBA8C35" w14:textId="6023FBA0" w:rsidR="00C84ABA" w:rsidRDefault="00C84ABA" w:rsidP="0049596B">
                      <w:pPr>
                        <w:pStyle w:val="2"/>
                        <w:bidi/>
                        <w:rPr>
                          <w:rtl/>
                        </w:rPr>
                      </w:pPr>
                      <w:r>
                        <w:t>SW2</w:t>
                      </w:r>
                      <w:r>
                        <w:rPr>
                          <w:rFonts w:hint="cs"/>
                          <w:rtl/>
                        </w:rPr>
                        <w:t xml:space="preserve"> - </w:t>
                      </w:r>
                      <w:r w:rsidRPr="003841C2">
                        <w:rPr>
                          <w:rFonts w:hint="cs"/>
                          <w:b w:val="0"/>
                          <w:bCs/>
                          <w:sz w:val="44"/>
                          <w:szCs w:val="32"/>
                          <w:rtl/>
                        </w:rPr>
                        <w:t>ورقة العمل الخاصة بلعبة البحث عن الكلمات المتعلقة بالميكروبات الضارة</w:t>
                      </w:r>
                    </w:p>
                  </w:txbxContent>
                </v:textbox>
                <w10:anchorlock/>
              </v:shape>
            </w:pict>
          </mc:Fallback>
        </mc:AlternateContent>
      </w:r>
    </w:p>
    <w:p w14:paraId="63426991" w14:textId="7D97463F" w:rsidR="00C57BEC" w:rsidRDefault="00C57BEC" w:rsidP="00C57BEC">
      <w:pPr>
        <w:pStyle w:val="ListParagraph"/>
        <w:bidi/>
        <w:rPr>
          <w:rtl/>
        </w:rPr>
      </w:pPr>
      <w:r>
        <w:rPr>
          <w:rFonts w:hint="cs"/>
          <w:noProof/>
          <w:rtl/>
          <w:lang w:val="en-US" w:bidi="ar-SA"/>
        </w:rPr>
        <mc:AlternateContent>
          <mc:Choice Requires="wps">
            <w:drawing>
              <wp:inline distT="0" distB="0" distL="0" distR="0" wp14:anchorId="6E7139E7" wp14:editId="13DA321B">
                <wp:extent cx="5495290" cy="832919"/>
                <wp:effectExtent l="0" t="0" r="0" b="0"/>
                <wp:docPr id="2063" name="TextBox 6" descr="Bad Bug Challenge&#10;"/>
                <wp:cNvGraphicFramePr/>
                <a:graphic xmlns:a="http://schemas.openxmlformats.org/drawingml/2006/main">
                  <a:graphicData uri="http://schemas.microsoft.com/office/word/2010/wordprocessingShape">
                    <wps:wsp>
                      <wps:cNvSpPr txBox="1"/>
                      <wps:spPr>
                        <a:xfrm>
                          <a:off x="0" y="0"/>
                          <a:ext cx="5495290" cy="832919"/>
                        </a:xfrm>
                        <a:prstGeom prst="rect">
                          <a:avLst/>
                        </a:prstGeom>
                        <a:noFill/>
                      </wps:spPr>
                      <wps:txbx>
                        <w:txbxContent>
                          <w:p w14:paraId="53E4192A" w14:textId="77777777" w:rsidR="00C84ABA" w:rsidRPr="002F6126" w:rsidRDefault="00C84ABA" w:rsidP="002F6126">
                            <w:pPr>
                              <w:pStyle w:val="Heading3"/>
                              <w:bidi/>
                              <w:rPr>
                                <w:sz w:val="72"/>
                                <w:szCs w:val="56"/>
                                <w:rtl/>
                              </w:rPr>
                            </w:pPr>
                            <w:r>
                              <w:rPr>
                                <w:rFonts w:hint="cs"/>
                                <w:sz w:val="72"/>
                                <w:szCs w:val="72"/>
                                <w:rtl/>
                              </w:rPr>
                              <w:t>تحدي الجراثيم الضارة</w:t>
                            </w:r>
                          </w:p>
                        </w:txbxContent>
                      </wps:txbx>
                      <wps:bodyPr wrap="none" rtlCol="0">
                        <a:noAutofit/>
                      </wps:bodyPr>
                    </wps:wsp>
                  </a:graphicData>
                </a:graphic>
              </wp:inline>
            </w:drawing>
          </mc:Choice>
          <mc:Fallback xmlns="">
            <w:pict>
              <v:shape w14:anchorId="6E7139E7" id="TextBox 6" o:spid="_x0000_s1221" type="#_x0000_t202" alt="Bad Bug Challenge&#10;" style="width:432.7pt;height:65.6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" filled="f" stroked="f">
                <v:textbox>
                  <w:txbxContent>
                    <w:p w14:paraId="53E4192A" w14:textId="77777777" w:rsidR="00C84ABA" w:rsidRPr="002F6126" w:rsidRDefault="00C84ABA" w:rsidP="002F6126">
                      <w:pPr>
                        <w:pStyle w:val="3"/>
                        <w:bidi/>
                        <w:rPr>
                          <w:sz w:val="72"/>
                          <w:szCs w:val="56"/>
                          <w:rtl/>
                        </w:rPr>
                      </w:pPr>
                      <w:r>
                        <w:rPr>
                          <w:rFonts w:hint="cs"/>
                          <w:sz w:val="72"/>
                          <w:szCs w:val="72"/>
                          <w:rtl/>
                        </w:rPr>
                        <w:t>تحدي الجراثيم الضارة</w:t>
                      </w:r>
                    </w:p>
                  </w:txbxContent>
                </v:textbox>
                <w10:anchorlock/>
              </v:shape>
            </w:pict>
          </mc:Fallback>
        </mc:AlternateContent>
      </w:r>
    </w:p>
    <w:p w14:paraId="1D22E070" w14:textId="2C93B3BB" w:rsidR="00C57BEC" w:rsidRDefault="004759A1" w:rsidP="006D7138">
      <w:pPr>
        <w:pStyle w:val="ListParagraph"/>
        <w:bidi/>
        <w:rPr>
          <w:rtl/>
        </w:rPr>
      </w:pPr>
      <w:r>
        <w:rPr>
          <w:rFonts w:hint="cs"/>
          <w:noProof/>
          <w:rtl/>
          <w:lang w:val="en-US" w:bidi="ar-SA"/>
        </w:rPr>
        <w:drawing>
          <wp:anchor distT="0" distB="0" distL="114300" distR="114300" simplePos="0" relativeHeight="251658306" behindDoc="0" locked="0" layoutInCell="1" allowOverlap="1" wp14:anchorId="69FB42B3" wp14:editId="69037C41">
            <wp:simplePos x="0" y="0"/>
            <wp:positionH relativeFrom="page">
              <wp:posOffset>-455295</wp:posOffset>
            </wp:positionH>
            <wp:positionV relativeFrom="paragraph">
              <wp:posOffset>301625</wp:posOffset>
            </wp:positionV>
            <wp:extent cx="1465580" cy="1879600"/>
            <wp:effectExtent l="0" t="0" r="0" b="6350"/>
            <wp:wrapNone/>
            <wp:docPr id="2073" name="Picture 14">
              <a:extLst xmlns:a="http://schemas.openxmlformats.org/drawingml/2006/main">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 name="Picture 14">
                      <a:extLst>
                        <a:ext uri="{FF2B5EF4-FFF2-40B4-BE49-F238E27FC236}">
                          <a16:creationId xmlns:a16="http://schemas.microsoft.com/office/drawing/2014/main" id="{EB63BEC0-BED2-48BD-81E7-74AE00E84025}"/>
                        </a:ext>
                        <a:ext uri="{C183D7F6-B498-43B3-948B-1728B52AA6E4}">
                          <adec:decorative xmlns:adec="http://schemas.microsoft.com/office/drawing/2017/decorative" val="1"/>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465580" cy="1879600"/>
                    </a:xfrm>
                    <a:prstGeom prst="rect">
                      <a:avLst/>
                    </a:prstGeom>
                  </pic:spPr>
                </pic:pic>
              </a:graphicData>
            </a:graphic>
          </wp:anchor>
        </w:drawing>
      </w:r>
      <w:r w:rsidR="006D7138">
        <w:rPr>
          <w:rFonts w:hint="cs"/>
          <w:noProof/>
          <w:rtl/>
          <w:lang w:val="en-US" w:bidi="ar-SA"/>
        </w:rPr>
        <mc:AlternateContent>
          <mc:Choice Requires="wps">
            <w:drawing>
              <wp:inline distT="0" distB="0" distL="0" distR="0" wp14:anchorId="30A8AA5B" wp14:editId="74B64422">
                <wp:extent cx="5932775" cy="795315"/>
                <wp:effectExtent l="0" t="0" r="0" b="0"/>
                <wp:docPr id="2064" name="TextBox 10" descr="Can you find all the words associated with Bad Bugs in the word&#10;search below? Remember that the words can be horizontal&#10;(across), vertical (down) or diagonal (top left to bottom right).&#10;"/>
                <wp:cNvGraphicFramePr/>
                <a:graphic xmlns:a="http://schemas.openxmlformats.org/drawingml/2006/main">
                  <a:graphicData uri="http://schemas.microsoft.com/office/word/2010/wordprocessingShape">
                    <wps:wsp>
                      <wps:cNvSpPr txBox="1"/>
                      <wps:spPr>
                        <a:xfrm>
                          <a:off x="0" y="0"/>
                          <a:ext cx="5932775" cy="795315"/>
                        </a:xfrm>
                        <a:prstGeom prst="rect">
                          <a:avLst/>
                        </a:prstGeom>
                        <a:noFill/>
                      </wps:spPr>
                      <wps:txbx>
                        <w:txbxContent>
                          <w:p w14:paraId="0D7EC8A5" w14:textId="6328B374" w:rsidR="00C84ABA" w:rsidRDefault="00C84ABA" w:rsidP="00C57BEC">
                            <w:pPr>
                              <w:bidi/>
                              <w:spacing w:after="0"/>
                              <w:rPr>
                                <w:rtl/>
                              </w:rPr>
                            </w:pPr>
                            <w:r>
                              <w:rPr>
                                <w:rFonts w:hint="cs"/>
                                <w:color w:val="000000" w:themeColor="text1"/>
                                <w:sz w:val="28"/>
                                <w:szCs w:val="28"/>
                                <w:rtl/>
                              </w:rPr>
                              <w:t>هل يمكنك العثور على جميع الكلمات المتعلقة بالميكروبات الضارة في لعبة البحث عن الكلمات الواردة أدناه؟ تذكر أن الكلمات قد تكون أفقية (أفقيًا)، عمودية (عموديًا) أو مائلة (من أعلى اليسار إلى أسفل اليمين).</w:t>
                            </w:r>
                          </w:p>
                        </w:txbxContent>
                      </wps:txbx>
                      <wps:bodyPr wrap="square" rtlCol="0">
                        <a:noAutofit/>
                      </wps:bodyPr>
                    </wps:wsp>
                  </a:graphicData>
                </a:graphic>
              </wp:inline>
            </w:drawing>
          </mc:Choice>
          <mc:Fallback xmlns="">
            <w:pict>
              <v:shape w14:anchorId="30A8AA5B" id="_x0000_s1222" type="#_x0000_t202" alt="Can you find all the words associated with Bad Bugs in the word&#10;search below? Remember that the words can be horizontal&#10;(across), vertical (down) or diagonal (top left to bottom right).&#10;" style="width:467.1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" filled="f" stroked="f">
                <v:textbox>
                  <w:txbxContent>
                    <w:p w14:paraId="0D7EC8A5" w14:textId="6328B374" w:rsidR="00C84ABA" w:rsidRDefault="00C84ABA" w:rsidP="00C57BEC">
                      <w:pPr>
                        <w:bidi/>
                        <w:spacing w:after="0"/>
                        <w:rPr>
                          <w:rtl/>
                        </w:rPr>
                      </w:pPr>
                      <w:r>
                        <w:rPr>
                          <w:rFonts w:hint="cs"/>
                          <w:color w:val="000000" w:themeColor="text1"/>
                          <w:sz w:val="28"/>
                          <w:szCs w:val="28"/>
                          <w:rtl/>
                        </w:rPr>
                        <w:t>هل يمكنك العثور على جميع الكلمات المتعلقة بالميكروبات الضارة في لعبة البحث عن الكلمات الواردة أدناه؟ تذكر أن الكلمات قد تكون أفقية (أفقيًا)، عمودية (عموديًا) أو مائلة (من أعلى اليسار إلى أسفل اليمين).</w:t>
                      </w:r>
                    </w:p>
                  </w:txbxContent>
                </v:textbox>
                <w10:anchorlock/>
              </v:shape>
            </w:pict>
          </mc:Fallback>
        </mc:AlternateContent>
      </w:r>
    </w:p>
    <w:tbl>
      <w:tblPr>
        <w:tblStyle w:val="TableGrid"/>
        <w:tblpPr w:leftFromText="180" w:rightFromText="180" w:vertAnchor="text" w:horzAnchor="margin" w:tblpXSpec="center" w:tblpY="-62"/>
        <w:bidiVisual/>
        <w:tblW w:w="8648" w:type="dxa"/>
        <w:tblLook w:val="0420" w:firstRow="1" w:lastRow="0" w:firstColumn="0" w:lastColumn="0" w:noHBand="0" w:noVBand="1"/>
      </w:tblPr>
      <w:tblGrid>
        <w:gridCol w:w="542"/>
        <w:gridCol w:w="577"/>
        <w:gridCol w:w="583"/>
        <w:gridCol w:w="579"/>
        <w:gridCol w:w="575"/>
        <w:gridCol w:w="578"/>
        <w:gridCol w:w="584"/>
        <w:gridCol w:w="578"/>
        <w:gridCol w:w="580"/>
        <w:gridCol w:w="580"/>
        <w:gridCol w:w="578"/>
        <w:gridCol w:w="580"/>
        <w:gridCol w:w="578"/>
        <w:gridCol w:w="578"/>
        <w:gridCol w:w="578"/>
      </w:tblGrid>
      <w:tr w:rsidR="000234B8" w:rsidRPr="00F45701" w14:paraId="58C91AA5" w14:textId="77777777" w:rsidTr="00C435AE">
        <w:trPr>
          <w:trHeight w:val="624"/>
        </w:trPr>
        <w:tc>
          <w:tcPr>
            <w:tcW w:w="542" w:type="dxa"/>
            <w:hideMark/>
          </w:tcPr>
          <w:p w14:paraId="6FCE5D08"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77" w:type="dxa"/>
            <w:hideMark/>
          </w:tcPr>
          <w:p w14:paraId="5AD3E717" w14:textId="77777777" w:rsidR="000234B8" w:rsidRPr="00F45701" w:rsidRDefault="000234B8" w:rsidP="000234B8">
            <w:pPr>
              <w:bidi/>
              <w:jc w:val="center"/>
              <w:rPr>
                <w:rFonts w:eastAsia="Times New Roman" w:cs="Arial"/>
                <w:sz w:val="36"/>
                <w:szCs w:val="36"/>
                <w:rtl/>
              </w:rPr>
            </w:pPr>
            <w:r>
              <w:rPr>
                <w:color w:val="0D0D0D"/>
                <w:sz w:val="27"/>
                <w:szCs w:val="27"/>
              </w:rPr>
              <w:t>C</w:t>
            </w:r>
          </w:p>
        </w:tc>
        <w:tc>
          <w:tcPr>
            <w:tcW w:w="583" w:type="dxa"/>
            <w:hideMark/>
          </w:tcPr>
          <w:p w14:paraId="0E55443C"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9" w:type="dxa"/>
            <w:hideMark/>
          </w:tcPr>
          <w:p w14:paraId="78277455"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5" w:type="dxa"/>
            <w:hideMark/>
          </w:tcPr>
          <w:p w14:paraId="1CA6C61C"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78" w:type="dxa"/>
            <w:hideMark/>
          </w:tcPr>
          <w:p w14:paraId="450AE2EF"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84" w:type="dxa"/>
            <w:hideMark/>
          </w:tcPr>
          <w:p w14:paraId="4DB0BE98"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8" w:type="dxa"/>
            <w:hideMark/>
          </w:tcPr>
          <w:p w14:paraId="108CA9E9"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80" w:type="dxa"/>
            <w:hideMark/>
          </w:tcPr>
          <w:p w14:paraId="7F5EF734"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80" w:type="dxa"/>
            <w:hideMark/>
          </w:tcPr>
          <w:p w14:paraId="793E827E" w14:textId="77777777" w:rsidR="000234B8" w:rsidRPr="00F45701" w:rsidRDefault="000234B8" w:rsidP="000234B8">
            <w:pPr>
              <w:bidi/>
              <w:jc w:val="center"/>
              <w:rPr>
                <w:rFonts w:eastAsia="Times New Roman" w:cs="Arial"/>
                <w:sz w:val="36"/>
                <w:szCs w:val="36"/>
                <w:rtl/>
              </w:rPr>
            </w:pPr>
            <w:r>
              <w:rPr>
                <w:color w:val="0D0D0D"/>
                <w:sz w:val="27"/>
                <w:szCs w:val="27"/>
              </w:rPr>
              <w:t>U</w:t>
            </w:r>
          </w:p>
        </w:tc>
        <w:tc>
          <w:tcPr>
            <w:tcW w:w="578" w:type="dxa"/>
            <w:hideMark/>
          </w:tcPr>
          <w:p w14:paraId="6E211EAC"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07A292EA"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02EADA2D"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8" w:type="dxa"/>
            <w:hideMark/>
          </w:tcPr>
          <w:p w14:paraId="06C0A88C"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8" w:type="dxa"/>
            <w:hideMark/>
          </w:tcPr>
          <w:p w14:paraId="280EBF2E" w14:textId="77777777" w:rsidR="000234B8" w:rsidRPr="00F45701" w:rsidRDefault="000234B8" w:rsidP="000234B8">
            <w:pPr>
              <w:bidi/>
              <w:jc w:val="center"/>
              <w:rPr>
                <w:rFonts w:eastAsia="Times New Roman" w:cs="Arial"/>
                <w:sz w:val="36"/>
                <w:szCs w:val="36"/>
                <w:rtl/>
              </w:rPr>
            </w:pPr>
            <w:r>
              <w:rPr>
                <w:color w:val="0D0D0D"/>
                <w:sz w:val="27"/>
                <w:szCs w:val="27"/>
              </w:rPr>
              <w:t>F</w:t>
            </w:r>
          </w:p>
        </w:tc>
      </w:tr>
      <w:tr w:rsidR="000234B8" w:rsidRPr="00F45701" w14:paraId="7FE44D9B" w14:textId="77777777" w:rsidTr="00C435AE">
        <w:trPr>
          <w:trHeight w:val="624"/>
        </w:trPr>
        <w:tc>
          <w:tcPr>
            <w:tcW w:w="542" w:type="dxa"/>
            <w:hideMark/>
          </w:tcPr>
          <w:p w14:paraId="36101FD2" w14:textId="165BA3AD" w:rsidR="000234B8" w:rsidRPr="00F45701" w:rsidRDefault="000234B8" w:rsidP="000234B8">
            <w:pPr>
              <w:bidi/>
              <w:jc w:val="center"/>
              <w:rPr>
                <w:rFonts w:eastAsia="Times New Roman" w:cs="Arial"/>
                <w:sz w:val="36"/>
                <w:szCs w:val="36"/>
                <w:rtl/>
              </w:rPr>
            </w:pPr>
            <w:r>
              <w:rPr>
                <w:color w:val="0D0D0D"/>
                <w:sz w:val="27"/>
                <w:szCs w:val="27"/>
              </w:rPr>
              <w:t>F</w:t>
            </w:r>
          </w:p>
        </w:tc>
        <w:tc>
          <w:tcPr>
            <w:tcW w:w="577" w:type="dxa"/>
            <w:hideMark/>
          </w:tcPr>
          <w:p w14:paraId="23A17E6D"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83" w:type="dxa"/>
            <w:hideMark/>
          </w:tcPr>
          <w:p w14:paraId="057BEBDA"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9" w:type="dxa"/>
            <w:hideMark/>
          </w:tcPr>
          <w:p w14:paraId="7E13ABE9"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5" w:type="dxa"/>
            <w:hideMark/>
          </w:tcPr>
          <w:p w14:paraId="53B6FFCE" w14:textId="492C8070" w:rsidR="000234B8" w:rsidRPr="00F45701" w:rsidRDefault="000234B8" w:rsidP="000234B8">
            <w:pPr>
              <w:bidi/>
              <w:jc w:val="center"/>
              <w:rPr>
                <w:rFonts w:eastAsia="Times New Roman" w:cs="Arial"/>
                <w:sz w:val="36"/>
                <w:szCs w:val="36"/>
                <w:rtl/>
              </w:rPr>
            </w:pPr>
            <w:r>
              <w:rPr>
                <w:color w:val="0D0D0D"/>
                <w:sz w:val="27"/>
                <w:szCs w:val="27"/>
              </w:rPr>
              <w:t>B</w:t>
            </w:r>
          </w:p>
        </w:tc>
        <w:tc>
          <w:tcPr>
            <w:tcW w:w="578" w:type="dxa"/>
            <w:hideMark/>
          </w:tcPr>
          <w:p w14:paraId="2E806CE9"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84" w:type="dxa"/>
            <w:hideMark/>
          </w:tcPr>
          <w:p w14:paraId="0FDEEFC7" w14:textId="4A895648" w:rsidR="000234B8" w:rsidRPr="00F45701" w:rsidRDefault="000234B8" w:rsidP="000234B8">
            <w:pPr>
              <w:bidi/>
              <w:jc w:val="center"/>
              <w:rPr>
                <w:rFonts w:eastAsia="Times New Roman" w:cs="Arial"/>
                <w:sz w:val="36"/>
                <w:szCs w:val="36"/>
                <w:rtl/>
              </w:rPr>
            </w:pPr>
            <w:r>
              <w:rPr>
                <w:color w:val="0D0D0D"/>
                <w:sz w:val="27"/>
                <w:szCs w:val="27"/>
              </w:rPr>
              <w:t>L</w:t>
            </w:r>
          </w:p>
        </w:tc>
        <w:tc>
          <w:tcPr>
            <w:tcW w:w="578" w:type="dxa"/>
            <w:hideMark/>
          </w:tcPr>
          <w:p w14:paraId="76A1638E" w14:textId="77777777" w:rsidR="000234B8" w:rsidRPr="00F45701" w:rsidRDefault="000234B8" w:rsidP="000234B8">
            <w:pPr>
              <w:bidi/>
              <w:jc w:val="center"/>
              <w:rPr>
                <w:rFonts w:eastAsia="Times New Roman" w:cs="Arial"/>
                <w:sz w:val="36"/>
                <w:szCs w:val="36"/>
                <w:rtl/>
              </w:rPr>
            </w:pPr>
            <w:r>
              <w:rPr>
                <w:color w:val="0D0D0D"/>
                <w:sz w:val="27"/>
                <w:szCs w:val="27"/>
              </w:rPr>
              <w:t>U</w:t>
            </w:r>
          </w:p>
        </w:tc>
        <w:tc>
          <w:tcPr>
            <w:tcW w:w="580" w:type="dxa"/>
            <w:hideMark/>
          </w:tcPr>
          <w:p w14:paraId="28753C9E" w14:textId="5CB3DDF1" w:rsidR="000234B8" w:rsidRPr="00F45701" w:rsidRDefault="000234B8" w:rsidP="000234B8">
            <w:pPr>
              <w:bidi/>
              <w:jc w:val="center"/>
              <w:rPr>
                <w:rFonts w:eastAsia="Times New Roman" w:cs="Arial"/>
                <w:sz w:val="36"/>
                <w:szCs w:val="36"/>
                <w:rtl/>
              </w:rPr>
            </w:pPr>
            <w:r>
              <w:rPr>
                <w:color w:val="0D0D0D"/>
                <w:sz w:val="27"/>
                <w:szCs w:val="27"/>
              </w:rPr>
              <w:t>M</w:t>
            </w:r>
          </w:p>
        </w:tc>
        <w:tc>
          <w:tcPr>
            <w:tcW w:w="580" w:type="dxa"/>
            <w:hideMark/>
          </w:tcPr>
          <w:p w14:paraId="34A340F5" w14:textId="77777777" w:rsidR="000234B8" w:rsidRPr="00F45701" w:rsidRDefault="000234B8" w:rsidP="000234B8">
            <w:pPr>
              <w:bidi/>
              <w:jc w:val="center"/>
              <w:rPr>
                <w:rFonts w:eastAsia="Times New Roman" w:cs="Arial"/>
                <w:sz w:val="36"/>
                <w:szCs w:val="36"/>
                <w:rtl/>
              </w:rPr>
            </w:pPr>
            <w:r>
              <w:rPr>
                <w:color w:val="0D0D0D"/>
                <w:sz w:val="27"/>
                <w:szCs w:val="27"/>
              </w:rPr>
              <w:t>B</w:t>
            </w:r>
          </w:p>
        </w:tc>
        <w:tc>
          <w:tcPr>
            <w:tcW w:w="578" w:type="dxa"/>
            <w:hideMark/>
          </w:tcPr>
          <w:p w14:paraId="75FFBC62"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80" w:type="dxa"/>
            <w:hideMark/>
          </w:tcPr>
          <w:p w14:paraId="6EEB0372"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48F01264" w14:textId="0186D485"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3CFE6869" w14:textId="77777777" w:rsidR="000234B8" w:rsidRPr="00F45701" w:rsidRDefault="000234B8" w:rsidP="000234B8">
            <w:pPr>
              <w:bidi/>
              <w:jc w:val="center"/>
              <w:rPr>
                <w:rFonts w:eastAsia="Times New Roman" w:cs="Arial"/>
                <w:sz w:val="36"/>
                <w:szCs w:val="36"/>
                <w:rtl/>
              </w:rPr>
            </w:pPr>
            <w:r>
              <w:rPr>
                <w:color w:val="0D0D0D"/>
                <w:sz w:val="27"/>
                <w:szCs w:val="27"/>
              </w:rPr>
              <w:t>J</w:t>
            </w:r>
          </w:p>
        </w:tc>
        <w:tc>
          <w:tcPr>
            <w:tcW w:w="578" w:type="dxa"/>
            <w:hideMark/>
          </w:tcPr>
          <w:p w14:paraId="06F85512" w14:textId="77777777" w:rsidR="000234B8" w:rsidRPr="00F45701" w:rsidRDefault="000234B8" w:rsidP="000234B8">
            <w:pPr>
              <w:bidi/>
              <w:jc w:val="center"/>
              <w:rPr>
                <w:rFonts w:eastAsia="Times New Roman" w:cs="Arial"/>
                <w:sz w:val="36"/>
                <w:szCs w:val="36"/>
                <w:rtl/>
              </w:rPr>
            </w:pPr>
            <w:r>
              <w:rPr>
                <w:color w:val="0D0D0D"/>
                <w:sz w:val="27"/>
                <w:szCs w:val="27"/>
              </w:rPr>
              <w:t>K</w:t>
            </w:r>
          </w:p>
        </w:tc>
      </w:tr>
      <w:tr w:rsidR="000234B8" w:rsidRPr="00F45701" w14:paraId="178CE308" w14:textId="77777777" w:rsidTr="00C435AE">
        <w:trPr>
          <w:trHeight w:val="624"/>
        </w:trPr>
        <w:tc>
          <w:tcPr>
            <w:tcW w:w="542" w:type="dxa"/>
            <w:hideMark/>
          </w:tcPr>
          <w:p w14:paraId="74822ABE" w14:textId="77777777" w:rsidR="000234B8" w:rsidRPr="00F45701" w:rsidRDefault="000234B8" w:rsidP="000234B8">
            <w:pPr>
              <w:bidi/>
              <w:jc w:val="center"/>
              <w:rPr>
                <w:rFonts w:eastAsia="Times New Roman" w:cs="Arial"/>
                <w:sz w:val="36"/>
                <w:szCs w:val="36"/>
                <w:rtl/>
              </w:rPr>
            </w:pPr>
            <w:r>
              <w:rPr>
                <w:color w:val="0D0D0D"/>
                <w:sz w:val="27"/>
                <w:szCs w:val="27"/>
              </w:rPr>
              <w:t>Z</w:t>
            </w:r>
          </w:p>
        </w:tc>
        <w:tc>
          <w:tcPr>
            <w:tcW w:w="577" w:type="dxa"/>
            <w:hideMark/>
          </w:tcPr>
          <w:p w14:paraId="40AEA98B" w14:textId="77777777" w:rsidR="000234B8" w:rsidRPr="00F45701" w:rsidRDefault="000234B8" w:rsidP="000234B8">
            <w:pPr>
              <w:bidi/>
              <w:jc w:val="center"/>
              <w:rPr>
                <w:rFonts w:eastAsia="Times New Roman" w:cs="Arial"/>
                <w:sz w:val="36"/>
                <w:szCs w:val="36"/>
                <w:rtl/>
              </w:rPr>
            </w:pPr>
            <w:r>
              <w:rPr>
                <w:color w:val="0D0D0D"/>
                <w:sz w:val="27"/>
                <w:szCs w:val="27"/>
              </w:rPr>
              <w:t>L</w:t>
            </w:r>
          </w:p>
        </w:tc>
        <w:tc>
          <w:tcPr>
            <w:tcW w:w="583" w:type="dxa"/>
            <w:hideMark/>
          </w:tcPr>
          <w:p w14:paraId="07AB1057"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79" w:type="dxa"/>
            <w:hideMark/>
          </w:tcPr>
          <w:p w14:paraId="489EA116"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5" w:type="dxa"/>
            <w:hideMark/>
          </w:tcPr>
          <w:p w14:paraId="0896ADC6" w14:textId="77777777" w:rsidR="000234B8" w:rsidRPr="00F45701" w:rsidRDefault="000234B8" w:rsidP="000234B8">
            <w:pPr>
              <w:bidi/>
              <w:jc w:val="center"/>
              <w:rPr>
                <w:rFonts w:eastAsia="Times New Roman" w:cs="Arial"/>
                <w:sz w:val="36"/>
                <w:szCs w:val="36"/>
                <w:rtl/>
              </w:rPr>
            </w:pPr>
            <w:r>
              <w:rPr>
                <w:color w:val="0D0D0D"/>
                <w:sz w:val="27"/>
                <w:szCs w:val="27"/>
              </w:rPr>
              <w:t>Z</w:t>
            </w:r>
          </w:p>
        </w:tc>
        <w:tc>
          <w:tcPr>
            <w:tcW w:w="578" w:type="dxa"/>
            <w:hideMark/>
          </w:tcPr>
          <w:p w14:paraId="1795442C"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84" w:type="dxa"/>
            <w:hideMark/>
          </w:tcPr>
          <w:p w14:paraId="54650B26" w14:textId="77777777" w:rsidR="000234B8" w:rsidRPr="00F45701" w:rsidRDefault="000234B8" w:rsidP="000234B8">
            <w:pPr>
              <w:bidi/>
              <w:jc w:val="center"/>
              <w:rPr>
                <w:rFonts w:eastAsia="Times New Roman" w:cs="Arial"/>
                <w:sz w:val="36"/>
                <w:szCs w:val="36"/>
                <w:rtl/>
              </w:rPr>
            </w:pPr>
            <w:r>
              <w:rPr>
                <w:color w:val="0D0D0D"/>
                <w:sz w:val="27"/>
                <w:szCs w:val="27"/>
              </w:rPr>
              <w:t>W</w:t>
            </w:r>
          </w:p>
        </w:tc>
        <w:tc>
          <w:tcPr>
            <w:tcW w:w="578" w:type="dxa"/>
            <w:hideMark/>
          </w:tcPr>
          <w:p w14:paraId="43698F5D" w14:textId="77777777" w:rsidR="000234B8" w:rsidRPr="00F45701" w:rsidRDefault="000234B8" w:rsidP="000234B8">
            <w:pPr>
              <w:bidi/>
              <w:jc w:val="center"/>
              <w:rPr>
                <w:rFonts w:eastAsia="Times New Roman" w:cs="Arial"/>
                <w:sz w:val="36"/>
                <w:szCs w:val="36"/>
                <w:rtl/>
              </w:rPr>
            </w:pPr>
            <w:r>
              <w:rPr>
                <w:color w:val="0D0D0D"/>
                <w:sz w:val="27"/>
                <w:szCs w:val="27"/>
              </w:rPr>
              <w:t>K</w:t>
            </w:r>
          </w:p>
        </w:tc>
        <w:tc>
          <w:tcPr>
            <w:tcW w:w="580" w:type="dxa"/>
            <w:hideMark/>
          </w:tcPr>
          <w:p w14:paraId="43ADC577"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7C7D4888"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78" w:type="dxa"/>
            <w:hideMark/>
          </w:tcPr>
          <w:p w14:paraId="6D549598"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80" w:type="dxa"/>
            <w:hideMark/>
          </w:tcPr>
          <w:p w14:paraId="60FBE2BA"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3A35D2D0"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8" w:type="dxa"/>
            <w:hideMark/>
          </w:tcPr>
          <w:p w14:paraId="3DE535DA"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1D4FC031" w14:textId="77777777" w:rsidR="000234B8" w:rsidRPr="00F45701" w:rsidRDefault="000234B8" w:rsidP="000234B8">
            <w:pPr>
              <w:bidi/>
              <w:jc w:val="center"/>
              <w:rPr>
                <w:rFonts w:eastAsia="Times New Roman" w:cs="Arial"/>
                <w:sz w:val="36"/>
                <w:szCs w:val="36"/>
                <w:rtl/>
              </w:rPr>
            </w:pPr>
            <w:r>
              <w:rPr>
                <w:color w:val="0D0D0D"/>
                <w:sz w:val="27"/>
                <w:szCs w:val="27"/>
              </w:rPr>
              <w:t>L</w:t>
            </w:r>
          </w:p>
        </w:tc>
      </w:tr>
      <w:tr w:rsidR="000234B8" w:rsidRPr="00F45701" w14:paraId="4792C6A5" w14:textId="77777777" w:rsidTr="00C435AE">
        <w:trPr>
          <w:trHeight w:val="624"/>
        </w:trPr>
        <w:tc>
          <w:tcPr>
            <w:tcW w:w="542" w:type="dxa"/>
            <w:hideMark/>
          </w:tcPr>
          <w:p w14:paraId="12EE6B79"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77" w:type="dxa"/>
            <w:hideMark/>
          </w:tcPr>
          <w:p w14:paraId="5F9DB1F5"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83" w:type="dxa"/>
            <w:hideMark/>
          </w:tcPr>
          <w:p w14:paraId="3FC0FC44"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9" w:type="dxa"/>
            <w:hideMark/>
          </w:tcPr>
          <w:p w14:paraId="699A84A2"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5" w:type="dxa"/>
            <w:hideMark/>
          </w:tcPr>
          <w:p w14:paraId="67DF2313"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76518324"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84" w:type="dxa"/>
            <w:hideMark/>
          </w:tcPr>
          <w:p w14:paraId="3020E3DB"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8" w:type="dxa"/>
            <w:hideMark/>
          </w:tcPr>
          <w:p w14:paraId="78D2120F"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2E0BD0EC"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80" w:type="dxa"/>
            <w:hideMark/>
          </w:tcPr>
          <w:p w14:paraId="165AB0CC"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78" w:type="dxa"/>
            <w:hideMark/>
          </w:tcPr>
          <w:p w14:paraId="303D4B64"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80" w:type="dxa"/>
            <w:hideMark/>
          </w:tcPr>
          <w:p w14:paraId="3A820788"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8" w:type="dxa"/>
            <w:hideMark/>
          </w:tcPr>
          <w:p w14:paraId="2967BBD5"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0B9DA28A"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78" w:type="dxa"/>
            <w:hideMark/>
          </w:tcPr>
          <w:p w14:paraId="3971388A" w14:textId="77777777" w:rsidR="000234B8" w:rsidRPr="00F45701" w:rsidRDefault="000234B8" w:rsidP="000234B8">
            <w:pPr>
              <w:bidi/>
              <w:jc w:val="center"/>
              <w:rPr>
                <w:rFonts w:eastAsia="Times New Roman" w:cs="Arial"/>
                <w:sz w:val="36"/>
                <w:szCs w:val="36"/>
                <w:rtl/>
              </w:rPr>
            </w:pPr>
            <w:r>
              <w:rPr>
                <w:color w:val="0D0D0D"/>
                <w:sz w:val="27"/>
                <w:szCs w:val="27"/>
              </w:rPr>
              <w:t>A</w:t>
            </w:r>
          </w:p>
        </w:tc>
      </w:tr>
      <w:tr w:rsidR="000234B8" w:rsidRPr="00F45701" w14:paraId="5AC6CFA7" w14:textId="77777777" w:rsidTr="00C435AE">
        <w:trPr>
          <w:trHeight w:val="624"/>
        </w:trPr>
        <w:tc>
          <w:tcPr>
            <w:tcW w:w="542" w:type="dxa"/>
            <w:hideMark/>
          </w:tcPr>
          <w:p w14:paraId="64DB90D7" w14:textId="77777777" w:rsidR="000234B8" w:rsidRPr="00F45701" w:rsidRDefault="000234B8" w:rsidP="000234B8">
            <w:pPr>
              <w:bidi/>
              <w:jc w:val="center"/>
              <w:rPr>
                <w:rFonts w:eastAsia="Times New Roman" w:cs="Arial"/>
                <w:sz w:val="36"/>
                <w:szCs w:val="36"/>
                <w:rtl/>
              </w:rPr>
            </w:pPr>
            <w:r>
              <w:rPr>
                <w:color w:val="0D0D0D"/>
                <w:sz w:val="27"/>
                <w:szCs w:val="27"/>
              </w:rPr>
              <w:t>V</w:t>
            </w:r>
          </w:p>
        </w:tc>
        <w:tc>
          <w:tcPr>
            <w:tcW w:w="577" w:type="dxa"/>
            <w:hideMark/>
          </w:tcPr>
          <w:p w14:paraId="56506D55" w14:textId="77777777" w:rsidR="000234B8" w:rsidRPr="00F45701" w:rsidRDefault="000234B8" w:rsidP="000234B8">
            <w:pPr>
              <w:bidi/>
              <w:jc w:val="center"/>
              <w:rPr>
                <w:rFonts w:eastAsia="Times New Roman" w:cs="Arial"/>
                <w:sz w:val="36"/>
                <w:szCs w:val="36"/>
                <w:rtl/>
              </w:rPr>
            </w:pPr>
            <w:r>
              <w:rPr>
                <w:color w:val="0D0D0D"/>
                <w:sz w:val="27"/>
                <w:szCs w:val="27"/>
              </w:rPr>
              <w:t>B</w:t>
            </w:r>
          </w:p>
        </w:tc>
        <w:tc>
          <w:tcPr>
            <w:tcW w:w="583" w:type="dxa"/>
            <w:hideMark/>
          </w:tcPr>
          <w:p w14:paraId="667F3EED"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9" w:type="dxa"/>
            <w:hideMark/>
          </w:tcPr>
          <w:p w14:paraId="3A9DFD43"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5" w:type="dxa"/>
            <w:hideMark/>
          </w:tcPr>
          <w:p w14:paraId="5A09D425" w14:textId="77777777" w:rsidR="000234B8" w:rsidRPr="00F45701" w:rsidRDefault="000234B8" w:rsidP="000234B8">
            <w:pPr>
              <w:bidi/>
              <w:jc w:val="center"/>
              <w:rPr>
                <w:rFonts w:eastAsia="Times New Roman" w:cs="Arial"/>
                <w:sz w:val="36"/>
                <w:szCs w:val="36"/>
                <w:rtl/>
              </w:rPr>
            </w:pPr>
            <w:r>
              <w:rPr>
                <w:color w:val="0D0D0D"/>
                <w:sz w:val="27"/>
                <w:szCs w:val="27"/>
              </w:rPr>
              <w:t>P</w:t>
            </w:r>
          </w:p>
        </w:tc>
        <w:tc>
          <w:tcPr>
            <w:tcW w:w="578" w:type="dxa"/>
            <w:hideMark/>
          </w:tcPr>
          <w:p w14:paraId="461C835B"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84" w:type="dxa"/>
            <w:hideMark/>
          </w:tcPr>
          <w:p w14:paraId="4EE813D2"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384D505B" w14:textId="77777777" w:rsidR="000234B8" w:rsidRPr="00F45701" w:rsidRDefault="000234B8" w:rsidP="000234B8">
            <w:pPr>
              <w:bidi/>
              <w:jc w:val="center"/>
              <w:rPr>
                <w:rFonts w:eastAsia="Times New Roman" w:cs="Arial"/>
                <w:sz w:val="36"/>
                <w:szCs w:val="36"/>
                <w:rtl/>
              </w:rPr>
            </w:pPr>
            <w:r>
              <w:rPr>
                <w:color w:val="0D0D0D"/>
                <w:sz w:val="27"/>
                <w:szCs w:val="27"/>
              </w:rPr>
              <w:t>J</w:t>
            </w:r>
          </w:p>
        </w:tc>
        <w:tc>
          <w:tcPr>
            <w:tcW w:w="580" w:type="dxa"/>
            <w:hideMark/>
          </w:tcPr>
          <w:p w14:paraId="09109093"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80" w:type="dxa"/>
            <w:hideMark/>
          </w:tcPr>
          <w:p w14:paraId="5B86FEE3"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64ED401A"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80" w:type="dxa"/>
            <w:hideMark/>
          </w:tcPr>
          <w:p w14:paraId="7CC10606"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8" w:type="dxa"/>
            <w:hideMark/>
          </w:tcPr>
          <w:p w14:paraId="1411198E"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8" w:type="dxa"/>
            <w:hideMark/>
          </w:tcPr>
          <w:p w14:paraId="6F0E1C59"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8" w:type="dxa"/>
            <w:hideMark/>
          </w:tcPr>
          <w:p w14:paraId="0B627247" w14:textId="77777777" w:rsidR="000234B8" w:rsidRPr="00F45701" w:rsidRDefault="000234B8" w:rsidP="000234B8">
            <w:pPr>
              <w:bidi/>
              <w:jc w:val="center"/>
              <w:rPr>
                <w:rFonts w:eastAsia="Times New Roman" w:cs="Arial"/>
                <w:sz w:val="36"/>
                <w:szCs w:val="36"/>
                <w:rtl/>
              </w:rPr>
            </w:pPr>
            <w:r>
              <w:rPr>
                <w:color w:val="0D0D0D"/>
                <w:sz w:val="27"/>
                <w:szCs w:val="27"/>
              </w:rPr>
              <w:t>T</w:t>
            </w:r>
          </w:p>
        </w:tc>
      </w:tr>
      <w:tr w:rsidR="000234B8" w:rsidRPr="00F45701" w14:paraId="789FC4C0" w14:textId="77777777" w:rsidTr="00C435AE">
        <w:trPr>
          <w:trHeight w:val="624"/>
        </w:trPr>
        <w:tc>
          <w:tcPr>
            <w:tcW w:w="542" w:type="dxa"/>
            <w:hideMark/>
          </w:tcPr>
          <w:p w14:paraId="18192CE9"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7" w:type="dxa"/>
            <w:hideMark/>
          </w:tcPr>
          <w:p w14:paraId="18DCA80F" w14:textId="77777777" w:rsidR="000234B8" w:rsidRPr="00F45701" w:rsidRDefault="000234B8" w:rsidP="000234B8">
            <w:pPr>
              <w:bidi/>
              <w:jc w:val="center"/>
              <w:rPr>
                <w:rFonts w:eastAsia="Times New Roman" w:cs="Arial"/>
                <w:sz w:val="36"/>
                <w:szCs w:val="36"/>
                <w:rtl/>
              </w:rPr>
            </w:pPr>
            <w:r>
              <w:rPr>
                <w:color w:val="0D0D0D"/>
                <w:sz w:val="27"/>
                <w:szCs w:val="27"/>
              </w:rPr>
              <w:t>V</w:t>
            </w:r>
          </w:p>
        </w:tc>
        <w:tc>
          <w:tcPr>
            <w:tcW w:w="583" w:type="dxa"/>
            <w:hideMark/>
          </w:tcPr>
          <w:p w14:paraId="642810E1" w14:textId="77777777" w:rsidR="000234B8" w:rsidRPr="00F45701" w:rsidRDefault="000234B8" w:rsidP="000234B8">
            <w:pPr>
              <w:bidi/>
              <w:jc w:val="center"/>
              <w:rPr>
                <w:rFonts w:eastAsia="Times New Roman" w:cs="Arial"/>
                <w:sz w:val="36"/>
                <w:szCs w:val="36"/>
                <w:rtl/>
              </w:rPr>
            </w:pPr>
            <w:r>
              <w:rPr>
                <w:color w:val="0D0D0D"/>
                <w:sz w:val="27"/>
                <w:szCs w:val="27"/>
              </w:rPr>
              <w:t>V</w:t>
            </w:r>
          </w:p>
        </w:tc>
        <w:tc>
          <w:tcPr>
            <w:tcW w:w="579" w:type="dxa"/>
            <w:hideMark/>
          </w:tcPr>
          <w:p w14:paraId="701C61E0"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5" w:type="dxa"/>
            <w:hideMark/>
          </w:tcPr>
          <w:p w14:paraId="0BE3BBEC" w14:textId="77777777" w:rsidR="000234B8" w:rsidRPr="00F45701" w:rsidRDefault="000234B8" w:rsidP="000234B8">
            <w:pPr>
              <w:bidi/>
              <w:jc w:val="center"/>
              <w:rPr>
                <w:rFonts w:eastAsia="Times New Roman" w:cs="Arial"/>
                <w:sz w:val="36"/>
                <w:szCs w:val="36"/>
                <w:rtl/>
              </w:rPr>
            </w:pPr>
            <w:r>
              <w:rPr>
                <w:color w:val="0D0D0D"/>
                <w:sz w:val="27"/>
                <w:szCs w:val="27"/>
              </w:rPr>
              <w:t>C</w:t>
            </w:r>
          </w:p>
        </w:tc>
        <w:tc>
          <w:tcPr>
            <w:tcW w:w="578" w:type="dxa"/>
            <w:hideMark/>
          </w:tcPr>
          <w:p w14:paraId="3AAD15CA"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84" w:type="dxa"/>
            <w:hideMark/>
          </w:tcPr>
          <w:p w14:paraId="1D29C40C" w14:textId="77777777" w:rsidR="000234B8" w:rsidRPr="00F45701" w:rsidRDefault="000234B8" w:rsidP="000234B8">
            <w:pPr>
              <w:bidi/>
              <w:jc w:val="center"/>
              <w:rPr>
                <w:rFonts w:eastAsia="Times New Roman" w:cs="Arial"/>
                <w:sz w:val="36"/>
                <w:szCs w:val="36"/>
                <w:rtl/>
              </w:rPr>
            </w:pPr>
            <w:r>
              <w:rPr>
                <w:color w:val="0D0D0D"/>
                <w:sz w:val="27"/>
                <w:szCs w:val="27"/>
              </w:rPr>
              <w:t>U</w:t>
            </w:r>
          </w:p>
        </w:tc>
        <w:tc>
          <w:tcPr>
            <w:tcW w:w="578" w:type="dxa"/>
            <w:hideMark/>
          </w:tcPr>
          <w:p w14:paraId="6652B5C8"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80" w:type="dxa"/>
            <w:hideMark/>
          </w:tcPr>
          <w:p w14:paraId="0E14A70E"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80" w:type="dxa"/>
            <w:hideMark/>
          </w:tcPr>
          <w:p w14:paraId="49597F0E"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096C140E" w14:textId="77777777" w:rsidR="000234B8" w:rsidRPr="00F45701" w:rsidRDefault="000234B8" w:rsidP="000234B8">
            <w:pPr>
              <w:bidi/>
              <w:jc w:val="center"/>
              <w:rPr>
                <w:rFonts w:eastAsia="Times New Roman" w:cs="Arial"/>
                <w:sz w:val="36"/>
                <w:szCs w:val="36"/>
                <w:rtl/>
              </w:rPr>
            </w:pPr>
            <w:r>
              <w:rPr>
                <w:color w:val="0D0D0D"/>
                <w:sz w:val="27"/>
                <w:szCs w:val="27"/>
              </w:rPr>
              <w:t>C</w:t>
            </w:r>
          </w:p>
        </w:tc>
        <w:tc>
          <w:tcPr>
            <w:tcW w:w="580" w:type="dxa"/>
            <w:hideMark/>
          </w:tcPr>
          <w:p w14:paraId="124A1A01" w14:textId="77777777" w:rsidR="000234B8" w:rsidRPr="00F45701" w:rsidRDefault="000234B8" w:rsidP="000234B8">
            <w:pPr>
              <w:bidi/>
              <w:jc w:val="center"/>
              <w:rPr>
                <w:rFonts w:eastAsia="Times New Roman" w:cs="Arial"/>
                <w:sz w:val="36"/>
                <w:szCs w:val="36"/>
                <w:rtl/>
              </w:rPr>
            </w:pPr>
            <w:r>
              <w:rPr>
                <w:color w:val="0D0D0D"/>
                <w:sz w:val="27"/>
                <w:szCs w:val="27"/>
              </w:rPr>
              <w:t>I</w:t>
            </w:r>
          </w:p>
        </w:tc>
        <w:tc>
          <w:tcPr>
            <w:tcW w:w="578" w:type="dxa"/>
            <w:hideMark/>
          </w:tcPr>
          <w:p w14:paraId="3FD465B1"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524DFC29" w14:textId="77777777" w:rsidR="000234B8" w:rsidRPr="00F45701" w:rsidRDefault="000234B8" w:rsidP="000234B8">
            <w:pPr>
              <w:bidi/>
              <w:jc w:val="center"/>
              <w:rPr>
                <w:rFonts w:eastAsia="Times New Roman" w:cs="Arial"/>
                <w:sz w:val="36"/>
                <w:szCs w:val="36"/>
                <w:rtl/>
              </w:rPr>
            </w:pPr>
            <w:r>
              <w:rPr>
                <w:color w:val="0D0D0D"/>
                <w:sz w:val="27"/>
                <w:szCs w:val="27"/>
              </w:rPr>
              <w:t>B</w:t>
            </w:r>
          </w:p>
        </w:tc>
        <w:tc>
          <w:tcPr>
            <w:tcW w:w="578" w:type="dxa"/>
            <w:hideMark/>
          </w:tcPr>
          <w:p w14:paraId="14CF87F7" w14:textId="77777777" w:rsidR="000234B8" w:rsidRPr="00F45701" w:rsidRDefault="000234B8" w:rsidP="000234B8">
            <w:pPr>
              <w:bidi/>
              <w:jc w:val="center"/>
              <w:rPr>
                <w:rFonts w:eastAsia="Times New Roman" w:cs="Arial"/>
                <w:sz w:val="36"/>
                <w:szCs w:val="36"/>
                <w:rtl/>
              </w:rPr>
            </w:pPr>
            <w:r>
              <w:rPr>
                <w:color w:val="0D0D0D"/>
                <w:sz w:val="27"/>
                <w:szCs w:val="27"/>
              </w:rPr>
              <w:t>H</w:t>
            </w:r>
          </w:p>
        </w:tc>
      </w:tr>
      <w:tr w:rsidR="000234B8" w:rsidRPr="00F45701" w14:paraId="6D5ECCCC" w14:textId="77777777" w:rsidTr="00C435AE">
        <w:trPr>
          <w:trHeight w:val="624"/>
        </w:trPr>
        <w:tc>
          <w:tcPr>
            <w:tcW w:w="542" w:type="dxa"/>
            <w:hideMark/>
          </w:tcPr>
          <w:p w14:paraId="244BF888" w14:textId="69A5F3F2" w:rsidR="000234B8" w:rsidRPr="00F45701" w:rsidRDefault="000234B8" w:rsidP="000234B8">
            <w:pPr>
              <w:bidi/>
              <w:jc w:val="center"/>
              <w:rPr>
                <w:rFonts w:eastAsia="Times New Roman" w:cs="Arial"/>
                <w:sz w:val="36"/>
                <w:szCs w:val="36"/>
                <w:rtl/>
              </w:rPr>
            </w:pPr>
            <w:r>
              <w:rPr>
                <w:color w:val="0D0D0D"/>
                <w:sz w:val="27"/>
                <w:szCs w:val="27"/>
              </w:rPr>
              <w:t>M</w:t>
            </w:r>
          </w:p>
        </w:tc>
        <w:tc>
          <w:tcPr>
            <w:tcW w:w="577" w:type="dxa"/>
            <w:hideMark/>
          </w:tcPr>
          <w:p w14:paraId="118A39C6"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83" w:type="dxa"/>
            <w:hideMark/>
          </w:tcPr>
          <w:p w14:paraId="7ED71587"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79" w:type="dxa"/>
            <w:hideMark/>
          </w:tcPr>
          <w:p w14:paraId="1C61C984"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5" w:type="dxa"/>
            <w:hideMark/>
          </w:tcPr>
          <w:p w14:paraId="6E7C8EF6" w14:textId="77777777" w:rsidR="000234B8" w:rsidRPr="00F45701" w:rsidRDefault="000234B8" w:rsidP="000234B8">
            <w:pPr>
              <w:bidi/>
              <w:jc w:val="center"/>
              <w:rPr>
                <w:rFonts w:eastAsia="Times New Roman" w:cs="Arial"/>
                <w:sz w:val="36"/>
                <w:szCs w:val="36"/>
                <w:rtl/>
              </w:rPr>
            </w:pPr>
            <w:r>
              <w:rPr>
                <w:color w:val="0D0D0D"/>
                <w:sz w:val="27"/>
                <w:szCs w:val="27"/>
              </w:rPr>
              <w:t>X</w:t>
            </w:r>
          </w:p>
        </w:tc>
        <w:tc>
          <w:tcPr>
            <w:tcW w:w="578" w:type="dxa"/>
            <w:hideMark/>
          </w:tcPr>
          <w:p w14:paraId="3B85748B" w14:textId="77777777" w:rsidR="000234B8" w:rsidRPr="00F45701" w:rsidRDefault="000234B8" w:rsidP="000234B8">
            <w:pPr>
              <w:bidi/>
              <w:jc w:val="center"/>
              <w:rPr>
                <w:rFonts w:eastAsia="Times New Roman" w:cs="Arial"/>
                <w:sz w:val="36"/>
                <w:szCs w:val="36"/>
                <w:rtl/>
              </w:rPr>
            </w:pPr>
            <w:r>
              <w:rPr>
                <w:color w:val="0D0D0D"/>
                <w:sz w:val="27"/>
                <w:szCs w:val="27"/>
              </w:rPr>
              <w:t>J</w:t>
            </w:r>
          </w:p>
        </w:tc>
        <w:tc>
          <w:tcPr>
            <w:tcW w:w="584" w:type="dxa"/>
            <w:hideMark/>
          </w:tcPr>
          <w:p w14:paraId="09D4D809" w14:textId="77777777" w:rsidR="000234B8" w:rsidRPr="00F45701" w:rsidRDefault="000234B8" w:rsidP="000234B8">
            <w:pPr>
              <w:bidi/>
              <w:jc w:val="center"/>
              <w:rPr>
                <w:rFonts w:eastAsia="Times New Roman" w:cs="Arial"/>
                <w:sz w:val="36"/>
                <w:szCs w:val="36"/>
                <w:rtl/>
              </w:rPr>
            </w:pPr>
            <w:r>
              <w:rPr>
                <w:color w:val="0D0D0D"/>
                <w:sz w:val="27"/>
                <w:szCs w:val="27"/>
              </w:rPr>
              <w:t>I</w:t>
            </w:r>
          </w:p>
        </w:tc>
        <w:tc>
          <w:tcPr>
            <w:tcW w:w="578" w:type="dxa"/>
            <w:hideMark/>
          </w:tcPr>
          <w:p w14:paraId="45707516"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80" w:type="dxa"/>
            <w:hideMark/>
          </w:tcPr>
          <w:p w14:paraId="0648A017"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80" w:type="dxa"/>
            <w:hideMark/>
          </w:tcPr>
          <w:p w14:paraId="2B3256B1" w14:textId="77777777" w:rsidR="000234B8" w:rsidRPr="00F45701" w:rsidRDefault="000234B8" w:rsidP="000234B8">
            <w:pPr>
              <w:bidi/>
              <w:jc w:val="center"/>
              <w:rPr>
                <w:rFonts w:eastAsia="Times New Roman" w:cs="Arial"/>
                <w:sz w:val="36"/>
                <w:szCs w:val="36"/>
                <w:rtl/>
              </w:rPr>
            </w:pPr>
            <w:r>
              <w:rPr>
                <w:color w:val="0D0D0D"/>
                <w:sz w:val="27"/>
                <w:szCs w:val="27"/>
              </w:rPr>
              <w:t>B</w:t>
            </w:r>
          </w:p>
        </w:tc>
        <w:tc>
          <w:tcPr>
            <w:tcW w:w="578" w:type="dxa"/>
            <w:hideMark/>
          </w:tcPr>
          <w:p w14:paraId="453490F4"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80" w:type="dxa"/>
            <w:hideMark/>
          </w:tcPr>
          <w:p w14:paraId="0CA9B384"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78" w:type="dxa"/>
            <w:hideMark/>
          </w:tcPr>
          <w:p w14:paraId="65587E61" w14:textId="77777777" w:rsidR="000234B8" w:rsidRPr="00F45701" w:rsidRDefault="000234B8" w:rsidP="000234B8">
            <w:pPr>
              <w:bidi/>
              <w:jc w:val="center"/>
              <w:rPr>
                <w:rFonts w:eastAsia="Times New Roman" w:cs="Arial"/>
                <w:sz w:val="36"/>
                <w:szCs w:val="36"/>
                <w:rtl/>
              </w:rPr>
            </w:pPr>
            <w:r>
              <w:rPr>
                <w:color w:val="0D0D0D"/>
                <w:sz w:val="27"/>
                <w:szCs w:val="27"/>
              </w:rPr>
              <w:t>C</w:t>
            </w:r>
          </w:p>
        </w:tc>
        <w:tc>
          <w:tcPr>
            <w:tcW w:w="578" w:type="dxa"/>
            <w:hideMark/>
          </w:tcPr>
          <w:p w14:paraId="0EF54E9F"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8" w:type="dxa"/>
            <w:hideMark/>
          </w:tcPr>
          <w:p w14:paraId="73D5D524" w14:textId="77777777" w:rsidR="000234B8" w:rsidRPr="00F45701" w:rsidRDefault="000234B8" w:rsidP="000234B8">
            <w:pPr>
              <w:bidi/>
              <w:jc w:val="center"/>
              <w:rPr>
                <w:rFonts w:eastAsia="Times New Roman" w:cs="Arial"/>
                <w:sz w:val="36"/>
                <w:szCs w:val="36"/>
                <w:rtl/>
              </w:rPr>
            </w:pPr>
            <w:r>
              <w:rPr>
                <w:color w:val="0D0D0D"/>
                <w:sz w:val="27"/>
                <w:szCs w:val="27"/>
              </w:rPr>
              <w:t>L</w:t>
            </w:r>
          </w:p>
        </w:tc>
      </w:tr>
      <w:tr w:rsidR="000234B8" w:rsidRPr="00F45701" w14:paraId="0BDF6A30" w14:textId="77777777" w:rsidTr="00C435AE">
        <w:trPr>
          <w:trHeight w:val="624"/>
        </w:trPr>
        <w:tc>
          <w:tcPr>
            <w:tcW w:w="542" w:type="dxa"/>
            <w:hideMark/>
          </w:tcPr>
          <w:p w14:paraId="68E39EB9"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7" w:type="dxa"/>
            <w:hideMark/>
          </w:tcPr>
          <w:p w14:paraId="7F4D1FB5"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83" w:type="dxa"/>
            <w:hideMark/>
          </w:tcPr>
          <w:p w14:paraId="4CC6504C"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9" w:type="dxa"/>
            <w:hideMark/>
          </w:tcPr>
          <w:p w14:paraId="6F036306"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5" w:type="dxa"/>
            <w:hideMark/>
          </w:tcPr>
          <w:p w14:paraId="6FFAE133" w14:textId="77777777" w:rsidR="000234B8" w:rsidRPr="00F45701" w:rsidRDefault="000234B8" w:rsidP="000234B8">
            <w:pPr>
              <w:bidi/>
              <w:jc w:val="center"/>
              <w:rPr>
                <w:rFonts w:eastAsia="Times New Roman" w:cs="Arial"/>
                <w:sz w:val="36"/>
                <w:szCs w:val="36"/>
                <w:rtl/>
              </w:rPr>
            </w:pPr>
            <w:r>
              <w:rPr>
                <w:color w:val="0D0D0D"/>
                <w:sz w:val="27"/>
                <w:szCs w:val="27"/>
              </w:rPr>
              <w:t>Z</w:t>
            </w:r>
          </w:p>
        </w:tc>
        <w:tc>
          <w:tcPr>
            <w:tcW w:w="578" w:type="dxa"/>
            <w:hideMark/>
          </w:tcPr>
          <w:p w14:paraId="069E63D5" w14:textId="77777777" w:rsidR="000234B8" w:rsidRPr="00F45701" w:rsidRDefault="000234B8" w:rsidP="000234B8">
            <w:pPr>
              <w:bidi/>
              <w:jc w:val="center"/>
              <w:rPr>
                <w:rFonts w:eastAsia="Times New Roman" w:cs="Arial"/>
                <w:sz w:val="36"/>
                <w:szCs w:val="36"/>
                <w:rtl/>
              </w:rPr>
            </w:pPr>
            <w:r>
              <w:rPr>
                <w:color w:val="0D0D0D"/>
                <w:sz w:val="27"/>
                <w:szCs w:val="27"/>
              </w:rPr>
              <w:t>U</w:t>
            </w:r>
          </w:p>
        </w:tc>
        <w:tc>
          <w:tcPr>
            <w:tcW w:w="584" w:type="dxa"/>
            <w:hideMark/>
          </w:tcPr>
          <w:p w14:paraId="05689110"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1791CC83"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80" w:type="dxa"/>
            <w:hideMark/>
          </w:tcPr>
          <w:p w14:paraId="4F5F6BD2"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1AB833E7"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8" w:type="dxa"/>
            <w:hideMark/>
          </w:tcPr>
          <w:p w14:paraId="27ABEBE0"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0984CABE"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78" w:type="dxa"/>
            <w:hideMark/>
          </w:tcPr>
          <w:p w14:paraId="466290BF"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4E57D24B"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1A2B5819" w14:textId="77777777" w:rsidR="000234B8" w:rsidRPr="00F45701" w:rsidRDefault="000234B8" w:rsidP="000234B8">
            <w:pPr>
              <w:bidi/>
              <w:jc w:val="center"/>
              <w:rPr>
                <w:rFonts w:eastAsia="Times New Roman" w:cs="Arial"/>
                <w:sz w:val="36"/>
                <w:szCs w:val="36"/>
                <w:rtl/>
              </w:rPr>
            </w:pPr>
            <w:r>
              <w:rPr>
                <w:color w:val="0D0D0D"/>
                <w:sz w:val="27"/>
                <w:szCs w:val="27"/>
              </w:rPr>
              <w:t>E</w:t>
            </w:r>
          </w:p>
        </w:tc>
      </w:tr>
      <w:tr w:rsidR="000234B8" w:rsidRPr="00F45701" w14:paraId="0B0E8F7A" w14:textId="77777777" w:rsidTr="00C435AE">
        <w:trPr>
          <w:trHeight w:val="624"/>
        </w:trPr>
        <w:tc>
          <w:tcPr>
            <w:tcW w:w="542" w:type="dxa"/>
            <w:hideMark/>
          </w:tcPr>
          <w:p w14:paraId="14F96245"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7" w:type="dxa"/>
            <w:hideMark/>
          </w:tcPr>
          <w:p w14:paraId="3E3BB8B3"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83" w:type="dxa"/>
            <w:hideMark/>
          </w:tcPr>
          <w:p w14:paraId="14297762"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9" w:type="dxa"/>
            <w:hideMark/>
          </w:tcPr>
          <w:p w14:paraId="15D5A19A"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5" w:type="dxa"/>
            <w:hideMark/>
          </w:tcPr>
          <w:p w14:paraId="3FA550DC" w14:textId="77777777" w:rsidR="000234B8" w:rsidRPr="00F45701" w:rsidRDefault="000234B8" w:rsidP="000234B8">
            <w:pPr>
              <w:bidi/>
              <w:jc w:val="center"/>
              <w:rPr>
                <w:rFonts w:eastAsia="Times New Roman" w:cs="Arial"/>
                <w:sz w:val="36"/>
                <w:szCs w:val="36"/>
                <w:rtl/>
              </w:rPr>
            </w:pPr>
            <w:r>
              <w:rPr>
                <w:color w:val="0D0D0D"/>
                <w:sz w:val="27"/>
                <w:szCs w:val="27"/>
              </w:rPr>
              <w:t>I</w:t>
            </w:r>
          </w:p>
        </w:tc>
        <w:tc>
          <w:tcPr>
            <w:tcW w:w="578" w:type="dxa"/>
            <w:hideMark/>
          </w:tcPr>
          <w:p w14:paraId="441BDF70"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4" w:type="dxa"/>
            <w:hideMark/>
          </w:tcPr>
          <w:p w14:paraId="7C57AB84"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78" w:type="dxa"/>
            <w:hideMark/>
          </w:tcPr>
          <w:p w14:paraId="4A5BF35E"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80" w:type="dxa"/>
            <w:hideMark/>
          </w:tcPr>
          <w:p w14:paraId="44944646"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80" w:type="dxa"/>
            <w:hideMark/>
          </w:tcPr>
          <w:p w14:paraId="0758BF34"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8" w:type="dxa"/>
            <w:hideMark/>
          </w:tcPr>
          <w:p w14:paraId="72ABE436"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475EDFE8"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78" w:type="dxa"/>
            <w:hideMark/>
          </w:tcPr>
          <w:p w14:paraId="1DC09D87"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8" w:type="dxa"/>
            <w:hideMark/>
          </w:tcPr>
          <w:p w14:paraId="0167FA25" w14:textId="77777777" w:rsidR="000234B8" w:rsidRPr="00F45701" w:rsidRDefault="000234B8" w:rsidP="000234B8">
            <w:pPr>
              <w:bidi/>
              <w:jc w:val="center"/>
              <w:rPr>
                <w:rFonts w:eastAsia="Times New Roman" w:cs="Arial"/>
                <w:sz w:val="36"/>
                <w:szCs w:val="36"/>
                <w:rtl/>
              </w:rPr>
            </w:pPr>
            <w:r>
              <w:rPr>
                <w:color w:val="0D0D0D"/>
                <w:sz w:val="27"/>
                <w:szCs w:val="27"/>
              </w:rPr>
              <w:t>J</w:t>
            </w:r>
          </w:p>
        </w:tc>
        <w:tc>
          <w:tcPr>
            <w:tcW w:w="578" w:type="dxa"/>
            <w:hideMark/>
          </w:tcPr>
          <w:p w14:paraId="0CF41677" w14:textId="77777777" w:rsidR="000234B8" w:rsidRPr="00F45701" w:rsidRDefault="000234B8" w:rsidP="000234B8">
            <w:pPr>
              <w:bidi/>
              <w:jc w:val="center"/>
              <w:rPr>
                <w:rFonts w:eastAsia="Times New Roman" w:cs="Arial"/>
                <w:sz w:val="36"/>
                <w:szCs w:val="36"/>
                <w:rtl/>
              </w:rPr>
            </w:pPr>
            <w:r>
              <w:rPr>
                <w:color w:val="0D0D0D"/>
                <w:sz w:val="27"/>
                <w:szCs w:val="27"/>
              </w:rPr>
              <w:t>T</w:t>
            </w:r>
          </w:p>
        </w:tc>
      </w:tr>
      <w:tr w:rsidR="000234B8" w:rsidRPr="00F45701" w14:paraId="1ED45968" w14:textId="77777777" w:rsidTr="00C435AE">
        <w:trPr>
          <w:trHeight w:val="624"/>
        </w:trPr>
        <w:tc>
          <w:tcPr>
            <w:tcW w:w="542" w:type="dxa"/>
            <w:hideMark/>
          </w:tcPr>
          <w:p w14:paraId="48A2FBCC"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7" w:type="dxa"/>
            <w:hideMark/>
          </w:tcPr>
          <w:p w14:paraId="2FA29358" w14:textId="77777777" w:rsidR="000234B8" w:rsidRPr="00F45701" w:rsidRDefault="000234B8" w:rsidP="000234B8">
            <w:pPr>
              <w:bidi/>
              <w:jc w:val="center"/>
              <w:rPr>
                <w:rFonts w:eastAsia="Times New Roman" w:cs="Arial"/>
                <w:sz w:val="36"/>
                <w:szCs w:val="36"/>
                <w:rtl/>
              </w:rPr>
            </w:pPr>
            <w:r>
              <w:rPr>
                <w:color w:val="0D0D0D"/>
                <w:sz w:val="27"/>
                <w:szCs w:val="27"/>
              </w:rPr>
              <w:t>Z</w:t>
            </w:r>
          </w:p>
        </w:tc>
        <w:tc>
          <w:tcPr>
            <w:tcW w:w="583" w:type="dxa"/>
            <w:hideMark/>
          </w:tcPr>
          <w:p w14:paraId="0AFB6B0B" w14:textId="77777777" w:rsidR="000234B8" w:rsidRPr="00F45701" w:rsidRDefault="000234B8" w:rsidP="000234B8">
            <w:pPr>
              <w:bidi/>
              <w:jc w:val="center"/>
              <w:rPr>
                <w:rFonts w:eastAsia="Times New Roman" w:cs="Arial"/>
                <w:sz w:val="36"/>
                <w:szCs w:val="36"/>
                <w:rtl/>
              </w:rPr>
            </w:pPr>
            <w:r>
              <w:rPr>
                <w:color w:val="0D0D0D"/>
                <w:sz w:val="27"/>
                <w:szCs w:val="27"/>
              </w:rPr>
              <w:t>X</w:t>
            </w:r>
          </w:p>
        </w:tc>
        <w:tc>
          <w:tcPr>
            <w:tcW w:w="579" w:type="dxa"/>
            <w:hideMark/>
          </w:tcPr>
          <w:p w14:paraId="6A4630D4" w14:textId="77777777" w:rsidR="000234B8" w:rsidRPr="00F45701" w:rsidRDefault="000234B8" w:rsidP="000234B8">
            <w:pPr>
              <w:bidi/>
              <w:jc w:val="center"/>
              <w:rPr>
                <w:rFonts w:eastAsia="Times New Roman" w:cs="Arial"/>
                <w:sz w:val="36"/>
                <w:szCs w:val="36"/>
                <w:rtl/>
              </w:rPr>
            </w:pPr>
            <w:r>
              <w:rPr>
                <w:color w:val="0D0D0D"/>
                <w:sz w:val="27"/>
                <w:szCs w:val="27"/>
              </w:rPr>
              <w:t>C</w:t>
            </w:r>
          </w:p>
        </w:tc>
        <w:tc>
          <w:tcPr>
            <w:tcW w:w="575" w:type="dxa"/>
            <w:hideMark/>
          </w:tcPr>
          <w:p w14:paraId="21CC18D3" w14:textId="77777777" w:rsidR="000234B8" w:rsidRPr="00F45701" w:rsidRDefault="000234B8" w:rsidP="000234B8">
            <w:pPr>
              <w:bidi/>
              <w:jc w:val="center"/>
              <w:rPr>
                <w:rFonts w:eastAsia="Times New Roman" w:cs="Arial"/>
                <w:sz w:val="36"/>
                <w:szCs w:val="36"/>
                <w:rtl/>
              </w:rPr>
            </w:pPr>
            <w:r>
              <w:rPr>
                <w:color w:val="0D0D0D"/>
                <w:sz w:val="27"/>
                <w:szCs w:val="27"/>
              </w:rPr>
              <w:t>V</w:t>
            </w:r>
          </w:p>
        </w:tc>
        <w:tc>
          <w:tcPr>
            <w:tcW w:w="578" w:type="dxa"/>
            <w:hideMark/>
          </w:tcPr>
          <w:p w14:paraId="2DE10808"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84" w:type="dxa"/>
            <w:hideMark/>
          </w:tcPr>
          <w:p w14:paraId="2CFDE948" w14:textId="77777777" w:rsidR="000234B8" w:rsidRPr="00F45701" w:rsidRDefault="000234B8" w:rsidP="000234B8">
            <w:pPr>
              <w:bidi/>
              <w:jc w:val="center"/>
              <w:rPr>
                <w:rFonts w:eastAsia="Times New Roman" w:cs="Arial"/>
                <w:sz w:val="36"/>
                <w:szCs w:val="36"/>
                <w:rtl/>
              </w:rPr>
            </w:pPr>
            <w:r>
              <w:rPr>
                <w:color w:val="0D0D0D"/>
                <w:sz w:val="27"/>
                <w:szCs w:val="27"/>
              </w:rPr>
              <w:t>B</w:t>
            </w:r>
          </w:p>
        </w:tc>
        <w:tc>
          <w:tcPr>
            <w:tcW w:w="578" w:type="dxa"/>
            <w:hideMark/>
          </w:tcPr>
          <w:p w14:paraId="23EB48D9"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80" w:type="dxa"/>
            <w:hideMark/>
          </w:tcPr>
          <w:p w14:paraId="14567092"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80" w:type="dxa"/>
            <w:hideMark/>
          </w:tcPr>
          <w:p w14:paraId="53294C4E"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7261402C"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80" w:type="dxa"/>
            <w:hideMark/>
          </w:tcPr>
          <w:p w14:paraId="17E7D125"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334F4758" w14:textId="77777777" w:rsidR="000234B8" w:rsidRPr="00F45701" w:rsidRDefault="000234B8" w:rsidP="000234B8">
            <w:pPr>
              <w:bidi/>
              <w:jc w:val="center"/>
              <w:rPr>
                <w:rFonts w:eastAsia="Times New Roman" w:cs="Arial"/>
                <w:sz w:val="36"/>
                <w:szCs w:val="36"/>
                <w:rtl/>
              </w:rPr>
            </w:pPr>
            <w:r>
              <w:rPr>
                <w:color w:val="0D0D0D"/>
                <w:sz w:val="27"/>
                <w:szCs w:val="27"/>
              </w:rPr>
              <w:t>J</w:t>
            </w:r>
          </w:p>
        </w:tc>
        <w:tc>
          <w:tcPr>
            <w:tcW w:w="578" w:type="dxa"/>
            <w:hideMark/>
          </w:tcPr>
          <w:p w14:paraId="0370B8B7"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166AEB5F" w14:textId="77777777" w:rsidR="000234B8" w:rsidRPr="00F45701" w:rsidRDefault="000234B8" w:rsidP="000234B8">
            <w:pPr>
              <w:bidi/>
              <w:jc w:val="center"/>
              <w:rPr>
                <w:rFonts w:eastAsia="Times New Roman" w:cs="Arial"/>
                <w:sz w:val="36"/>
                <w:szCs w:val="36"/>
                <w:rtl/>
              </w:rPr>
            </w:pPr>
            <w:r>
              <w:rPr>
                <w:color w:val="0D0D0D"/>
                <w:sz w:val="27"/>
                <w:szCs w:val="27"/>
              </w:rPr>
              <w:t>E</w:t>
            </w:r>
          </w:p>
        </w:tc>
      </w:tr>
      <w:tr w:rsidR="000234B8" w:rsidRPr="00F45701" w14:paraId="6681DE2A" w14:textId="77777777" w:rsidTr="00C435AE">
        <w:trPr>
          <w:trHeight w:val="624"/>
        </w:trPr>
        <w:tc>
          <w:tcPr>
            <w:tcW w:w="542" w:type="dxa"/>
            <w:hideMark/>
          </w:tcPr>
          <w:p w14:paraId="53769F9B" w14:textId="77777777" w:rsidR="000234B8" w:rsidRPr="00F45701" w:rsidRDefault="000234B8" w:rsidP="000234B8">
            <w:pPr>
              <w:bidi/>
              <w:jc w:val="center"/>
              <w:rPr>
                <w:rFonts w:eastAsia="Times New Roman" w:cs="Arial"/>
                <w:sz w:val="36"/>
                <w:szCs w:val="36"/>
                <w:rtl/>
              </w:rPr>
            </w:pPr>
            <w:r>
              <w:rPr>
                <w:color w:val="0D0D0D"/>
                <w:sz w:val="27"/>
                <w:szCs w:val="27"/>
              </w:rPr>
              <w:t>L</w:t>
            </w:r>
          </w:p>
        </w:tc>
        <w:tc>
          <w:tcPr>
            <w:tcW w:w="577" w:type="dxa"/>
            <w:hideMark/>
          </w:tcPr>
          <w:p w14:paraId="08D5D953"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83" w:type="dxa"/>
            <w:hideMark/>
          </w:tcPr>
          <w:p w14:paraId="0EFEFABB"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79" w:type="dxa"/>
            <w:hideMark/>
          </w:tcPr>
          <w:p w14:paraId="66E58689"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5" w:type="dxa"/>
            <w:hideMark/>
          </w:tcPr>
          <w:p w14:paraId="0E67353A"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78" w:type="dxa"/>
            <w:hideMark/>
          </w:tcPr>
          <w:p w14:paraId="2871A46D" w14:textId="77777777" w:rsidR="000234B8" w:rsidRPr="00F45701" w:rsidRDefault="000234B8" w:rsidP="000234B8">
            <w:pPr>
              <w:bidi/>
              <w:jc w:val="center"/>
              <w:rPr>
                <w:rFonts w:eastAsia="Times New Roman" w:cs="Arial"/>
                <w:sz w:val="36"/>
                <w:szCs w:val="36"/>
                <w:rtl/>
              </w:rPr>
            </w:pPr>
            <w:r>
              <w:rPr>
                <w:color w:val="0D0D0D"/>
                <w:sz w:val="27"/>
                <w:szCs w:val="27"/>
              </w:rPr>
              <w:t>U</w:t>
            </w:r>
          </w:p>
        </w:tc>
        <w:tc>
          <w:tcPr>
            <w:tcW w:w="584" w:type="dxa"/>
            <w:hideMark/>
          </w:tcPr>
          <w:p w14:paraId="2ABD9F79"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479BAF70" w14:textId="77777777" w:rsidR="000234B8" w:rsidRPr="00F45701" w:rsidRDefault="000234B8" w:rsidP="000234B8">
            <w:pPr>
              <w:bidi/>
              <w:jc w:val="center"/>
              <w:rPr>
                <w:rFonts w:eastAsia="Times New Roman" w:cs="Arial"/>
                <w:sz w:val="36"/>
                <w:szCs w:val="36"/>
                <w:rtl/>
              </w:rPr>
            </w:pPr>
            <w:r>
              <w:rPr>
                <w:color w:val="0D0D0D"/>
                <w:sz w:val="27"/>
                <w:szCs w:val="27"/>
              </w:rPr>
              <w:t>I</w:t>
            </w:r>
          </w:p>
        </w:tc>
        <w:tc>
          <w:tcPr>
            <w:tcW w:w="580" w:type="dxa"/>
            <w:hideMark/>
          </w:tcPr>
          <w:p w14:paraId="3AA6244B"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0" w:type="dxa"/>
            <w:hideMark/>
          </w:tcPr>
          <w:p w14:paraId="12CB2B76" w14:textId="2A40519B" w:rsidR="000234B8" w:rsidRPr="00F45701" w:rsidRDefault="000234B8" w:rsidP="000234B8">
            <w:pPr>
              <w:bidi/>
              <w:jc w:val="center"/>
              <w:rPr>
                <w:rFonts w:eastAsia="Times New Roman" w:cs="Arial"/>
                <w:sz w:val="36"/>
                <w:szCs w:val="36"/>
                <w:rtl/>
              </w:rPr>
            </w:pPr>
            <w:r>
              <w:rPr>
                <w:color w:val="0D0D0D"/>
                <w:sz w:val="27"/>
                <w:szCs w:val="27"/>
              </w:rPr>
              <w:t>O</w:t>
            </w:r>
          </w:p>
        </w:tc>
        <w:tc>
          <w:tcPr>
            <w:tcW w:w="578" w:type="dxa"/>
            <w:hideMark/>
          </w:tcPr>
          <w:p w14:paraId="174F1C05" w14:textId="1B2EFF4B" w:rsidR="000234B8" w:rsidRPr="00F45701" w:rsidRDefault="000234B8" w:rsidP="000234B8">
            <w:pPr>
              <w:bidi/>
              <w:jc w:val="center"/>
              <w:rPr>
                <w:rFonts w:eastAsia="Times New Roman" w:cs="Arial"/>
                <w:sz w:val="36"/>
                <w:szCs w:val="36"/>
                <w:rtl/>
              </w:rPr>
            </w:pPr>
            <w:r>
              <w:rPr>
                <w:color w:val="0D0D0D"/>
                <w:sz w:val="27"/>
                <w:szCs w:val="27"/>
              </w:rPr>
              <w:t>I</w:t>
            </w:r>
          </w:p>
        </w:tc>
        <w:tc>
          <w:tcPr>
            <w:tcW w:w="580" w:type="dxa"/>
            <w:hideMark/>
          </w:tcPr>
          <w:p w14:paraId="50F2B09A" w14:textId="4A0EC0A5"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096DD40C"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78" w:type="dxa"/>
            <w:hideMark/>
          </w:tcPr>
          <w:p w14:paraId="556C8A81"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8" w:type="dxa"/>
            <w:hideMark/>
          </w:tcPr>
          <w:p w14:paraId="400A4EE8" w14:textId="2214F033" w:rsidR="000234B8" w:rsidRPr="00F45701" w:rsidRDefault="000234B8" w:rsidP="000234B8">
            <w:pPr>
              <w:bidi/>
              <w:jc w:val="center"/>
              <w:rPr>
                <w:rFonts w:eastAsia="Times New Roman" w:cs="Arial"/>
                <w:sz w:val="36"/>
                <w:szCs w:val="36"/>
                <w:rtl/>
              </w:rPr>
            </w:pPr>
            <w:r>
              <w:rPr>
                <w:color w:val="0D0D0D"/>
                <w:sz w:val="27"/>
                <w:szCs w:val="27"/>
              </w:rPr>
              <w:t>S</w:t>
            </w:r>
          </w:p>
        </w:tc>
      </w:tr>
      <w:tr w:rsidR="000234B8" w:rsidRPr="00F45701" w14:paraId="348F1DCA" w14:textId="77777777" w:rsidTr="00C435AE">
        <w:trPr>
          <w:trHeight w:val="624"/>
        </w:trPr>
        <w:tc>
          <w:tcPr>
            <w:tcW w:w="542" w:type="dxa"/>
            <w:hideMark/>
          </w:tcPr>
          <w:p w14:paraId="1F34E0D4"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7" w:type="dxa"/>
            <w:hideMark/>
          </w:tcPr>
          <w:p w14:paraId="4AA1EA40" w14:textId="77777777" w:rsidR="000234B8" w:rsidRPr="00F45701" w:rsidRDefault="000234B8" w:rsidP="000234B8">
            <w:pPr>
              <w:bidi/>
              <w:jc w:val="center"/>
              <w:rPr>
                <w:rFonts w:eastAsia="Times New Roman" w:cs="Arial"/>
                <w:sz w:val="36"/>
                <w:szCs w:val="36"/>
                <w:rtl/>
              </w:rPr>
            </w:pPr>
            <w:r>
              <w:rPr>
                <w:color w:val="0D0D0D"/>
                <w:sz w:val="27"/>
                <w:szCs w:val="27"/>
              </w:rPr>
              <w:t>Q</w:t>
            </w:r>
          </w:p>
        </w:tc>
        <w:tc>
          <w:tcPr>
            <w:tcW w:w="583" w:type="dxa"/>
            <w:hideMark/>
          </w:tcPr>
          <w:p w14:paraId="40A46CCC" w14:textId="77777777" w:rsidR="000234B8" w:rsidRPr="00F45701" w:rsidRDefault="000234B8" w:rsidP="000234B8">
            <w:pPr>
              <w:bidi/>
              <w:jc w:val="center"/>
              <w:rPr>
                <w:rFonts w:eastAsia="Times New Roman" w:cs="Arial"/>
                <w:sz w:val="36"/>
                <w:szCs w:val="36"/>
                <w:rtl/>
              </w:rPr>
            </w:pPr>
            <w:r>
              <w:rPr>
                <w:color w:val="0D0D0D"/>
                <w:sz w:val="27"/>
                <w:szCs w:val="27"/>
              </w:rPr>
              <w:t>W</w:t>
            </w:r>
          </w:p>
        </w:tc>
        <w:tc>
          <w:tcPr>
            <w:tcW w:w="579" w:type="dxa"/>
            <w:hideMark/>
          </w:tcPr>
          <w:p w14:paraId="7EEE95E3"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5" w:type="dxa"/>
            <w:hideMark/>
          </w:tcPr>
          <w:p w14:paraId="21F9261E"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78" w:type="dxa"/>
            <w:hideMark/>
          </w:tcPr>
          <w:p w14:paraId="6E382217" w14:textId="77777777" w:rsidR="000234B8" w:rsidRPr="00F45701" w:rsidRDefault="000234B8" w:rsidP="000234B8">
            <w:pPr>
              <w:bidi/>
              <w:jc w:val="center"/>
              <w:rPr>
                <w:rFonts w:eastAsia="Times New Roman" w:cs="Arial"/>
                <w:sz w:val="36"/>
                <w:szCs w:val="36"/>
                <w:rtl/>
              </w:rPr>
            </w:pPr>
            <w:r>
              <w:rPr>
                <w:color w:val="0D0D0D"/>
                <w:sz w:val="27"/>
                <w:szCs w:val="27"/>
              </w:rPr>
              <w:t>I</w:t>
            </w:r>
          </w:p>
        </w:tc>
        <w:tc>
          <w:tcPr>
            <w:tcW w:w="584" w:type="dxa"/>
            <w:hideMark/>
          </w:tcPr>
          <w:p w14:paraId="7A80BA59"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3779DB0C"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80" w:type="dxa"/>
            <w:hideMark/>
          </w:tcPr>
          <w:p w14:paraId="58D538CB" w14:textId="77777777" w:rsidR="000234B8" w:rsidRPr="00F45701" w:rsidRDefault="000234B8" w:rsidP="000234B8">
            <w:pPr>
              <w:bidi/>
              <w:jc w:val="center"/>
              <w:rPr>
                <w:rFonts w:eastAsia="Times New Roman" w:cs="Arial"/>
                <w:sz w:val="36"/>
                <w:szCs w:val="36"/>
                <w:rtl/>
              </w:rPr>
            </w:pPr>
            <w:r>
              <w:rPr>
                <w:color w:val="0D0D0D"/>
                <w:sz w:val="27"/>
                <w:szCs w:val="27"/>
              </w:rPr>
              <w:t>L</w:t>
            </w:r>
          </w:p>
        </w:tc>
        <w:tc>
          <w:tcPr>
            <w:tcW w:w="580" w:type="dxa"/>
            <w:hideMark/>
          </w:tcPr>
          <w:p w14:paraId="06F0B0FF" w14:textId="77777777" w:rsidR="000234B8" w:rsidRPr="00F45701" w:rsidRDefault="000234B8" w:rsidP="000234B8">
            <w:pPr>
              <w:bidi/>
              <w:jc w:val="center"/>
              <w:rPr>
                <w:rFonts w:eastAsia="Times New Roman" w:cs="Arial"/>
                <w:sz w:val="36"/>
                <w:szCs w:val="36"/>
                <w:rtl/>
              </w:rPr>
            </w:pPr>
            <w:r>
              <w:rPr>
                <w:color w:val="0D0D0D"/>
                <w:sz w:val="27"/>
                <w:szCs w:val="27"/>
              </w:rPr>
              <w:t>U</w:t>
            </w:r>
          </w:p>
        </w:tc>
        <w:tc>
          <w:tcPr>
            <w:tcW w:w="578" w:type="dxa"/>
            <w:hideMark/>
          </w:tcPr>
          <w:p w14:paraId="5AC2D3AB"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80" w:type="dxa"/>
            <w:hideMark/>
          </w:tcPr>
          <w:p w14:paraId="7F3F2753"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34D4A40C" w14:textId="77777777" w:rsidR="000234B8" w:rsidRPr="00F45701" w:rsidRDefault="000234B8" w:rsidP="000234B8">
            <w:pPr>
              <w:bidi/>
              <w:jc w:val="center"/>
              <w:rPr>
                <w:rFonts w:eastAsia="Times New Roman" w:cs="Arial"/>
                <w:sz w:val="36"/>
                <w:szCs w:val="36"/>
                <w:rtl/>
              </w:rPr>
            </w:pPr>
            <w:r>
              <w:rPr>
                <w:color w:val="0D0D0D"/>
                <w:sz w:val="27"/>
                <w:szCs w:val="27"/>
              </w:rPr>
              <w:t>Z</w:t>
            </w:r>
          </w:p>
        </w:tc>
        <w:tc>
          <w:tcPr>
            <w:tcW w:w="578" w:type="dxa"/>
            <w:hideMark/>
          </w:tcPr>
          <w:p w14:paraId="5CA634CD" w14:textId="4A957326" w:rsidR="000234B8" w:rsidRPr="00F45701" w:rsidRDefault="000234B8" w:rsidP="000234B8">
            <w:pPr>
              <w:bidi/>
              <w:jc w:val="center"/>
              <w:rPr>
                <w:rFonts w:eastAsia="Times New Roman" w:cs="Arial"/>
                <w:sz w:val="36"/>
                <w:szCs w:val="36"/>
                <w:rtl/>
              </w:rPr>
            </w:pPr>
            <w:r>
              <w:rPr>
                <w:color w:val="0D0D0D"/>
                <w:sz w:val="27"/>
                <w:szCs w:val="27"/>
              </w:rPr>
              <w:t>A</w:t>
            </w:r>
          </w:p>
        </w:tc>
        <w:tc>
          <w:tcPr>
            <w:tcW w:w="578" w:type="dxa"/>
            <w:hideMark/>
          </w:tcPr>
          <w:p w14:paraId="6F449182" w14:textId="77777777" w:rsidR="000234B8" w:rsidRPr="00F45701" w:rsidRDefault="000234B8" w:rsidP="000234B8">
            <w:pPr>
              <w:bidi/>
              <w:jc w:val="center"/>
              <w:rPr>
                <w:rFonts w:eastAsia="Times New Roman" w:cs="Arial"/>
                <w:sz w:val="36"/>
                <w:szCs w:val="36"/>
                <w:rtl/>
              </w:rPr>
            </w:pPr>
            <w:r>
              <w:rPr>
                <w:color w:val="0D0D0D"/>
                <w:sz w:val="27"/>
                <w:szCs w:val="27"/>
              </w:rPr>
              <w:t>F</w:t>
            </w:r>
          </w:p>
        </w:tc>
      </w:tr>
      <w:tr w:rsidR="000234B8" w:rsidRPr="00F45701" w14:paraId="4B3BAAFF" w14:textId="77777777" w:rsidTr="00C435AE">
        <w:trPr>
          <w:trHeight w:val="624"/>
        </w:trPr>
        <w:tc>
          <w:tcPr>
            <w:tcW w:w="542" w:type="dxa"/>
            <w:hideMark/>
          </w:tcPr>
          <w:p w14:paraId="7176A812"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7" w:type="dxa"/>
            <w:hideMark/>
          </w:tcPr>
          <w:p w14:paraId="701AA4A3" w14:textId="77777777" w:rsidR="000234B8" w:rsidRPr="00F45701" w:rsidRDefault="000234B8" w:rsidP="000234B8">
            <w:pPr>
              <w:bidi/>
              <w:jc w:val="center"/>
              <w:rPr>
                <w:rFonts w:eastAsia="Times New Roman" w:cs="Arial"/>
                <w:sz w:val="36"/>
                <w:szCs w:val="36"/>
                <w:rtl/>
              </w:rPr>
            </w:pPr>
            <w:r>
              <w:rPr>
                <w:color w:val="0D0D0D"/>
                <w:sz w:val="27"/>
                <w:szCs w:val="27"/>
              </w:rPr>
              <w:t>P</w:t>
            </w:r>
          </w:p>
        </w:tc>
        <w:tc>
          <w:tcPr>
            <w:tcW w:w="583" w:type="dxa"/>
            <w:hideMark/>
          </w:tcPr>
          <w:p w14:paraId="492AE2D9"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79" w:type="dxa"/>
            <w:hideMark/>
          </w:tcPr>
          <w:p w14:paraId="0D4D6C63" w14:textId="77777777" w:rsidR="000234B8" w:rsidRPr="00F45701" w:rsidRDefault="000234B8" w:rsidP="000234B8">
            <w:pPr>
              <w:bidi/>
              <w:jc w:val="center"/>
              <w:rPr>
                <w:rFonts w:eastAsia="Times New Roman" w:cs="Arial"/>
                <w:sz w:val="36"/>
                <w:szCs w:val="36"/>
                <w:rtl/>
              </w:rPr>
            </w:pPr>
            <w:r>
              <w:rPr>
                <w:color w:val="0D0D0D"/>
                <w:sz w:val="27"/>
                <w:szCs w:val="27"/>
              </w:rPr>
              <w:t>T</w:t>
            </w:r>
          </w:p>
        </w:tc>
        <w:tc>
          <w:tcPr>
            <w:tcW w:w="575" w:type="dxa"/>
            <w:hideMark/>
          </w:tcPr>
          <w:p w14:paraId="6E43C55D" w14:textId="77777777" w:rsidR="000234B8" w:rsidRPr="00F45701" w:rsidRDefault="000234B8" w:rsidP="000234B8">
            <w:pPr>
              <w:bidi/>
              <w:jc w:val="center"/>
              <w:rPr>
                <w:rFonts w:eastAsia="Times New Roman" w:cs="Arial"/>
                <w:sz w:val="36"/>
                <w:szCs w:val="36"/>
                <w:rtl/>
              </w:rPr>
            </w:pPr>
            <w:r>
              <w:rPr>
                <w:color w:val="0D0D0D"/>
                <w:sz w:val="27"/>
                <w:szCs w:val="27"/>
              </w:rPr>
              <w:t>I</w:t>
            </w:r>
          </w:p>
        </w:tc>
        <w:tc>
          <w:tcPr>
            <w:tcW w:w="578" w:type="dxa"/>
            <w:hideMark/>
          </w:tcPr>
          <w:p w14:paraId="38F771DA" w14:textId="77777777" w:rsidR="000234B8" w:rsidRPr="00F45701" w:rsidRDefault="000234B8" w:rsidP="000234B8">
            <w:pPr>
              <w:bidi/>
              <w:jc w:val="center"/>
              <w:rPr>
                <w:rFonts w:eastAsia="Times New Roman" w:cs="Arial"/>
                <w:sz w:val="36"/>
                <w:szCs w:val="36"/>
                <w:rtl/>
              </w:rPr>
            </w:pPr>
            <w:r>
              <w:rPr>
                <w:color w:val="0D0D0D"/>
                <w:sz w:val="27"/>
                <w:szCs w:val="27"/>
              </w:rPr>
              <w:t>O</w:t>
            </w:r>
          </w:p>
        </w:tc>
        <w:tc>
          <w:tcPr>
            <w:tcW w:w="584" w:type="dxa"/>
            <w:hideMark/>
          </w:tcPr>
          <w:p w14:paraId="07D795C9" w14:textId="77777777" w:rsidR="000234B8" w:rsidRPr="00F45701" w:rsidRDefault="000234B8" w:rsidP="000234B8">
            <w:pPr>
              <w:bidi/>
              <w:jc w:val="center"/>
              <w:rPr>
                <w:rFonts w:eastAsia="Times New Roman" w:cs="Arial"/>
                <w:sz w:val="36"/>
                <w:szCs w:val="36"/>
                <w:rtl/>
              </w:rPr>
            </w:pPr>
            <w:r>
              <w:rPr>
                <w:color w:val="0D0D0D"/>
                <w:sz w:val="27"/>
                <w:szCs w:val="27"/>
              </w:rPr>
              <w:t>P</w:t>
            </w:r>
          </w:p>
        </w:tc>
        <w:tc>
          <w:tcPr>
            <w:tcW w:w="578" w:type="dxa"/>
            <w:hideMark/>
          </w:tcPr>
          <w:p w14:paraId="7499EE79" w14:textId="77777777" w:rsidR="000234B8" w:rsidRPr="00F45701" w:rsidRDefault="000234B8" w:rsidP="000234B8">
            <w:pPr>
              <w:bidi/>
              <w:jc w:val="center"/>
              <w:rPr>
                <w:rFonts w:eastAsia="Times New Roman" w:cs="Arial"/>
                <w:sz w:val="36"/>
                <w:szCs w:val="36"/>
                <w:rtl/>
              </w:rPr>
            </w:pPr>
            <w:r>
              <w:rPr>
                <w:color w:val="0D0D0D"/>
                <w:sz w:val="27"/>
                <w:szCs w:val="27"/>
              </w:rPr>
              <w:t>L</w:t>
            </w:r>
          </w:p>
        </w:tc>
        <w:tc>
          <w:tcPr>
            <w:tcW w:w="580" w:type="dxa"/>
            <w:hideMark/>
          </w:tcPr>
          <w:p w14:paraId="505E8979" w14:textId="77777777" w:rsidR="000234B8" w:rsidRPr="00F45701" w:rsidRDefault="000234B8" w:rsidP="000234B8">
            <w:pPr>
              <w:bidi/>
              <w:jc w:val="center"/>
              <w:rPr>
                <w:rFonts w:eastAsia="Times New Roman" w:cs="Arial"/>
                <w:sz w:val="36"/>
                <w:szCs w:val="36"/>
                <w:rtl/>
              </w:rPr>
            </w:pPr>
            <w:r>
              <w:rPr>
                <w:color w:val="0D0D0D"/>
                <w:sz w:val="27"/>
                <w:szCs w:val="27"/>
              </w:rPr>
              <w:t>B</w:t>
            </w:r>
          </w:p>
        </w:tc>
        <w:tc>
          <w:tcPr>
            <w:tcW w:w="580" w:type="dxa"/>
            <w:hideMark/>
          </w:tcPr>
          <w:p w14:paraId="55CCC7FD" w14:textId="77777777" w:rsidR="000234B8" w:rsidRPr="00F45701" w:rsidRDefault="000234B8" w:rsidP="000234B8">
            <w:pPr>
              <w:bidi/>
              <w:jc w:val="center"/>
              <w:rPr>
                <w:rFonts w:eastAsia="Times New Roman" w:cs="Arial"/>
                <w:sz w:val="36"/>
                <w:szCs w:val="36"/>
                <w:rtl/>
              </w:rPr>
            </w:pPr>
            <w:r>
              <w:rPr>
                <w:color w:val="0D0D0D"/>
                <w:sz w:val="27"/>
                <w:szCs w:val="27"/>
              </w:rPr>
              <w:t>K</w:t>
            </w:r>
          </w:p>
        </w:tc>
        <w:tc>
          <w:tcPr>
            <w:tcW w:w="578" w:type="dxa"/>
            <w:hideMark/>
          </w:tcPr>
          <w:p w14:paraId="2C21175E" w14:textId="77777777" w:rsidR="000234B8" w:rsidRPr="00F45701" w:rsidRDefault="000234B8" w:rsidP="000234B8">
            <w:pPr>
              <w:bidi/>
              <w:jc w:val="center"/>
              <w:rPr>
                <w:rFonts w:eastAsia="Times New Roman" w:cs="Arial"/>
                <w:sz w:val="36"/>
                <w:szCs w:val="36"/>
                <w:rtl/>
              </w:rPr>
            </w:pPr>
            <w:r>
              <w:rPr>
                <w:color w:val="0D0D0D"/>
                <w:sz w:val="27"/>
                <w:szCs w:val="27"/>
              </w:rPr>
              <w:t>J</w:t>
            </w:r>
          </w:p>
        </w:tc>
        <w:tc>
          <w:tcPr>
            <w:tcW w:w="580" w:type="dxa"/>
            <w:hideMark/>
          </w:tcPr>
          <w:p w14:paraId="0C8A3E8E"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8" w:type="dxa"/>
            <w:hideMark/>
          </w:tcPr>
          <w:p w14:paraId="2E8E730D"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8" w:type="dxa"/>
            <w:hideMark/>
          </w:tcPr>
          <w:p w14:paraId="29E08CAC"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78" w:type="dxa"/>
            <w:hideMark/>
          </w:tcPr>
          <w:p w14:paraId="268158E2" w14:textId="77777777" w:rsidR="000234B8" w:rsidRPr="00F45701" w:rsidRDefault="000234B8" w:rsidP="000234B8">
            <w:pPr>
              <w:bidi/>
              <w:jc w:val="center"/>
              <w:rPr>
                <w:rFonts w:eastAsia="Times New Roman" w:cs="Arial"/>
                <w:sz w:val="36"/>
                <w:szCs w:val="36"/>
                <w:rtl/>
              </w:rPr>
            </w:pPr>
            <w:r>
              <w:rPr>
                <w:color w:val="0D0D0D"/>
                <w:sz w:val="27"/>
                <w:szCs w:val="27"/>
              </w:rPr>
              <w:t>O</w:t>
            </w:r>
          </w:p>
        </w:tc>
      </w:tr>
      <w:tr w:rsidR="000234B8" w:rsidRPr="00F45701" w14:paraId="0C45B8A6" w14:textId="77777777" w:rsidTr="00C435AE">
        <w:trPr>
          <w:trHeight w:val="624"/>
        </w:trPr>
        <w:tc>
          <w:tcPr>
            <w:tcW w:w="542" w:type="dxa"/>
            <w:hideMark/>
          </w:tcPr>
          <w:p w14:paraId="4B1BCAC2"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77" w:type="dxa"/>
            <w:hideMark/>
          </w:tcPr>
          <w:p w14:paraId="043E5151"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83" w:type="dxa"/>
            <w:hideMark/>
          </w:tcPr>
          <w:p w14:paraId="65C245EC" w14:textId="77777777" w:rsidR="000234B8" w:rsidRPr="00F45701" w:rsidRDefault="000234B8" w:rsidP="000234B8">
            <w:pPr>
              <w:bidi/>
              <w:jc w:val="center"/>
              <w:rPr>
                <w:rFonts w:eastAsia="Times New Roman" w:cs="Arial"/>
                <w:sz w:val="36"/>
                <w:szCs w:val="36"/>
                <w:rtl/>
              </w:rPr>
            </w:pPr>
            <w:r>
              <w:rPr>
                <w:color w:val="0D0D0D"/>
                <w:sz w:val="27"/>
                <w:szCs w:val="27"/>
              </w:rPr>
              <w:t>D</w:t>
            </w:r>
          </w:p>
        </w:tc>
        <w:tc>
          <w:tcPr>
            <w:tcW w:w="579" w:type="dxa"/>
            <w:hideMark/>
          </w:tcPr>
          <w:p w14:paraId="69016319" w14:textId="77777777" w:rsidR="000234B8" w:rsidRPr="00F45701" w:rsidRDefault="000234B8" w:rsidP="000234B8">
            <w:pPr>
              <w:bidi/>
              <w:jc w:val="center"/>
              <w:rPr>
                <w:rFonts w:eastAsia="Times New Roman" w:cs="Arial"/>
                <w:sz w:val="36"/>
                <w:szCs w:val="36"/>
                <w:rtl/>
              </w:rPr>
            </w:pPr>
            <w:r>
              <w:rPr>
                <w:color w:val="0D0D0D"/>
                <w:sz w:val="27"/>
                <w:szCs w:val="27"/>
              </w:rPr>
              <w:t>M</w:t>
            </w:r>
          </w:p>
        </w:tc>
        <w:tc>
          <w:tcPr>
            <w:tcW w:w="575" w:type="dxa"/>
            <w:hideMark/>
          </w:tcPr>
          <w:p w14:paraId="7543934A"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8" w:type="dxa"/>
            <w:hideMark/>
          </w:tcPr>
          <w:p w14:paraId="3C767C96" w14:textId="77777777" w:rsidR="000234B8" w:rsidRPr="00F45701" w:rsidRDefault="000234B8" w:rsidP="000234B8">
            <w:pPr>
              <w:bidi/>
              <w:jc w:val="center"/>
              <w:rPr>
                <w:rFonts w:eastAsia="Times New Roman" w:cs="Arial"/>
                <w:sz w:val="36"/>
                <w:szCs w:val="36"/>
                <w:rtl/>
              </w:rPr>
            </w:pPr>
            <w:r>
              <w:rPr>
                <w:color w:val="0D0D0D"/>
                <w:sz w:val="27"/>
                <w:szCs w:val="27"/>
              </w:rPr>
              <w:t>L</w:t>
            </w:r>
          </w:p>
        </w:tc>
        <w:tc>
          <w:tcPr>
            <w:tcW w:w="584" w:type="dxa"/>
            <w:hideMark/>
          </w:tcPr>
          <w:p w14:paraId="28966654"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8" w:type="dxa"/>
            <w:hideMark/>
          </w:tcPr>
          <w:p w14:paraId="2CE06435"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80" w:type="dxa"/>
            <w:hideMark/>
          </w:tcPr>
          <w:p w14:paraId="377107DE" w14:textId="77777777" w:rsidR="000234B8" w:rsidRPr="00F45701" w:rsidRDefault="000234B8" w:rsidP="000234B8">
            <w:pPr>
              <w:bidi/>
              <w:jc w:val="center"/>
              <w:rPr>
                <w:rFonts w:eastAsia="Times New Roman" w:cs="Arial"/>
                <w:sz w:val="36"/>
                <w:szCs w:val="36"/>
                <w:rtl/>
              </w:rPr>
            </w:pPr>
            <w:r>
              <w:rPr>
                <w:color w:val="0D0D0D"/>
                <w:sz w:val="27"/>
                <w:szCs w:val="27"/>
              </w:rPr>
              <w:t>P</w:t>
            </w:r>
          </w:p>
        </w:tc>
        <w:tc>
          <w:tcPr>
            <w:tcW w:w="580" w:type="dxa"/>
            <w:hideMark/>
          </w:tcPr>
          <w:p w14:paraId="0647957C"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78" w:type="dxa"/>
            <w:hideMark/>
          </w:tcPr>
          <w:p w14:paraId="033E749E"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80" w:type="dxa"/>
            <w:hideMark/>
          </w:tcPr>
          <w:p w14:paraId="0E0C7837"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8" w:type="dxa"/>
            <w:hideMark/>
          </w:tcPr>
          <w:p w14:paraId="0F6C8CE9" w14:textId="77777777" w:rsidR="000234B8" w:rsidRPr="00F45701" w:rsidRDefault="000234B8" w:rsidP="000234B8">
            <w:pPr>
              <w:bidi/>
              <w:jc w:val="center"/>
              <w:rPr>
                <w:rFonts w:eastAsia="Times New Roman" w:cs="Arial"/>
                <w:sz w:val="36"/>
                <w:szCs w:val="36"/>
                <w:rtl/>
              </w:rPr>
            </w:pPr>
            <w:r>
              <w:rPr>
                <w:color w:val="0D0D0D"/>
                <w:sz w:val="27"/>
                <w:szCs w:val="27"/>
              </w:rPr>
              <w:t>S</w:t>
            </w:r>
          </w:p>
        </w:tc>
        <w:tc>
          <w:tcPr>
            <w:tcW w:w="578" w:type="dxa"/>
            <w:hideMark/>
          </w:tcPr>
          <w:p w14:paraId="5266703B"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78" w:type="dxa"/>
            <w:hideMark/>
          </w:tcPr>
          <w:p w14:paraId="3EEC5A01" w14:textId="77777777" w:rsidR="000234B8" w:rsidRPr="00F45701" w:rsidRDefault="000234B8" w:rsidP="000234B8">
            <w:pPr>
              <w:bidi/>
              <w:jc w:val="center"/>
              <w:rPr>
                <w:rFonts w:eastAsia="Times New Roman" w:cs="Arial"/>
                <w:sz w:val="36"/>
                <w:szCs w:val="36"/>
                <w:rtl/>
              </w:rPr>
            </w:pPr>
            <w:r>
              <w:rPr>
                <w:color w:val="0D0D0D"/>
                <w:sz w:val="27"/>
                <w:szCs w:val="27"/>
              </w:rPr>
              <w:t>O</w:t>
            </w:r>
          </w:p>
        </w:tc>
      </w:tr>
      <w:tr w:rsidR="000234B8" w:rsidRPr="00F45701" w14:paraId="3777C455" w14:textId="77777777" w:rsidTr="00C435AE">
        <w:trPr>
          <w:trHeight w:val="624"/>
        </w:trPr>
        <w:tc>
          <w:tcPr>
            <w:tcW w:w="542" w:type="dxa"/>
            <w:hideMark/>
          </w:tcPr>
          <w:p w14:paraId="69C97B70"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7" w:type="dxa"/>
            <w:hideMark/>
          </w:tcPr>
          <w:p w14:paraId="71916E4C" w14:textId="77777777" w:rsidR="000234B8" w:rsidRPr="00F45701" w:rsidRDefault="000234B8" w:rsidP="000234B8">
            <w:pPr>
              <w:bidi/>
              <w:jc w:val="center"/>
              <w:rPr>
                <w:rFonts w:eastAsia="Times New Roman" w:cs="Arial"/>
                <w:sz w:val="36"/>
                <w:szCs w:val="36"/>
                <w:rtl/>
              </w:rPr>
            </w:pPr>
            <w:r>
              <w:rPr>
                <w:color w:val="0D0D0D"/>
                <w:sz w:val="27"/>
                <w:szCs w:val="27"/>
              </w:rPr>
              <w:t>A</w:t>
            </w:r>
          </w:p>
        </w:tc>
        <w:tc>
          <w:tcPr>
            <w:tcW w:w="583" w:type="dxa"/>
            <w:hideMark/>
          </w:tcPr>
          <w:p w14:paraId="7341480D" w14:textId="77777777" w:rsidR="000234B8" w:rsidRPr="00F45701" w:rsidRDefault="000234B8" w:rsidP="000234B8">
            <w:pPr>
              <w:bidi/>
              <w:jc w:val="center"/>
              <w:rPr>
                <w:rFonts w:eastAsia="Times New Roman" w:cs="Arial"/>
                <w:sz w:val="36"/>
                <w:szCs w:val="36"/>
                <w:rtl/>
              </w:rPr>
            </w:pPr>
            <w:r>
              <w:rPr>
                <w:color w:val="0D0D0D"/>
                <w:sz w:val="27"/>
                <w:szCs w:val="27"/>
              </w:rPr>
              <w:t>Y</w:t>
            </w:r>
          </w:p>
        </w:tc>
        <w:tc>
          <w:tcPr>
            <w:tcW w:w="579" w:type="dxa"/>
            <w:hideMark/>
          </w:tcPr>
          <w:p w14:paraId="2A761109"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75" w:type="dxa"/>
            <w:hideMark/>
          </w:tcPr>
          <w:p w14:paraId="0E7858EB"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8" w:type="dxa"/>
            <w:hideMark/>
          </w:tcPr>
          <w:p w14:paraId="39F7F042" w14:textId="77777777" w:rsidR="000234B8" w:rsidRPr="00F45701" w:rsidRDefault="000234B8" w:rsidP="000234B8">
            <w:pPr>
              <w:bidi/>
              <w:jc w:val="center"/>
              <w:rPr>
                <w:rFonts w:eastAsia="Times New Roman" w:cs="Arial"/>
                <w:sz w:val="36"/>
                <w:szCs w:val="36"/>
                <w:rtl/>
              </w:rPr>
            </w:pPr>
            <w:r>
              <w:rPr>
                <w:color w:val="0D0D0D"/>
                <w:sz w:val="27"/>
                <w:szCs w:val="27"/>
              </w:rPr>
              <w:t>V</w:t>
            </w:r>
          </w:p>
        </w:tc>
        <w:tc>
          <w:tcPr>
            <w:tcW w:w="584" w:type="dxa"/>
            <w:hideMark/>
          </w:tcPr>
          <w:p w14:paraId="77C8F95A" w14:textId="77777777" w:rsidR="000234B8" w:rsidRPr="00F45701" w:rsidRDefault="000234B8" w:rsidP="000234B8">
            <w:pPr>
              <w:bidi/>
              <w:jc w:val="center"/>
              <w:rPr>
                <w:rFonts w:eastAsia="Times New Roman" w:cs="Arial"/>
                <w:sz w:val="36"/>
                <w:szCs w:val="36"/>
                <w:rtl/>
              </w:rPr>
            </w:pPr>
            <w:r>
              <w:rPr>
                <w:color w:val="0D0D0D"/>
                <w:sz w:val="27"/>
                <w:szCs w:val="27"/>
              </w:rPr>
              <w:t>E</w:t>
            </w:r>
          </w:p>
        </w:tc>
        <w:tc>
          <w:tcPr>
            <w:tcW w:w="578" w:type="dxa"/>
            <w:hideMark/>
          </w:tcPr>
          <w:p w14:paraId="7412E8AE" w14:textId="77777777" w:rsidR="000234B8" w:rsidRPr="00F45701" w:rsidRDefault="000234B8" w:rsidP="000234B8">
            <w:pPr>
              <w:bidi/>
              <w:jc w:val="center"/>
              <w:rPr>
                <w:rFonts w:eastAsia="Times New Roman" w:cs="Arial"/>
                <w:sz w:val="36"/>
                <w:szCs w:val="36"/>
                <w:rtl/>
              </w:rPr>
            </w:pPr>
            <w:r>
              <w:rPr>
                <w:color w:val="0D0D0D"/>
                <w:sz w:val="27"/>
                <w:szCs w:val="27"/>
              </w:rPr>
              <w:t>R</w:t>
            </w:r>
          </w:p>
        </w:tc>
        <w:tc>
          <w:tcPr>
            <w:tcW w:w="580" w:type="dxa"/>
            <w:hideMark/>
          </w:tcPr>
          <w:p w14:paraId="14754623"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80" w:type="dxa"/>
            <w:hideMark/>
          </w:tcPr>
          <w:p w14:paraId="721067FB" w14:textId="77777777" w:rsidR="000234B8" w:rsidRPr="00F45701" w:rsidRDefault="000234B8" w:rsidP="000234B8">
            <w:pPr>
              <w:bidi/>
              <w:jc w:val="center"/>
              <w:rPr>
                <w:rFonts w:eastAsia="Times New Roman" w:cs="Arial"/>
                <w:sz w:val="36"/>
                <w:szCs w:val="36"/>
                <w:rtl/>
              </w:rPr>
            </w:pPr>
            <w:r>
              <w:rPr>
                <w:color w:val="0D0D0D"/>
                <w:sz w:val="27"/>
                <w:szCs w:val="27"/>
              </w:rPr>
              <w:t>F</w:t>
            </w:r>
          </w:p>
        </w:tc>
        <w:tc>
          <w:tcPr>
            <w:tcW w:w="578" w:type="dxa"/>
            <w:hideMark/>
          </w:tcPr>
          <w:p w14:paraId="7A71FC05" w14:textId="77777777" w:rsidR="000234B8" w:rsidRPr="00F45701" w:rsidRDefault="000234B8" w:rsidP="000234B8">
            <w:pPr>
              <w:bidi/>
              <w:jc w:val="center"/>
              <w:rPr>
                <w:rFonts w:eastAsia="Times New Roman" w:cs="Arial"/>
                <w:sz w:val="36"/>
                <w:szCs w:val="36"/>
                <w:rtl/>
              </w:rPr>
            </w:pPr>
            <w:r>
              <w:rPr>
                <w:color w:val="0D0D0D"/>
                <w:sz w:val="27"/>
                <w:szCs w:val="27"/>
              </w:rPr>
              <w:t>G</w:t>
            </w:r>
          </w:p>
        </w:tc>
        <w:tc>
          <w:tcPr>
            <w:tcW w:w="580" w:type="dxa"/>
            <w:hideMark/>
          </w:tcPr>
          <w:p w14:paraId="01DE4521" w14:textId="77777777" w:rsidR="000234B8" w:rsidRPr="00F45701" w:rsidRDefault="000234B8" w:rsidP="000234B8">
            <w:pPr>
              <w:bidi/>
              <w:jc w:val="center"/>
              <w:rPr>
                <w:rFonts w:eastAsia="Times New Roman" w:cs="Arial"/>
                <w:sz w:val="36"/>
                <w:szCs w:val="36"/>
                <w:rtl/>
              </w:rPr>
            </w:pPr>
            <w:r>
              <w:rPr>
                <w:color w:val="0D0D0D"/>
                <w:sz w:val="27"/>
                <w:szCs w:val="27"/>
              </w:rPr>
              <w:t>N</w:t>
            </w:r>
          </w:p>
        </w:tc>
        <w:tc>
          <w:tcPr>
            <w:tcW w:w="578" w:type="dxa"/>
            <w:hideMark/>
          </w:tcPr>
          <w:p w14:paraId="470EB976" w14:textId="77777777" w:rsidR="000234B8" w:rsidRPr="00F45701" w:rsidRDefault="000234B8" w:rsidP="000234B8">
            <w:pPr>
              <w:bidi/>
              <w:jc w:val="center"/>
              <w:rPr>
                <w:rFonts w:eastAsia="Times New Roman" w:cs="Arial"/>
                <w:sz w:val="36"/>
                <w:szCs w:val="36"/>
                <w:rtl/>
              </w:rPr>
            </w:pPr>
            <w:r>
              <w:rPr>
                <w:color w:val="0D0D0D"/>
                <w:sz w:val="27"/>
                <w:szCs w:val="27"/>
              </w:rPr>
              <w:t>H</w:t>
            </w:r>
          </w:p>
        </w:tc>
        <w:tc>
          <w:tcPr>
            <w:tcW w:w="578" w:type="dxa"/>
            <w:hideMark/>
          </w:tcPr>
          <w:p w14:paraId="1AEDBFBC" w14:textId="77777777" w:rsidR="000234B8" w:rsidRPr="00F45701" w:rsidRDefault="000234B8" w:rsidP="000234B8">
            <w:pPr>
              <w:bidi/>
              <w:jc w:val="center"/>
              <w:rPr>
                <w:rFonts w:eastAsia="Times New Roman" w:cs="Arial"/>
                <w:sz w:val="36"/>
                <w:szCs w:val="36"/>
                <w:rtl/>
              </w:rPr>
            </w:pPr>
            <w:r>
              <w:rPr>
                <w:color w:val="0D0D0D"/>
                <w:sz w:val="27"/>
                <w:szCs w:val="27"/>
              </w:rPr>
              <w:t>K</w:t>
            </w:r>
          </w:p>
        </w:tc>
        <w:tc>
          <w:tcPr>
            <w:tcW w:w="578" w:type="dxa"/>
            <w:hideMark/>
          </w:tcPr>
          <w:p w14:paraId="2DE14DF0" w14:textId="453DC7F8" w:rsidR="000234B8" w:rsidRPr="00F45701" w:rsidRDefault="000234B8" w:rsidP="000234B8">
            <w:pPr>
              <w:bidi/>
              <w:jc w:val="center"/>
              <w:rPr>
                <w:rFonts w:eastAsia="Times New Roman" w:cs="Arial"/>
                <w:sz w:val="36"/>
                <w:szCs w:val="36"/>
                <w:rtl/>
              </w:rPr>
            </w:pPr>
            <w:r>
              <w:rPr>
                <w:color w:val="0D0D0D"/>
                <w:sz w:val="27"/>
                <w:szCs w:val="27"/>
              </w:rPr>
              <w:t>T</w:t>
            </w:r>
          </w:p>
        </w:tc>
      </w:tr>
    </w:tbl>
    <w:p w14:paraId="46389A3C" w14:textId="306EC7B9" w:rsidR="00CC208E" w:rsidRDefault="00CC208E" w:rsidP="00C57BEC">
      <w:pPr>
        <w:pStyle w:val="ListParagraph"/>
        <w:bidi/>
        <w:rPr>
          <w:rtl/>
        </w:rPr>
      </w:pPr>
      <w:r>
        <w:rPr>
          <w:rFonts w:hint="cs"/>
          <w:noProof/>
          <w:rtl/>
          <w:lang w:val="en-US" w:bidi="ar-SA"/>
        </w:rPr>
        <w:drawing>
          <wp:anchor distT="0" distB="0" distL="114300" distR="114300" simplePos="0" relativeHeight="251658304" behindDoc="0" locked="0" layoutInCell="1" allowOverlap="1" wp14:anchorId="68DF9F4F" wp14:editId="475FCE8A">
            <wp:simplePos x="0" y="0"/>
            <wp:positionH relativeFrom="margin">
              <wp:posOffset>474980</wp:posOffset>
            </wp:positionH>
            <wp:positionV relativeFrom="paragraph">
              <wp:posOffset>6078855</wp:posOffset>
            </wp:positionV>
            <wp:extent cx="793750" cy="744220"/>
            <wp:effectExtent l="0" t="0" r="6350" b="0"/>
            <wp:wrapNone/>
            <wp:docPr id="2071" name="Picture 16">
              <a:extLst xmlns:a="http://schemas.openxmlformats.org/drawingml/2006/main">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 name="Picture 16">
                      <a:extLst>
                        <a:ext uri="{FF2B5EF4-FFF2-40B4-BE49-F238E27FC236}">
                          <a16:creationId xmlns:a16="http://schemas.microsoft.com/office/drawing/2014/main" id="{B66906C0-F4DB-4BBD-9882-C57AB7D285BC}"/>
                        </a:ext>
                        <a:ext uri="{C183D7F6-B498-43B3-948B-1728B52AA6E4}">
                          <adec:decorative xmlns:adec="http://schemas.microsoft.com/office/drawing/2017/decorative" val="1"/>
                        </a:ext>
                      </a:extLst>
                    </pic:cNvPr>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93750" cy="744220"/>
                    </a:xfrm>
                    <a:prstGeom prst="rect">
                      <a:avLst/>
                    </a:prstGeom>
                  </pic:spPr>
                </pic:pic>
              </a:graphicData>
            </a:graphic>
          </wp:anchor>
        </w:drawing>
      </w:r>
      <w:r>
        <w:rPr>
          <w:rFonts w:hint="cs"/>
          <w:noProof/>
          <w:rtl/>
          <w:lang w:val="en-US" w:bidi="ar-SA"/>
        </w:rPr>
        <mc:AlternateContent>
          <mc:Choice Requires="wps">
            <w:drawing>
              <wp:inline distT="0" distB="0" distL="0" distR="0" wp14:anchorId="50991EE3" wp14:editId="587B9AF2">
                <wp:extent cx="4826635" cy="813979"/>
                <wp:effectExtent l="0" t="0" r="0" b="0"/>
                <wp:docPr id="2065" name="TextBox 11" descr="Cough&#10;Cold&#10;Food poisoning&#10;Dirty Hands&#10;Headache&#10;"/>
                <wp:cNvGraphicFramePr/>
                <a:graphic xmlns:a="http://schemas.openxmlformats.org/drawingml/2006/main">
                  <a:graphicData uri="http://schemas.microsoft.com/office/word/2010/wordprocessingShape">
                    <wps:wsp>
                      <wps:cNvSpPr txBox="1"/>
                      <wps:spPr>
                        <a:xfrm>
                          <a:off x="0" y="0"/>
                          <a:ext cx="4826635" cy="813979"/>
                        </a:xfrm>
                        <a:prstGeom prst="rect">
                          <a:avLst/>
                        </a:prstGeom>
                        <a:noFill/>
                      </wps:spPr>
                      <wps:txbx>
                        <w:txbxContent>
                          <w:p w14:paraId="169081B3" w14:textId="66C91A95" w:rsidR="00C84ABA" w:rsidRDefault="00C84ABA" w:rsidP="000234B8">
                            <w:pPr>
                              <w:bidi/>
                              <w:rPr>
                                <w:rtl/>
                              </w:rPr>
                            </w:pPr>
                            <w:r>
                              <w:rPr>
                                <w:rFonts w:hint="cs"/>
                                <w:color w:val="000000" w:themeColor="text1"/>
                                <w:sz w:val="28"/>
                                <w:szCs w:val="28"/>
                                <w:rtl/>
                              </w:rPr>
                              <w:t>السعال</w:t>
                            </w:r>
                            <w:r>
                              <w:rPr>
                                <w:rFonts w:hint="cs"/>
                                <w:rtl/>
                              </w:rPr>
                              <w:t>،</w:t>
                            </w:r>
                            <w:r>
                              <w:rPr>
                                <w:rFonts w:hint="cs"/>
                                <w:color w:val="000000" w:themeColor="text1"/>
                                <w:sz w:val="28"/>
                                <w:szCs w:val="28"/>
                                <w:rtl/>
                              </w:rPr>
                              <w:t>نزلات البرد</w:t>
                            </w:r>
                            <w:r>
                              <w:rPr>
                                <w:rFonts w:hint="cs"/>
                                <w:rtl/>
                              </w:rPr>
                              <w:t>،</w:t>
                            </w:r>
                            <w:r>
                              <w:rPr>
                                <w:rFonts w:hint="cs"/>
                                <w:color w:val="000000" w:themeColor="text1"/>
                                <w:sz w:val="28"/>
                                <w:szCs w:val="28"/>
                                <w:rtl/>
                              </w:rPr>
                              <w:t xml:space="preserve"> التسمم الغذائي</w:t>
                            </w:r>
                            <w:r>
                              <w:rPr>
                                <w:rFonts w:hint="cs"/>
                                <w:rtl/>
                              </w:rPr>
                              <w:t xml:space="preserve">، </w:t>
                            </w:r>
                            <w:r>
                              <w:rPr>
                                <w:rFonts w:hint="cs"/>
                                <w:color w:val="000000" w:themeColor="text1"/>
                                <w:sz w:val="28"/>
                                <w:szCs w:val="28"/>
                                <w:rtl/>
                              </w:rPr>
                              <w:t xml:space="preserve"> الأيدي المتسخة</w:t>
                            </w:r>
                            <w:r>
                              <w:rPr>
                                <w:rFonts w:hint="cs"/>
                                <w:rtl/>
                              </w:rPr>
                              <w:t xml:space="preserve">، </w:t>
                            </w:r>
                            <w:r>
                              <w:rPr>
                                <w:rFonts w:hint="cs"/>
                                <w:sz w:val="28"/>
                                <w:szCs w:val="28"/>
                                <w:rtl/>
                              </w:rPr>
                              <w:t>ال</w:t>
                            </w:r>
                            <w:r>
                              <w:rPr>
                                <w:rFonts w:hint="cs"/>
                                <w:color w:val="000000" w:themeColor="text1"/>
                                <w:sz w:val="28"/>
                                <w:szCs w:val="28"/>
                                <w:rtl/>
                              </w:rPr>
                              <w:t xml:space="preserve"> صداع، حمى القش، الربو، البقع، النزلة الوافدة، الإنفلونزا، القدم الرياضي، الشعور بالنعاس، الحصبة، القيء</w:t>
                            </w:r>
                          </w:p>
                          <w:p w14:paraId="03C40F70" w14:textId="40CC7CFB" w:rsidR="00C84ABA" w:rsidRDefault="00C84ABA" w:rsidP="000234B8"/>
                          <w:p w14:paraId="5337D86D" w14:textId="1390EF17" w:rsidR="00C84ABA" w:rsidRDefault="00C84ABA" w:rsidP="00C57BEC"/>
                        </w:txbxContent>
                      </wps:txbx>
                      <wps:bodyPr wrap="square" rtlCol="0">
                        <a:noAutofit/>
                      </wps:bodyPr>
                    </wps:wsp>
                  </a:graphicData>
                </a:graphic>
              </wp:inline>
            </w:drawing>
          </mc:Choice>
          <mc:Fallback xmlns="">
            <w:pict>
              <v:shape w14:anchorId="50991EE3" id="_x0000_s1223" type="#_x0000_t202" alt="Cough&#10;Cold&#10;Food poisoning&#10;Dirty Hands&#10;Headache&#10;" style="width:380.0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" filled="f" stroked="f">
                <v:textbox>
                  <w:txbxContent>
                    <w:p w14:paraId="169081B3" w14:textId="66C91A95" w:rsidR="00C84ABA" w:rsidRDefault="00C84ABA" w:rsidP="000234B8">
                      <w:pPr>
                        <w:bidi/>
                        <w:rPr>
                          <w:rtl/>
                        </w:rPr>
                      </w:pPr>
                      <w:r>
                        <w:rPr>
                          <w:rFonts w:hint="cs"/>
                          <w:color w:val="000000" w:themeColor="text1"/>
                          <w:sz w:val="28"/>
                          <w:szCs w:val="28"/>
                          <w:rtl/>
                        </w:rPr>
                        <w:t>السعال</w:t>
                      </w:r>
                      <w:r>
                        <w:rPr>
                          <w:rFonts w:hint="cs"/>
                          <w:rtl/>
                        </w:rPr>
                        <w:t>،</w:t>
                      </w:r>
                      <w:r>
                        <w:rPr>
                          <w:rFonts w:hint="cs"/>
                          <w:color w:val="000000" w:themeColor="text1"/>
                          <w:sz w:val="28"/>
                          <w:szCs w:val="28"/>
                          <w:rtl/>
                        </w:rPr>
                        <w:t>نزلات البرد</w:t>
                      </w:r>
                      <w:r>
                        <w:rPr>
                          <w:rFonts w:hint="cs"/>
                          <w:rtl/>
                        </w:rPr>
                        <w:t>،</w:t>
                      </w:r>
                      <w:r>
                        <w:rPr>
                          <w:rFonts w:hint="cs"/>
                          <w:color w:val="000000" w:themeColor="text1"/>
                          <w:sz w:val="28"/>
                          <w:szCs w:val="28"/>
                          <w:rtl/>
                        </w:rPr>
                        <w:t xml:space="preserve"> التسمم الغذائي</w:t>
                      </w:r>
                      <w:r>
                        <w:rPr>
                          <w:rFonts w:hint="cs"/>
                          <w:rtl/>
                        </w:rPr>
                        <w:t xml:space="preserve">، </w:t>
                      </w:r>
                      <w:r>
                        <w:rPr>
                          <w:rFonts w:hint="cs"/>
                          <w:color w:val="000000" w:themeColor="text1"/>
                          <w:sz w:val="28"/>
                          <w:szCs w:val="28"/>
                          <w:rtl/>
                        </w:rPr>
                        <w:t xml:space="preserve"> الأيدي المتسخة</w:t>
                      </w:r>
                      <w:r>
                        <w:rPr>
                          <w:rFonts w:hint="cs"/>
                          <w:rtl/>
                        </w:rPr>
                        <w:t xml:space="preserve">، </w:t>
                      </w:r>
                      <w:r>
                        <w:rPr>
                          <w:rFonts w:hint="cs"/>
                          <w:sz w:val="28"/>
                          <w:szCs w:val="28"/>
                          <w:rtl/>
                        </w:rPr>
                        <w:t>ال</w:t>
                      </w:r>
                      <w:r>
                        <w:rPr>
                          <w:rFonts w:hint="cs"/>
                          <w:color w:val="000000" w:themeColor="text1"/>
                          <w:sz w:val="28"/>
                          <w:szCs w:val="28"/>
                          <w:rtl/>
                        </w:rPr>
                        <w:t xml:space="preserve"> صداع، حمى القش، الربو، البقع، النزلة الوافدة، الإنفلونزا، القدم الرياضي، الشعور بالنعاس، الحصبة، القيء</w:t>
                      </w:r>
                    </w:p>
                    <w:p w14:paraId="03C40F70" w14:textId="40CC7CFB" w:rsidR="00C84ABA" w:rsidRDefault="00C84ABA" w:rsidP="000234B8"/>
                    <w:p w14:paraId="5337D86D" w14:textId="1390EF17" w:rsidR="00C84ABA" w:rsidRDefault="00C84ABA" w:rsidP="00C57BEC"/>
                  </w:txbxContent>
                </v:textbox>
                <w10:anchorlock/>
              </v:shape>
            </w:pict>
          </mc:Fallback>
        </mc:AlternateContent>
      </w:r>
    </w:p>
    <w:p w14:paraId="24F0D0DC" w14:textId="77777777" w:rsidR="00CC208E" w:rsidRDefault="00CC208E">
      <w:pPr>
        <w:bidi/>
        <w:rPr>
          <w:rtl/>
        </w:rPr>
      </w:pPr>
      <w:r>
        <w:rPr>
          <w:rFonts w:hint="cs"/>
          <w:rtl/>
        </w:rPr>
        <w:br w:type="page"/>
      </w:r>
    </w:p>
    <w:bookmarkStart w:id="10" w:name="_Hlk112318190"/>
    <w:bookmarkEnd w:id="9"/>
    <w:p w14:paraId="3C174A27" w14:textId="6414AF45" w:rsidR="00C57BEC" w:rsidRDefault="006D7138" w:rsidP="00C57BEC">
      <w:pPr>
        <w:pStyle w:val="ListParagraph"/>
        <w:bidi/>
        <w:rPr>
          <w:rtl/>
        </w:rPr>
      </w:pPr>
      <w:r>
        <w:rPr>
          <w:rFonts w:hint="cs"/>
          <w:noProof/>
          <w:rtl/>
          <w:lang w:val="en-US" w:bidi="ar-SA"/>
        </w:rPr>
        <w:lastRenderedPageBreak/>
        <mc:AlternateContent>
          <mc:Choice Requires="wpg">
            <w:drawing>
              <wp:anchor distT="0" distB="0" distL="114300" distR="114300" simplePos="0" relativeHeight="251658400" behindDoc="0" locked="0" layoutInCell="1" allowOverlap="1" wp14:anchorId="0894D06C" wp14:editId="161CF08C">
                <wp:simplePos x="0" y="0"/>
                <wp:positionH relativeFrom="column">
                  <wp:posOffset>45722</wp:posOffset>
                </wp:positionH>
                <wp:positionV relativeFrom="paragraph">
                  <wp:posOffset>104775</wp:posOffset>
                </wp:positionV>
                <wp:extent cx="6296080" cy="9181284"/>
                <wp:effectExtent l="19050" t="19050" r="47625" b="39370"/>
                <wp:wrapNone/>
                <wp:docPr id="37" name="Group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96080" cy="9181284"/>
                          <a:chOff x="-215628" y="0"/>
                          <a:chExt cx="6296080" cy="9181284"/>
                        </a:xfrm>
                      </wpg:grpSpPr>
                      <wps:wsp>
                        <wps:cNvPr id="320" name="Rectangle: Rounded Corners 320">
                          <a:extLst>
                            <a:ext uri="{C183D7F6-B498-43B3-948B-1728B52AA6E4}">
                              <adec:decorative xmlns:adec="http://schemas.microsoft.com/office/drawing/2017/decorative" val="1"/>
                            </a:ext>
                          </a:extLst>
                        </wps:cNvPr>
                        <wps:cNvSpPr/>
                        <wps:spPr>
                          <a:xfrm>
                            <a:off x="0" y="332559"/>
                            <a:ext cx="6080452" cy="88487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2" name="Group 22">
                          <a:extLst>
                            <a:ext uri="{C183D7F6-B498-43B3-948B-1728B52AA6E4}">
                              <adec:decorative xmlns:adec="http://schemas.microsoft.com/office/drawing/2017/decorative" val="1"/>
                            </a:ext>
                          </a:extLst>
                        </wpg:cNvPr>
                        <wpg:cNvGrpSpPr/>
                        <wpg:grpSpPr>
                          <a:xfrm>
                            <a:off x="-215628" y="0"/>
                            <a:ext cx="562610" cy="562610"/>
                            <a:chOff x="-5852795" y="0"/>
                            <a:chExt cx="562610" cy="562610"/>
                          </a:xfrm>
                        </wpg:grpSpPr>
                        <wps:wsp>
                          <wps:cNvPr id="23" name="Oval 23">
                            <a:extLst>
                              <a:ext uri="{C183D7F6-B498-43B3-948B-1728B52AA6E4}">
                                <adec:decorative xmlns:adec="http://schemas.microsoft.com/office/drawing/2017/decorative" val="1"/>
                              </a:ext>
                            </a:extLst>
                          </wps:cNvPr>
                          <wps:cNvSpPr/>
                          <wps:spPr>
                            <a:xfrm>
                              <a:off x="-5852795"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5822317" y="20139"/>
                              <a:ext cx="478790" cy="522605"/>
                            </a:xfrm>
                            <a:prstGeom prst="rect">
                              <a:avLst/>
                            </a:prstGeom>
                          </pic:spPr>
                        </pic:pic>
                      </wpg:grpSp>
                    </wpg:wgp>
                  </a:graphicData>
                </a:graphic>
                <wp14:sizeRelH relativeFrom="margin">
                  <wp14:pctWidth>0</wp14:pctWidth>
                </wp14:sizeRelH>
              </wp:anchor>
            </w:drawing>
          </mc:Choice>
          <mc:Fallback xmlns="">
            <w:pict>
              <v:group w14:anchorId="6858DF3E" id="Group 37" o:spid="_x0000_s1026" alt="&quot;&quot;" style="position:absolute;margin-left:3.6pt;margin-top:8.25pt;width:495.75pt;height:722.95pt;z-index:251804672;mso-width-relative:margin" coordorigin="-2156" coordsize="62960,9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h7mtHeAAAAAJAQAADwAAAGRycy9k&#10;b3ducmV2LnhtbEyPQW+CQBCF7036HzbTpLe6QBUVWYwxbU/GpNqk8TbCCER2l7Ar4L/v9NQe572X&#10;N99L16NuRE+dq61REE4CEGRyW9SmVPB1fH9ZgHAeTYGNNaTgTg7W2eNDiklhB/NJ/cGXgkuMS1BB&#10;5X2bSOnyijS6iW3JsHexnUbPZ1fKosOBy3UjoyCIpcba8IcKW9pWlF8PN63gY8Bh8xq+9bvrZXs/&#10;HWf7711ISj0/jZsVCE+j/wvDLz6jQ8ZMZ3szhRONgnnEQZbjGQi2l8vFHMSZhWkcTUFmqfy/IPs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">
                <v:roundrect id="Rectangle: Rounded Corners 320" o:spid="_x0000_s1027" alt="&quot;&quot;" style="position:absolute;top:3325;width:60804;height:8848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" filled="f" strokecolor="#117e62" strokeweight="6pt">
                  <v:stroke joinstyle="bevel" endcap="square"/>
                </v:roundrect>
                <v:group id="Group 22" o:spid="_x0000_s1028" alt="&quot;&quot;" style="position:absolute;left:-2156;width:5625;height:5626" coordorigin="-58527"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oval id="Oval 23" o:spid="_x0000_s1029" alt="&quot;&quot;" style="position:absolute;left:-58527;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" fillcolor="white [3212]" strokecolor="#1db28f" strokeweight="3pt">
                    <v:stroke joinstyle="miter"/>
                  </v:oval>
                  <v:shape id="Picture 18" o:spid="_x0000_s1030" type="#_x0000_t75" alt="&quot;&quot;" style="position:absolute;left:-58223;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">
                    <v:imagedata r:id="rId56" o:title=""/>
                  </v:shape>
                </v:group>
              </v:group>
            </w:pict>
          </mc:Fallback>
        </mc:AlternateContent>
      </w:r>
      <w:r>
        <w:rPr>
          <w:rFonts w:hint="cs"/>
          <w:noProof/>
          <w:rtl/>
          <w:lang w:val="en-US" w:bidi="ar-SA"/>
        </w:rPr>
        <mc:AlternateContent>
          <mc:Choice Requires="wps">
            <w:drawing>
              <wp:inline distT="0" distB="0" distL="0" distR="0" wp14:anchorId="18466E06" wp14:editId="560FE3D0">
                <wp:extent cx="3218180" cy="382270"/>
                <wp:effectExtent l="0" t="0" r="0" b="0"/>
                <wp:docPr id="2078" name="TextBox 46"/>
                <wp:cNvGraphicFramePr/>
                <a:graphic xmlns:a="http://schemas.openxmlformats.org/drawingml/2006/main">
                  <a:graphicData uri="http://schemas.microsoft.com/office/word/2010/wordprocessingShape">
                    <wps:wsp>
                      <wps:cNvSpPr txBox="1"/>
                      <wps:spPr>
                        <a:xfrm>
                          <a:off x="0" y="0"/>
                          <a:ext cx="3218180" cy="382270"/>
                        </a:xfrm>
                        <a:prstGeom prst="rect">
                          <a:avLst/>
                        </a:prstGeom>
                        <a:noFill/>
                      </wps:spPr>
                      <wps:txbx>
                        <w:txbxContent>
                          <w:p w14:paraId="08DB1009" w14:textId="2EA324CE" w:rsidR="00C84ABA" w:rsidRDefault="00C84ABA" w:rsidP="002F6126">
                            <w:pPr>
                              <w:pStyle w:val="Heading2"/>
                              <w:bidi/>
                              <w:rPr>
                                <w:rtl/>
                              </w:rPr>
                            </w:pPr>
                            <w:r>
                              <w:t>SW3</w:t>
                            </w:r>
                            <w:r>
                              <w:rPr>
                                <w:rFonts w:hint="cs"/>
                                <w:rtl/>
                              </w:rPr>
                              <w:t xml:space="preserve"> - </w:t>
                            </w:r>
                            <w:r w:rsidRPr="003841C2">
                              <w:rPr>
                                <w:rFonts w:hint="cs"/>
                                <w:b w:val="0"/>
                                <w:bCs/>
                                <w:sz w:val="44"/>
                                <w:szCs w:val="32"/>
                                <w:rtl/>
                              </w:rPr>
                              <w:t>اختبار عن الميكروبات</w:t>
                            </w:r>
                          </w:p>
                        </w:txbxContent>
                      </wps:txbx>
                      <wps:bodyPr wrap="square" rtlCol="0">
                        <a:spAutoFit/>
                      </wps:bodyPr>
                    </wps:wsp>
                  </a:graphicData>
                </a:graphic>
              </wp:inline>
            </w:drawing>
          </mc:Choice>
          <mc:Fallback xmlns="">
            <w:pict>
              <v:shape w14:anchorId="18466E06" id="TextBox 46" o:spid="_x0000_s1224" type="#_x0000_t202" style="width:253.4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" filled="f" stroked="f">
                <v:textbox style="mso-fit-shape-to-text:t">
                  <w:txbxContent>
                    <w:p w14:paraId="08DB1009" w14:textId="2EA324CE" w:rsidR="00C84ABA" w:rsidRDefault="00C84ABA" w:rsidP="002F6126">
                      <w:pPr>
                        <w:pStyle w:val="2"/>
                        <w:bidi/>
                        <w:rPr>
                          <w:rtl/>
                        </w:rPr>
                      </w:pPr>
                      <w:r>
                        <w:t>SW3</w:t>
                      </w:r>
                      <w:r>
                        <w:rPr>
                          <w:rFonts w:hint="cs"/>
                          <w:rtl/>
                        </w:rPr>
                        <w:t xml:space="preserve"> - </w:t>
                      </w:r>
                      <w:r w:rsidRPr="003841C2">
                        <w:rPr>
                          <w:rFonts w:hint="cs"/>
                          <w:b w:val="0"/>
                          <w:bCs/>
                          <w:sz w:val="44"/>
                          <w:szCs w:val="32"/>
                          <w:rtl/>
                        </w:rPr>
                        <w:t>اختبار عن الميكروبات</w:t>
                      </w:r>
                    </w:p>
                  </w:txbxContent>
                </v:textbox>
                <w10:anchorlock/>
              </v:shape>
            </w:pict>
          </mc:Fallback>
        </mc:AlternateContent>
      </w:r>
    </w:p>
    <w:p w14:paraId="64847BE1" w14:textId="2DC40A53" w:rsidR="00C57BEC" w:rsidRDefault="00C57BEC" w:rsidP="00C57BEC">
      <w:pPr>
        <w:pStyle w:val="ListParagraph"/>
      </w:pPr>
    </w:p>
    <w:p w14:paraId="49914C0B" w14:textId="372A4689" w:rsidR="00C57BEC" w:rsidRDefault="006D7138" w:rsidP="00C57BEC">
      <w:pPr>
        <w:pStyle w:val="ListParagraph"/>
        <w:bidi/>
        <w:rPr>
          <w:rtl/>
        </w:rPr>
      </w:pPr>
      <w:r>
        <w:rPr>
          <w:rFonts w:hint="cs"/>
          <w:noProof/>
          <w:rtl/>
          <w:lang w:val="en-US" w:bidi="ar-SA"/>
        </w:rPr>
        <mc:AlternateContent>
          <mc:Choice Requires="wps">
            <w:drawing>
              <wp:inline distT="0" distB="0" distL="0" distR="0" wp14:anchorId="264799C8" wp14:editId="16B3272C">
                <wp:extent cx="5608320" cy="600892"/>
                <wp:effectExtent l="0" t="0" r="0" b="0"/>
                <wp:docPr id="2075" name="TextBox 9" descr="Quiz: Microbes&#10;"/>
                <wp:cNvGraphicFramePr/>
                <a:graphic xmlns:a="http://schemas.openxmlformats.org/drawingml/2006/main">
                  <a:graphicData uri="http://schemas.microsoft.com/office/word/2010/wordprocessingShape">
                    <wps:wsp>
                      <wps:cNvSpPr txBox="1"/>
                      <wps:spPr>
                        <a:xfrm>
                          <a:off x="0" y="0"/>
                          <a:ext cx="5608320" cy="600892"/>
                        </a:xfrm>
                        <a:prstGeom prst="rect">
                          <a:avLst/>
                        </a:prstGeom>
                        <a:noFill/>
                      </wps:spPr>
                      <wps:txbx>
                        <w:txbxContent>
                          <w:p w14:paraId="600F063D" w14:textId="77777777" w:rsidR="00C84ABA" w:rsidRPr="002F6126" w:rsidRDefault="00C84ABA" w:rsidP="002F6126">
                            <w:pPr>
                              <w:pStyle w:val="Heading3"/>
                              <w:bidi/>
                              <w:rPr>
                                <w:sz w:val="56"/>
                                <w:szCs w:val="52"/>
                                <w:rtl/>
                              </w:rPr>
                            </w:pPr>
                            <w:r>
                              <w:rPr>
                                <w:rFonts w:hint="cs"/>
                                <w:sz w:val="56"/>
                                <w:szCs w:val="56"/>
                                <w:rtl/>
                              </w:rPr>
                              <w:t>اختبار: الميكروبات</w:t>
                            </w:r>
                          </w:p>
                        </w:txbxContent>
                      </wps:txbx>
                      <wps:bodyPr wrap="square" rtlCol="0">
                        <a:noAutofit/>
                      </wps:bodyPr>
                    </wps:wsp>
                  </a:graphicData>
                </a:graphic>
              </wp:inline>
            </w:drawing>
          </mc:Choice>
          <mc:Fallback xmlns="">
            <w:pict>
              <v:shape w14:anchorId="264799C8" id="_x0000_s1225" type="#_x0000_t202" alt="Quiz: Microbes&#10;" style="width:441.6pt;height:47.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" filled="f" stroked="f">
                <v:textbox>
                  <w:txbxContent>
                    <w:p w14:paraId="600F063D" w14:textId="77777777" w:rsidR="00C84ABA" w:rsidRPr="002F6126" w:rsidRDefault="00C84ABA" w:rsidP="002F6126">
                      <w:pPr>
                        <w:pStyle w:val="3"/>
                        <w:bidi/>
                        <w:rPr>
                          <w:sz w:val="56"/>
                          <w:szCs w:val="52"/>
                          <w:rtl/>
                        </w:rPr>
                      </w:pPr>
                      <w:r>
                        <w:rPr>
                          <w:rFonts w:hint="cs"/>
                          <w:sz w:val="56"/>
                          <w:szCs w:val="56"/>
                          <w:rtl/>
                        </w:rPr>
                        <w:t>اختبار: الميكروبات</w:t>
                      </w:r>
                    </w:p>
                  </w:txbxContent>
                </v:textbox>
                <w10:anchorlock/>
              </v:shape>
            </w:pict>
          </mc:Fallback>
        </mc:AlternateContent>
      </w:r>
    </w:p>
    <w:p w14:paraId="630F0D83" w14:textId="4C1A0D03" w:rsidR="00C57BEC" w:rsidRDefault="006D7138" w:rsidP="00C57BEC">
      <w:pPr>
        <w:pStyle w:val="ListParagraph"/>
        <w:bidi/>
        <w:rPr>
          <w:rtl/>
        </w:rPr>
      </w:pPr>
      <w:r>
        <w:rPr>
          <w:rFonts w:hint="cs"/>
          <w:noProof/>
          <w:rtl/>
          <w:lang w:val="en-US" w:bidi="ar-SA"/>
        </w:rPr>
        <mc:AlternateContent>
          <mc:Choice Requires="wps">
            <w:drawing>
              <wp:inline distT="0" distB="0" distL="0" distR="0" wp14:anchorId="1E721AFC" wp14:editId="71F29002">
                <wp:extent cx="4161790" cy="413385"/>
                <wp:effectExtent l="0" t="0" r="0" b="0"/>
                <wp:docPr id="2077" name="TextBox 2" descr="Please tick as many answers as appropriate&#10;"/>
                <wp:cNvGraphicFramePr/>
                <a:graphic xmlns:a="http://schemas.openxmlformats.org/drawingml/2006/main">
                  <a:graphicData uri="http://schemas.microsoft.com/office/word/2010/wordprocessingShape">
                    <wps:wsp>
                      <wps:cNvSpPr txBox="1"/>
                      <wps:spPr>
                        <a:xfrm>
                          <a:off x="0" y="0"/>
                          <a:ext cx="4161790" cy="413385"/>
                        </a:xfrm>
                        <a:prstGeom prst="rect">
                          <a:avLst/>
                        </a:prstGeom>
                        <a:noFill/>
                      </wps:spPr>
                      <wps:txbx>
                        <w:txbxContent>
                          <w:p w14:paraId="6AF30A32" w14:textId="77777777" w:rsidR="00C84ABA" w:rsidRDefault="00C84ABA" w:rsidP="00C57BEC">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1E721AFC" id="_x0000_s1226" type="#_x0000_t202" alt="Please tick as many answers as appropriate&#10;" style="width:327.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" filled="f" stroked="f">
                <v:textbox style="mso-fit-shape-to-text:t">
                  <w:txbxContent>
                    <w:p w14:paraId="6AF30A32" w14:textId="77777777" w:rsidR="00C84ABA" w:rsidRDefault="00C84ABA" w:rsidP="00C57BEC">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p>
    <w:p w14:paraId="53864AFB" w14:textId="77777777" w:rsidR="00C57BEC" w:rsidRDefault="00C57BEC" w:rsidP="00C57BEC">
      <w:pPr>
        <w:pStyle w:val="ListParagraph"/>
      </w:pPr>
    </w:p>
    <w:p w14:paraId="5282D77B" w14:textId="46B74448" w:rsidR="00C57BEC" w:rsidRPr="002E575A" w:rsidRDefault="006D7138" w:rsidP="002E575A">
      <w:pPr>
        <w:pStyle w:val="ListParagraph"/>
        <w:bidi/>
        <w:rPr>
          <w:rtl/>
        </w:rPr>
      </w:pPr>
      <w:r>
        <w:rPr>
          <w:rFonts w:hint="cs"/>
          <w:noProof/>
          <w:rtl/>
          <w:lang w:val="en-US" w:bidi="ar-SA"/>
        </w:rPr>
        <mc:AlternateContent>
          <mc:Choice Requires="wps">
            <w:drawing>
              <wp:inline distT="0" distB="0" distL="0" distR="0" wp14:anchorId="21195292" wp14:editId="42A05806">
                <wp:extent cx="2798445" cy="7139940"/>
                <wp:effectExtent l="0" t="0" r="0" b="0"/>
                <wp:docPr id="2076" name="TextBox 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8445" cy="7139940"/>
                        </a:xfrm>
                        <a:prstGeom prst="rect">
                          <a:avLst/>
                        </a:prstGeom>
                        <a:noFill/>
                      </wps:spPr>
                      <wps:txbx>
                        <w:txbxContent>
                          <w:p w14:paraId="3B6F3E0F" w14:textId="77777777" w:rsidR="00C84ABA" w:rsidRDefault="00C84ABA" w:rsidP="00C57BEC">
                            <w:pPr>
                              <w:bidi/>
                              <w:rPr>
                                <w:rtl/>
                              </w:rPr>
                            </w:pPr>
                            <w:r>
                              <w:rPr>
                                <w:rFonts w:hint="cs"/>
                                <w:color w:val="000000" w:themeColor="text1"/>
                                <w:sz w:val="28"/>
                                <w:szCs w:val="28"/>
                                <w:rtl/>
                              </w:rPr>
                              <w:t>أي مما يلي يعتبر من الميكروبات؟</w:t>
                            </w:r>
                          </w:p>
                          <w:p w14:paraId="35AC8E81" w14:textId="77777777" w:rsidR="00C84ABA" w:rsidRDefault="00C84ABA" w:rsidP="00C57BEC">
                            <w:pPr>
                              <w:bidi/>
                              <w:rPr>
                                <w:rtl/>
                              </w:rPr>
                            </w:pPr>
                            <w:r>
                              <w:rPr>
                                <w:rFonts w:hint="cs"/>
                                <w:color w:val="000000" w:themeColor="text1"/>
                                <w:sz w:val="28"/>
                                <w:szCs w:val="28"/>
                                <w:rtl/>
                              </w:rPr>
                              <w:t>(3 نقاط)</w:t>
                            </w:r>
                          </w:p>
                          <w:p w14:paraId="37E3C886" w14:textId="77777777" w:rsidR="00C84ABA" w:rsidRDefault="00C84ABA" w:rsidP="00AE7D53">
                            <w:pPr>
                              <w:pStyle w:val="ListParagraph"/>
                              <w:numPr>
                                <w:ilvl w:val="0"/>
                                <w:numId w:val="41"/>
                              </w:numPr>
                              <w:bidi/>
                              <w:spacing w:after="0" w:line="240" w:lineRule="auto"/>
                              <w:rPr>
                                <w:rFonts w:eastAsia="Times New Roman"/>
                                <w:color w:val="1DB28F"/>
                                <w:sz w:val="29"/>
                                <w:rtl/>
                              </w:rPr>
                            </w:pPr>
                            <w:r>
                              <w:rPr>
                                <w:rFonts w:hint="cs"/>
                                <w:color w:val="000000" w:themeColor="text1"/>
                                <w:rtl/>
                              </w:rPr>
                              <w:t>البكتيريا</w:t>
                            </w:r>
                          </w:p>
                          <w:p w14:paraId="38909878" w14:textId="77777777" w:rsidR="00C84ABA" w:rsidRDefault="00C84ABA" w:rsidP="00AE7D53">
                            <w:pPr>
                              <w:pStyle w:val="ListParagraph"/>
                              <w:numPr>
                                <w:ilvl w:val="0"/>
                                <w:numId w:val="41"/>
                              </w:numPr>
                              <w:bidi/>
                              <w:spacing w:after="0" w:line="240" w:lineRule="auto"/>
                              <w:rPr>
                                <w:rFonts w:eastAsia="Times New Roman"/>
                                <w:color w:val="1DB28F"/>
                                <w:sz w:val="29"/>
                                <w:rtl/>
                              </w:rPr>
                            </w:pPr>
                            <w:r>
                              <w:rPr>
                                <w:rFonts w:hint="cs"/>
                                <w:color w:val="000000" w:themeColor="text1"/>
                                <w:rtl/>
                              </w:rPr>
                              <w:t>الفيروسات</w:t>
                            </w:r>
                          </w:p>
                          <w:p w14:paraId="1E35FAA1" w14:textId="77777777" w:rsidR="00C84ABA" w:rsidRDefault="00C84ABA" w:rsidP="00AE7D53">
                            <w:pPr>
                              <w:pStyle w:val="ListParagraph"/>
                              <w:numPr>
                                <w:ilvl w:val="0"/>
                                <w:numId w:val="41"/>
                              </w:numPr>
                              <w:bidi/>
                              <w:spacing w:after="0" w:line="240" w:lineRule="auto"/>
                              <w:rPr>
                                <w:rFonts w:eastAsia="Times New Roman"/>
                                <w:color w:val="1DB28F"/>
                                <w:sz w:val="29"/>
                                <w:rtl/>
                              </w:rPr>
                            </w:pPr>
                            <w:r>
                              <w:rPr>
                                <w:rFonts w:hint="cs"/>
                                <w:color w:val="000000" w:themeColor="text1"/>
                                <w:rtl/>
                              </w:rPr>
                              <w:t>المضاد الحيوي</w:t>
                            </w:r>
                          </w:p>
                          <w:p w14:paraId="17DCAD76" w14:textId="77777777" w:rsidR="00C84ABA" w:rsidRDefault="00C84ABA" w:rsidP="00AE7D53">
                            <w:pPr>
                              <w:pStyle w:val="ListParagraph"/>
                              <w:numPr>
                                <w:ilvl w:val="0"/>
                                <w:numId w:val="41"/>
                              </w:numPr>
                              <w:bidi/>
                              <w:spacing w:after="0" w:line="240" w:lineRule="auto"/>
                              <w:rPr>
                                <w:rFonts w:eastAsia="Times New Roman"/>
                                <w:color w:val="1DB28F"/>
                                <w:sz w:val="29"/>
                                <w:rtl/>
                              </w:rPr>
                            </w:pPr>
                            <w:r>
                              <w:rPr>
                                <w:rFonts w:hint="cs"/>
                                <w:color w:val="000000" w:themeColor="text1"/>
                                <w:rtl/>
                              </w:rPr>
                              <w:t>الفطريات</w:t>
                            </w:r>
                            <w:r>
                              <w:rPr>
                                <w:rFonts w:hint="cs"/>
                                <w:color w:val="000000" w:themeColor="text1"/>
                                <w:rtl/>
                              </w:rPr>
                              <w:br/>
                            </w:r>
                          </w:p>
                          <w:p w14:paraId="07F73979" w14:textId="77777777" w:rsidR="00C84ABA" w:rsidRDefault="00C84ABA" w:rsidP="00C57BEC">
                            <w:pPr>
                              <w:bidi/>
                              <w:rPr>
                                <w:rFonts w:eastAsiaTheme="minorEastAsia"/>
                                <w:rtl/>
                              </w:rPr>
                            </w:pPr>
                            <w:r>
                              <w:rPr>
                                <w:rFonts w:hint="cs"/>
                                <w:color w:val="000000" w:themeColor="text1"/>
                                <w:sz w:val="28"/>
                                <w:szCs w:val="28"/>
                                <w:rtl/>
                              </w:rPr>
                              <w:t>توجد الميكروبات</w:t>
                            </w:r>
                          </w:p>
                          <w:p w14:paraId="326493E0" w14:textId="77777777" w:rsidR="00C84ABA" w:rsidRDefault="00C84ABA" w:rsidP="00C57BEC">
                            <w:pPr>
                              <w:bidi/>
                              <w:rPr>
                                <w:rtl/>
                              </w:rPr>
                            </w:pPr>
                            <w:r>
                              <w:rPr>
                                <w:rFonts w:hint="cs"/>
                                <w:color w:val="000000" w:themeColor="text1"/>
                                <w:sz w:val="28"/>
                                <w:szCs w:val="28"/>
                                <w:rtl/>
                              </w:rPr>
                              <w:t>(نقطة واحدة)</w:t>
                            </w:r>
                          </w:p>
                          <w:p w14:paraId="5789C5B3" w14:textId="77777777" w:rsidR="00C84ABA" w:rsidRDefault="00C84ABA" w:rsidP="00AE7D53">
                            <w:pPr>
                              <w:pStyle w:val="ListParagraph"/>
                              <w:numPr>
                                <w:ilvl w:val="0"/>
                                <w:numId w:val="42"/>
                              </w:numPr>
                              <w:bidi/>
                              <w:spacing w:after="0" w:line="240" w:lineRule="auto"/>
                              <w:rPr>
                                <w:rFonts w:eastAsia="Times New Roman"/>
                                <w:color w:val="1DB28F"/>
                                <w:sz w:val="29"/>
                                <w:rtl/>
                              </w:rPr>
                            </w:pPr>
                            <w:r>
                              <w:rPr>
                                <w:rFonts w:hint="cs"/>
                                <w:color w:val="000000" w:themeColor="text1"/>
                                <w:rtl/>
                              </w:rPr>
                              <w:t>في الهواء</w:t>
                            </w:r>
                          </w:p>
                          <w:p w14:paraId="5B724F40" w14:textId="77777777" w:rsidR="00C84ABA" w:rsidRDefault="00C84ABA" w:rsidP="00AE7D53">
                            <w:pPr>
                              <w:pStyle w:val="ListParagraph"/>
                              <w:numPr>
                                <w:ilvl w:val="0"/>
                                <w:numId w:val="42"/>
                              </w:numPr>
                              <w:bidi/>
                              <w:spacing w:after="0" w:line="240" w:lineRule="auto"/>
                              <w:rPr>
                                <w:rFonts w:eastAsia="Times New Roman"/>
                                <w:color w:val="1DB28F"/>
                                <w:sz w:val="29"/>
                                <w:rtl/>
                              </w:rPr>
                            </w:pPr>
                            <w:r>
                              <w:rPr>
                                <w:rFonts w:hint="cs"/>
                                <w:color w:val="000000" w:themeColor="text1"/>
                                <w:rtl/>
                              </w:rPr>
                              <w:t>على أيدينا</w:t>
                            </w:r>
                          </w:p>
                          <w:p w14:paraId="4B572151" w14:textId="77777777" w:rsidR="00C84ABA" w:rsidRDefault="00C84ABA" w:rsidP="00AE7D53">
                            <w:pPr>
                              <w:pStyle w:val="ListParagraph"/>
                              <w:numPr>
                                <w:ilvl w:val="0"/>
                                <w:numId w:val="42"/>
                              </w:numPr>
                              <w:bidi/>
                              <w:spacing w:after="0" w:line="240" w:lineRule="auto"/>
                              <w:rPr>
                                <w:rFonts w:eastAsia="Times New Roman"/>
                                <w:color w:val="1DB28F"/>
                                <w:sz w:val="29"/>
                                <w:rtl/>
                              </w:rPr>
                            </w:pPr>
                            <w:r>
                              <w:rPr>
                                <w:rFonts w:hint="cs"/>
                                <w:color w:val="000000" w:themeColor="text1"/>
                                <w:rtl/>
                              </w:rPr>
                              <w:t>على الأسطح</w:t>
                            </w:r>
                          </w:p>
                          <w:p w14:paraId="68A5FCCF" w14:textId="77777777" w:rsidR="00C84ABA" w:rsidRDefault="00C84ABA" w:rsidP="00AE7D53">
                            <w:pPr>
                              <w:pStyle w:val="ListParagraph"/>
                              <w:numPr>
                                <w:ilvl w:val="0"/>
                                <w:numId w:val="42"/>
                              </w:numPr>
                              <w:bidi/>
                              <w:spacing w:after="0" w:line="240" w:lineRule="auto"/>
                              <w:rPr>
                                <w:rFonts w:eastAsia="Times New Roman"/>
                                <w:color w:val="1DB28F"/>
                                <w:sz w:val="29"/>
                                <w:rtl/>
                              </w:rPr>
                            </w:pPr>
                            <w:r>
                              <w:rPr>
                                <w:rFonts w:hint="cs"/>
                                <w:color w:val="000000" w:themeColor="text1"/>
                                <w:rtl/>
                              </w:rPr>
                              <w:t>في كل مكان</w:t>
                            </w:r>
                            <w:r>
                              <w:rPr>
                                <w:rFonts w:hint="cs"/>
                                <w:color w:val="000000" w:themeColor="text1"/>
                                <w:rtl/>
                              </w:rPr>
                              <w:br/>
                            </w:r>
                          </w:p>
                          <w:p w14:paraId="42E08FFA" w14:textId="77777777" w:rsidR="00C84ABA" w:rsidRDefault="00C84ABA" w:rsidP="00C57BEC">
                            <w:pPr>
                              <w:bidi/>
                              <w:rPr>
                                <w:rFonts w:eastAsiaTheme="minorEastAsia"/>
                                <w:rtl/>
                              </w:rPr>
                            </w:pPr>
                            <w:r>
                              <w:rPr>
                                <w:rFonts w:hint="cs"/>
                                <w:color w:val="000000" w:themeColor="text1"/>
                                <w:sz w:val="28"/>
                                <w:szCs w:val="28"/>
                                <w:rtl/>
                              </w:rPr>
                              <w:t>ما الأطعمة أو المشروبات التي</w:t>
                            </w:r>
                          </w:p>
                          <w:p w14:paraId="3C00508C" w14:textId="77777777" w:rsidR="00C84ABA" w:rsidRDefault="00C84ABA" w:rsidP="00C57BEC">
                            <w:pPr>
                              <w:bidi/>
                              <w:rPr>
                                <w:rtl/>
                              </w:rPr>
                            </w:pPr>
                            <w:r>
                              <w:rPr>
                                <w:rFonts w:hint="cs"/>
                                <w:color w:val="000000" w:themeColor="text1"/>
                                <w:sz w:val="28"/>
                                <w:szCs w:val="28"/>
                                <w:rtl/>
                              </w:rPr>
                              <w:t>تنتج عن طريق نمو الميكروبات؟</w:t>
                            </w:r>
                          </w:p>
                          <w:p w14:paraId="731EE5D2" w14:textId="77777777" w:rsidR="00C84ABA" w:rsidRDefault="00C84ABA" w:rsidP="00C57BEC">
                            <w:pPr>
                              <w:bidi/>
                              <w:rPr>
                                <w:rtl/>
                              </w:rPr>
                            </w:pPr>
                            <w:r>
                              <w:rPr>
                                <w:rFonts w:hint="cs"/>
                                <w:color w:val="000000" w:themeColor="text1"/>
                                <w:sz w:val="28"/>
                                <w:szCs w:val="28"/>
                                <w:rtl/>
                              </w:rPr>
                              <w:t>(4 نقاط)</w:t>
                            </w:r>
                          </w:p>
                          <w:p w14:paraId="036396C3" w14:textId="77777777" w:rsidR="00C84ABA" w:rsidRDefault="00C84ABA" w:rsidP="00AE7D53">
                            <w:pPr>
                              <w:pStyle w:val="ListParagraph"/>
                              <w:numPr>
                                <w:ilvl w:val="0"/>
                                <w:numId w:val="43"/>
                              </w:numPr>
                              <w:bidi/>
                              <w:spacing w:after="0" w:line="240" w:lineRule="auto"/>
                              <w:rPr>
                                <w:rFonts w:eastAsia="Times New Roman"/>
                                <w:color w:val="1DB28F"/>
                                <w:sz w:val="29"/>
                                <w:rtl/>
                              </w:rPr>
                            </w:pPr>
                            <w:r>
                              <w:rPr>
                                <w:rFonts w:hint="cs"/>
                                <w:color w:val="000000" w:themeColor="text1"/>
                                <w:rtl/>
                              </w:rPr>
                              <w:t>الجبن</w:t>
                            </w:r>
                          </w:p>
                          <w:p w14:paraId="1E9B78DB" w14:textId="77777777" w:rsidR="00C84ABA" w:rsidRDefault="00C84ABA" w:rsidP="00AE7D53">
                            <w:pPr>
                              <w:pStyle w:val="ListParagraph"/>
                              <w:numPr>
                                <w:ilvl w:val="0"/>
                                <w:numId w:val="43"/>
                              </w:numPr>
                              <w:bidi/>
                              <w:spacing w:after="0" w:line="240" w:lineRule="auto"/>
                              <w:rPr>
                                <w:rFonts w:eastAsia="Times New Roman"/>
                                <w:color w:val="1DB28F"/>
                                <w:sz w:val="29"/>
                                <w:rtl/>
                              </w:rPr>
                            </w:pPr>
                            <w:r>
                              <w:rPr>
                                <w:rFonts w:hint="cs"/>
                                <w:color w:val="000000" w:themeColor="text1"/>
                                <w:rtl/>
                              </w:rPr>
                              <w:t>الخبز</w:t>
                            </w:r>
                          </w:p>
                          <w:p w14:paraId="4D781E02" w14:textId="77777777" w:rsidR="00C84ABA" w:rsidRDefault="00C84ABA" w:rsidP="00AE7D53">
                            <w:pPr>
                              <w:pStyle w:val="ListParagraph"/>
                              <w:numPr>
                                <w:ilvl w:val="0"/>
                                <w:numId w:val="43"/>
                              </w:numPr>
                              <w:bidi/>
                              <w:spacing w:after="0" w:line="240" w:lineRule="auto"/>
                              <w:rPr>
                                <w:rFonts w:eastAsia="Times New Roman"/>
                                <w:color w:val="1DB28F"/>
                                <w:sz w:val="29"/>
                                <w:rtl/>
                              </w:rPr>
                            </w:pPr>
                            <w:r>
                              <w:rPr>
                                <w:rFonts w:hint="cs"/>
                                <w:color w:val="000000" w:themeColor="text1"/>
                                <w:rtl/>
                              </w:rPr>
                              <w:t>الزبادي</w:t>
                            </w:r>
                          </w:p>
                          <w:p w14:paraId="14241243" w14:textId="77777777" w:rsidR="00C84ABA" w:rsidRDefault="00C84ABA" w:rsidP="00AE7D53">
                            <w:pPr>
                              <w:pStyle w:val="ListParagraph"/>
                              <w:numPr>
                                <w:ilvl w:val="0"/>
                                <w:numId w:val="43"/>
                              </w:numPr>
                              <w:bidi/>
                              <w:spacing w:after="0" w:line="240" w:lineRule="auto"/>
                              <w:rPr>
                                <w:rFonts w:eastAsia="Times New Roman"/>
                                <w:color w:val="1DB28F"/>
                                <w:sz w:val="29"/>
                                <w:rtl/>
                              </w:rPr>
                            </w:pPr>
                            <w:r>
                              <w:rPr>
                                <w:rFonts w:hint="cs"/>
                                <w:color w:val="000000" w:themeColor="text1"/>
                                <w:rtl/>
                              </w:rPr>
                              <w:t>المشروبات الغازية</w:t>
                            </w:r>
                            <w:r>
                              <w:rPr>
                                <w:rFonts w:hint="cs"/>
                                <w:color w:val="000000" w:themeColor="text1"/>
                                <w:rtl/>
                              </w:rPr>
                              <w:br/>
                            </w:r>
                          </w:p>
                          <w:p w14:paraId="46DD5E85" w14:textId="77777777" w:rsidR="00C84ABA" w:rsidRPr="00E638E7" w:rsidRDefault="00C84ABA" w:rsidP="00C57BEC">
                            <w:pPr>
                              <w:bidi/>
                              <w:rPr>
                                <w:rFonts w:eastAsiaTheme="minorEastAsia"/>
                                <w:rtl/>
                              </w:rPr>
                            </w:pPr>
                            <w:r>
                              <w:rPr>
                                <w:rFonts w:hint="cs"/>
                                <w:color w:val="000000" w:themeColor="text1"/>
                                <w:sz w:val="28"/>
                                <w:szCs w:val="28"/>
                                <w:rtl/>
                              </w:rPr>
                              <w:t>ما هي الكلمة المرادفة لكلمة الميكروبات الضارة؟</w:t>
                            </w:r>
                          </w:p>
                          <w:p w14:paraId="357FE76A" w14:textId="77777777" w:rsidR="00C84ABA" w:rsidRDefault="00C84ABA" w:rsidP="00C57BEC">
                            <w:pPr>
                              <w:bidi/>
                              <w:rPr>
                                <w:rtl/>
                              </w:rPr>
                            </w:pPr>
                            <w:r>
                              <w:rPr>
                                <w:rFonts w:hint="cs"/>
                                <w:color w:val="000000" w:themeColor="text1"/>
                                <w:sz w:val="28"/>
                                <w:szCs w:val="28"/>
                                <w:rtl/>
                              </w:rPr>
                              <w:t>(نقطة واحدة)</w:t>
                            </w:r>
                          </w:p>
                          <w:p w14:paraId="06DD91D9" w14:textId="77777777" w:rsidR="00C84ABA" w:rsidRDefault="00C84ABA" w:rsidP="00AE7D53">
                            <w:pPr>
                              <w:pStyle w:val="ListParagraph"/>
                              <w:numPr>
                                <w:ilvl w:val="0"/>
                                <w:numId w:val="44"/>
                              </w:numPr>
                              <w:bidi/>
                              <w:spacing w:after="0" w:line="240" w:lineRule="auto"/>
                              <w:rPr>
                                <w:rFonts w:eastAsia="Times New Roman"/>
                                <w:color w:val="1DB28F"/>
                                <w:sz w:val="29"/>
                                <w:rtl/>
                              </w:rPr>
                            </w:pPr>
                            <w:r>
                              <w:rPr>
                                <w:rFonts w:hint="cs"/>
                                <w:color w:val="000000" w:themeColor="text1"/>
                                <w:rtl/>
                              </w:rPr>
                              <w:t>مسببات العدوى</w:t>
                            </w:r>
                          </w:p>
                          <w:p w14:paraId="7D30D81E" w14:textId="77777777" w:rsidR="00C84ABA" w:rsidRDefault="00C84ABA" w:rsidP="00AE7D53">
                            <w:pPr>
                              <w:pStyle w:val="ListParagraph"/>
                              <w:numPr>
                                <w:ilvl w:val="0"/>
                                <w:numId w:val="44"/>
                              </w:numPr>
                              <w:bidi/>
                              <w:spacing w:after="0" w:line="240" w:lineRule="auto"/>
                              <w:rPr>
                                <w:rFonts w:eastAsia="Times New Roman"/>
                                <w:color w:val="1DB28F"/>
                                <w:sz w:val="29"/>
                                <w:rtl/>
                              </w:rPr>
                            </w:pPr>
                            <w:r>
                              <w:rPr>
                                <w:rFonts w:hint="cs"/>
                                <w:color w:val="000000" w:themeColor="text1"/>
                                <w:rtl/>
                              </w:rPr>
                              <w:t>المضاد الحيوي</w:t>
                            </w:r>
                          </w:p>
                          <w:p w14:paraId="55DFF022" w14:textId="77777777" w:rsidR="00C84ABA" w:rsidRDefault="00C84ABA" w:rsidP="00AE7D53">
                            <w:pPr>
                              <w:pStyle w:val="ListParagraph"/>
                              <w:numPr>
                                <w:ilvl w:val="0"/>
                                <w:numId w:val="44"/>
                              </w:numPr>
                              <w:bidi/>
                              <w:spacing w:after="0" w:line="240" w:lineRule="auto"/>
                              <w:rPr>
                                <w:rFonts w:eastAsia="Times New Roman"/>
                                <w:color w:val="1DB28F"/>
                                <w:sz w:val="29"/>
                                <w:rtl/>
                              </w:rPr>
                            </w:pPr>
                            <w:r>
                              <w:rPr>
                                <w:rFonts w:hint="cs"/>
                                <w:color w:val="000000" w:themeColor="text1"/>
                                <w:rtl/>
                              </w:rPr>
                              <w:t>مسببات الأمراض</w:t>
                            </w:r>
                          </w:p>
                          <w:p w14:paraId="0B0C1E4C" w14:textId="77777777" w:rsidR="00C84ABA" w:rsidRDefault="00C84ABA" w:rsidP="00AE7D53">
                            <w:pPr>
                              <w:pStyle w:val="ListParagraph"/>
                              <w:numPr>
                                <w:ilvl w:val="0"/>
                                <w:numId w:val="44"/>
                              </w:numPr>
                              <w:bidi/>
                              <w:spacing w:after="0" w:line="240" w:lineRule="auto"/>
                              <w:rPr>
                                <w:rFonts w:eastAsia="Times New Roman"/>
                                <w:color w:val="1DB28F"/>
                                <w:sz w:val="29"/>
                                <w:rtl/>
                              </w:rPr>
                            </w:pPr>
                            <w:r>
                              <w:rPr>
                                <w:rFonts w:hint="cs"/>
                                <w:color w:val="000000" w:themeColor="text1"/>
                                <w:rtl/>
                              </w:rPr>
                              <w:t>الفلورا</w:t>
                            </w:r>
                          </w:p>
                        </w:txbxContent>
                      </wps:txbx>
                      <wps:bodyPr wrap="square" rtlCol="0">
                        <a:noAutofit/>
                      </wps:bodyPr>
                    </wps:wsp>
                  </a:graphicData>
                </a:graphic>
              </wp:inline>
            </w:drawing>
          </mc:Choice>
          <mc:Fallback xmlns="">
            <w:pict>
              <v:shape w14:anchorId="21195292" id="TextBox 1" o:spid="_x0000_s1227"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5pt;height:56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" filled="f" stroked="f">
                <v:textbox>
                  <w:txbxContent>
                    <w:p w14:paraId="3B6F3E0F" w14:textId="77777777" w:rsidR="00C84ABA" w:rsidRDefault="00C84ABA" w:rsidP="00C57BEC">
                      <w:pPr>
                        <w:bidi/>
                        <w:rPr>
                          <w:rtl/>
                        </w:rPr>
                      </w:pPr>
                      <w:r>
                        <w:rPr>
                          <w:rFonts w:hint="cs"/>
                          <w:color w:val="000000" w:themeColor="text1"/>
                          <w:sz w:val="28"/>
                          <w:szCs w:val="28"/>
                          <w:rtl/>
                        </w:rPr>
                        <w:t>أي مما يلي يعتبر من الميكروبات؟</w:t>
                      </w:r>
                    </w:p>
                    <w:p w14:paraId="35AC8E81" w14:textId="77777777" w:rsidR="00C84ABA" w:rsidRDefault="00C84ABA" w:rsidP="00C57BEC">
                      <w:pPr>
                        <w:bidi/>
                        <w:rPr>
                          <w:rtl/>
                        </w:rPr>
                      </w:pPr>
                      <w:r>
                        <w:rPr>
                          <w:rFonts w:hint="cs"/>
                          <w:color w:val="000000" w:themeColor="text1"/>
                          <w:sz w:val="28"/>
                          <w:szCs w:val="28"/>
                          <w:rtl/>
                        </w:rPr>
                        <w:t>(3 نقاط)</w:t>
                      </w:r>
                    </w:p>
                    <w:p w14:paraId="37E3C886" w14:textId="77777777" w:rsidR="00C84ABA" w:rsidRDefault="00C84ABA" w:rsidP="00AE7D53">
                      <w:pPr>
                        <w:pStyle w:val="a3"/>
                        <w:numPr>
                          <w:ilvl w:val="0"/>
                          <w:numId w:val="41"/>
                        </w:numPr>
                        <w:bidi/>
                        <w:spacing w:after="0" w:line="240" w:lineRule="auto"/>
                        <w:rPr>
                          <w:rFonts w:eastAsia="Times New Roman"/>
                          <w:color w:val="1DB28F"/>
                          <w:sz w:val="29"/>
                          <w:rtl/>
                        </w:rPr>
                      </w:pPr>
                      <w:r>
                        <w:rPr>
                          <w:rFonts w:hint="cs"/>
                          <w:color w:val="000000" w:themeColor="text1"/>
                          <w:rtl/>
                        </w:rPr>
                        <w:t>البكتيريا</w:t>
                      </w:r>
                    </w:p>
                    <w:p w14:paraId="38909878" w14:textId="77777777" w:rsidR="00C84ABA" w:rsidRDefault="00C84ABA" w:rsidP="00AE7D53">
                      <w:pPr>
                        <w:pStyle w:val="a3"/>
                        <w:numPr>
                          <w:ilvl w:val="0"/>
                          <w:numId w:val="41"/>
                        </w:numPr>
                        <w:bidi/>
                        <w:spacing w:after="0" w:line="240" w:lineRule="auto"/>
                        <w:rPr>
                          <w:rFonts w:eastAsia="Times New Roman"/>
                          <w:color w:val="1DB28F"/>
                          <w:sz w:val="29"/>
                          <w:rtl/>
                        </w:rPr>
                      </w:pPr>
                      <w:r>
                        <w:rPr>
                          <w:rFonts w:hint="cs"/>
                          <w:color w:val="000000" w:themeColor="text1"/>
                          <w:rtl/>
                        </w:rPr>
                        <w:t>الفيروسات</w:t>
                      </w:r>
                    </w:p>
                    <w:p w14:paraId="1E35FAA1" w14:textId="77777777" w:rsidR="00C84ABA" w:rsidRDefault="00C84ABA" w:rsidP="00AE7D53">
                      <w:pPr>
                        <w:pStyle w:val="a3"/>
                        <w:numPr>
                          <w:ilvl w:val="0"/>
                          <w:numId w:val="41"/>
                        </w:numPr>
                        <w:bidi/>
                        <w:spacing w:after="0" w:line="240" w:lineRule="auto"/>
                        <w:rPr>
                          <w:rFonts w:eastAsia="Times New Roman"/>
                          <w:color w:val="1DB28F"/>
                          <w:sz w:val="29"/>
                          <w:rtl/>
                        </w:rPr>
                      </w:pPr>
                      <w:r>
                        <w:rPr>
                          <w:rFonts w:hint="cs"/>
                          <w:color w:val="000000" w:themeColor="text1"/>
                          <w:rtl/>
                        </w:rPr>
                        <w:t>المضاد الحيوي</w:t>
                      </w:r>
                    </w:p>
                    <w:p w14:paraId="17DCAD76" w14:textId="77777777" w:rsidR="00C84ABA" w:rsidRDefault="00C84ABA" w:rsidP="00AE7D53">
                      <w:pPr>
                        <w:pStyle w:val="a3"/>
                        <w:numPr>
                          <w:ilvl w:val="0"/>
                          <w:numId w:val="41"/>
                        </w:numPr>
                        <w:bidi/>
                        <w:spacing w:after="0" w:line="240" w:lineRule="auto"/>
                        <w:rPr>
                          <w:rFonts w:eastAsia="Times New Roman"/>
                          <w:color w:val="1DB28F"/>
                          <w:sz w:val="29"/>
                          <w:rtl/>
                        </w:rPr>
                      </w:pPr>
                      <w:r>
                        <w:rPr>
                          <w:rFonts w:hint="cs"/>
                          <w:color w:val="000000" w:themeColor="text1"/>
                          <w:rtl/>
                        </w:rPr>
                        <w:t>الفطريات</w:t>
                      </w:r>
                      <w:r>
                        <w:rPr>
                          <w:rFonts w:hint="cs"/>
                          <w:color w:val="000000" w:themeColor="text1"/>
                          <w:rtl/>
                        </w:rPr>
                        <w:br/>
                      </w:r>
                    </w:p>
                    <w:p w14:paraId="07F73979" w14:textId="77777777" w:rsidR="00C84ABA" w:rsidRDefault="00C84ABA" w:rsidP="00C57BEC">
                      <w:pPr>
                        <w:bidi/>
                        <w:rPr>
                          <w:rFonts w:eastAsiaTheme="minorEastAsia"/>
                          <w:rtl/>
                        </w:rPr>
                      </w:pPr>
                      <w:r>
                        <w:rPr>
                          <w:rFonts w:hint="cs"/>
                          <w:color w:val="000000" w:themeColor="text1"/>
                          <w:sz w:val="28"/>
                          <w:szCs w:val="28"/>
                          <w:rtl/>
                        </w:rPr>
                        <w:t>توجد الميكروبات</w:t>
                      </w:r>
                    </w:p>
                    <w:p w14:paraId="326493E0" w14:textId="77777777" w:rsidR="00C84ABA" w:rsidRDefault="00C84ABA" w:rsidP="00C57BEC">
                      <w:pPr>
                        <w:bidi/>
                        <w:rPr>
                          <w:rtl/>
                        </w:rPr>
                      </w:pPr>
                      <w:r>
                        <w:rPr>
                          <w:rFonts w:hint="cs"/>
                          <w:color w:val="000000" w:themeColor="text1"/>
                          <w:sz w:val="28"/>
                          <w:szCs w:val="28"/>
                          <w:rtl/>
                        </w:rPr>
                        <w:t>(نقطة واحدة)</w:t>
                      </w:r>
                    </w:p>
                    <w:p w14:paraId="5789C5B3" w14:textId="77777777" w:rsidR="00C84ABA" w:rsidRDefault="00C84ABA" w:rsidP="00AE7D53">
                      <w:pPr>
                        <w:pStyle w:val="a3"/>
                        <w:numPr>
                          <w:ilvl w:val="0"/>
                          <w:numId w:val="42"/>
                        </w:numPr>
                        <w:bidi/>
                        <w:spacing w:after="0" w:line="240" w:lineRule="auto"/>
                        <w:rPr>
                          <w:rFonts w:eastAsia="Times New Roman"/>
                          <w:color w:val="1DB28F"/>
                          <w:sz w:val="29"/>
                          <w:rtl/>
                        </w:rPr>
                      </w:pPr>
                      <w:r>
                        <w:rPr>
                          <w:rFonts w:hint="cs"/>
                          <w:color w:val="000000" w:themeColor="text1"/>
                          <w:rtl/>
                        </w:rPr>
                        <w:t>في الهواء</w:t>
                      </w:r>
                    </w:p>
                    <w:p w14:paraId="5B724F40" w14:textId="77777777" w:rsidR="00C84ABA" w:rsidRDefault="00C84ABA" w:rsidP="00AE7D53">
                      <w:pPr>
                        <w:pStyle w:val="a3"/>
                        <w:numPr>
                          <w:ilvl w:val="0"/>
                          <w:numId w:val="42"/>
                        </w:numPr>
                        <w:bidi/>
                        <w:spacing w:after="0" w:line="240" w:lineRule="auto"/>
                        <w:rPr>
                          <w:rFonts w:eastAsia="Times New Roman"/>
                          <w:color w:val="1DB28F"/>
                          <w:sz w:val="29"/>
                          <w:rtl/>
                        </w:rPr>
                      </w:pPr>
                      <w:r>
                        <w:rPr>
                          <w:rFonts w:hint="cs"/>
                          <w:color w:val="000000" w:themeColor="text1"/>
                          <w:rtl/>
                        </w:rPr>
                        <w:t>على أيدينا</w:t>
                      </w:r>
                    </w:p>
                    <w:p w14:paraId="4B572151" w14:textId="77777777" w:rsidR="00C84ABA" w:rsidRDefault="00C84ABA" w:rsidP="00AE7D53">
                      <w:pPr>
                        <w:pStyle w:val="a3"/>
                        <w:numPr>
                          <w:ilvl w:val="0"/>
                          <w:numId w:val="42"/>
                        </w:numPr>
                        <w:bidi/>
                        <w:spacing w:after="0" w:line="240" w:lineRule="auto"/>
                        <w:rPr>
                          <w:rFonts w:eastAsia="Times New Roman"/>
                          <w:color w:val="1DB28F"/>
                          <w:sz w:val="29"/>
                          <w:rtl/>
                        </w:rPr>
                      </w:pPr>
                      <w:r>
                        <w:rPr>
                          <w:rFonts w:hint="cs"/>
                          <w:color w:val="000000" w:themeColor="text1"/>
                          <w:rtl/>
                        </w:rPr>
                        <w:t>على الأسطح</w:t>
                      </w:r>
                    </w:p>
                    <w:p w14:paraId="68A5FCCF" w14:textId="77777777" w:rsidR="00C84ABA" w:rsidRDefault="00C84ABA" w:rsidP="00AE7D53">
                      <w:pPr>
                        <w:pStyle w:val="a3"/>
                        <w:numPr>
                          <w:ilvl w:val="0"/>
                          <w:numId w:val="42"/>
                        </w:numPr>
                        <w:bidi/>
                        <w:spacing w:after="0" w:line="240" w:lineRule="auto"/>
                        <w:rPr>
                          <w:rFonts w:eastAsia="Times New Roman"/>
                          <w:color w:val="1DB28F"/>
                          <w:sz w:val="29"/>
                          <w:rtl/>
                        </w:rPr>
                      </w:pPr>
                      <w:r>
                        <w:rPr>
                          <w:rFonts w:hint="cs"/>
                          <w:color w:val="000000" w:themeColor="text1"/>
                          <w:rtl/>
                        </w:rPr>
                        <w:t>في كل مكان</w:t>
                      </w:r>
                      <w:r>
                        <w:rPr>
                          <w:rFonts w:hint="cs"/>
                          <w:color w:val="000000" w:themeColor="text1"/>
                          <w:rtl/>
                        </w:rPr>
                        <w:br/>
                      </w:r>
                    </w:p>
                    <w:p w14:paraId="42E08FFA" w14:textId="77777777" w:rsidR="00C84ABA" w:rsidRDefault="00C84ABA" w:rsidP="00C57BEC">
                      <w:pPr>
                        <w:bidi/>
                        <w:rPr>
                          <w:rFonts w:eastAsiaTheme="minorEastAsia"/>
                          <w:rtl/>
                        </w:rPr>
                      </w:pPr>
                      <w:r>
                        <w:rPr>
                          <w:rFonts w:hint="cs"/>
                          <w:color w:val="000000" w:themeColor="text1"/>
                          <w:sz w:val="28"/>
                          <w:szCs w:val="28"/>
                          <w:rtl/>
                        </w:rPr>
                        <w:t>ما الأطعمة أو المشروبات التي</w:t>
                      </w:r>
                    </w:p>
                    <w:p w14:paraId="3C00508C" w14:textId="77777777" w:rsidR="00C84ABA" w:rsidRDefault="00C84ABA" w:rsidP="00C57BEC">
                      <w:pPr>
                        <w:bidi/>
                        <w:rPr>
                          <w:rtl/>
                        </w:rPr>
                      </w:pPr>
                      <w:r>
                        <w:rPr>
                          <w:rFonts w:hint="cs"/>
                          <w:color w:val="000000" w:themeColor="text1"/>
                          <w:sz w:val="28"/>
                          <w:szCs w:val="28"/>
                          <w:rtl/>
                        </w:rPr>
                        <w:t>تنتج عن طريق نمو الميكروبات؟</w:t>
                      </w:r>
                    </w:p>
                    <w:p w14:paraId="731EE5D2" w14:textId="77777777" w:rsidR="00C84ABA" w:rsidRDefault="00C84ABA" w:rsidP="00C57BEC">
                      <w:pPr>
                        <w:bidi/>
                        <w:rPr>
                          <w:rtl/>
                        </w:rPr>
                      </w:pPr>
                      <w:r>
                        <w:rPr>
                          <w:rFonts w:hint="cs"/>
                          <w:color w:val="000000" w:themeColor="text1"/>
                          <w:sz w:val="28"/>
                          <w:szCs w:val="28"/>
                          <w:rtl/>
                        </w:rPr>
                        <w:t>(4 نقاط)</w:t>
                      </w:r>
                    </w:p>
                    <w:p w14:paraId="036396C3" w14:textId="77777777" w:rsidR="00C84ABA" w:rsidRDefault="00C84ABA" w:rsidP="00AE7D53">
                      <w:pPr>
                        <w:pStyle w:val="a3"/>
                        <w:numPr>
                          <w:ilvl w:val="0"/>
                          <w:numId w:val="43"/>
                        </w:numPr>
                        <w:bidi/>
                        <w:spacing w:after="0" w:line="240" w:lineRule="auto"/>
                        <w:rPr>
                          <w:rFonts w:eastAsia="Times New Roman"/>
                          <w:color w:val="1DB28F"/>
                          <w:sz w:val="29"/>
                          <w:rtl/>
                        </w:rPr>
                      </w:pPr>
                      <w:r>
                        <w:rPr>
                          <w:rFonts w:hint="cs"/>
                          <w:color w:val="000000" w:themeColor="text1"/>
                          <w:rtl/>
                        </w:rPr>
                        <w:t>الجبن</w:t>
                      </w:r>
                    </w:p>
                    <w:p w14:paraId="1E9B78DB" w14:textId="77777777" w:rsidR="00C84ABA" w:rsidRDefault="00C84ABA" w:rsidP="00AE7D53">
                      <w:pPr>
                        <w:pStyle w:val="a3"/>
                        <w:numPr>
                          <w:ilvl w:val="0"/>
                          <w:numId w:val="43"/>
                        </w:numPr>
                        <w:bidi/>
                        <w:spacing w:after="0" w:line="240" w:lineRule="auto"/>
                        <w:rPr>
                          <w:rFonts w:eastAsia="Times New Roman"/>
                          <w:color w:val="1DB28F"/>
                          <w:sz w:val="29"/>
                          <w:rtl/>
                        </w:rPr>
                      </w:pPr>
                      <w:r>
                        <w:rPr>
                          <w:rFonts w:hint="cs"/>
                          <w:color w:val="000000" w:themeColor="text1"/>
                          <w:rtl/>
                        </w:rPr>
                        <w:t>الخبز</w:t>
                      </w:r>
                    </w:p>
                    <w:p w14:paraId="4D781E02" w14:textId="77777777" w:rsidR="00C84ABA" w:rsidRDefault="00C84ABA" w:rsidP="00AE7D53">
                      <w:pPr>
                        <w:pStyle w:val="a3"/>
                        <w:numPr>
                          <w:ilvl w:val="0"/>
                          <w:numId w:val="43"/>
                        </w:numPr>
                        <w:bidi/>
                        <w:spacing w:after="0" w:line="240" w:lineRule="auto"/>
                        <w:rPr>
                          <w:rFonts w:eastAsia="Times New Roman"/>
                          <w:color w:val="1DB28F"/>
                          <w:sz w:val="29"/>
                          <w:rtl/>
                        </w:rPr>
                      </w:pPr>
                      <w:r>
                        <w:rPr>
                          <w:rFonts w:hint="cs"/>
                          <w:color w:val="000000" w:themeColor="text1"/>
                          <w:rtl/>
                        </w:rPr>
                        <w:t>الزبادي</w:t>
                      </w:r>
                    </w:p>
                    <w:p w14:paraId="14241243" w14:textId="77777777" w:rsidR="00C84ABA" w:rsidRDefault="00C84ABA" w:rsidP="00AE7D53">
                      <w:pPr>
                        <w:pStyle w:val="a3"/>
                        <w:numPr>
                          <w:ilvl w:val="0"/>
                          <w:numId w:val="43"/>
                        </w:numPr>
                        <w:bidi/>
                        <w:spacing w:after="0" w:line="240" w:lineRule="auto"/>
                        <w:rPr>
                          <w:rFonts w:eastAsia="Times New Roman"/>
                          <w:color w:val="1DB28F"/>
                          <w:sz w:val="29"/>
                          <w:rtl/>
                        </w:rPr>
                      </w:pPr>
                      <w:r>
                        <w:rPr>
                          <w:rFonts w:hint="cs"/>
                          <w:color w:val="000000" w:themeColor="text1"/>
                          <w:rtl/>
                        </w:rPr>
                        <w:t>المشروبات الغازية</w:t>
                      </w:r>
                      <w:r>
                        <w:rPr>
                          <w:rFonts w:hint="cs"/>
                          <w:color w:val="000000" w:themeColor="text1"/>
                          <w:rtl/>
                        </w:rPr>
                        <w:br/>
                      </w:r>
                    </w:p>
                    <w:p w14:paraId="46DD5E85" w14:textId="77777777" w:rsidR="00C84ABA" w:rsidRPr="00E638E7" w:rsidRDefault="00C84ABA" w:rsidP="00C57BEC">
                      <w:pPr>
                        <w:bidi/>
                        <w:rPr>
                          <w:rFonts w:eastAsiaTheme="minorEastAsia"/>
                          <w:rtl/>
                        </w:rPr>
                      </w:pPr>
                      <w:r>
                        <w:rPr>
                          <w:rFonts w:hint="cs"/>
                          <w:color w:val="000000" w:themeColor="text1"/>
                          <w:sz w:val="28"/>
                          <w:szCs w:val="28"/>
                          <w:rtl/>
                        </w:rPr>
                        <w:t>ما هي الكلمة المرادفة لكلمة الميكروبات الضارة؟</w:t>
                      </w:r>
                    </w:p>
                    <w:p w14:paraId="357FE76A" w14:textId="77777777" w:rsidR="00C84ABA" w:rsidRDefault="00C84ABA" w:rsidP="00C57BEC">
                      <w:pPr>
                        <w:bidi/>
                        <w:rPr>
                          <w:rtl/>
                        </w:rPr>
                      </w:pPr>
                      <w:r>
                        <w:rPr>
                          <w:rFonts w:hint="cs"/>
                          <w:color w:val="000000" w:themeColor="text1"/>
                          <w:sz w:val="28"/>
                          <w:szCs w:val="28"/>
                          <w:rtl/>
                        </w:rPr>
                        <w:t>(نقطة واحدة)</w:t>
                      </w:r>
                    </w:p>
                    <w:p w14:paraId="06DD91D9" w14:textId="77777777" w:rsidR="00C84ABA" w:rsidRDefault="00C84ABA" w:rsidP="00AE7D53">
                      <w:pPr>
                        <w:pStyle w:val="a3"/>
                        <w:numPr>
                          <w:ilvl w:val="0"/>
                          <w:numId w:val="44"/>
                        </w:numPr>
                        <w:bidi/>
                        <w:spacing w:after="0" w:line="240" w:lineRule="auto"/>
                        <w:rPr>
                          <w:rFonts w:eastAsia="Times New Roman"/>
                          <w:color w:val="1DB28F"/>
                          <w:sz w:val="29"/>
                          <w:rtl/>
                        </w:rPr>
                      </w:pPr>
                      <w:r>
                        <w:rPr>
                          <w:rFonts w:hint="cs"/>
                          <w:color w:val="000000" w:themeColor="text1"/>
                          <w:rtl/>
                        </w:rPr>
                        <w:t>مسببات العدوى</w:t>
                      </w:r>
                    </w:p>
                    <w:p w14:paraId="7D30D81E" w14:textId="77777777" w:rsidR="00C84ABA" w:rsidRDefault="00C84ABA" w:rsidP="00AE7D53">
                      <w:pPr>
                        <w:pStyle w:val="a3"/>
                        <w:numPr>
                          <w:ilvl w:val="0"/>
                          <w:numId w:val="44"/>
                        </w:numPr>
                        <w:bidi/>
                        <w:spacing w:after="0" w:line="240" w:lineRule="auto"/>
                        <w:rPr>
                          <w:rFonts w:eastAsia="Times New Roman"/>
                          <w:color w:val="1DB28F"/>
                          <w:sz w:val="29"/>
                          <w:rtl/>
                        </w:rPr>
                      </w:pPr>
                      <w:r>
                        <w:rPr>
                          <w:rFonts w:hint="cs"/>
                          <w:color w:val="000000" w:themeColor="text1"/>
                          <w:rtl/>
                        </w:rPr>
                        <w:t>المضاد الحيوي</w:t>
                      </w:r>
                    </w:p>
                    <w:p w14:paraId="55DFF022" w14:textId="77777777" w:rsidR="00C84ABA" w:rsidRDefault="00C84ABA" w:rsidP="00AE7D53">
                      <w:pPr>
                        <w:pStyle w:val="a3"/>
                        <w:numPr>
                          <w:ilvl w:val="0"/>
                          <w:numId w:val="44"/>
                        </w:numPr>
                        <w:bidi/>
                        <w:spacing w:after="0" w:line="240" w:lineRule="auto"/>
                        <w:rPr>
                          <w:rFonts w:eastAsia="Times New Roman"/>
                          <w:color w:val="1DB28F"/>
                          <w:sz w:val="29"/>
                          <w:rtl/>
                        </w:rPr>
                      </w:pPr>
                      <w:r>
                        <w:rPr>
                          <w:rFonts w:hint="cs"/>
                          <w:color w:val="000000" w:themeColor="text1"/>
                          <w:rtl/>
                        </w:rPr>
                        <w:t>مسببات الأمراض</w:t>
                      </w:r>
                    </w:p>
                    <w:p w14:paraId="0B0C1E4C" w14:textId="77777777" w:rsidR="00C84ABA" w:rsidRDefault="00C84ABA" w:rsidP="00AE7D53">
                      <w:pPr>
                        <w:pStyle w:val="a3"/>
                        <w:numPr>
                          <w:ilvl w:val="0"/>
                          <w:numId w:val="44"/>
                        </w:numPr>
                        <w:bidi/>
                        <w:spacing w:after="0" w:line="240" w:lineRule="auto"/>
                        <w:rPr>
                          <w:rFonts w:eastAsia="Times New Roman"/>
                          <w:color w:val="1DB28F"/>
                          <w:sz w:val="29"/>
                          <w:rtl/>
                        </w:rPr>
                      </w:pPr>
                      <w:r>
                        <w:rPr>
                          <w:rFonts w:hint="cs"/>
                          <w:color w:val="000000" w:themeColor="text1"/>
                          <w:rtl/>
                        </w:rPr>
                        <w:t>الفلورا</w:t>
                      </w:r>
                    </w:p>
                  </w:txbxContent>
                </v:textbox>
                <w10:anchorlock/>
              </v:shape>
            </w:pict>
          </mc:Fallback>
        </mc:AlternateContent>
      </w:r>
      <w:r>
        <w:rPr>
          <w:rFonts w:hint="cs"/>
          <w:noProof/>
          <w:rtl/>
          <w:lang w:val="en-US" w:bidi="ar-SA"/>
        </w:rPr>
        <mc:AlternateContent>
          <mc:Choice Requires="wps">
            <w:drawing>
              <wp:inline distT="0" distB="0" distL="0" distR="0" wp14:anchorId="3FC86B36" wp14:editId="627DBA50">
                <wp:extent cx="2797810" cy="7193280"/>
                <wp:effectExtent l="0" t="0" r="0" b="0"/>
                <wp:docPr id="2079" name="TextBox 11" descr="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wp:cNvGraphicFramePr/>
                <a:graphic xmlns:a="http://schemas.openxmlformats.org/drawingml/2006/main">
                  <a:graphicData uri="http://schemas.microsoft.com/office/word/2010/wordprocessingShape">
                    <wps:wsp>
                      <wps:cNvSpPr txBox="1"/>
                      <wps:spPr>
                        <a:xfrm>
                          <a:off x="0" y="0"/>
                          <a:ext cx="2797810" cy="7193280"/>
                        </a:xfrm>
                        <a:prstGeom prst="rect">
                          <a:avLst/>
                        </a:prstGeom>
                        <a:noFill/>
                      </wps:spPr>
                      <wps:txbx>
                        <w:txbxContent>
                          <w:p w14:paraId="5702E416" w14:textId="77777777" w:rsidR="00C84ABA" w:rsidRDefault="00C84ABA" w:rsidP="00C57BEC">
                            <w:pPr>
                              <w:bidi/>
                              <w:rPr>
                                <w:rtl/>
                              </w:rPr>
                            </w:pPr>
                            <w:r>
                              <w:rPr>
                                <w:rFonts w:hint="cs"/>
                                <w:color w:val="000000" w:themeColor="text1"/>
                                <w:sz w:val="28"/>
                                <w:szCs w:val="28"/>
                                <w:rtl/>
                              </w:rPr>
                              <w:t>أيهما أصغر حجمًا؟</w:t>
                            </w:r>
                          </w:p>
                          <w:p w14:paraId="24F51063" w14:textId="77777777" w:rsidR="00C84ABA" w:rsidRDefault="00C84ABA" w:rsidP="00C57BEC">
                            <w:pPr>
                              <w:bidi/>
                              <w:rPr>
                                <w:rtl/>
                              </w:rPr>
                            </w:pPr>
                            <w:r>
                              <w:rPr>
                                <w:rFonts w:hint="cs"/>
                                <w:color w:val="000000" w:themeColor="text1"/>
                                <w:sz w:val="28"/>
                                <w:szCs w:val="28"/>
                                <w:rtl/>
                              </w:rPr>
                              <w:t>(نقطة واحدة)</w:t>
                            </w:r>
                          </w:p>
                          <w:p w14:paraId="68826B1F" w14:textId="77777777" w:rsidR="00C84ABA" w:rsidRDefault="00C84ABA" w:rsidP="00AE7D53">
                            <w:pPr>
                              <w:pStyle w:val="ListParagraph"/>
                              <w:numPr>
                                <w:ilvl w:val="0"/>
                                <w:numId w:val="45"/>
                              </w:numPr>
                              <w:bidi/>
                              <w:spacing w:after="0" w:line="240" w:lineRule="auto"/>
                              <w:rPr>
                                <w:rFonts w:eastAsia="Times New Roman"/>
                                <w:color w:val="1DB28F"/>
                                <w:sz w:val="29"/>
                                <w:rtl/>
                              </w:rPr>
                            </w:pPr>
                            <w:r>
                              <w:rPr>
                                <w:rFonts w:hint="cs"/>
                                <w:color w:val="000000" w:themeColor="text1"/>
                                <w:rtl/>
                              </w:rPr>
                              <w:t>البكتيريا</w:t>
                            </w:r>
                          </w:p>
                          <w:p w14:paraId="6E547733" w14:textId="77777777" w:rsidR="00C84ABA" w:rsidRDefault="00C84ABA" w:rsidP="00AE7D53">
                            <w:pPr>
                              <w:pStyle w:val="ListParagraph"/>
                              <w:numPr>
                                <w:ilvl w:val="0"/>
                                <w:numId w:val="45"/>
                              </w:numPr>
                              <w:bidi/>
                              <w:spacing w:after="0" w:line="240" w:lineRule="auto"/>
                              <w:rPr>
                                <w:rFonts w:eastAsia="Times New Roman"/>
                                <w:color w:val="1DB28F"/>
                                <w:sz w:val="29"/>
                                <w:rtl/>
                              </w:rPr>
                            </w:pPr>
                            <w:r>
                              <w:rPr>
                                <w:rFonts w:hint="cs"/>
                                <w:color w:val="000000" w:themeColor="text1"/>
                                <w:rtl/>
                              </w:rPr>
                              <w:t>الفيروسات</w:t>
                            </w:r>
                          </w:p>
                          <w:p w14:paraId="396DD1CB" w14:textId="77777777" w:rsidR="00C84ABA" w:rsidRDefault="00C84ABA" w:rsidP="00AE7D53">
                            <w:pPr>
                              <w:pStyle w:val="ListParagraph"/>
                              <w:numPr>
                                <w:ilvl w:val="0"/>
                                <w:numId w:val="45"/>
                              </w:numPr>
                              <w:bidi/>
                              <w:spacing w:after="0" w:line="240" w:lineRule="auto"/>
                              <w:rPr>
                                <w:rFonts w:eastAsia="Times New Roman"/>
                                <w:color w:val="1DB28F"/>
                                <w:sz w:val="29"/>
                                <w:rtl/>
                              </w:rPr>
                            </w:pPr>
                            <w:r>
                              <w:rPr>
                                <w:rFonts w:hint="cs"/>
                                <w:color w:val="000000" w:themeColor="text1"/>
                                <w:rtl/>
                              </w:rPr>
                              <w:t>الفطريات</w:t>
                            </w:r>
                          </w:p>
                          <w:p w14:paraId="451632BC" w14:textId="77777777" w:rsidR="00C84ABA" w:rsidRDefault="00C84ABA" w:rsidP="00AE7D53">
                            <w:pPr>
                              <w:pStyle w:val="ListParagraph"/>
                              <w:numPr>
                                <w:ilvl w:val="0"/>
                                <w:numId w:val="45"/>
                              </w:numPr>
                              <w:bidi/>
                              <w:spacing w:after="0" w:line="240" w:lineRule="auto"/>
                              <w:rPr>
                                <w:rFonts w:eastAsia="Times New Roman"/>
                                <w:color w:val="1DB28F"/>
                                <w:sz w:val="29"/>
                                <w:rtl/>
                              </w:rPr>
                            </w:pPr>
                            <w:r>
                              <w:rPr>
                                <w:rFonts w:hint="cs"/>
                                <w:color w:val="000000" w:themeColor="text1"/>
                                <w:rtl/>
                              </w:rPr>
                              <w:t>جميعها متساوية من حيث الحجم</w:t>
                            </w:r>
                            <w:r>
                              <w:rPr>
                                <w:rFonts w:hint="cs"/>
                                <w:color w:val="000000" w:themeColor="text1"/>
                                <w:rtl/>
                              </w:rPr>
                              <w:br/>
                            </w:r>
                          </w:p>
                          <w:p w14:paraId="7FA535E7" w14:textId="77777777" w:rsidR="00C84ABA" w:rsidRDefault="00C84ABA" w:rsidP="00C57BEC">
                            <w:pPr>
                              <w:bidi/>
                              <w:rPr>
                                <w:rFonts w:eastAsiaTheme="minorEastAsia"/>
                                <w:rtl/>
                              </w:rPr>
                            </w:pPr>
                            <w:r>
                              <w:rPr>
                                <w:rFonts w:hint="cs"/>
                                <w:color w:val="000000" w:themeColor="text1"/>
                                <w:sz w:val="28"/>
                                <w:szCs w:val="28"/>
                                <w:rtl/>
                              </w:rPr>
                              <w:t>الميكروبات:</w:t>
                            </w:r>
                          </w:p>
                          <w:p w14:paraId="0011D66F" w14:textId="77777777" w:rsidR="00C84ABA" w:rsidRDefault="00C84ABA" w:rsidP="00C57BEC">
                            <w:pPr>
                              <w:bidi/>
                              <w:rPr>
                                <w:rtl/>
                              </w:rPr>
                            </w:pPr>
                            <w:r>
                              <w:rPr>
                                <w:rFonts w:hint="cs"/>
                                <w:color w:val="000000" w:themeColor="text1"/>
                                <w:sz w:val="28"/>
                                <w:szCs w:val="28"/>
                                <w:rtl/>
                              </w:rPr>
                              <w:t>(نقطة واحدة)</w:t>
                            </w:r>
                          </w:p>
                          <w:p w14:paraId="475C0903" w14:textId="77777777" w:rsidR="00C84ABA" w:rsidRDefault="00C84ABA" w:rsidP="00AE7D53">
                            <w:pPr>
                              <w:pStyle w:val="ListParagraph"/>
                              <w:numPr>
                                <w:ilvl w:val="0"/>
                                <w:numId w:val="46"/>
                              </w:numPr>
                              <w:bidi/>
                              <w:spacing w:after="0" w:line="240" w:lineRule="auto"/>
                              <w:rPr>
                                <w:rFonts w:eastAsia="Times New Roman"/>
                                <w:color w:val="1DB28F"/>
                                <w:sz w:val="29"/>
                                <w:rtl/>
                              </w:rPr>
                            </w:pPr>
                            <w:r>
                              <w:rPr>
                                <w:rFonts w:hint="cs"/>
                                <w:color w:val="000000" w:themeColor="text1"/>
                                <w:rtl/>
                              </w:rPr>
                              <w:t>جميعها ضارة</w:t>
                            </w:r>
                          </w:p>
                          <w:p w14:paraId="30D283C5" w14:textId="77777777" w:rsidR="00C84ABA" w:rsidRDefault="00C84ABA" w:rsidP="00AE7D53">
                            <w:pPr>
                              <w:pStyle w:val="ListParagraph"/>
                              <w:numPr>
                                <w:ilvl w:val="0"/>
                                <w:numId w:val="46"/>
                              </w:numPr>
                              <w:bidi/>
                              <w:spacing w:after="0" w:line="240" w:lineRule="auto"/>
                              <w:rPr>
                                <w:rFonts w:eastAsia="Times New Roman"/>
                                <w:color w:val="1DB28F"/>
                                <w:sz w:val="29"/>
                                <w:rtl/>
                              </w:rPr>
                            </w:pPr>
                            <w:r>
                              <w:rPr>
                                <w:rFonts w:hint="cs"/>
                                <w:color w:val="000000" w:themeColor="text1"/>
                                <w:rtl/>
                              </w:rPr>
                              <w:t>جميعها مفيدة</w:t>
                            </w:r>
                          </w:p>
                          <w:p w14:paraId="1715EF37" w14:textId="77777777" w:rsidR="00C84ABA" w:rsidRDefault="00C84ABA" w:rsidP="00AE7D53">
                            <w:pPr>
                              <w:pStyle w:val="ListParagraph"/>
                              <w:numPr>
                                <w:ilvl w:val="0"/>
                                <w:numId w:val="46"/>
                              </w:numPr>
                              <w:bidi/>
                              <w:spacing w:after="0" w:line="240" w:lineRule="auto"/>
                              <w:rPr>
                                <w:rFonts w:eastAsia="Times New Roman"/>
                                <w:color w:val="1DB28F"/>
                                <w:sz w:val="29"/>
                                <w:rtl/>
                              </w:rPr>
                            </w:pPr>
                            <w:r>
                              <w:rPr>
                                <w:rFonts w:hint="cs"/>
                                <w:color w:val="000000" w:themeColor="text1"/>
                                <w:rtl/>
                              </w:rPr>
                              <w:t>يمكن أن تكون ضارة أو مفيدة</w:t>
                            </w:r>
                          </w:p>
                          <w:p w14:paraId="3F86D1DE" w14:textId="77777777" w:rsidR="00C84ABA" w:rsidRDefault="00C84ABA" w:rsidP="00AE7D53">
                            <w:pPr>
                              <w:pStyle w:val="ListParagraph"/>
                              <w:numPr>
                                <w:ilvl w:val="0"/>
                                <w:numId w:val="46"/>
                              </w:numPr>
                              <w:bidi/>
                              <w:spacing w:after="0" w:line="240" w:lineRule="auto"/>
                              <w:rPr>
                                <w:rFonts w:eastAsia="Times New Roman"/>
                                <w:color w:val="1DB28F"/>
                                <w:sz w:val="29"/>
                                <w:rtl/>
                              </w:rPr>
                            </w:pPr>
                            <w:r>
                              <w:rPr>
                                <w:rFonts w:hint="cs"/>
                                <w:color w:val="000000" w:themeColor="text1"/>
                                <w:rtl/>
                              </w:rPr>
                              <w:t>ليس لها تأثير على</w:t>
                            </w:r>
                            <w:r>
                              <w:rPr>
                                <w:rFonts w:hint="cs"/>
                                <w:color w:val="000000" w:themeColor="text1"/>
                                <w:rtl/>
                              </w:rPr>
                              <w:br/>
                              <w:t>جسم الإنسان</w:t>
                            </w:r>
                            <w:r>
                              <w:rPr>
                                <w:rFonts w:hint="cs"/>
                                <w:color w:val="000000" w:themeColor="text1"/>
                                <w:rtl/>
                              </w:rPr>
                              <w:br/>
                            </w:r>
                          </w:p>
                          <w:p w14:paraId="322E1707" w14:textId="77777777" w:rsidR="00C84ABA" w:rsidRPr="00E638E7" w:rsidRDefault="00C84ABA" w:rsidP="00C57BEC">
                            <w:pPr>
                              <w:bidi/>
                              <w:rPr>
                                <w:rFonts w:eastAsiaTheme="minorEastAsia"/>
                                <w:rtl/>
                              </w:rPr>
                            </w:pPr>
                            <w:r>
                              <w:rPr>
                                <w:rFonts w:hint="cs"/>
                                <w:color w:val="000000" w:themeColor="text1"/>
                                <w:sz w:val="28"/>
                                <w:szCs w:val="28"/>
                                <w:rtl/>
                              </w:rPr>
                              <w:t>أي من هذه الميكروبات تسبب الزكام؟</w:t>
                            </w:r>
                          </w:p>
                          <w:p w14:paraId="2D36382B" w14:textId="77777777" w:rsidR="00C84ABA" w:rsidRDefault="00C84ABA" w:rsidP="00C57BEC">
                            <w:pPr>
                              <w:bidi/>
                              <w:rPr>
                                <w:rtl/>
                              </w:rPr>
                            </w:pPr>
                            <w:r>
                              <w:rPr>
                                <w:rFonts w:hint="cs"/>
                                <w:color w:val="000000" w:themeColor="text1"/>
                                <w:sz w:val="28"/>
                                <w:szCs w:val="28"/>
                                <w:rtl/>
                              </w:rPr>
                              <w:t>(نقطة واحدة)</w:t>
                            </w:r>
                          </w:p>
                          <w:p w14:paraId="14158E2F" w14:textId="77777777" w:rsidR="00C84ABA" w:rsidRDefault="00C84ABA" w:rsidP="00AE7D53">
                            <w:pPr>
                              <w:pStyle w:val="ListParagraph"/>
                              <w:numPr>
                                <w:ilvl w:val="0"/>
                                <w:numId w:val="47"/>
                              </w:numPr>
                              <w:bidi/>
                              <w:spacing w:after="0" w:line="240" w:lineRule="auto"/>
                              <w:rPr>
                                <w:rFonts w:eastAsia="Times New Roman"/>
                                <w:color w:val="1DB28F"/>
                                <w:sz w:val="29"/>
                                <w:rtl/>
                              </w:rPr>
                            </w:pPr>
                            <w:r>
                              <w:rPr>
                                <w:rFonts w:hint="cs"/>
                                <w:color w:val="000000" w:themeColor="text1"/>
                                <w:rtl/>
                              </w:rPr>
                              <w:t>البكتيريا</w:t>
                            </w:r>
                          </w:p>
                          <w:p w14:paraId="19FC5C45" w14:textId="77777777" w:rsidR="00C84ABA" w:rsidRDefault="00C84ABA" w:rsidP="00AE7D53">
                            <w:pPr>
                              <w:pStyle w:val="ListParagraph"/>
                              <w:numPr>
                                <w:ilvl w:val="0"/>
                                <w:numId w:val="47"/>
                              </w:numPr>
                              <w:bidi/>
                              <w:spacing w:after="0" w:line="240" w:lineRule="auto"/>
                              <w:rPr>
                                <w:rFonts w:eastAsia="Times New Roman"/>
                                <w:color w:val="1DB28F"/>
                                <w:sz w:val="29"/>
                                <w:rtl/>
                              </w:rPr>
                            </w:pPr>
                            <w:r>
                              <w:rPr>
                                <w:rFonts w:hint="cs"/>
                                <w:color w:val="000000" w:themeColor="text1"/>
                                <w:rtl/>
                              </w:rPr>
                              <w:t>الفيروسات</w:t>
                            </w:r>
                          </w:p>
                          <w:p w14:paraId="016C8994" w14:textId="77777777" w:rsidR="00C84ABA" w:rsidRDefault="00C84ABA" w:rsidP="00AE7D53">
                            <w:pPr>
                              <w:pStyle w:val="ListParagraph"/>
                              <w:numPr>
                                <w:ilvl w:val="0"/>
                                <w:numId w:val="47"/>
                              </w:numPr>
                              <w:bidi/>
                              <w:spacing w:after="0" w:line="240" w:lineRule="auto"/>
                              <w:rPr>
                                <w:rFonts w:eastAsia="Times New Roman"/>
                                <w:color w:val="1DB28F"/>
                                <w:sz w:val="29"/>
                                <w:rtl/>
                              </w:rPr>
                            </w:pPr>
                            <w:r>
                              <w:rPr>
                                <w:rFonts w:hint="cs"/>
                                <w:color w:val="000000" w:themeColor="text1"/>
                                <w:rtl/>
                              </w:rPr>
                              <w:t>المضاد الحيوي</w:t>
                            </w:r>
                            <w:r>
                              <w:rPr>
                                <w:rFonts w:hint="cs"/>
                                <w:color w:val="000000" w:themeColor="text1"/>
                                <w:rtl/>
                              </w:rPr>
                              <w:br/>
                            </w:r>
                          </w:p>
                          <w:p w14:paraId="3BE6A352" w14:textId="77777777" w:rsidR="00C84ABA" w:rsidRPr="00E638E7" w:rsidRDefault="00C84ABA" w:rsidP="00C57BEC">
                            <w:pPr>
                              <w:bidi/>
                              <w:rPr>
                                <w:rFonts w:eastAsiaTheme="minorEastAsia"/>
                                <w:rtl/>
                              </w:rPr>
                            </w:pPr>
                            <w:r>
                              <w:rPr>
                                <w:rFonts w:hint="cs"/>
                                <w:color w:val="000000" w:themeColor="text1"/>
                                <w:sz w:val="28"/>
                                <w:szCs w:val="28"/>
                                <w:rtl/>
                              </w:rPr>
                              <w:t>أي من هذه هي أشكال الميكروبات؟</w:t>
                            </w:r>
                          </w:p>
                          <w:p w14:paraId="1A144F3E" w14:textId="77777777" w:rsidR="00C84ABA" w:rsidRDefault="00C84ABA" w:rsidP="00C57BEC">
                            <w:pPr>
                              <w:bidi/>
                              <w:rPr>
                                <w:rtl/>
                              </w:rPr>
                            </w:pPr>
                            <w:r>
                              <w:rPr>
                                <w:rFonts w:hint="cs"/>
                                <w:color w:val="000000" w:themeColor="text1"/>
                                <w:sz w:val="28"/>
                                <w:szCs w:val="28"/>
                                <w:rtl/>
                              </w:rPr>
                              <w:t>(نقطة واحدة)</w:t>
                            </w:r>
                          </w:p>
                          <w:p w14:paraId="1830C349" w14:textId="77777777" w:rsidR="00C84ABA" w:rsidRDefault="00C84ABA" w:rsidP="00AE7D53">
                            <w:pPr>
                              <w:pStyle w:val="ListParagraph"/>
                              <w:numPr>
                                <w:ilvl w:val="0"/>
                                <w:numId w:val="48"/>
                              </w:numPr>
                              <w:bidi/>
                              <w:spacing w:after="0" w:line="240" w:lineRule="auto"/>
                              <w:rPr>
                                <w:rFonts w:eastAsia="Times New Roman"/>
                                <w:color w:val="1DB28F"/>
                                <w:sz w:val="29"/>
                                <w:rtl/>
                              </w:rPr>
                            </w:pPr>
                            <w:r>
                              <w:rPr>
                                <w:rFonts w:hint="cs"/>
                                <w:color w:val="000000" w:themeColor="text1"/>
                                <w:rtl/>
                              </w:rPr>
                              <w:t>عصوية الشكل</w:t>
                            </w:r>
                          </w:p>
                          <w:p w14:paraId="21C07F1E" w14:textId="77777777" w:rsidR="00C84ABA" w:rsidRDefault="00C84ABA" w:rsidP="00AE7D53">
                            <w:pPr>
                              <w:pStyle w:val="ListParagraph"/>
                              <w:numPr>
                                <w:ilvl w:val="0"/>
                                <w:numId w:val="48"/>
                              </w:numPr>
                              <w:bidi/>
                              <w:spacing w:after="0" w:line="240" w:lineRule="auto"/>
                              <w:rPr>
                                <w:rFonts w:eastAsia="Times New Roman"/>
                                <w:color w:val="1DB28F"/>
                                <w:sz w:val="29"/>
                                <w:rtl/>
                              </w:rPr>
                            </w:pPr>
                            <w:r>
                              <w:rPr>
                                <w:rFonts w:hint="cs"/>
                                <w:color w:val="000000" w:themeColor="text1"/>
                                <w:rtl/>
                              </w:rPr>
                              <w:t>كروية الشكل</w:t>
                            </w:r>
                          </w:p>
                          <w:p w14:paraId="70D97331" w14:textId="77777777" w:rsidR="00C84ABA" w:rsidRDefault="00C84ABA" w:rsidP="00AE7D53">
                            <w:pPr>
                              <w:pStyle w:val="ListParagraph"/>
                              <w:numPr>
                                <w:ilvl w:val="0"/>
                                <w:numId w:val="48"/>
                              </w:numPr>
                              <w:bidi/>
                              <w:spacing w:after="0" w:line="240" w:lineRule="auto"/>
                              <w:rPr>
                                <w:rFonts w:eastAsia="Times New Roman"/>
                                <w:color w:val="1DB28F"/>
                                <w:sz w:val="29"/>
                                <w:rtl/>
                              </w:rPr>
                            </w:pPr>
                            <w:r>
                              <w:rPr>
                                <w:rFonts w:hint="cs"/>
                                <w:color w:val="000000" w:themeColor="text1"/>
                                <w:rtl/>
                              </w:rPr>
                              <w:t>حلزونية الشكل</w:t>
                            </w:r>
                          </w:p>
                          <w:p w14:paraId="61252213" w14:textId="77777777" w:rsidR="00C84ABA" w:rsidRDefault="00C84ABA" w:rsidP="00AE7D53">
                            <w:pPr>
                              <w:pStyle w:val="ListParagraph"/>
                              <w:numPr>
                                <w:ilvl w:val="0"/>
                                <w:numId w:val="48"/>
                              </w:numPr>
                              <w:bidi/>
                              <w:spacing w:after="0" w:line="240" w:lineRule="auto"/>
                              <w:rPr>
                                <w:rFonts w:eastAsia="Times New Roman"/>
                                <w:color w:val="1DB28F"/>
                                <w:sz w:val="29"/>
                                <w:rtl/>
                              </w:rPr>
                            </w:pPr>
                            <w:r>
                              <w:rPr>
                                <w:rFonts w:hint="cs"/>
                                <w:color w:val="000000" w:themeColor="text1"/>
                                <w:rtl/>
                              </w:rPr>
                              <w:t>جميع ما سبق</w:t>
                            </w:r>
                          </w:p>
                        </w:txbxContent>
                      </wps:txbx>
                      <wps:bodyPr wrap="square" rtlCol="0">
                        <a:noAutofit/>
                      </wps:bodyPr>
                    </wps:wsp>
                  </a:graphicData>
                </a:graphic>
              </wp:inline>
            </w:drawing>
          </mc:Choice>
          <mc:Fallback xmlns="">
            <w:pict>
              <v:shape w14:anchorId="3FC86B36" id="_x0000_s1228" type="#_x0000_t202" alt="Which of these are microbes?&#10;3 points&#10; Bacteria&#10; Virus&#10; Antibiotic&#10; Fungi&#10;&#10;&#10;Microbes are found:&#10;1 point&#10; In the air&#10; On our hands&#10; On surfaces&#10; Everywhere&#10;&#10;&#10;Which foods or drinks are produced through the growth of microbes?&#10;4 points&#10; Cheese&#10; Bread&#10; Yoghurt&#10; Fizzy drinks&#10;&#10;&#10;What is another word for a harmful microbe?&#10;1 point&#10; Infectious&#10; Antibiotic&#10; Pathogen&#10; Flora&#10;" style="width:220.3pt;height:566.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" filled="f" stroked="f">
                <v:textbox>
                  <w:txbxContent>
                    <w:p w14:paraId="5702E416" w14:textId="77777777" w:rsidR="00C84ABA" w:rsidRDefault="00C84ABA" w:rsidP="00C57BEC">
                      <w:pPr>
                        <w:bidi/>
                        <w:rPr>
                          <w:rtl/>
                        </w:rPr>
                      </w:pPr>
                      <w:r>
                        <w:rPr>
                          <w:rFonts w:hint="cs"/>
                          <w:color w:val="000000" w:themeColor="text1"/>
                          <w:sz w:val="28"/>
                          <w:szCs w:val="28"/>
                          <w:rtl/>
                        </w:rPr>
                        <w:t>أيهما أصغر حجمًا؟</w:t>
                      </w:r>
                    </w:p>
                    <w:p w14:paraId="24F51063" w14:textId="77777777" w:rsidR="00C84ABA" w:rsidRDefault="00C84ABA" w:rsidP="00C57BEC">
                      <w:pPr>
                        <w:bidi/>
                        <w:rPr>
                          <w:rtl/>
                        </w:rPr>
                      </w:pPr>
                      <w:r>
                        <w:rPr>
                          <w:rFonts w:hint="cs"/>
                          <w:color w:val="000000" w:themeColor="text1"/>
                          <w:sz w:val="28"/>
                          <w:szCs w:val="28"/>
                          <w:rtl/>
                        </w:rPr>
                        <w:t>(نقطة واحدة)</w:t>
                      </w:r>
                    </w:p>
                    <w:p w14:paraId="68826B1F" w14:textId="77777777" w:rsidR="00C84ABA" w:rsidRDefault="00C84ABA" w:rsidP="00AE7D53">
                      <w:pPr>
                        <w:pStyle w:val="a3"/>
                        <w:numPr>
                          <w:ilvl w:val="0"/>
                          <w:numId w:val="45"/>
                        </w:numPr>
                        <w:bidi/>
                        <w:spacing w:after="0" w:line="240" w:lineRule="auto"/>
                        <w:rPr>
                          <w:rFonts w:eastAsia="Times New Roman"/>
                          <w:color w:val="1DB28F"/>
                          <w:sz w:val="29"/>
                          <w:rtl/>
                        </w:rPr>
                      </w:pPr>
                      <w:r>
                        <w:rPr>
                          <w:rFonts w:hint="cs"/>
                          <w:color w:val="000000" w:themeColor="text1"/>
                          <w:rtl/>
                        </w:rPr>
                        <w:t>البكتيريا</w:t>
                      </w:r>
                    </w:p>
                    <w:p w14:paraId="6E547733" w14:textId="77777777" w:rsidR="00C84ABA" w:rsidRDefault="00C84ABA" w:rsidP="00AE7D53">
                      <w:pPr>
                        <w:pStyle w:val="a3"/>
                        <w:numPr>
                          <w:ilvl w:val="0"/>
                          <w:numId w:val="45"/>
                        </w:numPr>
                        <w:bidi/>
                        <w:spacing w:after="0" w:line="240" w:lineRule="auto"/>
                        <w:rPr>
                          <w:rFonts w:eastAsia="Times New Roman"/>
                          <w:color w:val="1DB28F"/>
                          <w:sz w:val="29"/>
                          <w:rtl/>
                        </w:rPr>
                      </w:pPr>
                      <w:r>
                        <w:rPr>
                          <w:rFonts w:hint="cs"/>
                          <w:color w:val="000000" w:themeColor="text1"/>
                          <w:rtl/>
                        </w:rPr>
                        <w:t>الفيروسات</w:t>
                      </w:r>
                    </w:p>
                    <w:p w14:paraId="396DD1CB" w14:textId="77777777" w:rsidR="00C84ABA" w:rsidRDefault="00C84ABA" w:rsidP="00AE7D53">
                      <w:pPr>
                        <w:pStyle w:val="a3"/>
                        <w:numPr>
                          <w:ilvl w:val="0"/>
                          <w:numId w:val="45"/>
                        </w:numPr>
                        <w:bidi/>
                        <w:spacing w:after="0" w:line="240" w:lineRule="auto"/>
                        <w:rPr>
                          <w:rFonts w:eastAsia="Times New Roman"/>
                          <w:color w:val="1DB28F"/>
                          <w:sz w:val="29"/>
                          <w:rtl/>
                        </w:rPr>
                      </w:pPr>
                      <w:r>
                        <w:rPr>
                          <w:rFonts w:hint="cs"/>
                          <w:color w:val="000000" w:themeColor="text1"/>
                          <w:rtl/>
                        </w:rPr>
                        <w:t>الفطريات</w:t>
                      </w:r>
                    </w:p>
                    <w:p w14:paraId="451632BC" w14:textId="77777777" w:rsidR="00C84ABA" w:rsidRDefault="00C84ABA" w:rsidP="00AE7D53">
                      <w:pPr>
                        <w:pStyle w:val="a3"/>
                        <w:numPr>
                          <w:ilvl w:val="0"/>
                          <w:numId w:val="45"/>
                        </w:numPr>
                        <w:bidi/>
                        <w:spacing w:after="0" w:line="240" w:lineRule="auto"/>
                        <w:rPr>
                          <w:rFonts w:eastAsia="Times New Roman"/>
                          <w:color w:val="1DB28F"/>
                          <w:sz w:val="29"/>
                          <w:rtl/>
                        </w:rPr>
                      </w:pPr>
                      <w:r>
                        <w:rPr>
                          <w:rFonts w:hint="cs"/>
                          <w:color w:val="000000" w:themeColor="text1"/>
                          <w:rtl/>
                        </w:rPr>
                        <w:t>جميعها متساوية من حيث الحجم</w:t>
                      </w:r>
                      <w:r>
                        <w:rPr>
                          <w:rFonts w:hint="cs"/>
                          <w:color w:val="000000" w:themeColor="text1"/>
                          <w:rtl/>
                        </w:rPr>
                        <w:br/>
                      </w:r>
                    </w:p>
                    <w:p w14:paraId="7FA535E7" w14:textId="77777777" w:rsidR="00C84ABA" w:rsidRDefault="00C84ABA" w:rsidP="00C57BEC">
                      <w:pPr>
                        <w:bidi/>
                        <w:rPr>
                          <w:rFonts w:eastAsiaTheme="minorEastAsia"/>
                          <w:rtl/>
                        </w:rPr>
                      </w:pPr>
                      <w:r>
                        <w:rPr>
                          <w:rFonts w:hint="cs"/>
                          <w:color w:val="000000" w:themeColor="text1"/>
                          <w:sz w:val="28"/>
                          <w:szCs w:val="28"/>
                          <w:rtl/>
                        </w:rPr>
                        <w:t>الميكروبات:</w:t>
                      </w:r>
                    </w:p>
                    <w:p w14:paraId="0011D66F" w14:textId="77777777" w:rsidR="00C84ABA" w:rsidRDefault="00C84ABA" w:rsidP="00C57BEC">
                      <w:pPr>
                        <w:bidi/>
                        <w:rPr>
                          <w:rtl/>
                        </w:rPr>
                      </w:pPr>
                      <w:r>
                        <w:rPr>
                          <w:rFonts w:hint="cs"/>
                          <w:color w:val="000000" w:themeColor="text1"/>
                          <w:sz w:val="28"/>
                          <w:szCs w:val="28"/>
                          <w:rtl/>
                        </w:rPr>
                        <w:t>(نقطة واحدة)</w:t>
                      </w:r>
                    </w:p>
                    <w:p w14:paraId="475C0903" w14:textId="77777777" w:rsidR="00C84ABA" w:rsidRDefault="00C84ABA" w:rsidP="00AE7D53">
                      <w:pPr>
                        <w:pStyle w:val="a3"/>
                        <w:numPr>
                          <w:ilvl w:val="0"/>
                          <w:numId w:val="46"/>
                        </w:numPr>
                        <w:bidi/>
                        <w:spacing w:after="0" w:line="240" w:lineRule="auto"/>
                        <w:rPr>
                          <w:rFonts w:eastAsia="Times New Roman"/>
                          <w:color w:val="1DB28F"/>
                          <w:sz w:val="29"/>
                          <w:rtl/>
                        </w:rPr>
                      </w:pPr>
                      <w:r>
                        <w:rPr>
                          <w:rFonts w:hint="cs"/>
                          <w:color w:val="000000" w:themeColor="text1"/>
                          <w:rtl/>
                        </w:rPr>
                        <w:t>جميعها ضارة</w:t>
                      </w:r>
                    </w:p>
                    <w:p w14:paraId="30D283C5" w14:textId="77777777" w:rsidR="00C84ABA" w:rsidRDefault="00C84ABA" w:rsidP="00AE7D53">
                      <w:pPr>
                        <w:pStyle w:val="a3"/>
                        <w:numPr>
                          <w:ilvl w:val="0"/>
                          <w:numId w:val="46"/>
                        </w:numPr>
                        <w:bidi/>
                        <w:spacing w:after="0" w:line="240" w:lineRule="auto"/>
                        <w:rPr>
                          <w:rFonts w:eastAsia="Times New Roman"/>
                          <w:color w:val="1DB28F"/>
                          <w:sz w:val="29"/>
                          <w:rtl/>
                        </w:rPr>
                      </w:pPr>
                      <w:r>
                        <w:rPr>
                          <w:rFonts w:hint="cs"/>
                          <w:color w:val="000000" w:themeColor="text1"/>
                          <w:rtl/>
                        </w:rPr>
                        <w:t>جميعها مفيدة</w:t>
                      </w:r>
                    </w:p>
                    <w:p w14:paraId="1715EF37" w14:textId="77777777" w:rsidR="00C84ABA" w:rsidRDefault="00C84ABA" w:rsidP="00AE7D53">
                      <w:pPr>
                        <w:pStyle w:val="a3"/>
                        <w:numPr>
                          <w:ilvl w:val="0"/>
                          <w:numId w:val="46"/>
                        </w:numPr>
                        <w:bidi/>
                        <w:spacing w:after="0" w:line="240" w:lineRule="auto"/>
                        <w:rPr>
                          <w:rFonts w:eastAsia="Times New Roman"/>
                          <w:color w:val="1DB28F"/>
                          <w:sz w:val="29"/>
                          <w:rtl/>
                        </w:rPr>
                      </w:pPr>
                      <w:r>
                        <w:rPr>
                          <w:rFonts w:hint="cs"/>
                          <w:color w:val="000000" w:themeColor="text1"/>
                          <w:rtl/>
                        </w:rPr>
                        <w:t>يمكن أن تكون ضارة أو مفيدة</w:t>
                      </w:r>
                    </w:p>
                    <w:p w14:paraId="3F86D1DE" w14:textId="77777777" w:rsidR="00C84ABA" w:rsidRDefault="00C84ABA" w:rsidP="00AE7D53">
                      <w:pPr>
                        <w:pStyle w:val="a3"/>
                        <w:numPr>
                          <w:ilvl w:val="0"/>
                          <w:numId w:val="46"/>
                        </w:numPr>
                        <w:bidi/>
                        <w:spacing w:after="0" w:line="240" w:lineRule="auto"/>
                        <w:rPr>
                          <w:rFonts w:eastAsia="Times New Roman"/>
                          <w:color w:val="1DB28F"/>
                          <w:sz w:val="29"/>
                          <w:rtl/>
                        </w:rPr>
                      </w:pPr>
                      <w:r>
                        <w:rPr>
                          <w:rFonts w:hint="cs"/>
                          <w:color w:val="000000" w:themeColor="text1"/>
                          <w:rtl/>
                        </w:rPr>
                        <w:t>ليس لها تأثير على</w:t>
                      </w:r>
                      <w:r>
                        <w:rPr>
                          <w:rFonts w:hint="cs"/>
                          <w:color w:val="000000" w:themeColor="text1"/>
                          <w:rtl/>
                        </w:rPr>
                        <w:br/>
                        <w:t>جسم الإنسان</w:t>
                      </w:r>
                      <w:r>
                        <w:rPr>
                          <w:rFonts w:hint="cs"/>
                          <w:color w:val="000000" w:themeColor="text1"/>
                          <w:rtl/>
                        </w:rPr>
                        <w:br/>
                      </w:r>
                    </w:p>
                    <w:p w14:paraId="322E1707" w14:textId="77777777" w:rsidR="00C84ABA" w:rsidRPr="00E638E7" w:rsidRDefault="00C84ABA" w:rsidP="00C57BEC">
                      <w:pPr>
                        <w:bidi/>
                        <w:rPr>
                          <w:rFonts w:eastAsiaTheme="minorEastAsia"/>
                          <w:rtl/>
                        </w:rPr>
                      </w:pPr>
                      <w:r>
                        <w:rPr>
                          <w:rFonts w:hint="cs"/>
                          <w:color w:val="000000" w:themeColor="text1"/>
                          <w:sz w:val="28"/>
                          <w:szCs w:val="28"/>
                          <w:rtl/>
                        </w:rPr>
                        <w:t>أي من هذه الميكروبات تسبب الزكام؟</w:t>
                      </w:r>
                    </w:p>
                    <w:p w14:paraId="2D36382B" w14:textId="77777777" w:rsidR="00C84ABA" w:rsidRDefault="00C84ABA" w:rsidP="00C57BEC">
                      <w:pPr>
                        <w:bidi/>
                        <w:rPr>
                          <w:rtl/>
                        </w:rPr>
                      </w:pPr>
                      <w:r>
                        <w:rPr>
                          <w:rFonts w:hint="cs"/>
                          <w:color w:val="000000" w:themeColor="text1"/>
                          <w:sz w:val="28"/>
                          <w:szCs w:val="28"/>
                          <w:rtl/>
                        </w:rPr>
                        <w:t>(نقطة واحدة)</w:t>
                      </w:r>
                    </w:p>
                    <w:p w14:paraId="14158E2F" w14:textId="77777777" w:rsidR="00C84ABA" w:rsidRDefault="00C84ABA" w:rsidP="00AE7D53">
                      <w:pPr>
                        <w:pStyle w:val="a3"/>
                        <w:numPr>
                          <w:ilvl w:val="0"/>
                          <w:numId w:val="47"/>
                        </w:numPr>
                        <w:bidi/>
                        <w:spacing w:after="0" w:line="240" w:lineRule="auto"/>
                        <w:rPr>
                          <w:rFonts w:eastAsia="Times New Roman"/>
                          <w:color w:val="1DB28F"/>
                          <w:sz w:val="29"/>
                          <w:rtl/>
                        </w:rPr>
                      </w:pPr>
                      <w:r>
                        <w:rPr>
                          <w:rFonts w:hint="cs"/>
                          <w:color w:val="000000" w:themeColor="text1"/>
                          <w:rtl/>
                        </w:rPr>
                        <w:t>البكتيريا</w:t>
                      </w:r>
                    </w:p>
                    <w:p w14:paraId="19FC5C45" w14:textId="77777777" w:rsidR="00C84ABA" w:rsidRDefault="00C84ABA" w:rsidP="00AE7D53">
                      <w:pPr>
                        <w:pStyle w:val="a3"/>
                        <w:numPr>
                          <w:ilvl w:val="0"/>
                          <w:numId w:val="47"/>
                        </w:numPr>
                        <w:bidi/>
                        <w:spacing w:after="0" w:line="240" w:lineRule="auto"/>
                        <w:rPr>
                          <w:rFonts w:eastAsia="Times New Roman"/>
                          <w:color w:val="1DB28F"/>
                          <w:sz w:val="29"/>
                          <w:rtl/>
                        </w:rPr>
                      </w:pPr>
                      <w:r>
                        <w:rPr>
                          <w:rFonts w:hint="cs"/>
                          <w:color w:val="000000" w:themeColor="text1"/>
                          <w:rtl/>
                        </w:rPr>
                        <w:t>الفيروسات</w:t>
                      </w:r>
                    </w:p>
                    <w:p w14:paraId="016C8994" w14:textId="77777777" w:rsidR="00C84ABA" w:rsidRDefault="00C84ABA" w:rsidP="00AE7D53">
                      <w:pPr>
                        <w:pStyle w:val="a3"/>
                        <w:numPr>
                          <w:ilvl w:val="0"/>
                          <w:numId w:val="47"/>
                        </w:numPr>
                        <w:bidi/>
                        <w:spacing w:after="0" w:line="240" w:lineRule="auto"/>
                        <w:rPr>
                          <w:rFonts w:eastAsia="Times New Roman"/>
                          <w:color w:val="1DB28F"/>
                          <w:sz w:val="29"/>
                          <w:rtl/>
                        </w:rPr>
                      </w:pPr>
                      <w:r>
                        <w:rPr>
                          <w:rFonts w:hint="cs"/>
                          <w:color w:val="000000" w:themeColor="text1"/>
                          <w:rtl/>
                        </w:rPr>
                        <w:t>المضاد الحيوي</w:t>
                      </w:r>
                      <w:r>
                        <w:rPr>
                          <w:rFonts w:hint="cs"/>
                          <w:color w:val="000000" w:themeColor="text1"/>
                          <w:rtl/>
                        </w:rPr>
                        <w:br/>
                      </w:r>
                    </w:p>
                    <w:p w14:paraId="3BE6A352" w14:textId="77777777" w:rsidR="00C84ABA" w:rsidRPr="00E638E7" w:rsidRDefault="00C84ABA" w:rsidP="00C57BEC">
                      <w:pPr>
                        <w:bidi/>
                        <w:rPr>
                          <w:rFonts w:eastAsiaTheme="minorEastAsia"/>
                          <w:rtl/>
                        </w:rPr>
                      </w:pPr>
                      <w:r>
                        <w:rPr>
                          <w:rFonts w:hint="cs"/>
                          <w:color w:val="000000" w:themeColor="text1"/>
                          <w:sz w:val="28"/>
                          <w:szCs w:val="28"/>
                          <w:rtl/>
                        </w:rPr>
                        <w:t>أي من هذه هي أشكال الميكروبات؟</w:t>
                      </w:r>
                    </w:p>
                    <w:p w14:paraId="1A144F3E" w14:textId="77777777" w:rsidR="00C84ABA" w:rsidRDefault="00C84ABA" w:rsidP="00C57BEC">
                      <w:pPr>
                        <w:bidi/>
                        <w:rPr>
                          <w:rtl/>
                        </w:rPr>
                      </w:pPr>
                      <w:r>
                        <w:rPr>
                          <w:rFonts w:hint="cs"/>
                          <w:color w:val="000000" w:themeColor="text1"/>
                          <w:sz w:val="28"/>
                          <w:szCs w:val="28"/>
                          <w:rtl/>
                        </w:rPr>
                        <w:t>(نقطة واحدة)</w:t>
                      </w:r>
                    </w:p>
                    <w:p w14:paraId="1830C349" w14:textId="77777777" w:rsidR="00C84ABA" w:rsidRDefault="00C84ABA" w:rsidP="00AE7D53">
                      <w:pPr>
                        <w:pStyle w:val="a3"/>
                        <w:numPr>
                          <w:ilvl w:val="0"/>
                          <w:numId w:val="48"/>
                        </w:numPr>
                        <w:bidi/>
                        <w:spacing w:after="0" w:line="240" w:lineRule="auto"/>
                        <w:rPr>
                          <w:rFonts w:eastAsia="Times New Roman"/>
                          <w:color w:val="1DB28F"/>
                          <w:sz w:val="29"/>
                          <w:rtl/>
                        </w:rPr>
                      </w:pPr>
                      <w:r>
                        <w:rPr>
                          <w:rFonts w:hint="cs"/>
                          <w:color w:val="000000" w:themeColor="text1"/>
                          <w:rtl/>
                        </w:rPr>
                        <w:t>عصوية الشكل</w:t>
                      </w:r>
                    </w:p>
                    <w:p w14:paraId="21C07F1E" w14:textId="77777777" w:rsidR="00C84ABA" w:rsidRDefault="00C84ABA" w:rsidP="00AE7D53">
                      <w:pPr>
                        <w:pStyle w:val="a3"/>
                        <w:numPr>
                          <w:ilvl w:val="0"/>
                          <w:numId w:val="48"/>
                        </w:numPr>
                        <w:bidi/>
                        <w:spacing w:after="0" w:line="240" w:lineRule="auto"/>
                        <w:rPr>
                          <w:rFonts w:eastAsia="Times New Roman"/>
                          <w:color w:val="1DB28F"/>
                          <w:sz w:val="29"/>
                          <w:rtl/>
                        </w:rPr>
                      </w:pPr>
                      <w:r>
                        <w:rPr>
                          <w:rFonts w:hint="cs"/>
                          <w:color w:val="000000" w:themeColor="text1"/>
                          <w:rtl/>
                        </w:rPr>
                        <w:t>كروية الشكل</w:t>
                      </w:r>
                    </w:p>
                    <w:p w14:paraId="70D97331" w14:textId="77777777" w:rsidR="00C84ABA" w:rsidRDefault="00C84ABA" w:rsidP="00AE7D53">
                      <w:pPr>
                        <w:pStyle w:val="a3"/>
                        <w:numPr>
                          <w:ilvl w:val="0"/>
                          <w:numId w:val="48"/>
                        </w:numPr>
                        <w:bidi/>
                        <w:spacing w:after="0" w:line="240" w:lineRule="auto"/>
                        <w:rPr>
                          <w:rFonts w:eastAsia="Times New Roman"/>
                          <w:color w:val="1DB28F"/>
                          <w:sz w:val="29"/>
                          <w:rtl/>
                        </w:rPr>
                      </w:pPr>
                      <w:r>
                        <w:rPr>
                          <w:rFonts w:hint="cs"/>
                          <w:color w:val="000000" w:themeColor="text1"/>
                          <w:rtl/>
                        </w:rPr>
                        <w:t>حلزونية الشكل</w:t>
                      </w:r>
                    </w:p>
                    <w:p w14:paraId="61252213" w14:textId="77777777" w:rsidR="00C84ABA" w:rsidRDefault="00C84ABA" w:rsidP="00AE7D53">
                      <w:pPr>
                        <w:pStyle w:val="a3"/>
                        <w:numPr>
                          <w:ilvl w:val="0"/>
                          <w:numId w:val="48"/>
                        </w:numPr>
                        <w:bidi/>
                        <w:spacing w:after="0" w:line="240" w:lineRule="auto"/>
                        <w:rPr>
                          <w:rFonts w:eastAsia="Times New Roman"/>
                          <w:color w:val="1DB28F"/>
                          <w:sz w:val="29"/>
                          <w:rtl/>
                        </w:rPr>
                      </w:pPr>
                      <w:r>
                        <w:rPr>
                          <w:rFonts w:hint="cs"/>
                          <w:color w:val="000000" w:themeColor="text1"/>
                          <w:rtl/>
                        </w:rPr>
                        <w:t>جميع ما سبق</w:t>
                      </w:r>
                    </w:p>
                  </w:txbxContent>
                </v:textbox>
                <w10:anchorlock/>
              </v:shape>
            </w:pict>
          </mc:Fallback>
        </mc:AlternateContent>
      </w:r>
    </w:p>
    <w:bookmarkStart w:id="11" w:name="_Hlk112319403"/>
    <w:bookmarkEnd w:id="10"/>
    <w:p w14:paraId="78885FE7" w14:textId="77777777" w:rsidR="000234B8" w:rsidRPr="002F6126" w:rsidRDefault="00C57BEC" w:rsidP="002F6126">
      <w:pPr>
        <w:pStyle w:val="Heading1"/>
        <w:bidi/>
        <w:rPr>
          <w:sz w:val="76"/>
          <w:szCs w:val="76"/>
          <w:rtl/>
        </w:rPr>
      </w:pPr>
      <w:r>
        <w:rPr>
          <w:rFonts w:hint="cs"/>
          <w:noProof/>
          <w:sz w:val="76"/>
          <w:szCs w:val="76"/>
          <w:rtl/>
          <w:lang w:val="en-US" w:bidi="ar-SA"/>
        </w:rPr>
        <w:lastRenderedPageBreak/>
        <mc:AlternateContent>
          <mc:Choice Requires="wpg">
            <w:drawing>
              <wp:inline distT="0" distB="0" distL="0" distR="0" wp14:anchorId="6D3C1902" wp14:editId="0C6170EC">
                <wp:extent cx="1080770" cy="1013469"/>
                <wp:effectExtent l="0" t="0" r="0" b="0"/>
                <wp:docPr id="3106"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469"/>
                          <a:chOff x="0" y="0"/>
                          <a:chExt cx="1080770" cy="1013469"/>
                        </a:xfrm>
                      </wpg:grpSpPr>
                      <pic:pic xmlns:pic="http://schemas.openxmlformats.org/drawingml/2006/picture">
                        <pic:nvPicPr>
                          <pic:cNvPr id="3107" name="Picture 3107">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108" name="Rectangle 3108"/>
                        <wps:cNvSpPr/>
                        <wps:spPr>
                          <a:xfrm>
                            <a:off x="0" y="647074"/>
                            <a:ext cx="1080770" cy="366395"/>
                          </a:xfrm>
                          <a:prstGeom prst="rect">
                            <a:avLst/>
                          </a:prstGeom>
                        </wps:spPr>
                        <wps:txbx>
                          <w:txbxContent>
                            <w:p w14:paraId="2F6F9983" w14:textId="77777777" w:rsidR="00C84ABA" w:rsidRPr="00647369" w:rsidRDefault="00C84ABA" w:rsidP="00C57BEC">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6D3C1902" id="_x0000_s1229" alt="&quot;&quot;" style="width:85.1pt;height:79.8pt;mso-position-horizontal-relative:char;mso-position-vertical-relative:line" coordsize="10807,1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">
                <v:shape id="Picture 3107" o:spid="_x0000_s123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">
                  <v:imagedata r:id="rId18" o:title=""/>
                </v:shape>
                <v:rect id="Rectangle 3108" o:spid="_x0000_s1231" style="position:absolute;top:6470;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" filled="f" stroked="f">
                  <v:textbox style="mso-fit-shape-to-text:t">
                    <w:txbxContent>
                      <w:p w14:paraId="2F6F9983" w14:textId="77777777" w:rsidR="00C84ABA" w:rsidRPr="00647369" w:rsidRDefault="00C84ABA" w:rsidP="00C57BEC">
                        <w:pPr>
                          <w:bidi/>
                          <w:rPr>
                            <w:rtl/>
                          </w:rPr>
                        </w:pPr>
                        <w:r>
                          <w:rPr>
                            <w:rFonts w:hint="cs"/>
                            <w:b/>
                            <w:bCs/>
                            <w:rtl/>
                          </w:rPr>
                          <w:t>المرحلة الأساسية 2</w:t>
                        </w:r>
                      </w:p>
                    </w:txbxContent>
                  </v:textbox>
                </v:rect>
                <w10:anchorlock/>
              </v:group>
            </w:pict>
          </mc:Fallback>
        </mc:AlternateContent>
      </w:r>
      <w:r>
        <w:rPr>
          <w:rFonts w:hint="cs"/>
          <w:sz w:val="76"/>
          <w:szCs w:val="76"/>
          <w:rtl/>
        </w:rPr>
        <w:t>انتشار العدوى: العناية الصحية باليدين</w:t>
      </w:r>
    </w:p>
    <w:p w14:paraId="6C958EF5" w14:textId="55B9AFCF" w:rsidR="00C57BEC" w:rsidRPr="00EB74E7" w:rsidRDefault="002F6126" w:rsidP="000234B8">
      <w:pPr>
        <w:tabs>
          <w:tab w:val="left" w:pos="2458"/>
        </w:tabs>
        <w:bidi/>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07" behindDoc="0" locked="0" layoutInCell="1" allowOverlap="1" wp14:anchorId="3028ADB2" wp14:editId="45C2BBCE">
                <wp:simplePos x="0" y="0"/>
                <wp:positionH relativeFrom="column">
                  <wp:posOffset>-57904</wp:posOffset>
                </wp:positionH>
                <wp:positionV relativeFrom="paragraph">
                  <wp:posOffset>277362</wp:posOffset>
                </wp:positionV>
                <wp:extent cx="7058025" cy="1692055"/>
                <wp:effectExtent l="19050" t="19050" r="47625" b="41910"/>
                <wp:wrapNone/>
                <wp:docPr id="3109" name="Rectangle 31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8025" cy="1692055"/>
                        </a:xfrm>
                        <a:prstGeom prst="rect">
                          <a:avLst/>
                        </a:prstGeom>
                        <a:noFill/>
                        <a:ln w="5715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
            <w:pict>
              <v:rect w14:anchorId="1DB36C72" id="Rectangle 3109" o:spid="_x0000_s1026" alt="&quot;&quot;" style="position:absolute;margin-left:-4.55pt;margin-top:21.85pt;width:555.75pt;height:133.25pt;z-index:25155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" filled="f" strokecolor="white [3212]" strokeweight="4.5pt"/>
            </w:pict>
          </mc:Fallback>
        </mc:AlternateContent>
      </w:r>
      <w:r>
        <w:rPr>
          <w:rFonts w:hint="cs"/>
          <w:b/>
          <w:bCs/>
          <w:noProof/>
          <w:sz w:val="70"/>
          <w:szCs w:val="70"/>
          <w:rtl/>
          <w:lang w:val="en-US" w:bidi="ar-SA"/>
        </w:rPr>
        <mc:AlternateContent>
          <mc:Choice Requires="wps">
            <w:drawing>
              <wp:anchor distT="0" distB="0" distL="114300" distR="114300" simplePos="0" relativeHeight="251658330" behindDoc="0" locked="0" layoutInCell="1" allowOverlap="1" wp14:anchorId="58EE82DD" wp14:editId="1EB49108">
                <wp:simplePos x="0" y="0"/>
                <wp:positionH relativeFrom="page">
                  <wp:posOffset>384485</wp:posOffset>
                </wp:positionH>
                <wp:positionV relativeFrom="paragraph">
                  <wp:posOffset>427990</wp:posOffset>
                </wp:positionV>
                <wp:extent cx="6870700" cy="1575834"/>
                <wp:effectExtent l="19050" t="19050" r="44450" b="43815"/>
                <wp:wrapNone/>
                <wp:docPr id="3277" name="Rectangle 32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3A25C6E" id="Rectangle 3277" o:spid="_x0000_s1026" alt="&quot;&quot;" style="position:absolute;margin-left:30.25pt;margin-top:33.7pt;width:541pt;height:124.1pt;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" filled="f" strokecolor="#117e62" strokeweight="4.5pt">
                <w10:wrap anchorx="page"/>
              </v:rect>
            </w:pict>
          </mc:Fallback>
        </mc:AlternateContent>
      </w:r>
    </w:p>
    <w:p w14:paraId="409A4D22" w14:textId="1369C2EF" w:rsidR="00C57BEC" w:rsidRPr="002F6126" w:rsidRDefault="00C57BEC" w:rsidP="0005231D">
      <w:pPr>
        <w:pStyle w:val="Heading1"/>
        <w:bidi/>
        <w:jc w:val="center"/>
        <w:rPr>
          <w:sz w:val="56"/>
          <w:szCs w:val="28"/>
          <w:rtl/>
        </w:rPr>
      </w:pPr>
      <w:r>
        <w:rPr>
          <w:rFonts w:hint="cs"/>
          <w:sz w:val="56"/>
          <w:szCs w:val="56"/>
          <w:rtl/>
        </w:rPr>
        <w:t>الدرس 4: العناية الصحية باليدين</w:t>
      </w:r>
    </w:p>
    <w:p w14:paraId="7A8DDC34" w14:textId="77777777" w:rsidR="00C57BEC" w:rsidRPr="0059633D" w:rsidRDefault="00C57BEC" w:rsidP="00C57BEC">
      <w:pPr>
        <w:bidi/>
        <w:jc w:val="center"/>
        <w:rPr>
          <w:sz w:val="28"/>
          <w:szCs w:val="28"/>
          <w:rtl/>
        </w:rPr>
      </w:pPr>
      <w:r>
        <w:rPr>
          <w:rFonts w:hint="cs"/>
          <w:sz w:val="28"/>
          <w:szCs w:val="28"/>
          <w:rtl/>
        </w:rPr>
        <w:t>بالمشاركة في تجارب الفصل، يتعلم الطلاب كيف يمكن للميكروبات أن تنتقل من شخص لآخر من خلال اللمس، ولماذا من الضروري غسل اليدين بشكل صحيح.</w:t>
      </w:r>
    </w:p>
    <w:p w14:paraId="2F45A257" w14:textId="0DDD7EDB" w:rsidR="00C57BEC" w:rsidRDefault="00C57BEC" w:rsidP="00C57BEC">
      <w:pPr>
        <w:jc w:val="center"/>
      </w:pPr>
    </w:p>
    <w:p w14:paraId="1D71A95E" w14:textId="674B43F6" w:rsidR="00C57BEC" w:rsidRPr="00EB74E7" w:rsidRDefault="00C57BEC" w:rsidP="00C57BEC">
      <w:pPr>
        <w:jc w:val="center"/>
        <w:sectPr w:rsidR="00C57BEC" w:rsidRPr="00EB74E7" w:rsidSect="00B53600">
          <w:type w:val="continuous"/>
          <w:pgSz w:w="11900" w:h="16840"/>
          <w:pgMar w:top="720" w:right="720" w:bottom="720" w:left="720" w:header="709" w:footer="709" w:gutter="0"/>
          <w:cols w:space="708"/>
          <w:bidi/>
          <w:docGrid w:linePitch="360"/>
        </w:sectPr>
      </w:pPr>
    </w:p>
    <w:p w14:paraId="73DC3755" w14:textId="77777777" w:rsidR="00B640D6" w:rsidRDefault="00C57BEC" w:rsidP="00C57BEC">
      <w:pPr>
        <w:pStyle w:val="Heading2"/>
        <w:bidi/>
      </w:pPr>
      <w:r>
        <w:rPr>
          <w:rFonts w:hint="cs"/>
          <w:rtl/>
        </w:rPr>
        <w:t xml:space="preserve"> </w:t>
      </w:r>
    </w:p>
    <w:p w14:paraId="2C7B32BF" w14:textId="2EDD1E32" w:rsidR="00C57BEC" w:rsidRPr="00EB74E7" w:rsidRDefault="00C57BEC" w:rsidP="00B640D6">
      <w:pPr>
        <w:pStyle w:val="Heading2"/>
        <w:bidi/>
        <w:rPr>
          <w:rtl/>
        </w:rPr>
      </w:pPr>
      <w:r>
        <w:rPr>
          <w:rFonts w:hint="cs"/>
          <w:rtl/>
        </w:rPr>
        <w:t>مخرجات التعلم</w:t>
      </w:r>
    </w:p>
    <w:p w14:paraId="0D569AB0" w14:textId="789EB927" w:rsidR="00C57BEC" w:rsidRPr="00EB74E7" w:rsidRDefault="00C57BEC" w:rsidP="002F6126">
      <w:pPr>
        <w:pStyle w:val="Heading3"/>
        <w:bidi/>
        <w:rPr>
          <w:rtl/>
        </w:rPr>
      </w:pPr>
      <w:r>
        <w:rPr>
          <w:rFonts w:hint="cs"/>
          <w:rtl/>
        </w:rPr>
        <w:t>سيتمكن جميع الطلاب مما يلي:</w:t>
      </w:r>
    </w:p>
    <w:p w14:paraId="4E79087C" w14:textId="77777777" w:rsidR="00C57BEC" w:rsidRDefault="00C57BEC" w:rsidP="00AE7D53">
      <w:pPr>
        <w:pStyle w:val="ListParagraph"/>
        <w:numPr>
          <w:ilvl w:val="0"/>
          <w:numId w:val="49"/>
        </w:numPr>
        <w:bidi/>
        <w:spacing w:after="120" w:line="240" w:lineRule="auto"/>
        <w:contextualSpacing w:val="0"/>
        <w:rPr>
          <w:rtl/>
        </w:rPr>
      </w:pPr>
      <w:r>
        <w:rPr>
          <w:rFonts w:hint="cs"/>
          <w:rtl/>
        </w:rPr>
        <w:t>معرفة أنه يمكن للعدوى الانتشار من خلال الأيدي غير النظيفة.</w:t>
      </w:r>
    </w:p>
    <w:p w14:paraId="14475FE1" w14:textId="77777777" w:rsidR="00C57BEC" w:rsidRDefault="00C57BEC" w:rsidP="00AE7D53">
      <w:pPr>
        <w:pStyle w:val="ListParagraph"/>
        <w:numPr>
          <w:ilvl w:val="0"/>
          <w:numId w:val="49"/>
        </w:numPr>
        <w:bidi/>
        <w:spacing w:after="120" w:line="240" w:lineRule="auto"/>
        <w:contextualSpacing w:val="0"/>
        <w:rPr>
          <w:rtl/>
        </w:rPr>
      </w:pPr>
      <w:r>
        <w:rPr>
          <w:rFonts w:hint="cs"/>
          <w:rtl/>
        </w:rPr>
        <w:t>معرفة أن غسل اليدين يمكن أن يمنع انتشار العدوى.</w:t>
      </w:r>
    </w:p>
    <w:p w14:paraId="1136049F" w14:textId="77777777" w:rsidR="00C57BEC" w:rsidRDefault="00C57BEC" w:rsidP="00AE7D53">
      <w:pPr>
        <w:pStyle w:val="ListParagraph"/>
        <w:numPr>
          <w:ilvl w:val="0"/>
          <w:numId w:val="49"/>
        </w:numPr>
        <w:bidi/>
        <w:spacing w:after="120" w:line="240" w:lineRule="auto"/>
        <w:contextualSpacing w:val="0"/>
        <w:rPr>
          <w:rtl/>
        </w:rPr>
      </w:pPr>
      <w:r>
        <w:rPr>
          <w:rFonts w:hint="cs"/>
          <w:rtl/>
        </w:rPr>
        <w:t xml:space="preserve"> معرفة الأوقات والطريقة الصحيحة لغسل اليدين.</w:t>
      </w:r>
    </w:p>
    <w:p w14:paraId="605BFEFB" w14:textId="7CC36CCC" w:rsidR="00C57BEC" w:rsidRDefault="00C57BEC" w:rsidP="002F6126">
      <w:pPr>
        <w:pStyle w:val="Heading3"/>
        <w:bidi/>
        <w:rPr>
          <w:rtl/>
        </w:rPr>
      </w:pPr>
      <w:r>
        <w:rPr>
          <w:rFonts w:hint="cs"/>
          <w:rtl/>
        </w:rPr>
        <w:t xml:space="preserve"> سيتمكن معظم الطلاب مما يلي:</w:t>
      </w:r>
    </w:p>
    <w:p w14:paraId="4451DE5E" w14:textId="77777777" w:rsidR="00C57BEC" w:rsidRDefault="00C57BEC" w:rsidP="00AE7D53">
      <w:pPr>
        <w:pStyle w:val="ListParagraph"/>
        <w:numPr>
          <w:ilvl w:val="0"/>
          <w:numId w:val="50"/>
        </w:numPr>
        <w:bidi/>
        <w:spacing w:after="120" w:line="240" w:lineRule="auto"/>
        <w:contextualSpacing w:val="0"/>
        <w:rPr>
          <w:rtl/>
        </w:rPr>
      </w:pPr>
      <w:r>
        <w:rPr>
          <w:rFonts w:hint="cs"/>
          <w:rtl/>
        </w:rPr>
        <w:t>معرفة لماذا يجب علينا استخدام الصابون في غسل أيدينا.</w:t>
      </w:r>
    </w:p>
    <w:p w14:paraId="50E1BB8B" w14:textId="0678FDF4" w:rsidR="00C57BEC" w:rsidRDefault="00C57BEC" w:rsidP="00C57BEC">
      <w:pPr>
        <w:pStyle w:val="ListParagraph"/>
        <w:numPr>
          <w:ilvl w:val="0"/>
          <w:numId w:val="50"/>
        </w:numPr>
        <w:bidi/>
        <w:spacing w:after="120" w:line="240" w:lineRule="auto"/>
        <w:contextualSpacing w:val="0"/>
        <w:rPr>
          <w:rtl/>
        </w:rPr>
      </w:pPr>
      <w:r>
        <w:rPr>
          <w:rFonts w:hint="cs"/>
          <w:rtl/>
        </w:rPr>
        <w:t xml:space="preserve"> معرفة أن غسل اليدين أحد أفضل الطرق لمنع انتشار الميكروبات.</w:t>
      </w:r>
    </w:p>
    <w:p w14:paraId="58CC2877" w14:textId="77777777" w:rsidR="00B640D6" w:rsidRDefault="00C57BEC" w:rsidP="000234B8">
      <w:pPr>
        <w:pStyle w:val="Heading2"/>
        <w:bidi/>
      </w:pPr>
      <w:r>
        <w:rPr>
          <w:rFonts w:hint="cs"/>
          <w:rtl/>
        </w:rPr>
        <w:br w:type="column"/>
      </w:r>
    </w:p>
    <w:p w14:paraId="2D0BDDF3" w14:textId="6243A98B" w:rsidR="00C57BEC" w:rsidRPr="000234B8" w:rsidRDefault="00C57BEC" w:rsidP="00B640D6">
      <w:pPr>
        <w:pStyle w:val="Heading2"/>
        <w:bidi/>
        <w:rPr>
          <w:rtl/>
        </w:rPr>
      </w:pPr>
      <w:r>
        <w:rPr>
          <w:rFonts w:hint="cs"/>
          <w:rtl/>
        </w:rPr>
        <w:t xml:space="preserve"> </w:t>
      </w:r>
      <w:r>
        <w:rPr>
          <w:rStyle w:val="Heading2Char"/>
          <w:rFonts w:hint="cs"/>
          <w:b/>
          <w:bCs/>
          <w:rtl/>
        </w:rPr>
        <w:t>روابط المنهج الدراسي</w:t>
      </w:r>
    </w:p>
    <w:p w14:paraId="3B4E85C6" w14:textId="7C3206B3" w:rsidR="00C57BEC" w:rsidRPr="00C50536" w:rsidRDefault="00C57BEC" w:rsidP="002F6126">
      <w:pPr>
        <w:pStyle w:val="Heading3"/>
        <w:bidi/>
        <w:rPr>
          <w:rtl/>
        </w:rPr>
      </w:pPr>
      <w:r>
        <w:t>PHSE/RHSE</w:t>
      </w:r>
    </w:p>
    <w:p w14:paraId="4E6ED63E"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الصحة والوقاية</w:t>
      </w:r>
    </w:p>
    <w:p w14:paraId="0D1DF626" w14:textId="0DEE8811" w:rsidR="00C57BEC" w:rsidRPr="00C50536" w:rsidRDefault="00C57BEC" w:rsidP="002F6126">
      <w:pPr>
        <w:pStyle w:val="Heading3"/>
        <w:bidi/>
        <w:rPr>
          <w:rtl/>
        </w:rPr>
      </w:pPr>
      <w:r>
        <w:rPr>
          <w:rFonts w:hint="cs"/>
          <w:rtl/>
        </w:rPr>
        <w:t>العلوم</w:t>
      </w:r>
    </w:p>
    <w:p w14:paraId="5178B950"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العمل بشكل علمي</w:t>
      </w:r>
    </w:p>
    <w:p w14:paraId="1F6A2408"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الكائنات الحية وموائلها</w:t>
      </w:r>
    </w:p>
    <w:p w14:paraId="45F504F2"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الحيوانات، بما في ذلك البشر</w:t>
      </w:r>
    </w:p>
    <w:p w14:paraId="63CBA109" w14:textId="04BC8B51" w:rsidR="00C57BEC" w:rsidRPr="00C50536" w:rsidRDefault="00C57BEC" w:rsidP="002F6126">
      <w:pPr>
        <w:pStyle w:val="Heading3"/>
        <w:bidi/>
        <w:rPr>
          <w:rtl/>
        </w:rPr>
      </w:pPr>
      <w:r>
        <w:rPr>
          <w:rFonts w:hint="cs"/>
          <w:rtl/>
        </w:rPr>
        <w:t>العربية</w:t>
      </w:r>
    </w:p>
    <w:p w14:paraId="15EDD068" w14:textId="77777777" w:rsidR="00C57BEC" w:rsidRDefault="00C57BEC" w:rsidP="00AE7D53">
      <w:pPr>
        <w:pStyle w:val="ListParagraph"/>
        <w:numPr>
          <w:ilvl w:val="0"/>
          <w:numId w:val="51"/>
        </w:numPr>
        <w:bidi/>
        <w:spacing w:after="120" w:line="240" w:lineRule="auto"/>
        <w:contextualSpacing w:val="0"/>
        <w:rPr>
          <w:rFonts w:cs="Arial"/>
          <w:rtl/>
        </w:rPr>
      </w:pPr>
      <w:r>
        <w:rPr>
          <w:rFonts w:hint="cs"/>
          <w:rtl/>
        </w:rPr>
        <w:t>القراءة والفهم</w:t>
      </w:r>
    </w:p>
    <w:p w14:paraId="5F60DC1A" w14:textId="77777777" w:rsidR="00C57BEC" w:rsidRDefault="00C57BEC" w:rsidP="002F6126">
      <w:pPr>
        <w:pStyle w:val="Heading3"/>
        <w:bidi/>
        <w:rPr>
          <w:rtl/>
        </w:rPr>
      </w:pPr>
      <w:r>
        <w:rPr>
          <w:rFonts w:hint="cs"/>
          <w:rtl/>
        </w:rPr>
        <w:t xml:space="preserve"> التصميم والتكنولوجيا</w:t>
      </w:r>
    </w:p>
    <w:p w14:paraId="21E8C5BC" w14:textId="77777777" w:rsidR="00C57BEC" w:rsidRPr="0059633D" w:rsidRDefault="00C57BEC" w:rsidP="00AE7D53">
      <w:pPr>
        <w:pStyle w:val="ListParagraph"/>
        <w:numPr>
          <w:ilvl w:val="0"/>
          <w:numId w:val="51"/>
        </w:numPr>
        <w:bidi/>
        <w:spacing w:after="120" w:line="240" w:lineRule="auto"/>
        <w:contextualSpacing w:val="0"/>
        <w:rPr>
          <w:rFonts w:cs="Arial"/>
          <w:b/>
          <w:bCs/>
          <w:rtl/>
        </w:rPr>
      </w:pPr>
      <w:r>
        <w:rPr>
          <w:rFonts w:hint="cs"/>
          <w:rtl/>
        </w:rPr>
        <w:t>الطهي وشؤون التغذية</w:t>
      </w:r>
    </w:p>
    <w:p w14:paraId="79F69389" w14:textId="77777777" w:rsidR="00C57BEC" w:rsidRDefault="00C57BEC" w:rsidP="002F6126">
      <w:pPr>
        <w:pStyle w:val="Heading3"/>
        <w:bidi/>
        <w:rPr>
          <w:rtl/>
        </w:rPr>
      </w:pPr>
      <w:r>
        <w:rPr>
          <w:rFonts w:hint="cs"/>
          <w:rtl/>
        </w:rPr>
        <w:t>الفن والتصميم</w:t>
      </w:r>
    </w:p>
    <w:p w14:paraId="0386F199" w14:textId="77777777" w:rsidR="00C57BEC" w:rsidRPr="0059633D" w:rsidRDefault="00C57BEC" w:rsidP="00AE7D53">
      <w:pPr>
        <w:pStyle w:val="ListParagraph"/>
        <w:numPr>
          <w:ilvl w:val="0"/>
          <w:numId w:val="51"/>
        </w:numPr>
        <w:bidi/>
        <w:spacing w:after="120" w:line="240" w:lineRule="auto"/>
        <w:contextualSpacing w:val="0"/>
        <w:rPr>
          <w:rFonts w:cs="Arial"/>
          <w:b/>
          <w:bCs/>
          <w:rtl/>
        </w:rPr>
      </w:pPr>
      <w:r>
        <w:rPr>
          <w:rFonts w:hint="cs"/>
          <w:rtl/>
        </w:rPr>
        <w:t>الرسم</w:t>
      </w:r>
    </w:p>
    <w:p w14:paraId="75A13D4A" w14:textId="2045BA81" w:rsidR="00C57BEC" w:rsidRPr="00CC208E" w:rsidRDefault="00C57BEC" w:rsidP="00CC208E">
      <w:pPr>
        <w:pStyle w:val="ListParagraph"/>
        <w:numPr>
          <w:ilvl w:val="0"/>
          <w:numId w:val="51"/>
        </w:numPr>
        <w:bidi/>
        <w:spacing w:after="120" w:line="240" w:lineRule="auto"/>
        <w:contextualSpacing w:val="0"/>
        <w:rPr>
          <w:rFonts w:cs="Arial"/>
          <w:b/>
          <w:bCs/>
          <w:rtl/>
        </w:rPr>
      </w:pPr>
      <w:r>
        <w:rPr>
          <w:rFonts w:hint="cs"/>
          <w:rtl/>
        </w:rPr>
        <w:t>تسجيل الملاحظات</w:t>
      </w:r>
    </w:p>
    <w:p w14:paraId="45B9397E" w14:textId="6AB335BB" w:rsidR="002F6126" w:rsidRDefault="002F6126">
      <w:pPr>
        <w:bidi/>
        <w:rPr>
          <w:rFonts w:cs="Arial"/>
          <w:rtl/>
        </w:rPr>
      </w:pPr>
      <w:r>
        <w:rPr>
          <w:rFonts w:hint="cs"/>
          <w:rtl/>
        </w:rPr>
        <w:br w:type="page"/>
      </w:r>
    </w:p>
    <w:p w14:paraId="78213AB2" w14:textId="77777777" w:rsidR="00C57BEC" w:rsidRPr="00EB74E7" w:rsidRDefault="00C57BEC" w:rsidP="00C57BEC">
      <w:pPr>
        <w:spacing w:before="120" w:line="276" w:lineRule="auto"/>
        <w:rPr>
          <w:rFonts w:cs="Arial"/>
        </w:rPr>
        <w:sectPr w:rsidR="00C57BEC" w:rsidRPr="00EB74E7" w:rsidSect="00B53600">
          <w:type w:val="continuous"/>
          <w:pgSz w:w="11900" w:h="16840"/>
          <w:pgMar w:top="720" w:right="720" w:bottom="720" w:left="720" w:header="709" w:footer="709" w:gutter="0"/>
          <w:cols w:num="2" w:space="706"/>
          <w:bidi/>
          <w:docGrid w:linePitch="360"/>
        </w:sectPr>
      </w:pPr>
    </w:p>
    <w:p w14:paraId="2ED095A4" w14:textId="7C125701" w:rsidR="00C57BEC" w:rsidRPr="002F6126" w:rsidRDefault="00C57BEC" w:rsidP="002F6126">
      <w:pPr>
        <w:bidi/>
        <w:spacing w:before="120" w:line="276" w:lineRule="auto"/>
        <w:rPr>
          <w:rFonts w:cs="Arial"/>
          <w:b/>
          <w:bCs/>
          <w:sz w:val="56"/>
          <w:szCs w:val="56"/>
          <w:rtl/>
        </w:rPr>
        <w:sectPr w:rsidR="00C57BEC" w:rsidRPr="002F6126" w:rsidSect="00C57BEC">
          <w:type w:val="continuous"/>
          <w:pgSz w:w="11900" w:h="16840"/>
          <w:pgMar w:top="720" w:right="720" w:bottom="720" w:left="720" w:header="709" w:footer="709" w:gutter="0"/>
          <w:cols w:space="708"/>
          <w:docGrid w:linePitch="360"/>
        </w:sectPr>
      </w:pPr>
      <w:r>
        <w:rPr>
          <w:rFonts w:hint="cs"/>
          <w:b/>
          <w:bCs/>
          <w:noProof/>
          <w:color w:val="FFFFFF" w:themeColor="background1"/>
          <w:sz w:val="36"/>
          <w:szCs w:val="36"/>
          <w:rtl/>
          <w:lang w:val="en-US" w:bidi="ar-SA"/>
        </w:rPr>
        <w:lastRenderedPageBreak/>
        <w:drawing>
          <wp:inline distT="0" distB="0" distL="0" distR="0" wp14:anchorId="3BEC4128" wp14:editId="41688F14">
            <wp:extent cx="533400" cy="582295"/>
            <wp:effectExtent l="0" t="0" r="0" b="8255"/>
            <wp:docPr id="3195" name="Picture 3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4: العناية الصحية باليدين</w:t>
      </w:r>
    </w:p>
    <w:p w14:paraId="1309843B" w14:textId="12B8E0C3" w:rsidR="00C57BEC" w:rsidRPr="003841C2" w:rsidRDefault="00C57BEC" w:rsidP="000234B8">
      <w:pPr>
        <w:pStyle w:val="Heading2"/>
        <w:bidi/>
        <w:rPr>
          <w:sz w:val="44"/>
          <w:szCs w:val="32"/>
          <w:rtl/>
        </w:rPr>
      </w:pPr>
      <w:r w:rsidRPr="003841C2">
        <w:rPr>
          <w:rStyle w:val="Heading2Char"/>
          <w:rFonts w:hint="cs"/>
          <w:b/>
          <w:bCs/>
          <w:sz w:val="44"/>
          <w:szCs w:val="32"/>
          <w:rtl/>
        </w:rPr>
        <w:t>الموارد اللازمة</w:t>
      </w:r>
    </w:p>
    <w:p w14:paraId="6F228221" w14:textId="77777777" w:rsidR="00C57BEC" w:rsidRPr="003841C2" w:rsidRDefault="00C57BEC" w:rsidP="002F6126">
      <w:pPr>
        <w:pStyle w:val="Heading3"/>
        <w:bidi/>
        <w:rPr>
          <w:b w:val="0"/>
          <w:bCs/>
          <w:sz w:val="32"/>
          <w:szCs w:val="28"/>
          <w:rtl/>
        </w:rPr>
      </w:pPr>
      <w:r w:rsidRPr="003841C2">
        <w:rPr>
          <w:rFonts w:hint="cs"/>
          <w:b w:val="0"/>
          <w:bCs/>
          <w:sz w:val="32"/>
          <w:szCs w:val="28"/>
          <w:rtl/>
        </w:rPr>
        <w:t>النشاط الرئيسي: صحة اليدين</w:t>
      </w:r>
    </w:p>
    <w:p w14:paraId="19E71CC2" w14:textId="77777777" w:rsidR="00C57BEC" w:rsidRPr="003841C2" w:rsidRDefault="00C57BEC" w:rsidP="002F6126">
      <w:pPr>
        <w:pStyle w:val="Heading4"/>
        <w:bidi/>
        <w:rPr>
          <w:i/>
          <w:iCs w:val="0"/>
          <w:rtl/>
        </w:rPr>
      </w:pPr>
      <w:r w:rsidRPr="003841C2">
        <w:rPr>
          <w:rFonts w:hint="cs"/>
          <w:i/>
          <w:iCs w:val="0"/>
          <w:rtl/>
        </w:rPr>
        <w:t xml:space="preserve"> لكل مجموعة</w:t>
      </w:r>
    </w:p>
    <w:p w14:paraId="52470030"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SH1</w:t>
      </w:r>
    </w:p>
    <w:p w14:paraId="08DF16BF"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SH2</w:t>
      </w:r>
    </w:p>
    <w:p w14:paraId="717840AD"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الوعاء (أو الحوض)</w:t>
      </w:r>
    </w:p>
    <w:p w14:paraId="2D561BE5"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صابون اليدين</w:t>
      </w:r>
    </w:p>
    <w:p w14:paraId="5B78DB29"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مناشف ورقية</w:t>
      </w:r>
    </w:p>
    <w:p w14:paraId="467C8BDC"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أقلام</w:t>
      </w:r>
    </w:p>
    <w:p w14:paraId="330E5A34"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ماء</w:t>
      </w:r>
    </w:p>
    <w:p w14:paraId="48A74A37"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جل أو مسحوق الأشعة فوق البنفسجية بقاعدة زيتية ومصباح الأشعة فوق البنفسجية أو زيت الطهي وملمع بلون القرفة/صديق للبيئة</w:t>
      </w:r>
    </w:p>
    <w:p w14:paraId="54D70B34" w14:textId="77777777" w:rsidR="00C57BEC" w:rsidRPr="003841C2" w:rsidRDefault="00C57BEC" w:rsidP="002F6126">
      <w:pPr>
        <w:pStyle w:val="Heading4"/>
        <w:bidi/>
        <w:rPr>
          <w:b w:val="0"/>
          <w:bCs/>
          <w:i/>
          <w:iCs w:val="0"/>
          <w:rtl/>
        </w:rPr>
      </w:pPr>
      <w:r w:rsidRPr="003841C2">
        <w:rPr>
          <w:rFonts w:hint="cs"/>
          <w:b w:val="0"/>
          <w:bCs/>
          <w:i/>
          <w:iCs w:val="0"/>
          <w:rtl/>
        </w:rPr>
        <w:t xml:space="preserve"> لكل طالب</w:t>
      </w:r>
    </w:p>
    <w:p w14:paraId="58D5A0F5" w14:textId="6BF03589"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SW1</w:t>
      </w:r>
    </w:p>
    <w:p w14:paraId="168CB365" w14:textId="7942BF9A"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نسخة من </w:t>
      </w:r>
      <w:r>
        <w:t>SW2</w:t>
      </w:r>
    </w:p>
    <w:p w14:paraId="2ECADBBF" w14:textId="77777777" w:rsidR="00C57BEC" w:rsidRPr="003841C2" w:rsidRDefault="00C57BEC" w:rsidP="002F6126">
      <w:pPr>
        <w:pStyle w:val="Heading3"/>
        <w:bidi/>
        <w:rPr>
          <w:sz w:val="36"/>
          <w:szCs w:val="32"/>
          <w:rtl/>
        </w:rPr>
      </w:pPr>
      <w:r w:rsidRPr="003841C2">
        <w:rPr>
          <w:rFonts w:hint="cs"/>
          <w:sz w:val="36"/>
          <w:szCs w:val="32"/>
          <w:rtl/>
        </w:rPr>
        <w:t>النشاط 2: ما الذي ينقصنا</w:t>
      </w:r>
    </w:p>
    <w:p w14:paraId="375CEEC0" w14:textId="77777777" w:rsidR="00C57BEC" w:rsidRPr="003841C2" w:rsidRDefault="00C57BEC" w:rsidP="002F6126">
      <w:pPr>
        <w:pStyle w:val="Heading4"/>
        <w:bidi/>
        <w:rPr>
          <w:b w:val="0"/>
          <w:bCs/>
          <w:i/>
          <w:iCs w:val="0"/>
          <w:rtl/>
        </w:rPr>
      </w:pPr>
      <w:r w:rsidRPr="003841C2">
        <w:rPr>
          <w:rFonts w:hint="cs"/>
          <w:b w:val="0"/>
          <w:bCs/>
          <w:i/>
          <w:iCs w:val="0"/>
          <w:rtl/>
        </w:rPr>
        <w:t xml:space="preserve"> لكل مجموعة</w:t>
      </w:r>
    </w:p>
    <w:p w14:paraId="034016B8" w14:textId="1E743A60"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SH2</w:t>
      </w:r>
    </w:p>
    <w:p w14:paraId="4CB43196" w14:textId="72541345" w:rsidR="00C57BEC" w:rsidRDefault="00C57BEC" w:rsidP="00AE7D53">
      <w:pPr>
        <w:pStyle w:val="ListParagraph"/>
        <w:numPr>
          <w:ilvl w:val="0"/>
          <w:numId w:val="52"/>
        </w:numPr>
        <w:bidi/>
        <w:spacing w:before="120" w:after="120" w:line="240" w:lineRule="auto"/>
        <w:ind w:left="360"/>
        <w:contextualSpacing w:val="0"/>
        <w:rPr>
          <w:rtl/>
        </w:rPr>
      </w:pPr>
      <w:r>
        <w:rPr>
          <w:rFonts w:hint="cs"/>
          <w:rtl/>
        </w:rPr>
        <w:t>ورقة فارغة</w:t>
      </w:r>
    </w:p>
    <w:p w14:paraId="37DF2FCC" w14:textId="4FA46F71" w:rsidR="00C57BEC" w:rsidRDefault="00C57BEC" w:rsidP="00AE7D53">
      <w:pPr>
        <w:pStyle w:val="ListParagraph"/>
        <w:numPr>
          <w:ilvl w:val="0"/>
          <w:numId w:val="52"/>
        </w:numPr>
        <w:bidi/>
        <w:spacing w:before="120" w:after="120" w:line="240" w:lineRule="auto"/>
        <w:ind w:left="360"/>
        <w:contextualSpacing w:val="0"/>
        <w:rPr>
          <w:rtl/>
        </w:rPr>
      </w:pPr>
      <w:r>
        <w:rPr>
          <w:rFonts w:hint="cs"/>
          <w:rtl/>
        </w:rPr>
        <w:t>طلاء الأظافر أو الجسم (غير سام وقابل للغسل)</w:t>
      </w:r>
    </w:p>
    <w:p w14:paraId="08396999" w14:textId="489678C8" w:rsidR="00C57BEC" w:rsidRDefault="00C57BEC" w:rsidP="00AE7D53">
      <w:pPr>
        <w:pStyle w:val="ListParagraph"/>
        <w:numPr>
          <w:ilvl w:val="0"/>
          <w:numId w:val="52"/>
        </w:numPr>
        <w:bidi/>
        <w:spacing w:before="120" w:after="120" w:line="240" w:lineRule="auto"/>
        <w:ind w:left="360"/>
        <w:contextualSpacing w:val="0"/>
        <w:rPr>
          <w:rtl/>
        </w:rPr>
      </w:pPr>
      <w:r>
        <w:rPr>
          <w:rFonts w:hint="cs"/>
          <w:rtl/>
        </w:rPr>
        <w:t>مآزر/مرايل لتغطية ملابس مجموعات الأطفال الأصغر سنًا</w:t>
      </w:r>
    </w:p>
    <w:p w14:paraId="1D94C6CF" w14:textId="4167DD02" w:rsidR="00C57BEC" w:rsidRDefault="00C57BEC" w:rsidP="00AE7D53">
      <w:pPr>
        <w:pStyle w:val="ListParagraph"/>
        <w:numPr>
          <w:ilvl w:val="0"/>
          <w:numId w:val="52"/>
        </w:numPr>
        <w:bidi/>
        <w:spacing w:before="120" w:after="120" w:line="240" w:lineRule="auto"/>
        <w:ind w:left="360"/>
        <w:contextualSpacing w:val="0"/>
        <w:rPr>
          <w:rtl/>
        </w:rPr>
      </w:pPr>
      <w:r>
        <w:rPr>
          <w:rFonts w:hint="cs"/>
          <w:rtl/>
        </w:rPr>
        <w:t>أماكن لغسل اليدين أو وعاء مملوء بالماء والصابون</w:t>
      </w:r>
    </w:p>
    <w:p w14:paraId="6F9BBDD3"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مناشف ورقية لتجفيف اليدين</w:t>
      </w:r>
    </w:p>
    <w:p w14:paraId="44CE448F" w14:textId="77777777" w:rsidR="00C57BEC" w:rsidRPr="003841C2" w:rsidRDefault="00C57BEC" w:rsidP="002F6126">
      <w:pPr>
        <w:pStyle w:val="Heading3"/>
        <w:bidi/>
        <w:rPr>
          <w:b w:val="0"/>
          <w:bCs/>
          <w:sz w:val="36"/>
          <w:szCs w:val="32"/>
          <w:rtl/>
        </w:rPr>
      </w:pPr>
      <w:r w:rsidRPr="003841C2">
        <w:rPr>
          <w:rFonts w:hint="cs"/>
          <w:b w:val="0"/>
          <w:bCs/>
          <w:sz w:val="36"/>
          <w:szCs w:val="32"/>
          <w:rtl/>
        </w:rPr>
        <w:t>نشاط إرشادي 1: املأ الفراغات</w:t>
      </w:r>
    </w:p>
    <w:p w14:paraId="3828F3FF" w14:textId="77777777" w:rsidR="00C57BEC" w:rsidRPr="003841C2" w:rsidRDefault="00C57BEC" w:rsidP="002F6126">
      <w:pPr>
        <w:pStyle w:val="Heading4"/>
        <w:bidi/>
        <w:rPr>
          <w:b w:val="0"/>
          <w:bCs/>
          <w:i/>
          <w:iCs w:val="0"/>
          <w:rtl/>
        </w:rPr>
      </w:pPr>
      <w:r w:rsidRPr="003841C2">
        <w:rPr>
          <w:rFonts w:hint="cs"/>
          <w:b w:val="0"/>
          <w:bCs/>
          <w:i/>
          <w:iCs w:val="0"/>
          <w:rtl/>
        </w:rPr>
        <w:t xml:space="preserve"> لكل طالب</w:t>
      </w:r>
    </w:p>
    <w:p w14:paraId="16255382" w14:textId="5EA37FBA"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SW3</w:t>
      </w:r>
    </w:p>
    <w:p w14:paraId="31015BD9" w14:textId="77777777" w:rsidR="00C57BEC" w:rsidRPr="003841C2" w:rsidRDefault="00C57BEC" w:rsidP="002F6126">
      <w:pPr>
        <w:pStyle w:val="Heading3"/>
        <w:bidi/>
        <w:rPr>
          <w:b w:val="0"/>
          <w:bCs/>
          <w:sz w:val="36"/>
          <w:szCs w:val="32"/>
          <w:rtl/>
        </w:rPr>
      </w:pPr>
      <w:r w:rsidRPr="003841C2">
        <w:rPr>
          <w:rFonts w:hint="cs"/>
          <w:b w:val="0"/>
          <w:bCs/>
          <w:sz w:val="36"/>
          <w:szCs w:val="32"/>
          <w:rtl/>
        </w:rPr>
        <w:t>نشاط إرشادي 2: اختبار عن العناية الصحية باليدين</w:t>
      </w:r>
    </w:p>
    <w:p w14:paraId="1C2D6176" w14:textId="77777777" w:rsidR="00C57BEC" w:rsidRPr="003841C2" w:rsidRDefault="00C57BEC" w:rsidP="002F6126">
      <w:pPr>
        <w:pStyle w:val="Heading4"/>
        <w:bidi/>
        <w:rPr>
          <w:b w:val="0"/>
          <w:bCs/>
          <w:i/>
          <w:iCs w:val="0"/>
          <w:rtl/>
        </w:rPr>
      </w:pPr>
      <w:r>
        <w:rPr>
          <w:rFonts w:hint="cs"/>
          <w:rtl/>
        </w:rPr>
        <w:t xml:space="preserve"> </w:t>
      </w:r>
      <w:r w:rsidRPr="003841C2">
        <w:rPr>
          <w:rFonts w:hint="cs"/>
          <w:b w:val="0"/>
          <w:bCs/>
          <w:i/>
          <w:iCs w:val="0"/>
          <w:rtl/>
        </w:rPr>
        <w:t>لكل مجموعة</w:t>
      </w:r>
    </w:p>
    <w:p w14:paraId="1400A63D" w14:textId="6DBBF499"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SW4</w:t>
      </w:r>
    </w:p>
    <w:p w14:paraId="77F638BD" w14:textId="77777777" w:rsidR="00C57BEC" w:rsidRPr="003841C2" w:rsidRDefault="00C57BEC" w:rsidP="002F6126">
      <w:pPr>
        <w:pStyle w:val="Heading3"/>
        <w:bidi/>
        <w:rPr>
          <w:b w:val="0"/>
          <w:bCs/>
          <w:sz w:val="36"/>
          <w:szCs w:val="32"/>
          <w:rtl/>
        </w:rPr>
      </w:pPr>
      <w:r w:rsidRPr="003841C2">
        <w:rPr>
          <w:rFonts w:hint="cs"/>
          <w:b w:val="0"/>
          <w:bCs/>
          <w:sz w:val="36"/>
          <w:szCs w:val="32"/>
          <w:rtl/>
        </w:rPr>
        <w:t>نشاط إرشادي 3: نشاط التسلسل</w:t>
      </w:r>
    </w:p>
    <w:p w14:paraId="3BEBAEE9" w14:textId="77777777" w:rsidR="00C57BEC" w:rsidRPr="003841C2" w:rsidRDefault="00C57BEC" w:rsidP="002F6126">
      <w:pPr>
        <w:pStyle w:val="Heading4"/>
        <w:bidi/>
        <w:rPr>
          <w:b w:val="0"/>
          <w:bCs/>
          <w:i/>
          <w:iCs w:val="0"/>
          <w:rtl/>
        </w:rPr>
      </w:pPr>
      <w:r w:rsidRPr="003841C2">
        <w:rPr>
          <w:rFonts w:hint="cs"/>
          <w:b w:val="0"/>
          <w:bCs/>
          <w:i/>
          <w:iCs w:val="0"/>
          <w:rtl/>
        </w:rPr>
        <w:t xml:space="preserve"> لكل طالب</w:t>
      </w:r>
    </w:p>
    <w:p w14:paraId="5BA1EB0C" w14:textId="77777777" w:rsidR="00C57BEC" w:rsidRDefault="00C57BEC" w:rsidP="00AE7D53">
      <w:pPr>
        <w:pStyle w:val="ListParagraph"/>
        <w:numPr>
          <w:ilvl w:val="0"/>
          <w:numId w:val="52"/>
        </w:numPr>
        <w:bidi/>
        <w:spacing w:before="120" w:after="120" w:line="240" w:lineRule="auto"/>
        <w:ind w:left="360"/>
        <w:contextualSpacing w:val="0"/>
        <w:rPr>
          <w:rtl/>
        </w:rPr>
      </w:pPr>
      <w:r>
        <w:rPr>
          <w:rFonts w:hint="cs"/>
          <w:rtl/>
        </w:rPr>
        <w:t xml:space="preserve"> نسخة من </w:t>
      </w:r>
      <w:r>
        <w:t>SH3</w:t>
      </w:r>
    </w:p>
    <w:p w14:paraId="6DC3135B" w14:textId="599366FD" w:rsidR="00C57BEC" w:rsidRPr="003841C2" w:rsidRDefault="00C57BEC" w:rsidP="00C57BEC">
      <w:pPr>
        <w:pStyle w:val="Heading2"/>
        <w:bidi/>
        <w:rPr>
          <w:b w:val="0"/>
          <w:bCs/>
          <w:sz w:val="44"/>
          <w:szCs w:val="32"/>
          <w:rtl/>
        </w:rPr>
      </w:pPr>
      <w:r w:rsidRPr="003841C2">
        <w:rPr>
          <w:b w:val="0"/>
          <w:bCs/>
          <w:sz w:val="44"/>
          <w:szCs w:val="32"/>
        </w:rPr>
        <w:t xml:space="preserve"> </w:t>
      </w:r>
      <w:r w:rsidRPr="003841C2">
        <w:rPr>
          <w:rFonts w:hint="cs"/>
          <w:b w:val="0"/>
          <w:bCs/>
          <w:sz w:val="44"/>
          <w:szCs w:val="32"/>
          <w:rtl/>
        </w:rPr>
        <w:t xml:space="preserve"> المواد الداعمة</w:t>
      </w:r>
    </w:p>
    <w:p w14:paraId="6FCA8EC1"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t>SH1</w:t>
      </w:r>
      <w:r>
        <w:rPr>
          <w:rFonts w:hint="cs"/>
          <w:rtl/>
        </w:rPr>
        <w:t xml:space="preserve"> ما مدى نظافة يديك</w:t>
      </w:r>
    </w:p>
    <w:p w14:paraId="48D37654"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rPr>
          <w:rFonts w:hint="cs"/>
          <w:rtl/>
        </w:rPr>
        <w:t xml:space="preserve"> </w:t>
      </w:r>
      <w:r>
        <w:t>SH2</w:t>
      </w:r>
      <w:r>
        <w:rPr>
          <w:rFonts w:hint="cs"/>
          <w:rtl/>
        </w:rPr>
        <w:t xml:space="preserve"> ملصق غسل اليدين</w:t>
      </w:r>
    </w:p>
    <w:p w14:paraId="736F43DD"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t>SH3</w:t>
      </w:r>
      <w:r>
        <w:rPr>
          <w:rFonts w:hint="cs"/>
          <w:rtl/>
        </w:rPr>
        <w:t xml:space="preserve"> نشاط تسلسل خطوات غسل اليدين</w:t>
      </w:r>
    </w:p>
    <w:p w14:paraId="0E8B5CD7"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t>SW1</w:t>
      </w:r>
      <w:r>
        <w:rPr>
          <w:rFonts w:hint="cs"/>
          <w:rtl/>
        </w:rPr>
        <w:t xml:space="preserve"> ورقة تسجيل النتائج التي توصل لها الطلاب</w:t>
      </w:r>
    </w:p>
    <w:p w14:paraId="137558C8"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t>SW2</w:t>
      </w:r>
      <w:r>
        <w:rPr>
          <w:rFonts w:hint="cs"/>
          <w:rtl/>
        </w:rPr>
        <w:t xml:space="preserve"> ورقة عمل الطالب الخاصة بنشاط طبعة اليد</w:t>
      </w:r>
    </w:p>
    <w:p w14:paraId="17DBBEBC"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t>SW3</w:t>
      </w:r>
      <w:r>
        <w:rPr>
          <w:rFonts w:hint="cs"/>
          <w:rtl/>
        </w:rPr>
        <w:t xml:space="preserve"> ورقة العمل الخاصة بنشاط ملء الفراغات ذات الصلة بالعناية الصحية باليدين</w:t>
      </w:r>
    </w:p>
    <w:p w14:paraId="6430F01C" w14:textId="77777777" w:rsidR="00C57BEC" w:rsidRPr="00267903" w:rsidRDefault="00C57BEC" w:rsidP="00C57BEC">
      <w:pPr>
        <w:pStyle w:val="ListParagraph"/>
        <w:numPr>
          <w:ilvl w:val="0"/>
          <w:numId w:val="3"/>
        </w:numPr>
        <w:bidi/>
        <w:spacing w:before="120" w:after="120" w:line="240" w:lineRule="auto"/>
        <w:contextualSpacing w:val="0"/>
        <w:rPr>
          <w:rFonts w:cs="Arial"/>
          <w:rtl/>
        </w:rPr>
      </w:pPr>
      <w:r>
        <w:t>SW4</w:t>
      </w:r>
      <w:r>
        <w:rPr>
          <w:rFonts w:hint="cs"/>
          <w:rtl/>
        </w:rPr>
        <w:t xml:space="preserve"> اختبار عن العناية الصحية باليدين</w:t>
      </w:r>
    </w:p>
    <w:p w14:paraId="44785CC1" w14:textId="06E2E310" w:rsidR="00C57BEC" w:rsidRPr="003841C2" w:rsidRDefault="00C57BEC" w:rsidP="00C57BEC">
      <w:pPr>
        <w:pStyle w:val="Heading2"/>
        <w:bidi/>
        <w:rPr>
          <w:rFonts w:cs="Arial"/>
          <w:b w:val="0"/>
          <w:bCs/>
          <w:sz w:val="44"/>
          <w:szCs w:val="32"/>
          <w:rtl/>
        </w:rPr>
      </w:pPr>
      <w:r w:rsidRPr="003841C2">
        <w:rPr>
          <w:rFonts w:hint="cs"/>
          <w:b w:val="0"/>
          <w:bCs/>
          <w:sz w:val="44"/>
          <w:szCs w:val="32"/>
          <w:rtl/>
        </w:rPr>
        <w:t>الإعداد المسبق</w:t>
      </w:r>
    </w:p>
    <w:p w14:paraId="588B383F" w14:textId="77777777" w:rsidR="00C57BEC" w:rsidRPr="003841C2" w:rsidRDefault="00C57BEC" w:rsidP="002F6126">
      <w:pPr>
        <w:pStyle w:val="Heading3"/>
        <w:bidi/>
        <w:rPr>
          <w:b w:val="0"/>
          <w:bCs/>
          <w:sz w:val="36"/>
          <w:szCs w:val="32"/>
          <w:rtl/>
        </w:rPr>
      </w:pPr>
      <w:r w:rsidRPr="003841C2">
        <w:rPr>
          <w:rFonts w:hint="cs"/>
          <w:b w:val="0"/>
          <w:bCs/>
          <w:sz w:val="36"/>
          <w:szCs w:val="32"/>
          <w:rtl/>
        </w:rPr>
        <w:t>النشاط الرئيسي: صحة اليدين</w:t>
      </w:r>
    </w:p>
    <w:p w14:paraId="6FF9A472" w14:textId="77777777" w:rsidR="00C57BEC" w:rsidRPr="00267903" w:rsidRDefault="00C57BEC" w:rsidP="00AE7D53">
      <w:pPr>
        <w:pStyle w:val="ListParagraph"/>
        <w:numPr>
          <w:ilvl w:val="0"/>
          <w:numId w:val="53"/>
        </w:numPr>
        <w:bidi/>
        <w:spacing w:before="120" w:after="120" w:line="276" w:lineRule="auto"/>
        <w:contextualSpacing w:val="0"/>
        <w:rPr>
          <w:rFonts w:cs="Arial"/>
          <w:rtl/>
        </w:rPr>
      </w:pPr>
      <w:r>
        <w:rPr>
          <w:rFonts w:hint="cs"/>
          <w:rtl/>
        </w:rPr>
        <w:t xml:space="preserve"> رتب أربع مكاتب جنبًا إلى جنب لعدد 4 مراكز. يجب أن يحتوي كل مكتب على واحد مما يلي:</w:t>
      </w:r>
    </w:p>
    <w:p w14:paraId="5726A844" w14:textId="40586F40" w:rsidR="00C57BEC" w:rsidRPr="00874667" w:rsidRDefault="00C57BEC" w:rsidP="00874667">
      <w:pPr>
        <w:pStyle w:val="ListParagraph"/>
        <w:numPr>
          <w:ilvl w:val="1"/>
          <w:numId w:val="53"/>
        </w:numPr>
        <w:bidi/>
        <w:spacing w:before="120" w:after="120" w:line="276" w:lineRule="auto"/>
        <w:ind w:hanging="456"/>
        <w:rPr>
          <w:rFonts w:cs="Arial"/>
          <w:rtl/>
        </w:rPr>
      </w:pPr>
      <w:r>
        <w:rPr>
          <w:rFonts w:hint="cs"/>
          <w:rtl/>
        </w:rPr>
        <w:t xml:space="preserve"> لافتة مكتوب عليها "عدم غسل اليدين"</w:t>
      </w:r>
    </w:p>
    <w:p w14:paraId="0112267A" w14:textId="77777777" w:rsidR="00C57BEC" w:rsidRPr="00267903" w:rsidRDefault="00C57BEC" w:rsidP="005036AA">
      <w:pPr>
        <w:pStyle w:val="ListParagraph"/>
        <w:numPr>
          <w:ilvl w:val="1"/>
          <w:numId w:val="53"/>
        </w:numPr>
        <w:bidi/>
        <w:spacing w:before="120" w:after="120" w:line="276" w:lineRule="auto"/>
        <w:ind w:left="993" w:hanging="426"/>
        <w:contextualSpacing w:val="0"/>
        <w:rPr>
          <w:rFonts w:cs="Arial"/>
          <w:rtl/>
        </w:rPr>
      </w:pPr>
      <w:r>
        <w:rPr>
          <w:rFonts w:hint="cs"/>
          <w:rtl/>
        </w:rPr>
        <w:t xml:space="preserve"> وعاء مملوء بالماء، ومناشف ورقية، ولافتة مكتوب عليها "غسل اليدين لمدة 3 ثوان"</w:t>
      </w:r>
    </w:p>
    <w:p w14:paraId="305ACDC5" w14:textId="77777777" w:rsidR="00C57BEC" w:rsidRPr="00267903" w:rsidRDefault="00C57BEC" w:rsidP="005036AA">
      <w:pPr>
        <w:pStyle w:val="ListParagraph"/>
        <w:numPr>
          <w:ilvl w:val="1"/>
          <w:numId w:val="53"/>
        </w:numPr>
        <w:bidi/>
        <w:spacing w:before="120" w:after="120" w:line="276" w:lineRule="auto"/>
        <w:ind w:left="993" w:hanging="426"/>
        <w:contextualSpacing w:val="0"/>
        <w:rPr>
          <w:rFonts w:cs="Arial"/>
          <w:rtl/>
        </w:rPr>
      </w:pPr>
      <w:r>
        <w:rPr>
          <w:rFonts w:hint="cs"/>
          <w:rtl/>
        </w:rPr>
        <w:t xml:space="preserve"> وعاء مملوء بالماء، ومناشف ورقية، ولافتة مكتوب عليها "غسل اليدين لمدة 20 ثانية"</w:t>
      </w:r>
    </w:p>
    <w:p w14:paraId="2694C1EE" w14:textId="77777777" w:rsidR="00C57BEC" w:rsidRPr="00267903" w:rsidRDefault="00C57BEC" w:rsidP="005036AA">
      <w:pPr>
        <w:pStyle w:val="ListParagraph"/>
        <w:numPr>
          <w:ilvl w:val="1"/>
          <w:numId w:val="53"/>
        </w:numPr>
        <w:bidi/>
        <w:spacing w:before="120" w:after="120" w:line="276" w:lineRule="auto"/>
        <w:ind w:left="993" w:hanging="426"/>
        <w:contextualSpacing w:val="0"/>
        <w:rPr>
          <w:rFonts w:cs="Arial"/>
          <w:rtl/>
        </w:rPr>
      </w:pPr>
      <w:r>
        <w:rPr>
          <w:rFonts w:hint="cs"/>
          <w:rtl/>
        </w:rPr>
        <w:t xml:space="preserve"> وعاء مملوء بالماء، وصابون اليدين، ومناشف ورقية، ولافتة مكتوب عليها "غسل اليدين بالماء وصابون اليدين لمدة 20 ثانية"</w:t>
      </w:r>
    </w:p>
    <w:p w14:paraId="33E091C1" w14:textId="2AAC7228" w:rsidR="00C57BEC" w:rsidRPr="003841C2" w:rsidRDefault="00C57BEC" w:rsidP="002F6126">
      <w:pPr>
        <w:pStyle w:val="Heading3"/>
        <w:bidi/>
        <w:rPr>
          <w:b w:val="0"/>
          <w:bCs/>
          <w:rtl/>
        </w:rPr>
      </w:pPr>
      <w:r>
        <w:rPr>
          <w:rFonts w:hint="cs"/>
          <w:rtl/>
        </w:rPr>
        <w:t xml:space="preserve"> </w:t>
      </w:r>
      <w:r w:rsidRPr="003841C2">
        <w:rPr>
          <w:rFonts w:hint="cs"/>
          <w:b w:val="0"/>
          <w:bCs/>
          <w:sz w:val="36"/>
          <w:szCs w:val="32"/>
          <w:rtl/>
        </w:rPr>
        <w:t>النشاط 2: ما الذي ينقصنا؟</w:t>
      </w:r>
    </w:p>
    <w:p w14:paraId="4944637B" w14:textId="4138DDFE" w:rsidR="00C57BEC" w:rsidRDefault="00C57BEC" w:rsidP="00C57BEC">
      <w:pPr>
        <w:bidi/>
        <w:spacing w:before="120" w:line="276" w:lineRule="auto"/>
        <w:rPr>
          <w:rtl/>
        </w:rPr>
      </w:pPr>
      <w:r>
        <w:rPr>
          <w:rFonts w:hint="cs"/>
          <w:rtl/>
        </w:rPr>
        <w:t xml:space="preserve"> يتعين على كل طالب إعداد:</w:t>
      </w:r>
    </w:p>
    <w:p w14:paraId="5FA93704" w14:textId="77777777" w:rsidR="00C57BEC" w:rsidRPr="00267903" w:rsidRDefault="00C57BEC" w:rsidP="00AE7D53">
      <w:pPr>
        <w:pStyle w:val="ListParagraph"/>
        <w:numPr>
          <w:ilvl w:val="0"/>
          <w:numId w:val="54"/>
        </w:numPr>
        <w:bidi/>
        <w:spacing w:before="120" w:after="120" w:line="276" w:lineRule="auto"/>
        <w:contextualSpacing w:val="0"/>
        <w:rPr>
          <w:rFonts w:cs="Arial"/>
          <w:rtl/>
        </w:rPr>
      </w:pPr>
      <w:r>
        <w:rPr>
          <w:rFonts w:hint="cs"/>
          <w:rtl/>
        </w:rPr>
        <w:t>مئزر أو قميص لتغطية الملابس</w:t>
      </w:r>
    </w:p>
    <w:p w14:paraId="79B087FD" w14:textId="77777777" w:rsidR="00C57BEC" w:rsidRPr="00267903" w:rsidRDefault="00C57BEC" w:rsidP="00AE7D53">
      <w:pPr>
        <w:pStyle w:val="ListParagraph"/>
        <w:numPr>
          <w:ilvl w:val="0"/>
          <w:numId w:val="54"/>
        </w:numPr>
        <w:bidi/>
        <w:spacing w:before="120" w:after="120" w:line="276" w:lineRule="auto"/>
        <w:contextualSpacing w:val="0"/>
        <w:rPr>
          <w:rFonts w:cs="Arial"/>
          <w:rtl/>
        </w:rPr>
      </w:pPr>
      <w:r>
        <w:rPr>
          <w:rFonts w:hint="cs"/>
          <w:rtl/>
        </w:rPr>
        <w:t xml:space="preserve"> كمية صغيرة من طلاء الأظافر</w:t>
      </w:r>
    </w:p>
    <w:p w14:paraId="045DF890" w14:textId="77777777" w:rsidR="00C57BEC" w:rsidRPr="00267903" w:rsidRDefault="00C57BEC" w:rsidP="00AE7D53">
      <w:pPr>
        <w:pStyle w:val="ListParagraph"/>
        <w:numPr>
          <w:ilvl w:val="0"/>
          <w:numId w:val="54"/>
        </w:numPr>
        <w:bidi/>
        <w:spacing w:before="120" w:after="120" w:line="276" w:lineRule="auto"/>
        <w:contextualSpacing w:val="0"/>
        <w:rPr>
          <w:rFonts w:cs="Arial"/>
          <w:rtl/>
        </w:rPr>
        <w:sectPr w:rsidR="00C57BEC" w:rsidRPr="00267903" w:rsidSect="00B53600">
          <w:type w:val="continuous"/>
          <w:pgSz w:w="11900" w:h="16840"/>
          <w:pgMar w:top="720" w:right="720" w:bottom="720" w:left="720" w:header="709" w:footer="709" w:gutter="0"/>
          <w:cols w:num="2" w:space="706"/>
          <w:bidi/>
          <w:docGrid w:linePitch="360"/>
        </w:sectPr>
      </w:pPr>
      <w:r>
        <w:rPr>
          <w:rFonts w:hint="cs"/>
          <w:rtl/>
        </w:rPr>
        <w:t xml:space="preserve"> وعاء مملوء بالماء والصابون إذا لم تتوفر أماكن لغسل اليدين (يمكن استخدامه لمجموعة مكونة من 2-3 طلاب).</w:t>
      </w:r>
    </w:p>
    <w:p w14:paraId="24156556" w14:textId="67E022DE" w:rsidR="00C57BEC" w:rsidRPr="00854715" w:rsidRDefault="004759A1" w:rsidP="00C57BEC">
      <w:pPr>
        <w:bidi/>
        <w:spacing w:before="120" w:line="276" w:lineRule="auto"/>
        <w:rPr>
          <w:rFonts w:cs="Arial"/>
          <w:rtl/>
        </w:rPr>
      </w:pPr>
      <w:r>
        <w:rPr>
          <w:rFonts w:hint="cs"/>
          <w:b/>
          <w:bCs/>
          <w:noProof/>
          <w:color w:val="FFFFFF" w:themeColor="background1"/>
          <w:sz w:val="36"/>
          <w:szCs w:val="36"/>
          <w:rtl/>
          <w:lang w:val="en-US" w:bidi="ar-SA"/>
        </w:rPr>
        <w:lastRenderedPageBreak/>
        <w:drawing>
          <wp:anchor distT="0" distB="0" distL="114300" distR="114300" simplePos="0" relativeHeight="251658308" behindDoc="0" locked="0" layoutInCell="1" allowOverlap="1" wp14:anchorId="7D82120A" wp14:editId="5AABA0C8">
            <wp:simplePos x="0" y="0"/>
            <wp:positionH relativeFrom="margin">
              <wp:posOffset>6429375</wp:posOffset>
            </wp:positionH>
            <wp:positionV relativeFrom="margin">
              <wp:posOffset>0</wp:posOffset>
            </wp:positionV>
            <wp:extent cx="475129" cy="519035"/>
            <wp:effectExtent l="0" t="0" r="1270" b="0"/>
            <wp:wrapSquare wrapText="bothSides"/>
            <wp:docPr id="3198" name="Picture 31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34B8">
        <w:rPr>
          <w:rFonts w:hint="cs"/>
          <w:b/>
          <w:bCs/>
          <w:noProof/>
          <w:sz w:val="70"/>
          <w:szCs w:val="70"/>
          <w:rtl/>
          <w:lang w:val="en-US" w:bidi="ar-SA"/>
        </w:rPr>
        <mc:AlternateContent>
          <mc:Choice Requires="wps">
            <w:drawing>
              <wp:anchor distT="0" distB="0" distL="114300" distR="114300" simplePos="0" relativeHeight="251658331" behindDoc="0" locked="0" layoutInCell="1" allowOverlap="1" wp14:anchorId="2779B999" wp14:editId="102C9F86">
                <wp:simplePos x="0" y="0"/>
                <wp:positionH relativeFrom="margin">
                  <wp:posOffset>-119173</wp:posOffset>
                </wp:positionH>
                <wp:positionV relativeFrom="paragraph">
                  <wp:posOffset>603841</wp:posOffset>
                </wp:positionV>
                <wp:extent cx="6870848" cy="7126029"/>
                <wp:effectExtent l="19050" t="19050" r="44450" b="36830"/>
                <wp:wrapNone/>
                <wp:docPr id="3278" name="Rectangle 32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848" cy="7126029"/>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12B2EBC" id="Rectangle 3278" o:spid="_x0000_s1026" alt="&quot;&quot;" style="position:absolute;margin-left:-9.4pt;margin-top:47.55pt;width:541pt;height:561.1pt;z-index:251594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" filled="f" strokecolor="#117e62" strokeweight="4.5pt">
                <w10:wrap anchorx="margin"/>
              </v:rect>
            </w:pict>
          </mc:Fallback>
        </mc:AlternateContent>
      </w:r>
      <w:r w:rsidR="000234B8">
        <w:rPr>
          <w:rFonts w:hint="cs"/>
          <w:rtl/>
        </w:rPr>
        <w:t xml:space="preserve"> .</w:t>
      </w:r>
      <w:r w:rsidR="000234B8">
        <w:rPr>
          <w:rFonts w:hint="cs"/>
          <w:b/>
          <w:bCs/>
          <w:color w:val="FFFFFF" w:themeColor="background1"/>
          <w:sz w:val="36"/>
          <w:szCs w:val="36"/>
          <w:rtl/>
        </w:rPr>
        <w:t xml:space="preserve"> </w:t>
      </w:r>
      <w:r w:rsidR="000234B8">
        <w:rPr>
          <w:rFonts w:hint="cs"/>
          <w:b/>
          <w:bCs/>
          <w:sz w:val="56"/>
          <w:szCs w:val="56"/>
          <w:rtl/>
        </w:rPr>
        <w:t>الدرس 4: العناية الصحية باليدين</w:t>
      </w:r>
    </w:p>
    <w:p w14:paraId="63DD507C" w14:textId="4D334941" w:rsidR="00C57BEC" w:rsidRPr="00361406" w:rsidRDefault="00C57BEC" w:rsidP="00C57BEC">
      <w:pPr>
        <w:spacing w:before="120" w:line="276" w:lineRule="auto"/>
        <w:rPr>
          <w:rFonts w:cs="Arial"/>
          <w:b/>
          <w:bCs/>
          <w:sz w:val="22"/>
        </w:rPr>
      </w:pPr>
    </w:p>
    <w:p w14:paraId="3C658063"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1CFB198D" w14:textId="4039650B" w:rsidR="00C57BEC" w:rsidRPr="003841C2" w:rsidRDefault="00C57BEC" w:rsidP="00C57BEC">
      <w:pPr>
        <w:pStyle w:val="Heading2"/>
        <w:bidi/>
        <w:rPr>
          <w:b w:val="0"/>
          <w:bCs/>
          <w:sz w:val="44"/>
          <w:szCs w:val="32"/>
          <w:rtl/>
        </w:rPr>
      </w:pPr>
      <w:r w:rsidRPr="003841C2">
        <w:rPr>
          <w:rFonts w:hint="cs"/>
          <w:b w:val="0"/>
          <w:bCs/>
          <w:sz w:val="44"/>
          <w:szCs w:val="32"/>
          <w:rtl/>
        </w:rPr>
        <w:t>الكلمات الرئيسية</w:t>
      </w:r>
    </w:p>
    <w:p w14:paraId="681009EA" w14:textId="77777777" w:rsidR="00C57BEC" w:rsidRDefault="00C57BEC" w:rsidP="00C57BEC">
      <w:pPr>
        <w:bidi/>
        <w:rPr>
          <w:rtl/>
        </w:rPr>
      </w:pPr>
      <w:r>
        <w:rPr>
          <w:rFonts w:hint="cs"/>
          <w:rtl/>
        </w:rPr>
        <w:t>البكتيريا</w:t>
      </w:r>
    </w:p>
    <w:p w14:paraId="4A595217" w14:textId="77777777" w:rsidR="00C57BEC" w:rsidRDefault="00C57BEC" w:rsidP="00C57BEC">
      <w:pPr>
        <w:bidi/>
        <w:rPr>
          <w:rtl/>
        </w:rPr>
      </w:pPr>
      <w:r>
        <w:rPr>
          <w:rFonts w:hint="cs"/>
          <w:rtl/>
        </w:rPr>
        <w:t>العناية الصحية</w:t>
      </w:r>
    </w:p>
    <w:p w14:paraId="5FAF0E66" w14:textId="77777777" w:rsidR="00C57BEC" w:rsidRDefault="00C57BEC" w:rsidP="00C57BEC">
      <w:pPr>
        <w:bidi/>
        <w:rPr>
          <w:rtl/>
        </w:rPr>
      </w:pPr>
      <w:r>
        <w:rPr>
          <w:rFonts w:hint="cs"/>
          <w:rtl/>
        </w:rPr>
        <w:t>العدوى</w:t>
      </w:r>
    </w:p>
    <w:p w14:paraId="59C85B49" w14:textId="77777777" w:rsidR="00C57BEC" w:rsidRDefault="00C57BEC" w:rsidP="00C57BEC">
      <w:pPr>
        <w:bidi/>
        <w:rPr>
          <w:rtl/>
        </w:rPr>
      </w:pPr>
      <w:r>
        <w:rPr>
          <w:rFonts w:hint="cs"/>
          <w:rtl/>
        </w:rPr>
        <w:t>الميكروبات</w:t>
      </w:r>
    </w:p>
    <w:p w14:paraId="7662DF80" w14:textId="6A03FA23" w:rsidR="00C57BEC" w:rsidRDefault="00C57BEC" w:rsidP="00C57BEC">
      <w:pPr>
        <w:bidi/>
        <w:rPr>
          <w:rtl/>
        </w:rPr>
      </w:pPr>
      <w:r>
        <w:rPr>
          <w:rFonts w:hint="cs"/>
          <w:rtl/>
        </w:rPr>
        <w:t>الصابون</w:t>
      </w:r>
    </w:p>
    <w:p w14:paraId="4A25257D" w14:textId="4CB9B365" w:rsidR="00C57BEC" w:rsidRDefault="00C57BEC" w:rsidP="00C57BEC">
      <w:pPr>
        <w:bidi/>
        <w:rPr>
          <w:rStyle w:val="Heading2Char"/>
          <w:rtl/>
        </w:rPr>
      </w:pPr>
      <w:r>
        <w:rPr>
          <w:rFonts w:hint="cs"/>
          <w:rtl/>
        </w:rPr>
        <w:t>انتقال العدوى</w:t>
      </w:r>
    </w:p>
    <w:p w14:paraId="0E1C0D25" w14:textId="5DC18CA5" w:rsidR="00C57BEC" w:rsidRDefault="00C57BEC" w:rsidP="00C57BEC">
      <w:pPr>
        <w:rPr>
          <w:rStyle w:val="Heading2Char"/>
        </w:rPr>
      </w:pPr>
    </w:p>
    <w:p w14:paraId="65310B06" w14:textId="17D3179A" w:rsidR="00C57BEC" w:rsidRPr="003841C2" w:rsidRDefault="00C57BEC" w:rsidP="002F6126">
      <w:pPr>
        <w:pStyle w:val="Heading2"/>
        <w:bidi/>
        <w:rPr>
          <w:b w:val="0"/>
          <w:bCs/>
          <w:rtl/>
        </w:rPr>
      </w:pPr>
      <w:r>
        <w:rPr>
          <w:rStyle w:val="Heading2Char"/>
          <w:rFonts w:hint="cs"/>
          <w:rtl/>
        </w:rPr>
        <w:t xml:space="preserve"> </w:t>
      </w:r>
      <w:r w:rsidRPr="003841C2">
        <w:rPr>
          <w:rFonts w:hint="cs"/>
          <w:b w:val="0"/>
          <w:bCs/>
          <w:sz w:val="44"/>
          <w:szCs w:val="32"/>
          <w:rtl/>
        </w:rPr>
        <w:t>تعديلات</w:t>
      </w:r>
    </w:p>
    <w:p w14:paraId="2580C311" w14:textId="77777777" w:rsidR="00C57BEC" w:rsidRDefault="00C57BEC" w:rsidP="00AE7D53">
      <w:pPr>
        <w:pStyle w:val="ListParagraph"/>
        <w:numPr>
          <w:ilvl w:val="0"/>
          <w:numId w:val="55"/>
        </w:numPr>
        <w:bidi/>
        <w:spacing w:after="120" w:line="240" w:lineRule="auto"/>
        <w:contextualSpacing w:val="0"/>
        <w:rPr>
          <w:rtl/>
        </w:rPr>
      </w:pPr>
      <w:r>
        <w:rPr>
          <w:rFonts w:hint="cs"/>
          <w:rtl/>
        </w:rPr>
        <w:t>إذا لم يتوفر جل أو مسحوق الأشعة فوق البنفسجية ومصباح الأشعة فوق البنفسجية، اطلب من الطلاب في الأمام تغطية أيديهم بزيت الطهي أو أي زيت بديل غير ضار ورش ملمع بلون القرفة أو ملمع صديق للبيئة جيدًا على اليدين أو تغطيتهما به.</w:t>
      </w:r>
    </w:p>
    <w:p w14:paraId="57C82D81" w14:textId="77777777" w:rsidR="00C57BEC" w:rsidRPr="00267903" w:rsidRDefault="00C57BEC" w:rsidP="00AE7D53">
      <w:pPr>
        <w:pStyle w:val="ListParagraph"/>
        <w:numPr>
          <w:ilvl w:val="0"/>
          <w:numId w:val="55"/>
        </w:numPr>
        <w:bidi/>
        <w:spacing w:after="120" w:line="240" w:lineRule="auto"/>
        <w:contextualSpacing w:val="0"/>
        <w:rPr>
          <w:rStyle w:val="Heading2Char"/>
          <w:b w:val="0"/>
          <w:szCs w:val="24"/>
          <w:rtl/>
        </w:rPr>
      </w:pPr>
      <w:r>
        <w:rPr>
          <w:rFonts w:hint="cs"/>
          <w:rtl/>
        </w:rPr>
        <w:t xml:space="preserve"> المستلزمات الإضافية للطلاب: يساعد استخدام الملمع الصديق للبيئة الطلاب في الشعور بوجود "الميكروبات" على جلدهم. قد يساعد الطلاب في الفهم إذا أوضحت لهم ماذا سيحدث في هذا النشاط:</w:t>
      </w:r>
    </w:p>
    <w:p w14:paraId="35868EE5" w14:textId="77777777" w:rsidR="00C57BEC" w:rsidRPr="00267903" w:rsidRDefault="00C57BEC" w:rsidP="00C57BEC">
      <w:pPr>
        <w:pStyle w:val="ListParagraph"/>
        <w:ind w:left="360"/>
        <w:rPr>
          <w:rStyle w:val="Heading2Char"/>
          <w:b w:val="0"/>
          <w:szCs w:val="24"/>
        </w:rPr>
      </w:pPr>
    </w:p>
    <w:p w14:paraId="0624C9A7" w14:textId="58F69D99" w:rsidR="00C57BEC" w:rsidRPr="003841C2" w:rsidRDefault="00C57BEC" w:rsidP="002F6126">
      <w:pPr>
        <w:pStyle w:val="Heading2"/>
        <w:bidi/>
        <w:rPr>
          <w:b w:val="0"/>
          <w:bCs/>
          <w:rtl/>
        </w:rPr>
      </w:pPr>
      <w:r>
        <w:rPr>
          <w:rStyle w:val="Heading2Char"/>
          <w:rFonts w:hint="cs"/>
          <w:rtl/>
        </w:rPr>
        <w:t xml:space="preserve"> </w:t>
      </w:r>
      <w:r w:rsidRPr="003841C2">
        <w:rPr>
          <w:rFonts w:hint="cs"/>
          <w:b w:val="0"/>
          <w:bCs/>
          <w:sz w:val="44"/>
          <w:szCs w:val="32"/>
          <w:rtl/>
        </w:rPr>
        <w:t>الروابط الإلكترونية</w:t>
      </w:r>
    </w:p>
    <w:p w14:paraId="2B6F1795" w14:textId="51DEA456" w:rsidR="00071381" w:rsidRDefault="00C57BEC" w:rsidP="00071381">
      <w:pPr>
        <w:bidi/>
        <w:rPr>
          <w:rtl/>
        </w:rPr>
      </w:pPr>
      <w:r>
        <w:rPr>
          <w:rFonts w:hint="cs"/>
          <w:rtl/>
        </w:rPr>
        <w:t xml:space="preserve"> </w:t>
      </w:r>
      <w:hyperlink r:id="rId127" w:history="1">
        <w:proofErr w:type="spellStart"/>
        <w:r w:rsidR="006B685E" w:rsidRPr="006B685E">
          <w:rPr>
            <w:color w:val="0000FF"/>
            <w:u w:val="single"/>
          </w:rPr>
          <w:t>العناية</w:t>
        </w:r>
        <w:proofErr w:type="spellEnd"/>
        <w:r w:rsidR="006B685E" w:rsidRPr="006B685E">
          <w:rPr>
            <w:color w:val="0000FF"/>
            <w:u w:val="single"/>
          </w:rPr>
          <w:t xml:space="preserve"> </w:t>
        </w:r>
        <w:proofErr w:type="spellStart"/>
        <w:r w:rsidR="006B685E" w:rsidRPr="006B685E">
          <w:rPr>
            <w:color w:val="0000FF"/>
            <w:u w:val="single"/>
          </w:rPr>
          <w:t>الصحية</w:t>
        </w:r>
        <w:proofErr w:type="spellEnd"/>
        <w:r w:rsidR="006B685E" w:rsidRPr="006B685E">
          <w:rPr>
            <w:color w:val="0000FF"/>
            <w:u w:val="single"/>
          </w:rPr>
          <w:t xml:space="preserve"> </w:t>
        </w:r>
        <w:proofErr w:type="spellStart"/>
        <w:r w:rsidR="006B685E" w:rsidRPr="006B685E">
          <w:rPr>
            <w:color w:val="0000FF"/>
            <w:u w:val="single"/>
          </w:rPr>
          <w:t>باليدين</w:t>
        </w:r>
        <w:proofErr w:type="spellEnd"/>
        <w:r w:rsidR="006B685E" w:rsidRPr="006B685E">
          <w:rPr>
            <w:color w:val="0000FF"/>
            <w:u w:val="single"/>
          </w:rPr>
          <w:t xml:space="preserve"> (e-bug.eu)</w:t>
        </w:r>
      </w:hyperlink>
    </w:p>
    <w:p w14:paraId="4C58B2B5" w14:textId="5A23D354" w:rsidR="00C57BEC" w:rsidRPr="003841C2" w:rsidRDefault="00C57BEC" w:rsidP="00071381">
      <w:pPr>
        <w:pStyle w:val="Heading2"/>
        <w:bidi/>
        <w:rPr>
          <w:b w:val="0"/>
          <w:bCs/>
          <w:rtl/>
        </w:rPr>
      </w:pPr>
      <w:r>
        <w:rPr>
          <w:rFonts w:hint="cs"/>
          <w:rtl/>
        </w:rPr>
        <w:br w:type="column"/>
      </w:r>
      <w:r w:rsidRPr="003841C2">
        <w:rPr>
          <w:rFonts w:hint="cs"/>
          <w:b w:val="0"/>
          <w:bCs/>
          <w:sz w:val="44"/>
          <w:szCs w:val="32"/>
          <w:rtl/>
        </w:rPr>
        <w:t>الصحة والسلامة</w:t>
      </w:r>
    </w:p>
    <w:p w14:paraId="0CB66BA3" w14:textId="022F4EA5" w:rsidR="00B640D6" w:rsidRDefault="00C57BEC" w:rsidP="00B640D6">
      <w:pPr>
        <w:bidi/>
        <w:spacing w:before="240" w:line="276" w:lineRule="auto"/>
        <w:rPr>
          <w:rFonts w:cs="Arial"/>
          <w:rtl/>
        </w:rPr>
      </w:pPr>
      <w:r>
        <w:rPr>
          <w:rFonts w:hint="cs"/>
          <w:rtl/>
        </w:rPr>
        <w:t>إذا كان التباعد الاجتماعي لا يسمح للطلاب بالمصافحة، يمكن أن ينتقل الجل من خلال حث الطلاب على ملامسة الأغراض ومعرفة كيفية انتقال الجل من اليدين إلى الأسطح (أو العكس)، واتباع تعليمات غسل اليدين وتنظيف الأغراض. يمكن الجمع بين ذلك، إن أمكن، وأحد ألعاب التربية الرياضية حيث تغطي كرة/عصا بالجل، وتلعب لعبة ثم</w:t>
      </w:r>
      <w:r w:rsidR="00B640D6" w:rsidRPr="00B640D6">
        <w:rPr>
          <w:rFonts w:hint="cs"/>
          <w:rtl/>
        </w:rPr>
        <w:t xml:space="preserve"> </w:t>
      </w:r>
      <w:r w:rsidR="00B640D6">
        <w:rPr>
          <w:rFonts w:hint="cs"/>
          <w:rtl/>
        </w:rPr>
        <w:t>توضح للطلاب كيف انتقل الجل الموجود على الأغراض في أنحاء</w:t>
      </w:r>
      <w:r w:rsidR="00B640D6">
        <w:t xml:space="preserve"> </w:t>
      </w:r>
      <w:r w:rsidR="00B640D6">
        <w:rPr>
          <w:rFonts w:hint="cs"/>
          <w:rtl/>
        </w:rPr>
        <w:t xml:space="preserve">الغرفة من خلال اللمس. 2. من الضروري ضمان الإشراف على استخدام المصباح ووضع الطلاب لأيديهم تحت الأشعة فوق البنفسجية لفترة قصيرة قدر الإمكان. من الضروري أيضًا التأكد من عدم تحديق الطلاب بشكل مباشر في مصباح الأشعة فوق البنفسجية، حيث تكون العينان أكثر عرضة للخطر عند التعرض لفترة طويلة للأشعة فوق البنفسجية. بناءً على تصميم مصباح الأشعة فوق البنفسجية المتوفر، يتعين تثبيته بقوة، على سبيل المثال باستخدام حوامل ومشابك المعوجة، بحيث تتجه الأشعة لأسفل على المقعد ولا يمكن تحريك المصباح وسطوعه على وجه الطلاب.  </w:t>
      </w:r>
    </w:p>
    <w:p w14:paraId="3528633C" w14:textId="77777777" w:rsidR="00B640D6" w:rsidRPr="00EB74E7" w:rsidRDefault="00B640D6" w:rsidP="00B640D6">
      <w:pPr>
        <w:bidi/>
        <w:spacing w:before="240" w:line="276" w:lineRule="auto"/>
        <w:rPr>
          <w:rFonts w:cs="Arial"/>
          <w:rtl/>
        </w:rPr>
      </w:pPr>
      <w:r>
        <w:rPr>
          <w:rFonts w:hint="cs"/>
          <w:rtl/>
        </w:rPr>
        <w:t xml:space="preserve">يُرجى استشارة </w:t>
      </w:r>
      <w:r>
        <w:t>CLEAPPS</w:t>
      </w:r>
      <w:r>
        <w:rPr>
          <w:rFonts w:hint="cs"/>
          <w:rtl/>
        </w:rPr>
        <w:t>، لاتباع ممارسات ميكروبيولوجية آمنة في الفصل الدراسي</w:t>
      </w:r>
    </w:p>
    <w:p w14:paraId="0FE0EFF6" w14:textId="6973CC76" w:rsidR="00B640D6" w:rsidRDefault="006B685E" w:rsidP="00B640D6">
      <w:pPr>
        <w:bidi/>
        <w:spacing w:before="240" w:line="276" w:lineRule="auto"/>
      </w:pPr>
      <w:hyperlink r:id="rId128" w:history="1">
        <w:r w:rsidR="00B640D6">
          <w:rPr>
            <w:rStyle w:val="Hyperlink"/>
          </w:rPr>
          <w:t>www.cleapps.org.uk</w:t>
        </w:r>
      </w:hyperlink>
    </w:p>
    <w:p w14:paraId="56B57984" w14:textId="1FE42EB7" w:rsidR="00B53600" w:rsidRDefault="00C57BEC" w:rsidP="00B640D6">
      <w:pPr>
        <w:bidi/>
        <w:spacing w:before="240" w:line="276" w:lineRule="auto"/>
        <w:rPr>
          <w:rtl/>
        </w:rPr>
        <w:sectPr w:rsidR="00B53600" w:rsidSect="00B53600">
          <w:type w:val="continuous"/>
          <w:pgSz w:w="11906" w:h="16838"/>
          <w:pgMar w:top="720" w:right="720" w:bottom="720" w:left="720" w:header="708" w:footer="708" w:gutter="0"/>
          <w:cols w:num="2" w:space="706"/>
          <w:bidi/>
          <w:docGrid w:linePitch="360"/>
        </w:sectPr>
      </w:pPr>
      <w:r>
        <w:rPr>
          <w:rFonts w:hint="cs"/>
          <w:rtl/>
        </w:rPr>
        <w:t xml:space="preserve"> </w:t>
      </w:r>
    </w:p>
    <w:p w14:paraId="26FE55EA" w14:textId="3A1C7BC2" w:rsidR="00B53600" w:rsidRDefault="00B53600" w:rsidP="00C57BEC">
      <w:pPr>
        <w:bidi/>
        <w:spacing w:before="240" w:line="276" w:lineRule="auto"/>
        <w:rPr>
          <w:rtl/>
        </w:rPr>
        <w:sectPr w:rsidR="00B53600" w:rsidSect="00B53600">
          <w:type w:val="continuous"/>
          <w:pgSz w:w="11906" w:h="16838"/>
          <w:pgMar w:top="720" w:right="720" w:bottom="720" w:left="720" w:header="708" w:footer="708" w:gutter="0"/>
          <w:cols w:num="2" w:space="706"/>
          <w:bidi/>
          <w:docGrid w:linePitch="360"/>
        </w:sectPr>
      </w:pPr>
    </w:p>
    <w:p w14:paraId="20934814" w14:textId="77777777" w:rsidR="00C57BEC" w:rsidRDefault="00C57BEC" w:rsidP="00C57BEC">
      <w:pPr>
        <w:spacing w:before="240" w:line="276" w:lineRule="auto"/>
        <w:rPr>
          <w:rFonts w:cs="Arial"/>
        </w:rPr>
      </w:pPr>
    </w:p>
    <w:p w14:paraId="750125A6" w14:textId="3FD6F957" w:rsidR="00C57BEC" w:rsidRDefault="00C57BEC" w:rsidP="000234B8">
      <w:pPr>
        <w:bidi/>
        <w:spacing w:before="240" w:line="276" w:lineRule="auto"/>
        <w:rPr>
          <w:rtl/>
        </w:rPr>
        <w:sectPr w:rsidR="00C57BEC" w:rsidSect="00B640D6">
          <w:type w:val="continuous"/>
          <w:pgSz w:w="11906" w:h="16838"/>
          <w:pgMar w:top="720" w:right="720" w:bottom="720" w:left="720" w:header="708" w:footer="708" w:gutter="0"/>
          <w:cols w:num="2" w:space="706"/>
          <w:bidi/>
          <w:docGrid w:linePitch="360"/>
        </w:sectPr>
      </w:pPr>
    </w:p>
    <w:p w14:paraId="480E5374" w14:textId="492D868C" w:rsidR="00C57BEC" w:rsidRPr="004759A1" w:rsidRDefault="00C57BEC" w:rsidP="00C57BEC">
      <w:pPr>
        <w:pStyle w:val="Heading2"/>
        <w:bidi/>
        <w:rPr>
          <w:b w:val="0"/>
          <w:bCs/>
          <w:rtl/>
        </w:rPr>
      </w:pPr>
      <w:r w:rsidRPr="004759A1">
        <w:rPr>
          <w:rFonts w:hint="cs"/>
          <w:b w:val="0"/>
          <w:bCs/>
          <w:rtl/>
        </w:rPr>
        <w:lastRenderedPageBreak/>
        <w:t xml:space="preserve"> </w:t>
      </w:r>
      <w:r w:rsidRPr="003841C2">
        <w:rPr>
          <w:rFonts w:hint="cs"/>
          <w:b w:val="0"/>
          <w:bCs/>
          <w:sz w:val="40"/>
          <w:szCs w:val="28"/>
          <w:rtl/>
        </w:rPr>
        <w:t>المقدمة</w:t>
      </w:r>
    </w:p>
    <w:p w14:paraId="68A4769C" w14:textId="77777777" w:rsidR="00C57BEC" w:rsidRPr="00267903" w:rsidRDefault="00C57BEC" w:rsidP="00071381">
      <w:pPr>
        <w:pStyle w:val="Numberedlist"/>
        <w:bidi/>
        <w:rPr>
          <w:rtl/>
        </w:rPr>
      </w:pPr>
      <w:r>
        <w:rPr>
          <w:rFonts w:hint="cs"/>
          <w:rtl/>
        </w:rPr>
        <w:t>ابدأ الدرس بالسؤال عن عدد الطلاب الذين غسلوا أيديهم اليوم. اسألهم لماذا غسلوا أيديهم (للتخلص من أي أوساخ أو ميكروبات قد تكون موجودة على أيديهم)، وماذا سيحدث إذا لم يغسلوا أيديهم للتخلص من الميكروبات (قد يمرضون إذا انتقلت أي من الميكروبات الضارة من أيديهم المتسخة إلى أفواههم أو جرح مفتوح، أوقد ينقلوها إلى شخص آخر).</w:t>
      </w:r>
    </w:p>
    <w:p w14:paraId="086726FA" w14:textId="77777777" w:rsidR="00C57BEC" w:rsidRPr="00267903" w:rsidRDefault="00C57BEC" w:rsidP="00071381">
      <w:pPr>
        <w:pStyle w:val="Numberedlist"/>
        <w:bidi/>
        <w:rPr>
          <w:rtl/>
        </w:rPr>
      </w:pPr>
      <w:r>
        <w:rPr>
          <w:rFonts w:hint="cs"/>
          <w:rtl/>
        </w:rPr>
        <w:t xml:space="preserve"> أوضح للطلاب أننا نستخدم أيدينا طوال الوقت، وأنها تُغطى بشكل طبيعي بالميكروبات التي تعيش في أجسامنا، كما أنها تلتقط ملايين الميكروبات من البيئة كل يوم. على الرغم من أن العديد من هذه الميكروبات غير ضار، إلا أن بعضها قد يكون ضارًا. اشرح للطلاب أننا ننقل الميكروبات لأصدقائنا والأشخاص الآخرين من خلال اللمس، ولهذا السبب نحرص على غسل أيدينا. أوضحت إحدى الدراسات أن الأشخاص يلمسون وجوههم بمعدل 23 مرة في الساعة، وحوالي 280 مرة في اليوم. أوضح أن اللمس هو أحد الحواس المهمة لإرسال المعلومات إلى الدماغ، ولكن يجب أن ندرك مدى سهولة انتشار الميكروبات عندما تكون أيدينا متسخة.</w:t>
      </w:r>
    </w:p>
    <w:p w14:paraId="784EF24C" w14:textId="77777777" w:rsidR="00C57BEC" w:rsidRPr="00267903" w:rsidRDefault="00C57BEC" w:rsidP="00071381">
      <w:pPr>
        <w:pStyle w:val="Numberedlist"/>
        <w:bidi/>
        <w:rPr>
          <w:rtl/>
        </w:rPr>
      </w:pPr>
      <w:r>
        <w:rPr>
          <w:rFonts w:hint="cs"/>
          <w:rtl/>
        </w:rPr>
        <w:t xml:space="preserve"> اشرح للطلاب أنهم سينفذون نشاطًا لتوضيح أفضل طريقة لغسل اليدين بالماء والصابون وإزالة أي ميكروبات ضارة قد تكون موجودة على أيديهم.</w:t>
      </w:r>
    </w:p>
    <w:p w14:paraId="07B257A2" w14:textId="15D3D1CE" w:rsidR="00C57BEC" w:rsidRPr="003841C2" w:rsidRDefault="00C57BEC" w:rsidP="00C57BEC">
      <w:pPr>
        <w:pStyle w:val="Heading2"/>
        <w:bidi/>
        <w:rPr>
          <w:b w:val="0"/>
          <w:bCs/>
          <w:sz w:val="40"/>
          <w:szCs w:val="28"/>
          <w:rtl/>
        </w:rPr>
      </w:pPr>
      <w:r w:rsidRPr="003841C2">
        <w:rPr>
          <w:rFonts w:hint="cs"/>
          <w:b w:val="0"/>
          <w:bCs/>
          <w:sz w:val="40"/>
          <w:szCs w:val="28"/>
          <w:rtl/>
        </w:rPr>
        <w:t>نشاط</w:t>
      </w:r>
    </w:p>
    <w:p w14:paraId="5FD88571" w14:textId="77777777" w:rsidR="00C57BEC" w:rsidRPr="004759A1" w:rsidRDefault="00C57BEC" w:rsidP="002F6126">
      <w:pPr>
        <w:pStyle w:val="Heading3"/>
        <w:bidi/>
        <w:rPr>
          <w:b w:val="0"/>
          <w:bCs/>
          <w:rtl/>
        </w:rPr>
      </w:pPr>
      <w:r w:rsidRPr="004759A1">
        <w:rPr>
          <w:rFonts w:hint="cs"/>
          <w:b w:val="0"/>
          <w:bCs/>
          <w:rtl/>
        </w:rPr>
        <w:t>النشاط الرئيسي: صحة اليدين</w:t>
      </w:r>
    </w:p>
    <w:p w14:paraId="1084249C"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قسّم الفصل إلى أربعة مجموعات بالتساوي.</w:t>
      </w:r>
    </w:p>
    <w:p w14:paraId="387D1F02"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اطلب من كل طالب الوقوف في صف طالب يلو الآخر وكلف كل مجموعة بالمهمة الواردة أدناه:</w:t>
      </w:r>
    </w:p>
    <w:p w14:paraId="331B5B41" w14:textId="729B2C9F" w:rsidR="00C57BEC" w:rsidRDefault="00C57BEC" w:rsidP="00874667">
      <w:pPr>
        <w:pStyle w:val="ListParagraph"/>
        <w:numPr>
          <w:ilvl w:val="1"/>
          <w:numId w:val="57"/>
        </w:numPr>
        <w:bidi/>
        <w:spacing w:before="240" w:after="120" w:line="240" w:lineRule="auto"/>
        <w:rPr>
          <w:rtl/>
        </w:rPr>
      </w:pPr>
      <w:r>
        <w:rPr>
          <w:rFonts w:hint="cs"/>
          <w:rtl/>
        </w:rPr>
        <w:t xml:space="preserve"> عدم غسل اليدين</w:t>
      </w:r>
    </w:p>
    <w:p w14:paraId="3B88AA0D" w14:textId="77777777" w:rsidR="00C57BEC" w:rsidRDefault="00C57BEC" w:rsidP="00AE7D53">
      <w:pPr>
        <w:pStyle w:val="ListParagraph"/>
        <w:numPr>
          <w:ilvl w:val="1"/>
          <w:numId w:val="57"/>
        </w:numPr>
        <w:bidi/>
        <w:spacing w:before="240" w:after="120" w:line="240" w:lineRule="auto"/>
        <w:contextualSpacing w:val="0"/>
        <w:rPr>
          <w:rtl/>
        </w:rPr>
      </w:pPr>
      <w:r>
        <w:rPr>
          <w:rFonts w:hint="cs"/>
          <w:rtl/>
        </w:rPr>
        <w:t xml:space="preserve"> غسل اليدين بالماء لمدة 3 ثوان</w:t>
      </w:r>
    </w:p>
    <w:p w14:paraId="04F07B9C" w14:textId="77777777" w:rsidR="00C57BEC" w:rsidRDefault="00C57BEC" w:rsidP="00AE7D53">
      <w:pPr>
        <w:pStyle w:val="ListParagraph"/>
        <w:numPr>
          <w:ilvl w:val="1"/>
          <w:numId w:val="57"/>
        </w:numPr>
        <w:bidi/>
        <w:spacing w:before="240" w:after="120" w:line="240" w:lineRule="auto"/>
        <w:contextualSpacing w:val="0"/>
        <w:rPr>
          <w:rtl/>
        </w:rPr>
      </w:pPr>
      <w:r>
        <w:rPr>
          <w:rFonts w:hint="cs"/>
          <w:rtl/>
        </w:rPr>
        <w:t xml:space="preserve"> غسل اليدين بالماء لمدة 20 ثانية</w:t>
      </w:r>
    </w:p>
    <w:p w14:paraId="18C2BCB5" w14:textId="77777777" w:rsidR="00C57BEC" w:rsidRDefault="00C57BEC" w:rsidP="00AE7D53">
      <w:pPr>
        <w:pStyle w:val="ListParagraph"/>
        <w:numPr>
          <w:ilvl w:val="1"/>
          <w:numId w:val="57"/>
        </w:numPr>
        <w:bidi/>
        <w:spacing w:before="240" w:after="120" w:line="240" w:lineRule="auto"/>
        <w:contextualSpacing w:val="0"/>
        <w:rPr>
          <w:rtl/>
        </w:rPr>
      </w:pPr>
      <w:r>
        <w:rPr>
          <w:rFonts w:hint="cs"/>
          <w:rtl/>
        </w:rPr>
        <w:t xml:space="preserve"> غسل اليدين بالماء والصابون لمدة 20 ثانية</w:t>
      </w:r>
    </w:p>
    <w:p w14:paraId="01CE259A"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اطلب من أول طالب في كل مجموعة غلق عينيه وتغطية يديه بجل أو مسحوق الأشعة فوق البنفسجية. وذلك لتجنب غسل الطلاب لأيديهم بشكل جيد أكثر مما يفعلون عادة. اطلب من قائد كل مجموعة غسل يديه وفقًا للمهمة المخصصة لمجموعته.</w:t>
      </w:r>
    </w:p>
    <w:p w14:paraId="5C85411C"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بمجرد الانتهاء، يتعين عليه فتح عينيه، والالتفاف ومصافحة الطالب الواقف خلفه في الصف. من المهم مصافحته للطالب الواقف خلفه بقوة وبشكل جيد. يجب أن يصافح الطالب الثاني في الصف الطالب الثالث ويستمروا هكذا حتى يصافح كل طالب في المجموعة الطالب الواقف أمامه في الصف.</w:t>
      </w:r>
    </w:p>
    <w:p w14:paraId="7F1FC9E7"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عند الانتهاء من المهمة، اجعل أشعة مصابيح الأشعة فوق البنفسجية تتجه لأسفل وتسطع على أيدي جميع الطلاب، بدءًا من المجموعة (</w:t>
      </w:r>
      <w:r>
        <w:t>A</w:t>
      </w:r>
      <w:r>
        <w:rPr>
          <w:rFonts w:hint="cs"/>
          <w:rtl/>
        </w:rPr>
        <w:t>). يجب أن يلاحظ الطلاب الفرق في عدد الميكروبات الموجودة على أيدي الطلاب في المجموعات المختلفة.</w:t>
      </w:r>
    </w:p>
    <w:p w14:paraId="0191A7FF"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اطلب من الطلاب استكمال</w:t>
      </w:r>
      <w:r>
        <w:t>SW1</w:t>
      </w:r>
      <w:r>
        <w:rPr>
          <w:rFonts w:hint="cs"/>
          <w:rtl/>
        </w:rPr>
        <w:t xml:space="preserve"> لتسجيل نتائج التجربة. أعْطِ </w:t>
      </w:r>
      <w:r>
        <w:t>SW2</w:t>
      </w:r>
      <w:r>
        <w:rPr>
          <w:rFonts w:hint="cs"/>
          <w:rtl/>
        </w:rPr>
        <w:t xml:space="preserve"> لكل طالب واطلب منهم تلوين أيديهم لنسخ نتائج التجربة. يمكن استخدام </w:t>
      </w:r>
      <w:r>
        <w:t>SH1</w:t>
      </w:r>
      <w:r>
        <w:rPr>
          <w:rFonts w:hint="cs"/>
          <w:rtl/>
        </w:rPr>
        <w:t xml:space="preserve"> بمثابة دليل إرشادي.</w:t>
      </w:r>
    </w:p>
    <w:p w14:paraId="4BE68587" w14:textId="77777777" w:rsidR="00C57BEC" w:rsidRDefault="00C57BEC" w:rsidP="00AE7D53">
      <w:pPr>
        <w:pStyle w:val="ListParagraph"/>
        <w:numPr>
          <w:ilvl w:val="0"/>
          <w:numId w:val="57"/>
        </w:numPr>
        <w:bidi/>
        <w:spacing w:before="240" w:after="120" w:line="240" w:lineRule="auto"/>
        <w:contextualSpacing w:val="0"/>
        <w:rPr>
          <w:rtl/>
        </w:rPr>
      </w:pPr>
      <w:r>
        <w:rPr>
          <w:rFonts w:hint="cs"/>
          <w:rtl/>
        </w:rPr>
        <w:t xml:space="preserve"> اطلب من الطلاب اتباع تعليمات المعلم الخاصة بطريقة غسل اليدين المكونة من ست خطوات باستخدام ملصق الخطوات الست الوارد في </w:t>
      </w:r>
      <w:r>
        <w:t>SH2</w:t>
      </w:r>
      <w:r>
        <w:rPr>
          <w:rFonts w:hint="cs"/>
          <w:rtl/>
        </w:rPr>
        <w:t>. احرص على أن يغسل الطلاب أيديهم جيدًا بالماء والصابون.</w:t>
      </w:r>
    </w:p>
    <w:p w14:paraId="659D661B" w14:textId="5701772E" w:rsidR="00865985" w:rsidRDefault="00C57BEC" w:rsidP="00AE7D53">
      <w:pPr>
        <w:pStyle w:val="ListParagraph"/>
        <w:numPr>
          <w:ilvl w:val="0"/>
          <w:numId w:val="57"/>
        </w:numPr>
        <w:bidi/>
        <w:spacing w:after="120" w:line="240" w:lineRule="auto"/>
        <w:contextualSpacing w:val="0"/>
        <w:rPr>
          <w:rtl/>
        </w:rPr>
      </w:pPr>
      <w:r>
        <w:rPr>
          <w:rFonts w:hint="cs"/>
          <w:rtl/>
        </w:rPr>
        <w:t>أوضح أنه يمكن استخدام منتجات تعقيم اليدين بتطبيق طريقة الست خطوات نفسها ولكن يجب ترك اليدين لتجف ويجب عدم شطفها مثل الصابون. تذكر رَجْ عبوة جل أو مسحوق الأشعة فوق البنفسجية قبل بدء التجربة وتغيير الماء إذا أصبح عكرًا.</w:t>
      </w:r>
    </w:p>
    <w:p w14:paraId="328943F9" w14:textId="3DF3BAC2" w:rsidR="00C57BEC" w:rsidRDefault="00865985" w:rsidP="00865985">
      <w:pPr>
        <w:rPr>
          <w:rtl/>
        </w:rPr>
      </w:pPr>
      <w:r>
        <w:rPr>
          <w:rtl/>
        </w:rPr>
        <w:br w:type="page"/>
      </w:r>
    </w:p>
    <w:p w14:paraId="62630BD9" w14:textId="77777777" w:rsidR="00C57BEC" w:rsidRDefault="00C57BEC" w:rsidP="00C57BEC"/>
    <w:p w14:paraId="0CCA6F35" w14:textId="77777777" w:rsidR="00C57BEC" w:rsidRPr="00865985" w:rsidRDefault="00C57BEC" w:rsidP="002F6126">
      <w:pPr>
        <w:pStyle w:val="Heading3"/>
        <w:bidi/>
        <w:rPr>
          <w:b w:val="0"/>
          <w:bCs/>
          <w:rtl/>
        </w:rPr>
      </w:pPr>
      <w:r w:rsidRPr="00865985">
        <w:rPr>
          <w:rFonts w:hint="cs"/>
          <w:b w:val="0"/>
          <w:bCs/>
          <w:rtl/>
        </w:rPr>
        <w:t>النشاط 2: ما الذي ينقصنا؟</w:t>
      </w:r>
    </w:p>
    <w:p w14:paraId="4D1902E5"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اطلب من الطلاب ارتداء الملابس الواقية والجلوس.</w:t>
      </w:r>
    </w:p>
    <w:p w14:paraId="5390DF56"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أوضح للطلاب أنهم سيتعلمون أفضل طريقة لغسل أيديهم لإزالة الجراثيم من خلال التظاهر بأن الطلاء هو الصابون.</w:t>
      </w:r>
    </w:p>
    <w:p w14:paraId="77D4BF67"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ضع كمية قليلة من الطلاء على يدي كل طالب. اطلب من المجموعات غلق أعينهم والتظاهر بأنهم يغسلون أيديهم. اتركهم يقوموا بذلك لمدة 5 ثوان واشرح أن الغرض من هذا النشاط هو معرفة ما يحدث إذا غسلنا أيدينا لفترة قصيرة للغاية من الوقت.</w:t>
      </w:r>
    </w:p>
    <w:p w14:paraId="37BFD877"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اطلب من الطلاب فتح أعينهم ورفع أيديهم.</w:t>
      </w:r>
    </w:p>
    <w:p w14:paraId="55E0256C"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اسألهم عن الجزء الذي لا يغطيه الصابون في أيديهم. اسألهم عن كيفية التأكد من تغطية الصابون لأيديهم بالكامل حسبما يعتقدون، حتى يتم قتل/التخلص من الجراثيم.</w:t>
      </w:r>
    </w:p>
    <w:p w14:paraId="1308720F"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استخدم ملصق خطوات غسل اليدين الست (</w:t>
      </w:r>
      <w:r>
        <w:t>SH2</w:t>
      </w:r>
      <w:r>
        <w:rPr>
          <w:rFonts w:hint="cs"/>
          <w:rtl/>
        </w:rPr>
        <w:t>) لتوضيح كيفية غسل اليدين والمدة المستغرقة لغسلهما. يمكن استخدام معقم اليدين بتطبيق الخطوات نفسها ولكن يجب تركه ليجف.</w:t>
      </w:r>
    </w:p>
    <w:p w14:paraId="460C6A69"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في هذه المرحلة قد يرغب الطلاب في صنع طبعة لليد على الورقة الفارغة.</w:t>
      </w:r>
    </w:p>
    <w:p w14:paraId="655B2A7D"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اطلب من الطلاب استخدام الطلاء "لغسل" اليدين مجددًا (قد تكون هناك حاجة لتوفير طلاء إضافي) والتأكد مما إذا كان الصابون يغطي مساحة أكبر من أيديهم عند اتباع الخطوات الست. كما يمكنهم صنع طبعات لليد إضافية إذا رغبوا في ذلك.</w:t>
      </w:r>
    </w:p>
    <w:p w14:paraId="7579F046" w14:textId="77777777" w:rsidR="00C57BEC" w:rsidRPr="00AC0F34" w:rsidRDefault="00C57BEC" w:rsidP="00AE7D53">
      <w:pPr>
        <w:pStyle w:val="ListParagraph"/>
        <w:numPr>
          <w:ilvl w:val="0"/>
          <w:numId w:val="58"/>
        </w:numPr>
        <w:bidi/>
        <w:spacing w:before="240" w:after="120" w:line="240" w:lineRule="auto"/>
        <w:contextualSpacing w:val="0"/>
        <w:rPr>
          <w:b/>
          <w:bCs/>
          <w:rtl/>
        </w:rPr>
      </w:pPr>
      <w:r>
        <w:rPr>
          <w:rFonts w:hint="cs"/>
          <w:rtl/>
        </w:rPr>
        <w:t xml:space="preserve"> كرر طريقة غسل اليدين المكونة من ست خطوات.</w:t>
      </w:r>
    </w:p>
    <w:p w14:paraId="620398BA" w14:textId="77777777" w:rsidR="00C57BEC" w:rsidRPr="00EB74E7" w:rsidRDefault="00C57BEC" w:rsidP="00C57BEC"/>
    <w:p w14:paraId="3F06F59B" w14:textId="0795B331" w:rsidR="00C57BEC" w:rsidRPr="00865985" w:rsidRDefault="00C57BEC" w:rsidP="00C57BEC">
      <w:pPr>
        <w:pStyle w:val="Heading2"/>
        <w:bidi/>
        <w:rPr>
          <w:b w:val="0"/>
          <w:bCs/>
          <w:rtl/>
        </w:rPr>
      </w:pPr>
      <w:r w:rsidRPr="00865985">
        <w:rPr>
          <w:rFonts w:hint="cs"/>
          <w:b w:val="0"/>
          <w:bCs/>
          <w:rtl/>
        </w:rPr>
        <w:t xml:space="preserve"> النقاش</w:t>
      </w:r>
      <w:r w:rsidRPr="00865985">
        <w:rPr>
          <w:rFonts w:hint="cs"/>
          <w:b w:val="0"/>
          <w:bCs/>
          <w:rtl/>
        </w:rPr>
        <w:tab/>
      </w:r>
    </w:p>
    <w:p w14:paraId="09091394" w14:textId="77777777" w:rsidR="00C57BEC" w:rsidRDefault="00C57BEC" w:rsidP="00C57BEC">
      <w:pPr>
        <w:autoSpaceDE w:val="0"/>
        <w:autoSpaceDN w:val="0"/>
        <w:bidi/>
        <w:adjustRightInd w:val="0"/>
        <w:rPr>
          <w:rtl/>
        </w:rPr>
      </w:pPr>
      <w:r>
        <w:rPr>
          <w:rFonts w:hint="cs"/>
          <w:rtl/>
        </w:rPr>
        <w:t>تولى إدارة النقاش وأوضح أهداف التعلم:</w:t>
      </w:r>
    </w:p>
    <w:p w14:paraId="3C40C731" w14:textId="77777777" w:rsidR="00C57BEC" w:rsidRDefault="00C57BEC" w:rsidP="00AE7D53">
      <w:pPr>
        <w:pStyle w:val="ListParagraph"/>
        <w:numPr>
          <w:ilvl w:val="0"/>
          <w:numId w:val="59"/>
        </w:numPr>
        <w:autoSpaceDE w:val="0"/>
        <w:autoSpaceDN w:val="0"/>
        <w:bidi/>
        <w:adjustRightInd w:val="0"/>
        <w:spacing w:after="120" w:line="240" w:lineRule="auto"/>
        <w:contextualSpacing w:val="0"/>
        <w:rPr>
          <w:rtl/>
        </w:rPr>
      </w:pPr>
      <w:r>
        <w:rPr>
          <w:rFonts w:hint="cs"/>
          <w:rtl/>
        </w:rPr>
        <w:t xml:space="preserve"> تنتقل الميكروبات بسهولة منك إلى الأشخاص الآخرين.</w:t>
      </w:r>
    </w:p>
    <w:p w14:paraId="1C268602" w14:textId="77777777" w:rsidR="00C57BEC" w:rsidRDefault="00C57BEC" w:rsidP="00AE7D53">
      <w:pPr>
        <w:pStyle w:val="ListParagraph"/>
        <w:numPr>
          <w:ilvl w:val="0"/>
          <w:numId w:val="59"/>
        </w:numPr>
        <w:autoSpaceDE w:val="0"/>
        <w:autoSpaceDN w:val="0"/>
        <w:bidi/>
        <w:adjustRightInd w:val="0"/>
        <w:spacing w:after="120" w:line="240" w:lineRule="auto"/>
        <w:contextualSpacing w:val="0"/>
        <w:rPr>
          <w:rtl/>
        </w:rPr>
      </w:pPr>
      <w:r>
        <w:rPr>
          <w:rFonts w:hint="cs"/>
          <w:rtl/>
        </w:rPr>
        <w:t xml:space="preserve"> تتمثل أفضل طريقة لمنع انتقال الميكروبات الضارة إلى الآخرين في غسل أيدينا.</w:t>
      </w:r>
    </w:p>
    <w:p w14:paraId="0CEFC116" w14:textId="77777777" w:rsidR="00C57BEC" w:rsidRDefault="00C57BEC" w:rsidP="00AE7D53">
      <w:pPr>
        <w:pStyle w:val="ListParagraph"/>
        <w:numPr>
          <w:ilvl w:val="0"/>
          <w:numId w:val="59"/>
        </w:numPr>
        <w:autoSpaceDE w:val="0"/>
        <w:autoSpaceDN w:val="0"/>
        <w:bidi/>
        <w:adjustRightInd w:val="0"/>
        <w:spacing w:after="120" w:line="240" w:lineRule="auto"/>
        <w:contextualSpacing w:val="0"/>
        <w:rPr>
          <w:rtl/>
        </w:rPr>
      </w:pPr>
      <w:r>
        <w:rPr>
          <w:rFonts w:hint="cs"/>
          <w:rtl/>
        </w:rPr>
        <w:t>استخدم الصابون عند غسل اليدين، واغسل اليدين بالكامل، بما في ذلك إصبعي الإبهام. تذكر عدم اللعب بالماء أو رشه على الزملاء! استخدم أغنية من اختيارك تكون مدتها مناسبة لمدة غسل اليدين.</w:t>
      </w:r>
    </w:p>
    <w:p w14:paraId="64CF31F8" w14:textId="77777777" w:rsidR="00C57BEC" w:rsidRDefault="00C57BEC" w:rsidP="00AE7D53">
      <w:pPr>
        <w:pStyle w:val="ListParagraph"/>
        <w:numPr>
          <w:ilvl w:val="0"/>
          <w:numId w:val="59"/>
        </w:numPr>
        <w:autoSpaceDE w:val="0"/>
        <w:autoSpaceDN w:val="0"/>
        <w:bidi/>
        <w:adjustRightInd w:val="0"/>
        <w:spacing w:after="120" w:line="240" w:lineRule="auto"/>
        <w:contextualSpacing w:val="0"/>
        <w:rPr>
          <w:rtl/>
        </w:rPr>
      </w:pPr>
      <w:r>
        <w:rPr>
          <w:rFonts w:hint="cs"/>
          <w:rtl/>
        </w:rPr>
        <w:t xml:space="preserve"> في حالة عدم توفر الماء والصابون، يُعد معقم اليدين فعالًا أيضًا. يجب استخدامه مع اتباع طريقة الخطوات الست وتركه يجف.</w:t>
      </w:r>
    </w:p>
    <w:p w14:paraId="7BBCF425" w14:textId="77777777" w:rsidR="00C57BEC" w:rsidRDefault="00C57BEC" w:rsidP="00C57BEC">
      <w:pPr>
        <w:autoSpaceDE w:val="0"/>
        <w:autoSpaceDN w:val="0"/>
        <w:bidi/>
        <w:adjustRightInd w:val="0"/>
        <w:rPr>
          <w:rtl/>
        </w:rPr>
      </w:pPr>
      <w:r>
        <w:rPr>
          <w:rFonts w:hint="cs"/>
          <w:rtl/>
        </w:rPr>
        <w:t>اطرح الأسئلة الواردة أدناه لمناقشة ما تعلمته المجموعات:</w:t>
      </w:r>
    </w:p>
    <w:p w14:paraId="1AEF35B7" w14:textId="77777777" w:rsidR="00C57BEC" w:rsidRDefault="00C57BEC" w:rsidP="00AE7D53">
      <w:pPr>
        <w:pStyle w:val="ListParagraph"/>
        <w:numPr>
          <w:ilvl w:val="0"/>
          <w:numId w:val="60"/>
        </w:numPr>
        <w:autoSpaceDE w:val="0"/>
        <w:autoSpaceDN w:val="0"/>
        <w:bidi/>
        <w:adjustRightInd w:val="0"/>
        <w:spacing w:after="120" w:line="240" w:lineRule="auto"/>
        <w:contextualSpacing w:val="0"/>
        <w:rPr>
          <w:rtl/>
        </w:rPr>
      </w:pPr>
      <w:r>
        <w:rPr>
          <w:rFonts w:hint="cs"/>
          <w:rtl/>
        </w:rPr>
        <w:t>ما الذي تعلمته اليوم؟</w:t>
      </w:r>
    </w:p>
    <w:p w14:paraId="65EC7423" w14:textId="77777777" w:rsidR="00C57BEC" w:rsidRDefault="00C57BEC" w:rsidP="00AE7D53">
      <w:pPr>
        <w:pStyle w:val="ListParagraph"/>
        <w:numPr>
          <w:ilvl w:val="0"/>
          <w:numId w:val="60"/>
        </w:numPr>
        <w:autoSpaceDE w:val="0"/>
        <w:autoSpaceDN w:val="0"/>
        <w:bidi/>
        <w:adjustRightInd w:val="0"/>
        <w:spacing w:after="120" w:line="240" w:lineRule="auto"/>
        <w:contextualSpacing w:val="0"/>
        <w:rPr>
          <w:rtl/>
        </w:rPr>
      </w:pPr>
      <w:r>
        <w:rPr>
          <w:rFonts w:hint="cs"/>
          <w:rtl/>
        </w:rPr>
        <w:t xml:space="preserve"> كيف غيَّر النشاط طريقة غسلك ليديك؟</w:t>
      </w:r>
    </w:p>
    <w:p w14:paraId="3B304792" w14:textId="77777777" w:rsidR="00C57BEC" w:rsidRDefault="00C57BEC" w:rsidP="00AE7D53">
      <w:pPr>
        <w:pStyle w:val="ListParagraph"/>
        <w:numPr>
          <w:ilvl w:val="0"/>
          <w:numId w:val="60"/>
        </w:numPr>
        <w:autoSpaceDE w:val="0"/>
        <w:autoSpaceDN w:val="0"/>
        <w:bidi/>
        <w:adjustRightInd w:val="0"/>
        <w:spacing w:after="120" w:line="240" w:lineRule="auto"/>
        <w:contextualSpacing w:val="0"/>
        <w:rPr>
          <w:rtl/>
        </w:rPr>
      </w:pPr>
      <w:r>
        <w:rPr>
          <w:rFonts w:hint="cs"/>
          <w:rtl/>
        </w:rPr>
        <w:t xml:space="preserve"> ما الأوقات المهمة التي يتعين غسل اليدين فيها؟</w:t>
      </w:r>
    </w:p>
    <w:p w14:paraId="4636723F" w14:textId="4A508C54" w:rsidR="00865985" w:rsidRDefault="00865985">
      <w:pPr>
        <w:rPr>
          <w:i/>
          <w:iCs/>
        </w:rPr>
      </w:pPr>
      <w:r>
        <w:rPr>
          <w:i/>
          <w:iCs/>
        </w:rPr>
        <w:br w:type="page"/>
      </w:r>
    </w:p>
    <w:p w14:paraId="0F2442EB" w14:textId="77777777" w:rsidR="00C57BEC" w:rsidRPr="004863AC" w:rsidRDefault="00C57BEC" w:rsidP="00C57BEC">
      <w:pPr>
        <w:autoSpaceDE w:val="0"/>
        <w:autoSpaceDN w:val="0"/>
        <w:adjustRightInd w:val="0"/>
        <w:rPr>
          <w:i/>
          <w:iCs/>
        </w:rPr>
      </w:pPr>
    </w:p>
    <w:p w14:paraId="31C9BC4B" w14:textId="19255192" w:rsidR="00C57BEC" w:rsidRPr="00865985" w:rsidRDefault="00C57BEC" w:rsidP="00C57BEC">
      <w:pPr>
        <w:pStyle w:val="Heading2"/>
        <w:bidi/>
        <w:rPr>
          <w:b w:val="0"/>
          <w:bCs/>
          <w:rtl/>
        </w:rPr>
      </w:pPr>
      <w:r w:rsidRPr="00865985">
        <w:rPr>
          <w:rFonts w:hint="cs"/>
          <w:b w:val="0"/>
          <w:bCs/>
          <w:rtl/>
        </w:rPr>
        <w:t>الأنشطة الإرشادية</w:t>
      </w:r>
    </w:p>
    <w:p w14:paraId="2349682F" w14:textId="77777777" w:rsidR="00C57BEC" w:rsidRPr="00865985" w:rsidRDefault="00C57BEC" w:rsidP="002F6126">
      <w:pPr>
        <w:pStyle w:val="Heading3"/>
        <w:bidi/>
        <w:rPr>
          <w:b w:val="0"/>
          <w:bCs/>
          <w:rtl/>
        </w:rPr>
      </w:pPr>
      <w:r w:rsidRPr="00865985">
        <w:rPr>
          <w:rFonts w:hint="cs"/>
          <w:b w:val="0"/>
          <w:bCs/>
          <w:rtl/>
        </w:rPr>
        <w:t xml:space="preserve"> املأ الفراغات</w:t>
      </w:r>
    </w:p>
    <w:p w14:paraId="522E8BDE" w14:textId="77777777" w:rsidR="00C57BEC" w:rsidRDefault="00C57BEC" w:rsidP="00C57BEC">
      <w:pPr>
        <w:bidi/>
        <w:spacing w:after="240"/>
        <w:jc w:val="both"/>
        <w:rPr>
          <w:rtl/>
        </w:rPr>
      </w:pPr>
      <w:r>
        <w:rPr>
          <w:rFonts w:hint="cs"/>
          <w:rtl/>
        </w:rPr>
        <w:t xml:space="preserve"> أعْطِ الطلاب </w:t>
      </w:r>
      <w:r>
        <w:t>SW3</w:t>
      </w:r>
      <w:r>
        <w:rPr>
          <w:rFonts w:hint="cs"/>
          <w:rtl/>
        </w:rPr>
        <w:t xml:space="preserve"> واطلب منهم ملء الفراغات باستخدام الكلمات الصحيحة المُقدمة.  يمكن للطلاب إجراء هذا النشاط بشكل فردي في الفصل أو بمثابة واجب مدرسي. الإجابات متوفرة عبر الموقع الإلكتروني الخاص ببرنامج </w:t>
      </w:r>
      <w:r>
        <w:t>e-Bug</w:t>
      </w:r>
      <w:r>
        <w:rPr>
          <w:rFonts w:hint="cs"/>
          <w:rtl/>
        </w:rPr>
        <w:t>.</w:t>
      </w:r>
    </w:p>
    <w:p w14:paraId="5EB8B7B6" w14:textId="77777777" w:rsidR="00C57BEC" w:rsidRPr="00865985" w:rsidRDefault="00C57BEC" w:rsidP="002F6126">
      <w:pPr>
        <w:pStyle w:val="Heading3"/>
        <w:bidi/>
        <w:rPr>
          <w:b w:val="0"/>
          <w:bCs/>
          <w:rtl/>
        </w:rPr>
      </w:pPr>
      <w:r w:rsidRPr="00865985">
        <w:rPr>
          <w:rFonts w:hint="cs"/>
          <w:b w:val="0"/>
          <w:bCs/>
          <w:rtl/>
        </w:rPr>
        <w:t xml:space="preserve"> اختبار عن العناية الصحية باليدين</w:t>
      </w:r>
    </w:p>
    <w:p w14:paraId="6F6CA8D1" w14:textId="77777777" w:rsidR="00C57BEC" w:rsidRDefault="00C57BEC" w:rsidP="00C57BEC">
      <w:pPr>
        <w:bidi/>
        <w:spacing w:before="240" w:after="240"/>
        <w:jc w:val="both"/>
        <w:rPr>
          <w:rtl/>
        </w:rPr>
      </w:pPr>
      <w:r>
        <w:rPr>
          <w:rFonts w:hint="cs"/>
          <w:rtl/>
        </w:rPr>
        <w:t xml:space="preserve"> </w:t>
      </w:r>
      <w:r>
        <w:t>SW4</w:t>
      </w:r>
      <w:r>
        <w:rPr>
          <w:rFonts w:hint="cs"/>
          <w:rtl/>
        </w:rPr>
        <w:t xml:space="preserve"> هي اختبار ممتع لتعزيز عملية التعلم. قسّم الطلاب إلى مجموعات من 3 أو 4 طلاب ثم قدّم ورقة اختبار واحدة لكل فريق. يفوز الفريق الحاصل على أكبر عدد من النقاط. الإجابات متوفرة عبر الموقع الإلكتروني الخاص ببرنامج </w:t>
      </w:r>
      <w:r>
        <w:t>e-Bug</w:t>
      </w:r>
      <w:r>
        <w:rPr>
          <w:rFonts w:hint="cs"/>
          <w:rtl/>
        </w:rPr>
        <w:t>.</w:t>
      </w:r>
    </w:p>
    <w:p w14:paraId="369542C0" w14:textId="5FE65827" w:rsidR="00C57BEC" w:rsidRPr="00865985" w:rsidRDefault="00C57BEC" w:rsidP="002F6126">
      <w:pPr>
        <w:pStyle w:val="Heading3"/>
        <w:bidi/>
        <w:rPr>
          <w:b w:val="0"/>
          <w:bCs/>
          <w:rtl/>
        </w:rPr>
      </w:pPr>
      <w:r w:rsidRPr="00865985">
        <w:rPr>
          <w:rFonts w:hint="cs"/>
          <w:b w:val="0"/>
          <w:bCs/>
          <w:rtl/>
        </w:rPr>
        <w:t xml:space="preserve"> نشاط التسلسل</w:t>
      </w:r>
    </w:p>
    <w:p w14:paraId="172E9E16" w14:textId="77777777" w:rsidR="00C57BEC" w:rsidRDefault="00C57BEC" w:rsidP="00C57BEC">
      <w:pPr>
        <w:bidi/>
        <w:jc w:val="both"/>
        <w:rPr>
          <w:rtl/>
        </w:rPr>
      </w:pPr>
      <w:r>
        <w:rPr>
          <w:rFonts w:hint="cs"/>
          <w:rtl/>
        </w:rPr>
        <w:t xml:space="preserve">يمكن للطلاب استخدام </w:t>
      </w:r>
      <w:r>
        <w:t>SH2</w:t>
      </w:r>
      <w:r>
        <w:rPr>
          <w:rFonts w:hint="cs"/>
          <w:rtl/>
        </w:rPr>
        <w:t xml:space="preserve"> بمثابة دليل إرشادي لترتيب البطاقات الواردة في </w:t>
      </w:r>
      <w:r>
        <w:t>SH3</w:t>
      </w:r>
      <w:r>
        <w:rPr>
          <w:rFonts w:hint="cs"/>
          <w:rtl/>
        </w:rPr>
        <w:t>. اطلب من الطلاب ترتيب بطاقات غسل اليدين بشكل صحيح باعتبارها طريقة مفيدة لتعزيز عملية التعلم.</w:t>
      </w:r>
    </w:p>
    <w:p w14:paraId="72737FC4" w14:textId="77777777" w:rsidR="00C57BEC" w:rsidRDefault="00C57BEC" w:rsidP="00C57BEC">
      <w:pPr>
        <w:spacing w:before="120"/>
        <w:jc w:val="both"/>
      </w:pPr>
    </w:p>
    <w:p w14:paraId="53F970DF" w14:textId="47B6FBAC" w:rsidR="00C57BEC" w:rsidRPr="00865985" w:rsidRDefault="00C57BEC" w:rsidP="00C57BEC">
      <w:pPr>
        <w:pStyle w:val="Heading2"/>
        <w:bidi/>
        <w:rPr>
          <w:rStyle w:val="Heading2Char"/>
          <w:b/>
          <w:bCs/>
          <w:rtl/>
        </w:rPr>
      </w:pPr>
      <w:r w:rsidRPr="00865985">
        <w:rPr>
          <w:rFonts w:hint="cs"/>
          <w:b w:val="0"/>
          <w:bCs/>
          <w:rtl/>
        </w:rPr>
        <w:t>تعزيز عملية التعلم</w:t>
      </w:r>
    </w:p>
    <w:p w14:paraId="236BFFCB" w14:textId="77777777" w:rsidR="00C57BEC" w:rsidRDefault="00C57BEC" w:rsidP="00C57BEC">
      <w:pPr>
        <w:bidi/>
        <w:spacing w:before="240"/>
        <w:rPr>
          <w:rtl/>
        </w:rPr>
      </w:pPr>
      <w:r>
        <w:rPr>
          <w:rFonts w:hint="cs"/>
          <w:rtl/>
        </w:rPr>
        <w:t>في نهاية الدرس، اطلب من الفصل الإجابة عن الأسئلة الواردة أدناه.</w:t>
      </w:r>
    </w:p>
    <w:p w14:paraId="0140CDFD" w14:textId="77777777" w:rsidR="00C57BEC" w:rsidRDefault="00C57BEC" w:rsidP="00AE7D53">
      <w:pPr>
        <w:pStyle w:val="ListParagraph"/>
        <w:numPr>
          <w:ilvl w:val="0"/>
          <w:numId w:val="61"/>
        </w:numPr>
        <w:bidi/>
        <w:spacing w:before="240" w:after="120" w:line="240" w:lineRule="auto"/>
        <w:contextualSpacing w:val="0"/>
        <w:rPr>
          <w:rtl/>
        </w:rPr>
      </w:pPr>
      <w:r>
        <w:rPr>
          <w:rFonts w:hint="cs"/>
          <w:rtl/>
        </w:rPr>
        <w:t xml:space="preserve"> ما الأغنية التي ستختار غناءها عند غسل يديك؟ كم عدد الخطوات المتبعة لغسل اليدين بالكامل؟</w:t>
      </w:r>
    </w:p>
    <w:p w14:paraId="2E2B2213" w14:textId="77777777" w:rsidR="00C57BEC" w:rsidRDefault="00C57BEC" w:rsidP="00C57BEC">
      <w:pPr>
        <w:pStyle w:val="ListParagraph"/>
        <w:bidi/>
        <w:spacing w:before="240"/>
        <w:rPr>
          <w:rtl/>
        </w:rPr>
      </w:pPr>
      <w:r>
        <w:rPr>
          <w:rFonts w:hint="cs"/>
          <w:rtl/>
        </w:rPr>
        <w:t xml:space="preserve"> الإجابة: ست خطوات</w:t>
      </w:r>
    </w:p>
    <w:p w14:paraId="47C71176" w14:textId="77777777" w:rsidR="00C57BEC" w:rsidRDefault="00C57BEC" w:rsidP="00AE7D53">
      <w:pPr>
        <w:pStyle w:val="ListParagraph"/>
        <w:numPr>
          <w:ilvl w:val="0"/>
          <w:numId w:val="61"/>
        </w:numPr>
        <w:bidi/>
        <w:spacing w:before="240" w:after="120" w:line="240" w:lineRule="auto"/>
        <w:contextualSpacing w:val="0"/>
        <w:rPr>
          <w:rtl/>
        </w:rPr>
      </w:pPr>
      <w:r>
        <w:rPr>
          <w:rFonts w:hint="cs"/>
          <w:rtl/>
        </w:rPr>
        <w:t xml:space="preserve"> ما الأوقات المهمة في اليوم التي يتعين عليك فيها غسل يديك؟</w:t>
      </w:r>
    </w:p>
    <w:p w14:paraId="3AF5CA0D" w14:textId="77777777" w:rsidR="00C57BEC" w:rsidRDefault="00C57BEC" w:rsidP="00C57BEC">
      <w:pPr>
        <w:pStyle w:val="ListParagraph"/>
        <w:bidi/>
        <w:spacing w:before="240"/>
        <w:rPr>
          <w:rtl/>
        </w:rPr>
      </w:pPr>
      <w:r>
        <w:rPr>
          <w:rFonts w:hint="cs"/>
          <w:rtl/>
        </w:rPr>
        <w:t xml:space="preserve"> الإجابة: قبل تناول الطعام، بعد استخدام المرحاض، بعد ملامسة الحيوانات، بعد السعال أو العطس أو تمخيط الأنف، إذا كنت مصابًا بالمرض أو مخالطًا لأشخاص مصابة بالمرض، عند دخول المنزل أو الذهاب للمدرسة</w:t>
      </w:r>
    </w:p>
    <w:p w14:paraId="02551F5B" w14:textId="77777777" w:rsidR="00C57BEC" w:rsidRDefault="00C57BEC" w:rsidP="00AE7D53">
      <w:pPr>
        <w:pStyle w:val="ListParagraph"/>
        <w:numPr>
          <w:ilvl w:val="0"/>
          <w:numId w:val="61"/>
        </w:numPr>
        <w:bidi/>
        <w:spacing w:before="240" w:after="120" w:line="240" w:lineRule="auto"/>
        <w:contextualSpacing w:val="0"/>
        <w:rPr>
          <w:rtl/>
        </w:rPr>
      </w:pPr>
      <w:r>
        <w:rPr>
          <w:rFonts w:hint="cs"/>
          <w:rtl/>
        </w:rPr>
        <w:t xml:space="preserve"> ما الذي يمكنك استخدامه إذا لم تتمكن من غسل يديك بالماء والصابون؟</w:t>
      </w:r>
    </w:p>
    <w:p w14:paraId="16A0963E" w14:textId="77777777" w:rsidR="00C57BEC" w:rsidRDefault="00C57BEC" w:rsidP="00C57BEC">
      <w:pPr>
        <w:pStyle w:val="ListParagraph"/>
        <w:bidi/>
        <w:spacing w:before="240"/>
        <w:rPr>
          <w:rtl/>
        </w:rPr>
      </w:pPr>
      <w:r>
        <w:rPr>
          <w:rFonts w:hint="cs"/>
          <w:rtl/>
        </w:rPr>
        <w:t xml:space="preserve"> الإجابة: معقم اليدين</w:t>
      </w:r>
    </w:p>
    <w:p w14:paraId="29B07423" w14:textId="77777777" w:rsidR="00C57BEC" w:rsidRDefault="00C57BEC" w:rsidP="00C57BEC">
      <w:pPr>
        <w:bidi/>
        <w:rPr>
          <w:rtl/>
        </w:rPr>
      </w:pPr>
      <w:r>
        <w:rPr>
          <w:rFonts w:hint="cs"/>
          <w:rtl/>
        </w:rPr>
        <w:br w:type="page"/>
      </w:r>
    </w:p>
    <w:p w14:paraId="71642240" w14:textId="14BC4FB6" w:rsidR="00C57BEC" w:rsidRDefault="00C57BEC" w:rsidP="00C57BEC">
      <w:pPr>
        <w:pStyle w:val="ListParagraph"/>
        <w:spacing w:before="240"/>
      </w:pPr>
    </w:p>
    <w:bookmarkStart w:id="12" w:name="_Hlk112319091"/>
    <w:p w14:paraId="2982F2A7" w14:textId="6D4FCB56" w:rsidR="00C57BEC" w:rsidRDefault="00865985" w:rsidP="00C57BEC">
      <w:pPr>
        <w:pStyle w:val="ListParagraph"/>
        <w:bidi/>
        <w:spacing w:before="240"/>
        <w:rPr>
          <w:rtl/>
        </w:rPr>
      </w:pPr>
      <w:r>
        <w:rPr>
          <w:rFonts w:hint="cs"/>
          <w:noProof/>
          <w:rtl/>
          <w:lang w:val="en-US" w:bidi="ar-SA"/>
        </w:rPr>
        <mc:AlternateContent>
          <mc:Choice Requires="wpg">
            <w:drawing>
              <wp:anchor distT="0" distB="0" distL="114300" distR="114300" simplePos="0" relativeHeight="251658401" behindDoc="0" locked="0" layoutInCell="1" allowOverlap="1" wp14:anchorId="4FDD0A17" wp14:editId="6F44EB85">
                <wp:simplePos x="0" y="0"/>
                <wp:positionH relativeFrom="column">
                  <wp:posOffset>98425</wp:posOffset>
                </wp:positionH>
                <wp:positionV relativeFrom="paragraph">
                  <wp:posOffset>29845</wp:posOffset>
                </wp:positionV>
                <wp:extent cx="562610" cy="562610"/>
                <wp:effectExtent l="19050" t="19050" r="27940" b="27940"/>
                <wp:wrapNone/>
                <wp:docPr id="38" name="Group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39" name="Oval 39">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4"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15DF7FDB" id="Group 38" o:spid="_x0000_s1026" alt="&quot;&quot;" style="position:absolute;margin-left:7.75pt;margin-top:2.35pt;width:44.3pt;height:44.3pt;z-index:251805696"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AkjtlL3QAAAAcBAAAPAAAAZHJzL2Rv&#10;d25yZXYueG1sTI7BSsNAFEX3gv8wPMGdncQ0WmMmpRR1VQRbQbp7zbwmoZk3ITNN0r93utLl5V7O&#10;PflyMq0YqHeNZQXxLAJBXFrdcKXge/f+sADhPLLG1jIpuJCDZXF7k2Om7chfNGx9JQKEXYYKau+7&#10;TEpX1mTQzWxHHLqj7Q36EPtK6h7HADetfIyiJ2mw4fBQY0frmsrT9mwUfIw4rpL4bdicjuvLfpd+&#10;/mxiUur+blq9gvA0+b8xXPWDOhTB6WDPrJ1oQ07TsFQwfwZxraN5DOKg4CVJQBa5/O9f/AI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">
                <v:oval id="Oval 39"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">
                  <v:imagedata r:id="rId56" o:title=""/>
                </v:shape>
              </v:group>
            </w:pict>
          </mc:Fallback>
        </mc:AlternateContent>
      </w:r>
      <w:r w:rsidR="002F6126">
        <w:rPr>
          <w:rFonts w:hint="cs"/>
          <w:noProof/>
          <w:rtl/>
          <w:lang w:val="en-US" w:bidi="ar-SA"/>
        </w:rPr>
        <mc:AlternateContent>
          <mc:Choice Requires="wps">
            <w:drawing>
              <wp:anchor distT="0" distB="0" distL="114300" distR="114300" simplePos="0" relativeHeight="251658319" behindDoc="0" locked="0" layoutInCell="1" allowOverlap="1" wp14:anchorId="0B6A9761" wp14:editId="41EADD3E">
                <wp:simplePos x="0" y="0"/>
                <wp:positionH relativeFrom="column">
                  <wp:posOffset>285750</wp:posOffset>
                </wp:positionH>
                <wp:positionV relativeFrom="paragraph">
                  <wp:posOffset>382433</wp:posOffset>
                </wp:positionV>
                <wp:extent cx="6079490" cy="8848090"/>
                <wp:effectExtent l="38100" t="38100" r="35560" b="29210"/>
                <wp:wrapNone/>
                <wp:docPr id="3117" name="Rectangle: Rounded Corners 31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57AA3B0" id="Rectangle: Rounded Corners 3117" o:spid="_x0000_s1026" alt="&quot;&quot;" style="position:absolute;margin-left:22.5pt;margin-top:30.1pt;width:478.7pt;height:696.7pt;z-index:25157734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" filled="f" strokecolor="#117e62" strokeweight="6pt">
                <v:stroke joinstyle="bevel" endcap="square"/>
              </v:roundrect>
            </w:pict>
          </mc:Fallback>
        </mc:AlternateContent>
      </w:r>
      <w:r w:rsidR="002F6126">
        <w:rPr>
          <w:rFonts w:hint="cs"/>
          <w:noProof/>
          <w:rtl/>
          <w:lang w:val="en-US" w:bidi="ar-SA"/>
        </w:rPr>
        <mc:AlternateContent>
          <mc:Choice Requires="wps">
            <w:drawing>
              <wp:inline distT="0" distB="0" distL="0" distR="0" wp14:anchorId="742906C9" wp14:editId="25B1C373">
                <wp:extent cx="4403725" cy="382270"/>
                <wp:effectExtent l="0" t="0" r="0" b="0"/>
                <wp:docPr id="3120" name="TextBox 18" descr="SW1 - Harmful Microbes Wordsearch Worksheet&#10;"/>
                <wp:cNvGraphicFramePr/>
                <a:graphic xmlns:a="http://schemas.openxmlformats.org/drawingml/2006/main">
                  <a:graphicData uri="http://schemas.microsoft.com/office/word/2010/wordprocessingShape">
                    <wps:wsp>
                      <wps:cNvSpPr txBox="1"/>
                      <wps:spPr>
                        <a:xfrm>
                          <a:off x="0" y="0"/>
                          <a:ext cx="4403725" cy="382270"/>
                        </a:xfrm>
                        <a:prstGeom prst="rect">
                          <a:avLst/>
                        </a:prstGeom>
                        <a:noFill/>
                      </wps:spPr>
                      <wps:txbx>
                        <w:txbxContent>
                          <w:p w14:paraId="3B2B736D" w14:textId="23E74E86" w:rsidR="00C84ABA" w:rsidRDefault="00C84ABA" w:rsidP="002F6126">
                            <w:pPr>
                              <w:pStyle w:val="Heading2"/>
                              <w:bidi/>
                              <w:rPr>
                                <w:rtl/>
                              </w:rPr>
                            </w:pPr>
                            <w:r>
                              <w:t>SH1</w:t>
                            </w:r>
                            <w:r>
                              <w:rPr>
                                <w:rFonts w:hint="cs"/>
                                <w:rtl/>
                              </w:rPr>
                              <w:t xml:space="preserve">– </w:t>
                            </w:r>
                            <w:r w:rsidRPr="003841C2">
                              <w:rPr>
                                <w:rFonts w:hint="cs"/>
                                <w:b w:val="0"/>
                                <w:bCs/>
                                <w:sz w:val="44"/>
                                <w:szCs w:val="32"/>
                                <w:rtl/>
                              </w:rPr>
                              <w:t>مادة تدريبية خاصة بنشاط ما مدى نظافة يديك</w:t>
                            </w:r>
                          </w:p>
                        </w:txbxContent>
                      </wps:txbx>
                      <wps:bodyPr wrap="square" rtlCol="0">
                        <a:spAutoFit/>
                      </wps:bodyPr>
                    </wps:wsp>
                  </a:graphicData>
                </a:graphic>
              </wp:inline>
            </w:drawing>
          </mc:Choice>
          <mc:Fallback xmlns="">
            <w:pict>
              <v:shape w14:anchorId="742906C9" id="_x0000_s1232" type="#_x0000_t202" alt="SW1 - Harmful Microbes Wordsearch Worksheet&#10;" style="width:346.7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" filled="f" stroked="f">
                <v:textbox style="mso-fit-shape-to-text:t">
                  <w:txbxContent>
                    <w:p w14:paraId="3B2B736D" w14:textId="23E74E86" w:rsidR="00C84ABA" w:rsidRDefault="00C84ABA" w:rsidP="002F6126">
                      <w:pPr>
                        <w:pStyle w:val="2"/>
                        <w:bidi/>
                        <w:rPr>
                          <w:rtl/>
                        </w:rPr>
                      </w:pPr>
                      <w:r>
                        <w:t>SH1</w:t>
                      </w:r>
                      <w:r>
                        <w:rPr>
                          <w:rFonts w:hint="cs"/>
                          <w:rtl/>
                        </w:rPr>
                        <w:t xml:space="preserve">– </w:t>
                      </w:r>
                      <w:r w:rsidRPr="003841C2">
                        <w:rPr>
                          <w:rFonts w:hint="cs"/>
                          <w:b w:val="0"/>
                          <w:bCs/>
                          <w:sz w:val="44"/>
                          <w:szCs w:val="32"/>
                          <w:rtl/>
                        </w:rPr>
                        <w:t>مادة تدريبية خاصة بنشاط ما مدى نظافة يديك</w:t>
                      </w:r>
                    </w:p>
                  </w:txbxContent>
                </v:textbox>
                <w10:anchorlock/>
              </v:shape>
            </w:pict>
          </mc:Fallback>
        </mc:AlternateContent>
      </w:r>
    </w:p>
    <w:p w14:paraId="1FA3BED2" w14:textId="115A2B88" w:rsidR="00C57BEC" w:rsidRDefault="002E575A" w:rsidP="00C57BEC">
      <w:pPr>
        <w:pStyle w:val="ListParagraph"/>
        <w:bidi/>
        <w:spacing w:before="240"/>
        <w:rPr>
          <w:rtl/>
        </w:rPr>
      </w:pPr>
      <w:r>
        <w:rPr>
          <w:rFonts w:hint="cs"/>
          <w:noProof/>
          <w:rtl/>
          <w:lang w:val="en-US" w:bidi="ar-SA"/>
        </w:rPr>
        <mc:AlternateContent>
          <mc:Choice Requires="wps">
            <w:drawing>
              <wp:inline distT="0" distB="0" distL="0" distR="0" wp14:anchorId="1BA733B7" wp14:editId="3A888368">
                <wp:extent cx="5525135" cy="1327785"/>
                <wp:effectExtent l="0" t="0" r="0" b="0"/>
                <wp:docPr id="3113" name="TextBox 13" descr="How Clean are Your Hands?&#10;"/>
                <wp:cNvGraphicFramePr/>
                <a:graphic xmlns:a="http://schemas.openxmlformats.org/drawingml/2006/main">
                  <a:graphicData uri="http://schemas.microsoft.com/office/word/2010/wordprocessingShape">
                    <wps:wsp>
                      <wps:cNvSpPr txBox="1"/>
                      <wps:spPr>
                        <a:xfrm>
                          <a:off x="0" y="0"/>
                          <a:ext cx="5525135" cy="1327785"/>
                        </a:xfrm>
                        <a:prstGeom prst="rect">
                          <a:avLst/>
                        </a:prstGeom>
                        <a:noFill/>
                      </wps:spPr>
                      <wps:txbx>
                        <w:txbxContent>
                          <w:p w14:paraId="0F47BA16" w14:textId="77777777" w:rsidR="00C84ABA" w:rsidRPr="002F6126" w:rsidRDefault="00C84ABA" w:rsidP="002F6126">
                            <w:pPr>
                              <w:pStyle w:val="Heading3"/>
                              <w:bidi/>
                              <w:rPr>
                                <w:sz w:val="72"/>
                                <w:szCs w:val="56"/>
                                <w:rtl/>
                              </w:rPr>
                            </w:pPr>
                            <w:r>
                              <w:rPr>
                                <w:rFonts w:hint="cs"/>
                                <w:sz w:val="72"/>
                                <w:szCs w:val="72"/>
                                <w:rtl/>
                              </w:rPr>
                              <w:t>ما مدى نظافة يديك؟</w:t>
                            </w:r>
                          </w:p>
                        </w:txbxContent>
                      </wps:txbx>
                      <wps:bodyPr wrap="square" rtlCol="0">
                        <a:spAutoFit/>
                      </wps:bodyPr>
                    </wps:wsp>
                  </a:graphicData>
                </a:graphic>
              </wp:inline>
            </w:drawing>
          </mc:Choice>
          <mc:Fallback xmlns="">
            <w:pict>
              <v:shape w14:anchorId="1BA733B7" id="_x0000_s1233" type="#_x0000_t202" alt="How Clean are Your Hands?&#10;" style="width:435.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" filled="f" stroked="f">
                <v:textbox style="mso-fit-shape-to-text:t">
                  <w:txbxContent>
                    <w:p w14:paraId="0F47BA16" w14:textId="77777777" w:rsidR="00C84ABA" w:rsidRPr="002F6126" w:rsidRDefault="00C84ABA" w:rsidP="002F6126">
                      <w:pPr>
                        <w:pStyle w:val="3"/>
                        <w:bidi/>
                        <w:rPr>
                          <w:sz w:val="72"/>
                          <w:szCs w:val="56"/>
                          <w:rtl/>
                        </w:rPr>
                      </w:pPr>
                      <w:r>
                        <w:rPr>
                          <w:rFonts w:hint="cs"/>
                          <w:sz w:val="72"/>
                          <w:szCs w:val="72"/>
                          <w:rtl/>
                        </w:rPr>
                        <w:t>ما مدى نظافة يديك؟</w:t>
                      </w:r>
                    </w:p>
                  </w:txbxContent>
                </v:textbox>
                <w10:anchorlock/>
              </v:shape>
            </w:pict>
          </mc:Fallback>
        </mc:AlternateContent>
      </w:r>
    </w:p>
    <w:p w14:paraId="67DC4312" w14:textId="10BFED26" w:rsidR="00C57BEC" w:rsidRDefault="00CC208E" w:rsidP="00BF4CC1">
      <w:pPr>
        <w:pStyle w:val="ListParagraph"/>
        <w:bidi/>
        <w:spacing w:before="240"/>
        <w:ind w:firstLine="720"/>
        <w:rPr>
          <w:rtl/>
        </w:rPr>
      </w:pPr>
      <w:r>
        <w:rPr>
          <w:rFonts w:hint="cs"/>
          <w:noProof/>
          <w:rtl/>
          <w:lang w:val="en-US" w:bidi="ar-SA"/>
        </w:rPr>
        <w:drawing>
          <wp:inline distT="0" distB="0" distL="0" distR="0" wp14:anchorId="3EB809D6" wp14:editId="2225FEFB">
            <wp:extent cx="2328060" cy="2866312"/>
            <wp:effectExtent l="0" t="0" r="0" b="0"/>
            <wp:docPr id="3122" name="Picture 3122" descr="Hand covered in lots of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Picture 3122" descr="Hand covered in lots of dirt">
                      <a:extLst>
                        <a:ext uri="{C183D7F6-B498-43B3-948B-1728B52AA6E4}">
                          <adec:decorative xmlns:adec="http://schemas.microsoft.com/office/drawing/2017/decorative" val="0"/>
                        </a:ext>
                      </a:extLst>
                    </pic:cNvPr>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328060" cy="2866312"/>
                    </a:xfrm>
                    <a:prstGeom prst="rect">
                      <a:avLst/>
                    </a:prstGeom>
                  </pic:spPr>
                </pic:pic>
              </a:graphicData>
            </a:graphic>
          </wp:inline>
        </w:drawing>
      </w:r>
      <w:r>
        <w:rPr>
          <w:rFonts w:hint="cs"/>
          <w:rtl/>
        </w:rPr>
        <w:tab/>
      </w:r>
      <w:r>
        <w:rPr>
          <w:rFonts w:hint="cs"/>
          <w:noProof/>
          <w:rtl/>
          <w:lang w:val="en-US" w:bidi="ar-SA"/>
        </w:rPr>
        <w:drawing>
          <wp:inline distT="0" distB="0" distL="0" distR="0" wp14:anchorId="771EAEBB" wp14:editId="26B3A0A0">
            <wp:extent cx="2361918" cy="2904831"/>
            <wp:effectExtent l="0" t="0" r="635" b="0"/>
            <wp:docPr id="3121" name="Picture 3121" descr="Hand with a large amount of dirt on the palms and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1" name="Picture 3121" descr="Hand with a large amount of dirt on the palms and a few spots on the fingers">
                      <a:extLst>
                        <a:ext uri="{C183D7F6-B498-43B3-948B-1728B52AA6E4}">
                          <adec:decorative xmlns:adec="http://schemas.microsoft.com/office/drawing/2017/decorative" val="0"/>
                        </a:ext>
                      </a:extLst>
                    </pic:cNvPr>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5DD7DC24" w14:textId="04542A83" w:rsidR="00C57BEC" w:rsidRDefault="002E575A" w:rsidP="002E575A">
      <w:pPr>
        <w:pStyle w:val="ListParagraph"/>
        <w:bidi/>
        <w:spacing w:before="240"/>
        <w:ind w:left="1440" w:firstLine="720"/>
        <w:rPr>
          <w:rtl/>
        </w:rPr>
      </w:pPr>
      <w:r>
        <w:rPr>
          <w:rFonts w:hint="cs"/>
          <w:noProof/>
          <w:rtl/>
          <w:lang w:val="en-US" w:bidi="ar-SA"/>
        </w:rPr>
        <mc:AlternateContent>
          <mc:Choice Requires="wps">
            <w:drawing>
              <wp:inline distT="0" distB="0" distL="0" distR="0" wp14:anchorId="341A371D" wp14:editId="5425F1DD">
                <wp:extent cx="1249680" cy="476885"/>
                <wp:effectExtent l="0" t="0" r="0" b="0"/>
                <wp:docPr id="3112" name="TextBox 40" descr="Very Dirty&#10;&#10;"/>
                <wp:cNvGraphicFramePr/>
                <a:graphic xmlns:a="http://schemas.openxmlformats.org/drawingml/2006/main">
                  <a:graphicData uri="http://schemas.microsoft.com/office/word/2010/wordprocessingShape">
                    <wps:wsp>
                      <wps:cNvSpPr txBox="1"/>
                      <wps:spPr>
                        <a:xfrm>
                          <a:off x="0" y="0"/>
                          <a:ext cx="1249680" cy="476885"/>
                        </a:xfrm>
                        <a:prstGeom prst="rect">
                          <a:avLst/>
                        </a:prstGeom>
                        <a:noFill/>
                      </wps:spPr>
                      <wps:txbx>
                        <w:txbxContent>
                          <w:p w14:paraId="6760FFF1" w14:textId="77777777" w:rsidR="00C84ABA" w:rsidRDefault="00C84ABA" w:rsidP="00C57BEC">
                            <w:pPr>
                              <w:bidi/>
                              <w:rPr>
                                <w:rtl/>
                              </w:rPr>
                            </w:pPr>
                            <w:r>
                              <w:rPr>
                                <w:rFonts w:hint="cs"/>
                                <w:color w:val="000000" w:themeColor="text1"/>
                                <w:sz w:val="36"/>
                                <w:szCs w:val="36"/>
                                <w:rtl/>
                              </w:rPr>
                              <w:t>متسخة للغاية</w:t>
                            </w:r>
                          </w:p>
                        </w:txbxContent>
                      </wps:txbx>
                      <wps:bodyPr wrap="square" rtlCol="0">
                        <a:spAutoFit/>
                      </wps:bodyPr>
                    </wps:wsp>
                  </a:graphicData>
                </a:graphic>
              </wp:inline>
            </w:drawing>
          </mc:Choice>
          <mc:Fallback xmlns="">
            <w:pict>
              <v:shape w14:anchorId="341A371D" id="_x0000_s1234" type="#_x0000_t202" alt="Very Dirty&#10;&#10;" style="width:98.4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" filled="f" stroked="f">
                <v:textbox style="mso-fit-shape-to-text:t">
                  <w:txbxContent>
                    <w:p w14:paraId="6760FFF1" w14:textId="77777777" w:rsidR="00C84ABA" w:rsidRDefault="00C84ABA" w:rsidP="00C57BEC">
                      <w:pPr>
                        <w:bidi/>
                        <w:rPr>
                          <w:rtl/>
                        </w:rPr>
                      </w:pPr>
                      <w:r>
                        <w:rPr>
                          <w:rFonts w:hint="cs"/>
                          <w:color w:val="000000" w:themeColor="text1"/>
                          <w:sz w:val="36"/>
                          <w:szCs w:val="36"/>
                          <w:rtl/>
                        </w:rPr>
                        <w:t>متسخة للغاية</w:t>
                      </w:r>
                    </w:p>
                  </w:txbxContent>
                </v:textbox>
                <w10:anchorlock/>
              </v:shape>
            </w:pict>
          </mc:Fallback>
        </mc:AlternateContent>
      </w:r>
      <w:r>
        <w:rPr>
          <w:rFonts w:hint="cs"/>
          <w:rtl/>
        </w:rPr>
        <w:tab/>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63BF0E0B" wp14:editId="7B90D6C0">
                <wp:extent cx="889407" cy="476885"/>
                <wp:effectExtent l="0" t="0" r="0" b="0"/>
                <wp:docPr id="3114" name="TextBox 14" descr="Dirty"/>
                <wp:cNvGraphicFramePr/>
                <a:graphic xmlns:a="http://schemas.openxmlformats.org/drawingml/2006/main">
                  <a:graphicData uri="http://schemas.microsoft.com/office/word/2010/wordprocessingShape">
                    <wps:wsp>
                      <wps:cNvSpPr txBox="1"/>
                      <wps:spPr>
                        <a:xfrm>
                          <a:off x="0" y="0"/>
                          <a:ext cx="889407" cy="476885"/>
                        </a:xfrm>
                        <a:prstGeom prst="rect">
                          <a:avLst/>
                        </a:prstGeom>
                        <a:noFill/>
                      </wps:spPr>
                      <wps:txbx>
                        <w:txbxContent>
                          <w:p w14:paraId="4DBAA94B" w14:textId="77777777" w:rsidR="00C84ABA" w:rsidRDefault="00C84ABA" w:rsidP="00C57BEC">
                            <w:pPr>
                              <w:bidi/>
                              <w:rPr>
                                <w:rtl/>
                              </w:rPr>
                            </w:pPr>
                            <w:r>
                              <w:rPr>
                                <w:rFonts w:hint="cs"/>
                                <w:color w:val="000000" w:themeColor="text1"/>
                                <w:sz w:val="36"/>
                                <w:szCs w:val="36"/>
                                <w:rtl/>
                              </w:rPr>
                              <w:t>متسخة</w:t>
                            </w:r>
                          </w:p>
                        </w:txbxContent>
                      </wps:txbx>
                      <wps:bodyPr wrap="square" rtlCol="0">
                        <a:spAutoFit/>
                      </wps:bodyPr>
                    </wps:wsp>
                  </a:graphicData>
                </a:graphic>
              </wp:inline>
            </w:drawing>
          </mc:Choice>
          <mc:Fallback xmlns="">
            <w:pict>
              <v:shape w14:anchorId="63BF0E0B" id="TextBox 14" o:spid="_x0000_s1235" type="#_x0000_t202" alt="Dirty" style="width:70.0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" filled="f" stroked="f">
                <v:textbox style="mso-fit-shape-to-text:t">
                  <w:txbxContent>
                    <w:p w14:paraId="4DBAA94B" w14:textId="77777777" w:rsidR="00C84ABA" w:rsidRDefault="00C84ABA" w:rsidP="00C57BEC">
                      <w:pPr>
                        <w:bidi/>
                        <w:rPr>
                          <w:rtl/>
                        </w:rPr>
                      </w:pPr>
                      <w:r>
                        <w:rPr>
                          <w:rFonts w:hint="cs"/>
                          <w:color w:val="000000" w:themeColor="text1"/>
                          <w:sz w:val="36"/>
                          <w:szCs w:val="36"/>
                          <w:rtl/>
                        </w:rPr>
                        <w:t>متسخة</w:t>
                      </w:r>
                    </w:p>
                  </w:txbxContent>
                </v:textbox>
                <w10:anchorlock/>
              </v:shape>
            </w:pict>
          </mc:Fallback>
        </mc:AlternateContent>
      </w:r>
    </w:p>
    <w:p w14:paraId="3D254837" w14:textId="77777777" w:rsidR="00C57BEC" w:rsidRDefault="00C57BEC" w:rsidP="00C57BEC">
      <w:pPr>
        <w:pStyle w:val="ListParagraph"/>
        <w:spacing w:before="240"/>
      </w:pPr>
    </w:p>
    <w:p w14:paraId="6823D996" w14:textId="437E0CAC" w:rsidR="000234B8" w:rsidRDefault="002E575A" w:rsidP="00BF4CC1">
      <w:pPr>
        <w:pStyle w:val="ListParagraph"/>
        <w:bidi/>
        <w:spacing w:before="240"/>
        <w:ind w:firstLine="720"/>
        <w:rPr>
          <w:rtl/>
        </w:rPr>
      </w:pPr>
      <w:r>
        <w:rPr>
          <w:rFonts w:hint="cs"/>
          <w:noProof/>
          <w:rtl/>
          <w:lang w:val="en-US" w:bidi="ar-SA"/>
        </w:rPr>
        <w:drawing>
          <wp:inline distT="0" distB="0" distL="0" distR="0" wp14:anchorId="08C1959F" wp14:editId="3553DFDF">
            <wp:extent cx="2361918" cy="2904831"/>
            <wp:effectExtent l="0" t="0" r="635" b="0"/>
            <wp:docPr id="3123" name="Picture 3123" descr="Hand with only a few spots on the finger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Picture 3123" descr="Hand with only a few spots on the fingers">
                      <a:extLst>
                        <a:ext uri="{C183D7F6-B498-43B3-948B-1728B52AA6E4}">
                          <adec:decorative xmlns:adec="http://schemas.microsoft.com/office/drawing/2017/decorative" val="0"/>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r>
        <w:rPr>
          <w:rFonts w:hint="cs"/>
          <w:rtl/>
        </w:rPr>
        <w:tab/>
      </w:r>
      <w:r>
        <w:rPr>
          <w:rFonts w:hint="cs"/>
          <w:noProof/>
          <w:rtl/>
          <w:lang w:val="en-US" w:bidi="ar-SA"/>
        </w:rPr>
        <w:drawing>
          <wp:inline distT="0" distB="0" distL="0" distR="0" wp14:anchorId="05E97457" wp14:editId="6DC031BF">
            <wp:extent cx="2361918" cy="2904831"/>
            <wp:effectExtent l="0" t="0" r="635" b="0"/>
            <wp:docPr id="3124" name="Picture 3124" descr="Clean hand showing no di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4" name="Picture 3124" descr="Clean hand showing no dirt">
                      <a:extLst>
                        <a:ext uri="{C183D7F6-B498-43B3-948B-1728B52AA6E4}">
                          <adec:decorative xmlns:adec="http://schemas.microsoft.com/office/drawing/2017/decorative" val="0"/>
                        </a:ext>
                      </a:extLst>
                    </pic:cNvPr>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361918" cy="2904831"/>
                    </a:xfrm>
                    <a:prstGeom prst="rect">
                      <a:avLst/>
                    </a:prstGeom>
                  </pic:spPr>
                </pic:pic>
              </a:graphicData>
            </a:graphic>
          </wp:inline>
        </w:drawing>
      </w:r>
    </w:p>
    <w:p w14:paraId="67B2D8AD" w14:textId="5153DF3B" w:rsidR="00CC208E" w:rsidRDefault="002E575A" w:rsidP="00CC208E">
      <w:pPr>
        <w:pStyle w:val="ListParagraph"/>
        <w:bidi/>
        <w:spacing w:before="240"/>
        <w:ind w:left="1440" w:firstLine="720"/>
        <w:rPr>
          <w:rtl/>
        </w:rPr>
      </w:pPr>
      <w:r>
        <w:rPr>
          <w:rFonts w:hint="cs"/>
          <w:noProof/>
          <w:rtl/>
          <w:lang w:val="en-US" w:bidi="ar-SA"/>
        </w:rPr>
        <mc:AlternateContent>
          <mc:Choice Requires="wps">
            <w:drawing>
              <wp:inline distT="0" distB="0" distL="0" distR="0" wp14:anchorId="53F4AEDD" wp14:editId="01414E06">
                <wp:extent cx="1392555" cy="476885"/>
                <wp:effectExtent l="0" t="0" r="0" b="0"/>
                <wp:docPr id="3115" name="TextBox 15" descr="A Bit Dirty&#10;&#10;"/>
                <wp:cNvGraphicFramePr/>
                <a:graphic xmlns:a="http://schemas.openxmlformats.org/drawingml/2006/main">
                  <a:graphicData uri="http://schemas.microsoft.com/office/word/2010/wordprocessingShape">
                    <wps:wsp>
                      <wps:cNvSpPr txBox="1"/>
                      <wps:spPr>
                        <a:xfrm>
                          <a:off x="0" y="0"/>
                          <a:ext cx="1392555" cy="476885"/>
                        </a:xfrm>
                        <a:prstGeom prst="rect">
                          <a:avLst/>
                        </a:prstGeom>
                        <a:noFill/>
                      </wps:spPr>
                      <wps:txbx>
                        <w:txbxContent>
                          <w:p w14:paraId="0CFD9125" w14:textId="77777777" w:rsidR="00C84ABA" w:rsidRDefault="00C84ABA" w:rsidP="00C57BEC">
                            <w:pPr>
                              <w:bidi/>
                              <w:rPr>
                                <w:rtl/>
                              </w:rPr>
                            </w:pPr>
                            <w:r>
                              <w:rPr>
                                <w:rFonts w:hint="cs"/>
                                <w:color w:val="000000" w:themeColor="text1"/>
                                <w:sz w:val="36"/>
                                <w:szCs w:val="36"/>
                                <w:rtl/>
                              </w:rPr>
                              <w:t>متسخة قليلًا</w:t>
                            </w:r>
                          </w:p>
                        </w:txbxContent>
                      </wps:txbx>
                      <wps:bodyPr wrap="square" rtlCol="0">
                        <a:spAutoFit/>
                      </wps:bodyPr>
                    </wps:wsp>
                  </a:graphicData>
                </a:graphic>
              </wp:inline>
            </w:drawing>
          </mc:Choice>
          <mc:Fallback xmlns="">
            <w:pict>
              <v:shape w14:anchorId="53F4AEDD" id="_x0000_s1236" type="#_x0000_t202" alt="A Bit Dirty&#10;&#10;" style="width:109.65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" filled="f" stroked="f">
                <v:textbox style="mso-fit-shape-to-text:t">
                  <w:txbxContent>
                    <w:p w14:paraId="0CFD9125" w14:textId="77777777" w:rsidR="00C84ABA" w:rsidRDefault="00C84ABA" w:rsidP="00C57BEC">
                      <w:pPr>
                        <w:bidi/>
                        <w:rPr>
                          <w:rtl/>
                        </w:rPr>
                      </w:pPr>
                      <w:r>
                        <w:rPr>
                          <w:rFonts w:hint="cs"/>
                          <w:color w:val="000000" w:themeColor="text1"/>
                          <w:sz w:val="36"/>
                          <w:szCs w:val="36"/>
                          <w:rtl/>
                        </w:rPr>
                        <w:t>متسخة قليلًا</w:t>
                      </w:r>
                    </w:p>
                  </w:txbxContent>
                </v:textbox>
                <w10:anchorlock/>
              </v:shape>
            </w:pict>
          </mc:Fallback>
        </mc:AlternateContent>
      </w:r>
      <w:r>
        <w:rPr>
          <w:rFonts w:hint="cs"/>
          <w:rtl/>
        </w:rPr>
        <w:tab/>
      </w:r>
      <w:r>
        <w:rPr>
          <w:rFonts w:hint="cs"/>
          <w:rtl/>
        </w:rPr>
        <w:tab/>
      </w:r>
      <w:r>
        <w:rPr>
          <w:rFonts w:hint="cs"/>
          <w:rtl/>
        </w:rPr>
        <w:tab/>
      </w:r>
      <w:r>
        <w:rPr>
          <w:rFonts w:hint="cs"/>
          <w:noProof/>
          <w:rtl/>
          <w:lang w:val="en-US" w:bidi="ar-SA"/>
        </w:rPr>
        <mc:AlternateContent>
          <mc:Choice Requires="wps">
            <w:drawing>
              <wp:inline distT="0" distB="0" distL="0" distR="0" wp14:anchorId="1170C4C3" wp14:editId="415AE35E">
                <wp:extent cx="890270" cy="476885"/>
                <wp:effectExtent l="0" t="0" r="0" b="0"/>
                <wp:docPr id="3116" name="TextBox 16" descr="Clean&#10;"/>
                <wp:cNvGraphicFramePr/>
                <a:graphic xmlns:a="http://schemas.openxmlformats.org/drawingml/2006/main">
                  <a:graphicData uri="http://schemas.microsoft.com/office/word/2010/wordprocessingShape">
                    <wps:wsp>
                      <wps:cNvSpPr txBox="1"/>
                      <wps:spPr>
                        <a:xfrm>
                          <a:off x="0" y="0"/>
                          <a:ext cx="890270" cy="476885"/>
                        </a:xfrm>
                        <a:prstGeom prst="rect">
                          <a:avLst/>
                        </a:prstGeom>
                        <a:noFill/>
                      </wps:spPr>
                      <wps:txbx>
                        <w:txbxContent>
                          <w:p w14:paraId="76B5E552" w14:textId="77777777" w:rsidR="00C84ABA" w:rsidRDefault="00C84ABA" w:rsidP="00C57BEC">
                            <w:pPr>
                              <w:bidi/>
                              <w:rPr>
                                <w:rtl/>
                              </w:rPr>
                            </w:pPr>
                            <w:r>
                              <w:rPr>
                                <w:rFonts w:hint="cs"/>
                                <w:color w:val="000000" w:themeColor="text1"/>
                                <w:sz w:val="36"/>
                                <w:szCs w:val="36"/>
                                <w:rtl/>
                              </w:rPr>
                              <w:t>نظيفة</w:t>
                            </w:r>
                          </w:p>
                        </w:txbxContent>
                      </wps:txbx>
                      <wps:bodyPr wrap="square" rtlCol="0">
                        <a:spAutoFit/>
                      </wps:bodyPr>
                    </wps:wsp>
                  </a:graphicData>
                </a:graphic>
              </wp:inline>
            </w:drawing>
          </mc:Choice>
          <mc:Fallback xmlns="">
            <w:pict>
              <v:shape w14:anchorId="1170C4C3" id="_x0000_s1237" type="#_x0000_t202" alt="Clean&#10;" style="width:70.1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" filled="f" stroked="f">
                <v:textbox style="mso-fit-shape-to-text:t">
                  <w:txbxContent>
                    <w:p w14:paraId="76B5E552" w14:textId="77777777" w:rsidR="00C84ABA" w:rsidRDefault="00C84ABA" w:rsidP="00C57BEC">
                      <w:pPr>
                        <w:bidi/>
                        <w:rPr>
                          <w:rtl/>
                        </w:rPr>
                      </w:pPr>
                      <w:r>
                        <w:rPr>
                          <w:rFonts w:hint="cs"/>
                          <w:color w:val="000000" w:themeColor="text1"/>
                          <w:sz w:val="36"/>
                          <w:szCs w:val="36"/>
                          <w:rtl/>
                        </w:rPr>
                        <w:t>نظيفة</w:t>
                      </w:r>
                    </w:p>
                  </w:txbxContent>
                </v:textbox>
                <w10:anchorlock/>
              </v:shape>
            </w:pict>
          </mc:Fallback>
        </mc:AlternateContent>
      </w:r>
    </w:p>
    <w:p w14:paraId="19A7CB6E" w14:textId="77777777" w:rsidR="00CC208E" w:rsidRDefault="00CC208E">
      <w:pPr>
        <w:bidi/>
        <w:rPr>
          <w:rtl/>
        </w:rPr>
      </w:pPr>
      <w:r>
        <w:rPr>
          <w:rFonts w:hint="cs"/>
          <w:rtl/>
        </w:rPr>
        <w:br w:type="page"/>
      </w:r>
    </w:p>
    <w:bookmarkStart w:id="13" w:name="_Hlk112319156"/>
    <w:bookmarkEnd w:id="12"/>
    <w:p w14:paraId="27F93BCD" w14:textId="3BA325EE" w:rsidR="002E575A" w:rsidRDefault="002E575A" w:rsidP="00C57BEC">
      <w:pPr>
        <w:pStyle w:val="ListParagraph"/>
        <w:bidi/>
        <w:spacing w:before="240"/>
        <w:rPr>
          <w:rtl/>
        </w:rPr>
      </w:pPr>
      <w:r>
        <w:rPr>
          <w:rFonts w:hint="cs"/>
          <w:noProof/>
          <w:rtl/>
          <w:lang w:val="en-US" w:bidi="ar-SA"/>
        </w:rPr>
        <w:lastRenderedPageBreak/>
        <mc:AlternateContent>
          <mc:Choice Requires="wpg">
            <w:drawing>
              <wp:anchor distT="0" distB="0" distL="114300" distR="114300" simplePos="0" relativeHeight="251658402" behindDoc="0" locked="0" layoutInCell="1" allowOverlap="1" wp14:anchorId="7CF2F479" wp14:editId="420C4427">
                <wp:simplePos x="0" y="0"/>
                <wp:positionH relativeFrom="column">
                  <wp:posOffset>85725</wp:posOffset>
                </wp:positionH>
                <wp:positionV relativeFrom="paragraph">
                  <wp:posOffset>238125</wp:posOffset>
                </wp:positionV>
                <wp:extent cx="6282516" cy="9358866"/>
                <wp:effectExtent l="19050" t="19050" r="42545" b="33020"/>
                <wp:wrapNone/>
                <wp:docPr id="49" name="Group 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282516" cy="9358866"/>
                          <a:chOff x="-202391" y="0"/>
                          <a:chExt cx="6282516" cy="9167586"/>
                        </a:xfrm>
                      </wpg:grpSpPr>
                      <wps:wsp>
                        <wps:cNvPr id="3130" name="Rectangle: Rounded Corners 40">
                          <a:extLst>
                            <a:ext uri="{C183D7F6-B498-43B3-948B-1728B52AA6E4}">
                              <adec:decorative xmlns:adec="http://schemas.microsoft.com/office/drawing/2017/decorative" val="1"/>
                            </a:ext>
                          </a:extLst>
                        </wps:cNvPr>
                        <wps:cNvSpPr/>
                        <wps:spPr>
                          <a:xfrm>
                            <a:off x="0" y="319496"/>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6" name="Group 46">
                          <a:extLst>
                            <a:ext uri="{C183D7F6-B498-43B3-948B-1728B52AA6E4}">
                              <adec:decorative xmlns:adec="http://schemas.microsoft.com/office/drawing/2017/decorative" val="1"/>
                            </a:ext>
                          </a:extLst>
                        </wpg:cNvPr>
                        <wpg:cNvGrpSpPr/>
                        <wpg:grpSpPr>
                          <a:xfrm>
                            <a:off x="-202391" y="0"/>
                            <a:ext cx="562610" cy="562610"/>
                            <a:chOff x="-5826495" y="0"/>
                            <a:chExt cx="562610" cy="562610"/>
                          </a:xfrm>
                        </wpg:grpSpPr>
                        <wps:wsp>
                          <wps:cNvPr id="47" name="Oval 47">
                            <a:extLst>
                              <a:ext uri="{C183D7F6-B498-43B3-948B-1728B52AA6E4}">
                                <adec:decorative xmlns:adec="http://schemas.microsoft.com/office/drawing/2017/decorative" val="1"/>
                              </a:ext>
                            </a:extLst>
                          </wps:cNvPr>
                          <wps:cNvSpPr/>
                          <wps:spPr>
                            <a:xfrm>
                              <a:off x="-5826495"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5773511" y="20139"/>
                              <a:ext cx="478790" cy="52260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
            <w:pict>
              <v:group w14:anchorId="0596B9D3" id="Group 49" o:spid="_x0000_s1026" alt="&quot;&quot;" style="position:absolute;margin-left:6.75pt;margin-top:18.75pt;width:494.7pt;height:736.9pt;z-index:251806720;mso-width-relative:margin;mso-height-relative:margin" coordorigin="-2023" coordsize="62825,916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">
                <v:roundrect id="Rectangle: Rounded Corners 40" o:spid="_x0000_s1027" alt="&quot;&quot;" style="position:absolute;top:3194;width:60801;height:88481;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" filled="f" strokecolor="#117e62" strokeweight="6pt">
                  <v:stroke joinstyle="bevel" endcap="square"/>
                </v:roundrect>
                <v:group id="Group 46" o:spid="_x0000_s1028" alt="&quot;&quot;" style="position:absolute;left:-2023;width:5625;height:5626" coordorigin="-58264" coordsize="5626,5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oval id="Oval 47" o:spid="_x0000_s1029" alt="&quot;&quot;" style="position:absolute;left:-58264;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" fillcolor="white [3212]" strokecolor="#1db28f" strokeweight="3pt">
                    <v:stroke joinstyle="miter"/>
                  </v:oval>
                  <v:shape id="Picture 18" o:spid="_x0000_s1030" type="#_x0000_t75" alt="&quot;&quot;" style="position:absolute;left:-57735;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">
                    <v:imagedata r:id="rId56" o:title=""/>
                  </v:shape>
                </v:group>
              </v:group>
            </w:pict>
          </mc:Fallback>
        </mc:AlternateContent>
      </w:r>
      <w:r>
        <w:rPr>
          <w:rFonts w:hint="cs"/>
          <w:noProof/>
          <w:rtl/>
          <w:lang w:val="en-US" w:bidi="ar-SA"/>
        </w:rPr>
        <mc:AlternateContent>
          <mc:Choice Requires="wps">
            <w:drawing>
              <wp:inline distT="0" distB="0" distL="0" distR="0" wp14:anchorId="3310A6D4" wp14:editId="00A9C2AA">
                <wp:extent cx="3388995" cy="276860"/>
                <wp:effectExtent l="0" t="0" r="0" b="0"/>
                <wp:docPr id="40" name="TextBox 39" descr="SW1 - Harmful Microbes Wordsearch Worksheet&#10;">
                  <a:extLst xmlns:a="http://schemas.openxmlformats.org/drawingml/2006/main">
                    <a:ext uri="{FF2B5EF4-FFF2-40B4-BE49-F238E27FC236}">
                      <a16:creationId xmlns:a16="http://schemas.microsoft.com/office/drawing/2014/main" id="{DF733EA9-9A6C-49EB-BC3B-E77E6892F03E}"/>
                    </a:ext>
                  </a:extLst>
                </wp:docPr>
                <wp:cNvGraphicFramePr/>
                <a:graphic xmlns:a="http://schemas.openxmlformats.org/drawingml/2006/main">
                  <a:graphicData uri="http://schemas.microsoft.com/office/word/2010/wordprocessingShape">
                    <wps:wsp>
                      <wps:cNvSpPr txBox="1"/>
                      <wps:spPr>
                        <a:xfrm>
                          <a:off x="0" y="0"/>
                          <a:ext cx="3388995" cy="276860"/>
                        </a:xfrm>
                        <a:prstGeom prst="rect">
                          <a:avLst/>
                        </a:prstGeom>
                        <a:noFill/>
                      </wps:spPr>
                      <wps:txbx>
                        <w:txbxContent>
                          <w:p w14:paraId="35481376" w14:textId="0023160D" w:rsidR="00C84ABA" w:rsidRDefault="00C84ABA" w:rsidP="002F6126">
                            <w:pPr>
                              <w:pStyle w:val="Heading2"/>
                              <w:bidi/>
                              <w:rPr>
                                <w:rtl/>
                              </w:rPr>
                            </w:pPr>
                            <w:r>
                              <w:t>SH2</w:t>
                            </w:r>
                            <w:r>
                              <w:rPr>
                                <w:rFonts w:hint="cs"/>
                                <w:rtl/>
                              </w:rPr>
                              <w:t xml:space="preserve"> – </w:t>
                            </w:r>
                            <w:r w:rsidRPr="003841C2">
                              <w:rPr>
                                <w:rFonts w:hint="cs"/>
                                <w:b w:val="0"/>
                                <w:bCs/>
                                <w:sz w:val="44"/>
                                <w:szCs w:val="32"/>
                                <w:rtl/>
                              </w:rPr>
                              <w:t>ملصق غسل اليدين</w:t>
                            </w:r>
                          </w:p>
                        </w:txbxContent>
                      </wps:txbx>
                      <wps:bodyPr wrap="square" rtlCol="0">
                        <a:spAutoFit/>
                      </wps:bodyPr>
                    </wps:wsp>
                  </a:graphicData>
                </a:graphic>
              </wp:inline>
            </w:drawing>
          </mc:Choice>
          <mc:Fallback xmlns="">
            <w:pict>
              <v:shape w14:anchorId="3310A6D4" id="TextBox 39" o:spid="_x0000_s1238" type="#_x0000_t202" alt="SW1 - Harmful Microbes Wordsearch Worksheet&#10;" style="width:266.8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" filled="f" stroked="f">
                <v:textbox style="mso-fit-shape-to-text:t">
                  <w:txbxContent>
                    <w:p w14:paraId="35481376" w14:textId="0023160D" w:rsidR="00C84ABA" w:rsidRDefault="00C84ABA" w:rsidP="002F6126">
                      <w:pPr>
                        <w:pStyle w:val="2"/>
                        <w:bidi/>
                        <w:rPr>
                          <w:rtl/>
                        </w:rPr>
                      </w:pPr>
                      <w:r>
                        <w:t>SH2</w:t>
                      </w:r>
                      <w:r>
                        <w:rPr>
                          <w:rFonts w:hint="cs"/>
                          <w:rtl/>
                        </w:rPr>
                        <w:t xml:space="preserve"> – </w:t>
                      </w:r>
                      <w:r w:rsidRPr="003841C2">
                        <w:rPr>
                          <w:rFonts w:hint="cs"/>
                          <w:b w:val="0"/>
                          <w:bCs/>
                          <w:sz w:val="44"/>
                          <w:szCs w:val="32"/>
                          <w:rtl/>
                        </w:rPr>
                        <w:t>ملصق غسل اليدين</w:t>
                      </w:r>
                    </w:p>
                  </w:txbxContent>
                </v:textbox>
                <w10:anchorlock/>
              </v:shape>
            </w:pict>
          </mc:Fallback>
        </mc:AlternateContent>
      </w:r>
    </w:p>
    <w:p w14:paraId="5164710E" w14:textId="0A69C0E8" w:rsidR="002E575A" w:rsidRDefault="002E575A" w:rsidP="00C57BEC">
      <w:pPr>
        <w:pStyle w:val="ListParagraph"/>
        <w:spacing w:before="240"/>
      </w:pPr>
    </w:p>
    <w:p w14:paraId="11864BD1" w14:textId="3144D031" w:rsidR="00C57BEC" w:rsidRDefault="002E575A" w:rsidP="00C57BEC">
      <w:pPr>
        <w:pStyle w:val="ListParagraph"/>
        <w:bidi/>
        <w:spacing w:before="240"/>
        <w:rPr>
          <w:rtl/>
        </w:rPr>
      </w:pPr>
      <w:r>
        <w:rPr>
          <w:rFonts w:hint="cs"/>
          <w:noProof/>
          <w:rtl/>
          <w:lang w:val="en-US" w:bidi="ar-SA"/>
        </w:rPr>
        <mc:AlternateContent>
          <mc:Choice Requires="wps">
            <w:drawing>
              <wp:inline distT="0" distB="0" distL="0" distR="0" wp14:anchorId="0790C363" wp14:editId="1A53450B">
                <wp:extent cx="5841365" cy="1076960"/>
                <wp:effectExtent l="0" t="0" r="0" b="0"/>
                <wp:docPr id="220" name="TextBox 9" descr="Wash your hands with soap and water for 20 seconds&#10;&#10;"/>
                <wp:cNvGraphicFramePr/>
                <a:graphic xmlns:a="http://schemas.openxmlformats.org/drawingml/2006/main">
                  <a:graphicData uri="http://schemas.microsoft.com/office/word/2010/wordprocessingShape">
                    <wps:wsp>
                      <wps:cNvSpPr txBox="1"/>
                      <wps:spPr>
                        <a:xfrm>
                          <a:off x="0" y="0"/>
                          <a:ext cx="5841365" cy="1076960"/>
                        </a:xfrm>
                        <a:prstGeom prst="rect">
                          <a:avLst/>
                        </a:prstGeom>
                        <a:noFill/>
                      </wps:spPr>
                      <wps:txbx>
                        <w:txbxContent>
                          <w:p w14:paraId="0CF7E129" w14:textId="77777777" w:rsidR="00C84ABA" w:rsidRPr="002F6126" w:rsidRDefault="00C84ABA" w:rsidP="002F6126">
                            <w:pPr>
                              <w:pStyle w:val="Heading3"/>
                              <w:bidi/>
                              <w:rPr>
                                <w:sz w:val="56"/>
                                <w:szCs w:val="52"/>
                                <w:rtl/>
                              </w:rPr>
                            </w:pPr>
                            <w:r>
                              <w:rPr>
                                <w:rFonts w:hint="cs"/>
                                <w:sz w:val="56"/>
                                <w:szCs w:val="56"/>
                                <w:rtl/>
                              </w:rPr>
                              <w:t>اغسل يديك بالماء والصابون لمدة 20 ثانية</w:t>
                            </w:r>
                          </w:p>
                        </w:txbxContent>
                      </wps:txbx>
                      <wps:bodyPr wrap="square" rtlCol="0">
                        <a:spAutoFit/>
                      </wps:bodyPr>
                    </wps:wsp>
                  </a:graphicData>
                </a:graphic>
              </wp:inline>
            </w:drawing>
          </mc:Choice>
          <mc:Fallback xmlns="">
            <w:pict>
              <v:shape w14:anchorId="0790C363" id="_x0000_s1239" type="#_x0000_t202" alt="Wash your hands with soap and water for 20 seconds&#10;&#10;" style="width:459.95pt;height:8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" filled="f" stroked="f">
                <v:textbox style="mso-fit-shape-to-text:t">
                  <w:txbxContent>
                    <w:p w14:paraId="0CF7E129" w14:textId="77777777" w:rsidR="00C84ABA" w:rsidRPr="002F6126" w:rsidRDefault="00C84ABA" w:rsidP="002F6126">
                      <w:pPr>
                        <w:pStyle w:val="3"/>
                        <w:bidi/>
                        <w:rPr>
                          <w:sz w:val="56"/>
                          <w:szCs w:val="52"/>
                          <w:rtl/>
                        </w:rPr>
                      </w:pPr>
                      <w:r>
                        <w:rPr>
                          <w:rFonts w:hint="cs"/>
                          <w:sz w:val="56"/>
                          <w:szCs w:val="56"/>
                          <w:rtl/>
                        </w:rPr>
                        <w:t>اغسل يديك بالماء والصابون لمدة 20 ثانية</w:t>
                      </w:r>
                    </w:p>
                  </w:txbxContent>
                </v:textbox>
                <w10:anchorlock/>
              </v:shape>
            </w:pict>
          </mc:Fallback>
        </mc:AlternateContent>
      </w:r>
    </w:p>
    <w:p w14:paraId="68174CF1" w14:textId="77777777" w:rsidR="00C57BEC" w:rsidRDefault="00C57BEC" w:rsidP="00C57BEC">
      <w:pPr>
        <w:pStyle w:val="ListParagraph"/>
        <w:spacing w:before="240"/>
      </w:pPr>
    </w:p>
    <w:p w14:paraId="60EFA658" w14:textId="77777777" w:rsidR="00C57BEC" w:rsidRDefault="00C57BEC" w:rsidP="00C57BEC">
      <w:pPr>
        <w:pStyle w:val="ListParagraph"/>
        <w:spacing w:before="240"/>
      </w:pPr>
    </w:p>
    <w:p w14:paraId="64CD7447" w14:textId="37F3AD7C" w:rsidR="00C57BEC" w:rsidRDefault="00D8782E" w:rsidP="00C57BEC">
      <w:pPr>
        <w:pStyle w:val="ListParagraph"/>
        <w:spacing w:before="240"/>
      </w:pPr>
      <w:r>
        <w:rPr>
          <w:rFonts w:hint="cs"/>
          <w:noProof/>
          <w:rtl/>
          <w:lang w:val="en-US" w:bidi="ar-SA"/>
        </w:rPr>
        <mc:AlternateContent>
          <mc:Choice Requires="wpg">
            <w:drawing>
              <wp:anchor distT="0" distB="0" distL="114300" distR="114300" simplePos="0" relativeHeight="251658320" behindDoc="1" locked="0" layoutInCell="1" allowOverlap="1" wp14:anchorId="4CB4D368" wp14:editId="1369324D">
                <wp:simplePos x="0" y="0"/>
                <wp:positionH relativeFrom="column">
                  <wp:posOffset>340157</wp:posOffset>
                </wp:positionH>
                <wp:positionV relativeFrom="paragraph">
                  <wp:posOffset>110998</wp:posOffset>
                </wp:positionV>
                <wp:extent cx="5907202" cy="6461630"/>
                <wp:effectExtent l="0" t="0" r="0" b="0"/>
                <wp:wrapNone/>
                <wp:docPr id="50" name="Group 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07202" cy="6461630"/>
                          <a:chOff x="-65837" y="0"/>
                          <a:chExt cx="5907202" cy="6699714"/>
                        </a:xfrm>
                      </wpg:grpSpPr>
                      <pic:pic xmlns:pic="http://schemas.openxmlformats.org/drawingml/2006/picture">
                        <pic:nvPicPr>
                          <pic:cNvPr id="63" name="Picture 62">
                            <a:extLst>
                              <a:ext uri="{FF2B5EF4-FFF2-40B4-BE49-F238E27FC236}">
                                <a16:creationId xmlns:a16="http://schemas.microsoft.com/office/drawing/2014/main" id="{6BFB7B4A-475D-4BBA-8B77-D28BEDFEC659}"/>
                              </a:ext>
                              <a:ext uri="{C183D7F6-B498-43B3-948B-1728B52AA6E4}">
                                <adec:decorative xmlns:adec="http://schemas.microsoft.com/office/drawing/2017/decorative" val="1"/>
                              </a:ext>
                            </a:extLst>
                          </pic:cNvPr>
                          <pic:cNvPicPr>
                            <a:picLocks noChangeAspect="1"/>
                          </pic:cNvPicPr>
                        </pic:nvPicPr>
                        <pic:blipFill rotWithShape="1">
                          <a:blip r:embed="rId133" cstate="print">
                            <a:extLst>
                              <a:ext uri="{28A0092B-C50C-407E-A947-70E740481C1C}">
                                <a14:useLocalDpi xmlns:a14="http://schemas.microsoft.com/office/drawing/2010/main" val="0"/>
                              </a:ext>
                            </a:extLst>
                          </a:blip>
                          <a:srcRect l="7930" t="11097" r="6616" b="21980"/>
                          <a:stretch/>
                        </pic:blipFill>
                        <pic:spPr>
                          <a:xfrm>
                            <a:off x="0" y="0"/>
                            <a:ext cx="5841365" cy="6629400"/>
                          </a:xfrm>
                          <a:prstGeom prst="rect">
                            <a:avLst/>
                          </a:prstGeom>
                        </pic:spPr>
                      </pic:pic>
                      <wps:wsp>
                        <wps:cNvPr id="3125" name="TextBox 5"/>
                        <wps:cNvSpPr txBox="1"/>
                        <wps:spPr>
                          <a:xfrm>
                            <a:off x="627017" y="1894114"/>
                            <a:ext cx="398145" cy="697230"/>
                          </a:xfrm>
                          <a:prstGeom prst="rect">
                            <a:avLst/>
                          </a:prstGeom>
                          <a:noFill/>
                        </wps:spPr>
                        <wps:txbx>
                          <w:txbxContent>
                            <w:p w14:paraId="4CE841DD" w14:textId="77777777" w:rsidR="00C84ABA" w:rsidRDefault="00C84ABA" w:rsidP="00C57BEC">
                              <w:pPr>
                                <w:bidi/>
                                <w:rPr>
                                  <w:rtl/>
                                </w:rPr>
                              </w:pPr>
                              <w:r>
                                <w:rPr>
                                  <w:rFonts w:hint="cs"/>
                                  <w:color w:val="000000" w:themeColor="text1"/>
                                  <w:sz w:val="64"/>
                                  <w:szCs w:val="64"/>
                                  <w:rtl/>
                                </w:rPr>
                                <w:t>1</w:t>
                              </w:r>
                            </w:p>
                          </w:txbxContent>
                        </wps:txbx>
                        <wps:bodyPr wrap="square" rtlCol="0">
                          <a:noAutofit/>
                        </wps:bodyPr>
                      </wps:wsp>
                      <wps:wsp>
                        <wps:cNvPr id="25" name="TextBox 24">
                          <a:extLst>
                            <a:ext uri="{FF2B5EF4-FFF2-40B4-BE49-F238E27FC236}">
                              <a16:creationId xmlns:a16="http://schemas.microsoft.com/office/drawing/2014/main" id="{784F2B72-8080-4439-AB59-4702FF81299E}"/>
                            </a:ext>
                          </a:extLst>
                        </wps:cNvPr>
                        <wps:cNvSpPr txBox="1"/>
                        <wps:spPr>
                          <a:xfrm>
                            <a:off x="2638697" y="1894114"/>
                            <a:ext cx="398145" cy="697230"/>
                          </a:xfrm>
                          <a:prstGeom prst="rect">
                            <a:avLst/>
                          </a:prstGeom>
                          <a:noFill/>
                        </wps:spPr>
                        <wps:txbx>
                          <w:txbxContent>
                            <w:p w14:paraId="05339235" w14:textId="77777777" w:rsidR="00C84ABA" w:rsidRDefault="00C84ABA" w:rsidP="00C57BEC">
                              <w:pPr>
                                <w:bidi/>
                                <w:rPr>
                                  <w:rtl/>
                                </w:rPr>
                              </w:pPr>
                              <w:r>
                                <w:rPr>
                                  <w:rFonts w:hint="cs"/>
                                  <w:color w:val="000000" w:themeColor="text1"/>
                                  <w:sz w:val="64"/>
                                  <w:szCs w:val="64"/>
                                  <w:rtl/>
                                </w:rPr>
                                <w:t>2</w:t>
                              </w:r>
                            </w:p>
                          </w:txbxContent>
                        </wps:txbx>
                        <wps:bodyPr wrap="square" rtlCol="0">
                          <a:noAutofit/>
                        </wps:bodyPr>
                      </wps:wsp>
                      <wps:wsp>
                        <wps:cNvPr id="3126" name="TextBox 25"/>
                        <wps:cNvSpPr txBox="1"/>
                        <wps:spPr>
                          <a:xfrm>
                            <a:off x="4676503" y="1894114"/>
                            <a:ext cx="398145" cy="697230"/>
                          </a:xfrm>
                          <a:prstGeom prst="rect">
                            <a:avLst/>
                          </a:prstGeom>
                          <a:noFill/>
                        </wps:spPr>
                        <wps:txbx>
                          <w:txbxContent>
                            <w:p w14:paraId="267CA358" w14:textId="77777777" w:rsidR="00C84ABA" w:rsidRDefault="00C84ABA" w:rsidP="00C57BEC">
                              <w:pPr>
                                <w:bidi/>
                                <w:rPr>
                                  <w:rtl/>
                                </w:rPr>
                              </w:pPr>
                              <w:r>
                                <w:rPr>
                                  <w:rFonts w:hint="cs"/>
                                  <w:color w:val="000000" w:themeColor="text1"/>
                                  <w:sz w:val="64"/>
                                  <w:szCs w:val="64"/>
                                  <w:rtl/>
                                </w:rPr>
                                <w:t>3</w:t>
                              </w:r>
                            </w:p>
                          </w:txbxContent>
                        </wps:txbx>
                        <wps:bodyPr wrap="square" rtlCol="0">
                          <a:noAutofit/>
                        </wps:bodyPr>
                      </wps:wsp>
                      <wps:wsp>
                        <wps:cNvPr id="27" name="TextBox 26">
                          <a:extLst>
                            <a:ext uri="{FF2B5EF4-FFF2-40B4-BE49-F238E27FC236}">
                              <a16:creationId xmlns:a16="http://schemas.microsoft.com/office/drawing/2014/main" id="{276D4404-C420-4F33-AF73-25C7A09AAAA1}"/>
                            </a:ext>
                          </a:extLst>
                        </wps:cNvPr>
                        <wps:cNvSpPr txBox="1"/>
                        <wps:spPr>
                          <a:xfrm>
                            <a:off x="627017" y="4493623"/>
                            <a:ext cx="398145" cy="697230"/>
                          </a:xfrm>
                          <a:prstGeom prst="rect">
                            <a:avLst/>
                          </a:prstGeom>
                          <a:noFill/>
                        </wps:spPr>
                        <wps:txbx>
                          <w:txbxContent>
                            <w:p w14:paraId="16932144" w14:textId="77777777" w:rsidR="00C84ABA" w:rsidRDefault="00C84ABA" w:rsidP="00C57BEC">
                              <w:pPr>
                                <w:bidi/>
                                <w:rPr>
                                  <w:rtl/>
                                </w:rPr>
                              </w:pPr>
                              <w:r>
                                <w:rPr>
                                  <w:rFonts w:hint="cs"/>
                                  <w:color w:val="000000" w:themeColor="text1"/>
                                  <w:sz w:val="64"/>
                                  <w:szCs w:val="64"/>
                                  <w:rtl/>
                                </w:rPr>
                                <w:t>4</w:t>
                              </w:r>
                            </w:p>
                          </w:txbxContent>
                        </wps:txbx>
                        <wps:bodyPr wrap="square" rtlCol="0">
                          <a:noAutofit/>
                        </wps:bodyPr>
                      </wps:wsp>
                      <wps:wsp>
                        <wps:cNvPr id="3127" name="TextBox 27"/>
                        <wps:cNvSpPr txBox="1"/>
                        <wps:spPr>
                          <a:xfrm>
                            <a:off x="2625634" y="4493623"/>
                            <a:ext cx="398145" cy="697230"/>
                          </a:xfrm>
                          <a:prstGeom prst="rect">
                            <a:avLst/>
                          </a:prstGeom>
                          <a:noFill/>
                        </wps:spPr>
                        <wps:txbx>
                          <w:txbxContent>
                            <w:p w14:paraId="256FED52" w14:textId="77777777" w:rsidR="00C84ABA" w:rsidRDefault="00C84ABA" w:rsidP="00C57BEC">
                              <w:pPr>
                                <w:bidi/>
                                <w:rPr>
                                  <w:rtl/>
                                </w:rPr>
                              </w:pPr>
                              <w:r>
                                <w:rPr>
                                  <w:rFonts w:hint="cs"/>
                                  <w:color w:val="000000" w:themeColor="text1"/>
                                  <w:sz w:val="64"/>
                                  <w:szCs w:val="64"/>
                                  <w:rtl/>
                                </w:rPr>
                                <w:t>5</w:t>
                              </w:r>
                            </w:p>
                          </w:txbxContent>
                        </wps:txbx>
                        <wps:bodyPr wrap="square" rtlCol="0">
                          <a:noAutofit/>
                        </wps:bodyPr>
                      </wps:wsp>
                      <wps:wsp>
                        <wps:cNvPr id="3128" name="TextBox 28"/>
                        <wps:cNvSpPr txBox="1"/>
                        <wps:spPr>
                          <a:xfrm>
                            <a:off x="4624251" y="4441371"/>
                            <a:ext cx="398145" cy="697230"/>
                          </a:xfrm>
                          <a:prstGeom prst="rect">
                            <a:avLst/>
                          </a:prstGeom>
                          <a:noFill/>
                        </wps:spPr>
                        <wps:txbx>
                          <w:txbxContent>
                            <w:p w14:paraId="51F01E6E" w14:textId="77777777" w:rsidR="00C84ABA" w:rsidRDefault="00C84ABA" w:rsidP="00C57BEC">
                              <w:pPr>
                                <w:bidi/>
                                <w:rPr>
                                  <w:rtl/>
                                </w:rPr>
                              </w:pPr>
                              <w:r>
                                <w:rPr>
                                  <w:rFonts w:hint="cs"/>
                                  <w:color w:val="000000" w:themeColor="text1"/>
                                  <w:sz w:val="64"/>
                                  <w:szCs w:val="64"/>
                                  <w:rtl/>
                                </w:rPr>
                                <w:t>6</w:t>
                              </w:r>
                            </w:p>
                          </w:txbxContent>
                        </wps:txbx>
                        <wps:bodyPr wrap="square" rtlCol="0">
                          <a:noAutofit/>
                        </wps:bodyPr>
                      </wps:wsp>
                      <wps:wsp>
                        <wps:cNvPr id="3129" name="TextBox 29" descr="Palm to palm&#10;"/>
                        <wps:cNvSpPr txBox="1"/>
                        <wps:spPr>
                          <a:xfrm>
                            <a:off x="65314" y="3683726"/>
                            <a:ext cx="1539875" cy="586479"/>
                          </a:xfrm>
                          <a:prstGeom prst="rect">
                            <a:avLst/>
                          </a:prstGeom>
                          <a:noFill/>
                        </wps:spPr>
                        <wps:txbx>
                          <w:txbxContent>
                            <w:p w14:paraId="03CC5248" w14:textId="77777777" w:rsidR="00C84ABA" w:rsidRDefault="00C84ABA" w:rsidP="00C57BEC">
                              <w:pPr>
                                <w:bidi/>
                                <w:rPr>
                                  <w:rtl/>
                                </w:rPr>
                              </w:pPr>
                              <w:r>
                                <w:rPr>
                                  <w:rFonts w:hint="cs"/>
                                  <w:color w:val="000000" w:themeColor="text1"/>
                                  <w:sz w:val="32"/>
                                  <w:szCs w:val="32"/>
                                  <w:rtl/>
                                </w:rPr>
                                <w:t>فرك راحة اليد براحة اليد الأخرى</w:t>
                              </w:r>
                            </w:p>
                          </w:txbxContent>
                        </wps:txbx>
                        <wps:bodyPr wrap="square" rtlCol="0">
                          <a:noAutofit/>
                        </wps:bodyPr>
                      </wps:wsp>
                      <wps:wsp>
                        <wps:cNvPr id="31" name="TextBox 30" descr="Back of hands&#10;">
                          <a:extLst>
                            <a:ext uri="{FF2B5EF4-FFF2-40B4-BE49-F238E27FC236}">
                              <a16:creationId xmlns:a16="http://schemas.microsoft.com/office/drawing/2014/main" id="{FA84DCB3-0E7D-4901-860F-D388ECF22C3A}"/>
                            </a:ext>
                          </a:extLst>
                        </wps:cNvPr>
                        <wps:cNvSpPr txBox="1"/>
                        <wps:spPr>
                          <a:xfrm>
                            <a:off x="2024743" y="3683726"/>
                            <a:ext cx="1635760" cy="586479"/>
                          </a:xfrm>
                          <a:prstGeom prst="rect">
                            <a:avLst/>
                          </a:prstGeom>
                          <a:noFill/>
                        </wps:spPr>
                        <wps:txbx>
                          <w:txbxContent>
                            <w:p w14:paraId="507D5259" w14:textId="77777777" w:rsidR="00C84ABA" w:rsidRDefault="00C84ABA" w:rsidP="00C57BEC">
                              <w:pPr>
                                <w:bidi/>
                                <w:rPr>
                                  <w:rtl/>
                                </w:rPr>
                              </w:pPr>
                              <w:r>
                                <w:rPr>
                                  <w:rFonts w:hint="cs"/>
                                  <w:color w:val="000000" w:themeColor="text1"/>
                                  <w:sz w:val="32"/>
                                  <w:szCs w:val="32"/>
                                  <w:rtl/>
                                </w:rPr>
                                <w:t>الجزء الخلفي من اليدين</w:t>
                              </w:r>
                            </w:p>
                          </w:txbxContent>
                        </wps:txbx>
                        <wps:bodyPr wrap="square" rtlCol="0">
                          <a:noAutofit/>
                        </wps:bodyPr>
                      </wps:wsp>
                      <wps:wsp>
                        <wps:cNvPr id="32" name="TextBox 31" descr="Between fingers&#10;">
                          <a:extLst>
                            <a:ext uri="{FF2B5EF4-FFF2-40B4-BE49-F238E27FC236}">
                              <a16:creationId xmlns:a16="http://schemas.microsoft.com/office/drawing/2014/main" id="{3F44A859-9CA3-4D83-B123-0534DCB349D0}"/>
                            </a:ext>
                          </a:extLst>
                        </wps:cNvPr>
                        <wps:cNvSpPr txBox="1"/>
                        <wps:spPr>
                          <a:xfrm>
                            <a:off x="3918857" y="3696788"/>
                            <a:ext cx="1817370" cy="445135"/>
                          </a:xfrm>
                          <a:prstGeom prst="rect">
                            <a:avLst/>
                          </a:prstGeom>
                          <a:noFill/>
                        </wps:spPr>
                        <wps:txbx>
                          <w:txbxContent>
                            <w:p w14:paraId="72CCF107" w14:textId="77777777" w:rsidR="00C84ABA" w:rsidRDefault="00C84ABA" w:rsidP="00C57BEC">
                              <w:pPr>
                                <w:bidi/>
                                <w:rPr>
                                  <w:rtl/>
                                </w:rPr>
                              </w:pPr>
                              <w:r>
                                <w:rPr>
                                  <w:rFonts w:hint="cs"/>
                                  <w:color w:val="000000" w:themeColor="text1"/>
                                  <w:sz w:val="32"/>
                                  <w:szCs w:val="32"/>
                                  <w:rtl/>
                                </w:rPr>
                                <w:t>بين الأصابع</w:t>
                              </w:r>
                            </w:p>
                          </w:txbxContent>
                        </wps:txbx>
                        <wps:bodyPr wrap="square" rtlCol="0">
                          <a:noAutofit/>
                        </wps:bodyPr>
                      </wps:wsp>
                      <wps:wsp>
                        <wps:cNvPr id="33" name="TextBox 32" descr="Back of fingers&#10;">
                          <a:extLst>
                            <a:ext uri="{FF2B5EF4-FFF2-40B4-BE49-F238E27FC236}">
                              <a16:creationId xmlns:a16="http://schemas.microsoft.com/office/drawing/2014/main" id="{7B00812C-4AF0-4103-8F9B-B9567E55B46A}"/>
                            </a:ext>
                          </a:extLst>
                        </wps:cNvPr>
                        <wps:cNvSpPr txBox="1"/>
                        <wps:spPr>
                          <a:xfrm>
                            <a:off x="-65837" y="6052619"/>
                            <a:ext cx="1948521" cy="647095"/>
                          </a:xfrm>
                          <a:prstGeom prst="rect">
                            <a:avLst/>
                          </a:prstGeom>
                          <a:noFill/>
                        </wps:spPr>
                        <wps:txbx>
                          <w:txbxContent>
                            <w:p w14:paraId="3B478B6F" w14:textId="77777777" w:rsidR="00C84ABA" w:rsidRDefault="00C84ABA" w:rsidP="00C57BEC">
                              <w:pPr>
                                <w:bidi/>
                                <w:rPr>
                                  <w:rtl/>
                                </w:rPr>
                              </w:pPr>
                              <w:r>
                                <w:rPr>
                                  <w:rFonts w:hint="cs"/>
                                  <w:color w:val="000000" w:themeColor="text1"/>
                                  <w:sz w:val="32"/>
                                  <w:szCs w:val="32"/>
                                  <w:rtl/>
                                </w:rPr>
                                <w:t>الجزء الخلفي من الأصابع</w:t>
                              </w:r>
                            </w:p>
                          </w:txbxContent>
                        </wps:txbx>
                        <wps:bodyPr wrap="square" rtlCol="0">
                          <a:noAutofit/>
                        </wps:bodyPr>
                      </wps:wsp>
                      <wps:wsp>
                        <wps:cNvPr id="34" name="TextBox 33" descr="Thumbs">
                          <a:extLst>
                            <a:ext uri="{FF2B5EF4-FFF2-40B4-BE49-F238E27FC236}">
                              <a16:creationId xmlns:a16="http://schemas.microsoft.com/office/drawing/2014/main" id="{D5677021-1993-4C2F-A53A-25E8EF56366B}"/>
                            </a:ext>
                          </a:extLst>
                        </wps:cNvPr>
                        <wps:cNvSpPr txBox="1"/>
                        <wps:spPr>
                          <a:xfrm>
                            <a:off x="2165300" y="6052609"/>
                            <a:ext cx="1334056" cy="445136"/>
                          </a:xfrm>
                          <a:prstGeom prst="rect">
                            <a:avLst/>
                          </a:prstGeom>
                          <a:noFill/>
                        </wps:spPr>
                        <wps:txbx>
                          <w:txbxContent>
                            <w:p w14:paraId="42BCFEC3" w14:textId="77777777" w:rsidR="00C84ABA" w:rsidRDefault="00C84ABA" w:rsidP="00C57BEC">
                              <w:pPr>
                                <w:bidi/>
                                <w:rPr>
                                  <w:rtl/>
                                </w:rPr>
                              </w:pPr>
                              <w:r>
                                <w:rPr>
                                  <w:rFonts w:hint="cs"/>
                                  <w:color w:val="000000" w:themeColor="text1"/>
                                  <w:sz w:val="32"/>
                                  <w:szCs w:val="32"/>
                                  <w:rtl/>
                                </w:rPr>
                                <w:t>إصبعي الإبهام</w:t>
                              </w:r>
                            </w:p>
                          </w:txbxContent>
                        </wps:txbx>
                        <wps:bodyPr wrap="square" rtlCol="0">
                          <a:noAutofit/>
                        </wps:bodyPr>
                      </wps:wsp>
                      <wps:wsp>
                        <wps:cNvPr id="36" name="TextBox 35" descr="Tip of fingers&#10;">
                          <a:extLst>
                            <a:ext uri="{FF2B5EF4-FFF2-40B4-BE49-F238E27FC236}">
                              <a16:creationId xmlns:a16="http://schemas.microsoft.com/office/drawing/2014/main" id="{A9C13A43-3377-4B25-B121-D851AF79101F}"/>
                            </a:ext>
                          </a:extLst>
                        </wps:cNvPr>
                        <wps:cNvSpPr txBox="1"/>
                        <wps:spPr>
                          <a:xfrm>
                            <a:off x="3606393" y="6174454"/>
                            <a:ext cx="1857677" cy="445134"/>
                          </a:xfrm>
                          <a:prstGeom prst="rect">
                            <a:avLst/>
                          </a:prstGeom>
                          <a:noFill/>
                        </wps:spPr>
                        <wps:txbx>
                          <w:txbxContent>
                            <w:p w14:paraId="678645B8" w14:textId="77777777" w:rsidR="00C84ABA" w:rsidRDefault="00C84ABA" w:rsidP="00C57BEC">
                              <w:pPr>
                                <w:bidi/>
                                <w:rPr>
                                  <w:rtl/>
                                </w:rPr>
                              </w:pPr>
                              <w:r>
                                <w:rPr>
                                  <w:rFonts w:hint="cs"/>
                                  <w:color w:val="000000" w:themeColor="text1"/>
                                  <w:sz w:val="32"/>
                                  <w:szCs w:val="32"/>
                                  <w:rtl/>
                                </w:rPr>
                                <w:t>أطراف الأصابع</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
            <w:pict>
              <v:group w14:anchorId="4CB4D368" id="Group 50" o:spid="_x0000_s1240" alt="&quot;&quot;" style="position:absolute;left:0;text-align:left;margin-left:26.8pt;margin-top:8.75pt;width:465.15pt;height:508.8pt;z-index:-251658160;mso-position-horizontal-relative:text;mso-position-vertical-relative:text;mso-width-relative:margin;mso-height-relative:margin" coordorigin="-658" coordsize="59072,66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">
                <v:shape id="Picture 62" o:spid="_x0000_s1241" type="#_x0000_t75" alt="&quot;&quot;" style="position:absolute;width:58413;height:66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">
                  <v:imagedata r:id="rId134" o:title="" croptop="7273f" cropbottom="14405f" cropleft="5197f" cropright="4336f"/>
                </v:shape>
                <v:shape id="_x0000_s1242" type="#_x0000_t202" style="position:absolute;left:6270;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xHm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" filled="f" stroked="f">
                  <v:textbox>
                    <w:txbxContent>
                      <w:p w14:paraId="4CE841DD" w14:textId="77777777" w:rsidR="00C84ABA" w:rsidRDefault="00C84ABA" w:rsidP="00C57BEC">
                        <w:pPr>
                          <w:bidi/>
                          <w:rPr>
                            <w:rtl/>
                          </w:rPr>
                        </w:pPr>
                        <w:r>
                          <w:rPr>
                            <w:rFonts w:hint="cs"/>
                            <w:color w:val="000000" w:themeColor="text1"/>
                            <w:sz w:val="64"/>
                            <w:szCs w:val="64"/>
                            <w:rtl/>
                          </w:rPr>
                          <w:t>1</w:t>
                        </w:r>
                      </w:p>
                    </w:txbxContent>
                  </v:textbox>
                </v:shape>
                <v:shape id="TextBox 24" o:spid="_x0000_s1243" type="#_x0000_t202" style="position:absolute;left:26386;top:18941;width:3982;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5339235" w14:textId="77777777" w:rsidR="00C84ABA" w:rsidRDefault="00C84ABA" w:rsidP="00C57BEC">
                        <w:pPr>
                          <w:bidi/>
                          <w:rPr>
                            <w:rtl/>
                          </w:rPr>
                        </w:pPr>
                        <w:r>
                          <w:rPr>
                            <w:rFonts w:hint="cs"/>
                            <w:color w:val="000000" w:themeColor="text1"/>
                            <w:sz w:val="64"/>
                            <w:szCs w:val="64"/>
                            <w:rtl/>
                          </w:rPr>
                          <w:t>2</w:t>
                        </w:r>
                      </w:p>
                    </w:txbxContent>
                  </v:textbox>
                </v:shape>
                <v:shape id="_x0000_s1244" type="#_x0000_t202" style="position:absolute;left:46765;top:18941;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" filled="f" stroked="f">
                  <v:textbox>
                    <w:txbxContent>
                      <w:p w14:paraId="267CA358" w14:textId="77777777" w:rsidR="00C84ABA" w:rsidRDefault="00C84ABA" w:rsidP="00C57BEC">
                        <w:pPr>
                          <w:bidi/>
                          <w:rPr>
                            <w:rtl/>
                          </w:rPr>
                        </w:pPr>
                        <w:r>
                          <w:rPr>
                            <w:rFonts w:hint="cs"/>
                            <w:color w:val="000000" w:themeColor="text1"/>
                            <w:sz w:val="64"/>
                            <w:szCs w:val="64"/>
                            <w:rtl/>
                          </w:rPr>
                          <w:t>3</w:t>
                        </w:r>
                      </w:p>
                    </w:txbxContent>
                  </v:textbox>
                </v:shape>
                <v:shape id="_x0000_s1245" type="#_x0000_t202" style="position:absolute;left:6270;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16932144" w14:textId="77777777" w:rsidR="00C84ABA" w:rsidRDefault="00C84ABA" w:rsidP="00C57BEC">
                        <w:pPr>
                          <w:bidi/>
                          <w:rPr>
                            <w:rtl/>
                          </w:rPr>
                        </w:pPr>
                        <w:r>
                          <w:rPr>
                            <w:rFonts w:hint="cs"/>
                            <w:color w:val="000000" w:themeColor="text1"/>
                            <w:sz w:val="64"/>
                            <w:szCs w:val="64"/>
                            <w:rtl/>
                          </w:rPr>
                          <w:t>4</w:t>
                        </w:r>
                      </w:p>
                    </w:txbxContent>
                  </v:textbox>
                </v:shape>
                <v:shape id="_x0000_s1246" type="#_x0000_t202" style="position:absolute;left:26256;top:44936;width:3981;height:6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" filled="f" stroked="f">
                  <v:textbox>
                    <w:txbxContent>
                      <w:p w14:paraId="256FED52" w14:textId="77777777" w:rsidR="00C84ABA" w:rsidRDefault="00C84ABA" w:rsidP="00C57BEC">
                        <w:pPr>
                          <w:bidi/>
                          <w:rPr>
                            <w:rtl/>
                          </w:rPr>
                        </w:pPr>
                        <w:r>
                          <w:rPr>
                            <w:rFonts w:hint="cs"/>
                            <w:color w:val="000000" w:themeColor="text1"/>
                            <w:sz w:val="64"/>
                            <w:szCs w:val="64"/>
                            <w:rtl/>
                          </w:rPr>
                          <w:t>5</w:t>
                        </w:r>
                      </w:p>
                    </w:txbxContent>
                  </v:textbox>
                </v:shape>
                <v:shape id="_x0000_s1247" type="#_x0000_t202" style="position:absolute;left:46242;top:44413;width:3981;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" filled="f" stroked="f">
                  <v:textbox>
                    <w:txbxContent>
                      <w:p w14:paraId="51F01E6E" w14:textId="77777777" w:rsidR="00C84ABA" w:rsidRDefault="00C84ABA" w:rsidP="00C57BEC">
                        <w:pPr>
                          <w:bidi/>
                          <w:rPr>
                            <w:rtl/>
                          </w:rPr>
                        </w:pPr>
                        <w:r>
                          <w:rPr>
                            <w:rFonts w:hint="cs"/>
                            <w:color w:val="000000" w:themeColor="text1"/>
                            <w:sz w:val="64"/>
                            <w:szCs w:val="64"/>
                            <w:rtl/>
                          </w:rPr>
                          <w:t>6</w:t>
                        </w:r>
                      </w:p>
                    </w:txbxContent>
                  </v:textbox>
                </v:shape>
                <v:shape id="_x0000_s1248" type="#_x0000_t202" alt="Palm to palm&#10;" style="position:absolute;left:653;top:36837;width:15398;height:5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" filled="f" stroked="f">
                  <v:textbox>
                    <w:txbxContent>
                      <w:p w14:paraId="03CC5248" w14:textId="77777777" w:rsidR="00C84ABA" w:rsidRDefault="00C84ABA" w:rsidP="00C57BEC">
                        <w:pPr>
                          <w:bidi/>
                          <w:rPr>
                            <w:rtl/>
                          </w:rPr>
                        </w:pPr>
                        <w:r>
                          <w:rPr>
                            <w:rFonts w:hint="cs"/>
                            <w:color w:val="000000" w:themeColor="text1"/>
                            <w:sz w:val="32"/>
                            <w:szCs w:val="32"/>
                            <w:rtl/>
                          </w:rPr>
                          <w:t>فرك راحة اليد براحة اليد الأخرى</w:t>
                        </w:r>
                      </w:p>
                    </w:txbxContent>
                  </v:textbox>
                </v:shape>
                <v:shape id="_x0000_s1249" type="#_x0000_t202" alt="Back of hands&#10;" style="position:absolute;left:20247;top:36837;width:16358;height:5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507D5259" w14:textId="77777777" w:rsidR="00C84ABA" w:rsidRDefault="00C84ABA" w:rsidP="00C57BEC">
                        <w:pPr>
                          <w:bidi/>
                          <w:rPr>
                            <w:rtl/>
                          </w:rPr>
                        </w:pPr>
                        <w:r>
                          <w:rPr>
                            <w:rFonts w:hint="cs"/>
                            <w:color w:val="000000" w:themeColor="text1"/>
                            <w:sz w:val="32"/>
                            <w:szCs w:val="32"/>
                            <w:rtl/>
                          </w:rPr>
                          <w:t>الجزء الخلفي من اليدين</w:t>
                        </w:r>
                      </w:p>
                    </w:txbxContent>
                  </v:textbox>
                </v:shape>
                <v:shape id="_x0000_s1250" type="#_x0000_t202" alt="Between fingers&#10;" style="position:absolute;left:39188;top:36967;width:18174;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2CCF107" w14:textId="77777777" w:rsidR="00C84ABA" w:rsidRDefault="00C84ABA" w:rsidP="00C57BEC">
                        <w:pPr>
                          <w:bidi/>
                          <w:rPr>
                            <w:rtl/>
                          </w:rPr>
                        </w:pPr>
                        <w:r>
                          <w:rPr>
                            <w:rFonts w:hint="cs"/>
                            <w:color w:val="000000" w:themeColor="text1"/>
                            <w:sz w:val="32"/>
                            <w:szCs w:val="32"/>
                            <w:rtl/>
                          </w:rPr>
                          <w:t>بين الأصابع</w:t>
                        </w:r>
                      </w:p>
                    </w:txbxContent>
                  </v:textbox>
                </v:shape>
                <v:shape id="_x0000_s1251" type="#_x0000_t202" alt="Back of fingers&#10;" style="position:absolute;left:-658;top:60526;width:19484;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3B478B6F" w14:textId="77777777" w:rsidR="00C84ABA" w:rsidRDefault="00C84ABA" w:rsidP="00C57BEC">
                        <w:pPr>
                          <w:bidi/>
                          <w:rPr>
                            <w:rtl/>
                          </w:rPr>
                        </w:pPr>
                        <w:r>
                          <w:rPr>
                            <w:rFonts w:hint="cs"/>
                            <w:color w:val="000000" w:themeColor="text1"/>
                            <w:sz w:val="32"/>
                            <w:szCs w:val="32"/>
                            <w:rtl/>
                          </w:rPr>
                          <w:t>الجزء الخلفي من الأصابع</w:t>
                        </w:r>
                      </w:p>
                    </w:txbxContent>
                  </v:textbox>
                </v:shape>
                <v:shape id="_x0000_s1252" type="#_x0000_t202" alt="Thumbs" style="position:absolute;left:21653;top:60526;width:13340;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42BCFEC3" w14:textId="77777777" w:rsidR="00C84ABA" w:rsidRDefault="00C84ABA" w:rsidP="00C57BEC">
                        <w:pPr>
                          <w:bidi/>
                          <w:rPr>
                            <w:rtl/>
                          </w:rPr>
                        </w:pPr>
                        <w:r>
                          <w:rPr>
                            <w:rFonts w:hint="cs"/>
                            <w:color w:val="000000" w:themeColor="text1"/>
                            <w:sz w:val="32"/>
                            <w:szCs w:val="32"/>
                            <w:rtl/>
                          </w:rPr>
                          <w:t>إصبعي الإبهام</w:t>
                        </w:r>
                      </w:p>
                    </w:txbxContent>
                  </v:textbox>
                </v:shape>
                <v:shape id="_x0000_s1253" type="#_x0000_t202" alt="Tip of fingers&#10;" style="position:absolute;left:36063;top:61744;width:18577;height:4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678645B8" w14:textId="77777777" w:rsidR="00C84ABA" w:rsidRDefault="00C84ABA" w:rsidP="00C57BEC">
                        <w:pPr>
                          <w:bidi/>
                          <w:rPr>
                            <w:rtl/>
                          </w:rPr>
                        </w:pPr>
                        <w:r>
                          <w:rPr>
                            <w:rFonts w:hint="cs"/>
                            <w:color w:val="000000" w:themeColor="text1"/>
                            <w:sz w:val="32"/>
                            <w:szCs w:val="32"/>
                            <w:rtl/>
                          </w:rPr>
                          <w:t>أطراف الأصابع</w:t>
                        </w:r>
                      </w:p>
                    </w:txbxContent>
                  </v:textbox>
                </v:shape>
              </v:group>
            </w:pict>
          </mc:Fallback>
        </mc:AlternateContent>
      </w:r>
    </w:p>
    <w:p w14:paraId="38F2C0BA" w14:textId="77777777" w:rsidR="00C57BEC" w:rsidRDefault="00C57BEC" w:rsidP="00C57BEC">
      <w:pPr>
        <w:pStyle w:val="ListParagraph"/>
        <w:spacing w:before="240"/>
      </w:pPr>
    </w:p>
    <w:p w14:paraId="53D87FDA" w14:textId="77777777" w:rsidR="00C57BEC" w:rsidRDefault="00C57BEC" w:rsidP="00C57BEC">
      <w:pPr>
        <w:pStyle w:val="ListParagraph"/>
        <w:spacing w:before="240"/>
      </w:pPr>
    </w:p>
    <w:p w14:paraId="33ADB7B2" w14:textId="77777777" w:rsidR="00C57BEC" w:rsidRDefault="00C57BEC" w:rsidP="00C57BEC">
      <w:pPr>
        <w:pStyle w:val="ListParagraph"/>
        <w:spacing w:before="240"/>
      </w:pPr>
    </w:p>
    <w:p w14:paraId="2A6CF7EA" w14:textId="77777777" w:rsidR="00C57BEC" w:rsidRDefault="00C57BEC" w:rsidP="00C57BEC">
      <w:pPr>
        <w:pStyle w:val="ListParagraph"/>
        <w:spacing w:before="240"/>
      </w:pPr>
    </w:p>
    <w:p w14:paraId="316F9417" w14:textId="77777777" w:rsidR="00C57BEC" w:rsidRDefault="00C57BEC" w:rsidP="00C57BEC">
      <w:pPr>
        <w:pStyle w:val="ListParagraph"/>
        <w:spacing w:before="240"/>
      </w:pPr>
    </w:p>
    <w:p w14:paraId="20910628" w14:textId="77777777" w:rsidR="00C57BEC" w:rsidRDefault="00C57BEC" w:rsidP="00C57BEC">
      <w:pPr>
        <w:pStyle w:val="ListParagraph"/>
        <w:spacing w:before="240"/>
      </w:pPr>
    </w:p>
    <w:p w14:paraId="76A5F12A" w14:textId="77777777" w:rsidR="00C57BEC" w:rsidRDefault="00C57BEC" w:rsidP="00C57BEC">
      <w:pPr>
        <w:pStyle w:val="ListParagraph"/>
        <w:spacing w:before="240"/>
      </w:pPr>
    </w:p>
    <w:p w14:paraId="5721C0C8" w14:textId="77777777" w:rsidR="00C57BEC" w:rsidRDefault="00C57BEC" w:rsidP="00C57BEC">
      <w:pPr>
        <w:pStyle w:val="ListParagraph"/>
        <w:spacing w:before="240"/>
      </w:pPr>
    </w:p>
    <w:p w14:paraId="44EDA17B" w14:textId="77777777" w:rsidR="00C57BEC" w:rsidRDefault="00C57BEC" w:rsidP="00C57BEC">
      <w:pPr>
        <w:pStyle w:val="ListParagraph"/>
        <w:spacing w:before="240"/>
      </w:pPr>
    </w:p>
    <w:p w14:paraId="6B58C9F1" w14:textId="77777777" w:rsidR="00C57BEC" w:rsidRDefault="00C57BEC" w:rsidP="00C57BEC">
      <w:pPr>
        <w:pStyle w:val="ListParagraph"/>
        <w:spacing w:before="240"/>
      </w:pPr>
    </w:p>
    <w:p w14:paraId="48480FB9" w14:textId="77777777" w:rsidR="00C57BEC" w:rsidRDefault="00C57BEC" w:rsidP="00C57BEC">
      <w:pPr>
        <w:pStyle w:val="ListParagraph"/>
        <w:spacing w:before="240"/>
      </w:pPr>
    </w:p>
    <w:p w14:paraId="0F8FF8B6" w14:textId="77777777" w:rsidR="00C57BEC" w:rsidRDefault="00C57BEC" w:rsidP="00C57BEC">
      <w:pPr>
        <w:pStyle w:val="ListParagraph"/>
        <w:spacing w:before="240"/>
      </w:pPr>
    </w:p>
    <w:p w14:paraId="2145230E" w14:textId="77777777" w:rsidR="00C57BEC" w:rsidRDefault="00C57BEC" w:rsidP="00C57BEC">
      <w:pPr>
        <w:pStyle w:val="ListParagraph"/>
      </w:pPr>
    </w:p>
    <w:p w14:paraId="745E87C1" w14:textId="77777777" w:rsidR="00C57BEC" w:rsidRDefault="00C57BEC" w:rsidP="00C57BEC">
      <w:pPr>
        <w:pStyle w:val="ListParagraph"/>
      </w:pPr>
    </w:p>
    <w:p w14:paraId="698AF5BD" w14:textId="77777777" w:rsidR="00C57BEC" w:rsidRDefault="00C57BEC" w:rsidP="00C57BEC">
      <w:pPr>
        <w:pStyle w:val="ListParagraph"/>
      </w:pPr>
    </w:p>
    <w:p w14:paraId="130252F7" w14:textId="77777777" w:rsidR="00C57BEC" w:rsidRDefault="00C57BEC" w:rsidP="00C57BEC">
      <w:pPr>
        <w:pStyle w:val="ListParagraph"/>
      </w:pPr>
    </w:p>
    <w:p w14:paraId="5B359882" w14:textId="77777777" w:rsidR="00C57BEC" w:rsidRDefault="00C57BEC" w:rsidP="00C57BEC">
      <w:pPr>
        <w:pStyle w:val="ListParagraph"/>
      </w:pPr>
    </w:p>
    <w:p w14:paraId="322897B5" w14:textId="77777777" w:rsidR="00C57BEC" w:rsidRDefault="00C57BEC" w:rsidP="00C57BEC">
      <w:pPr>
        <w:pStyle w:val="ListParagraph"/>
      </w:pPr>
    </w:p>
    <w:p w14:paraId="5A50C47B" w14:textId="0CF017E0" w:rsidR="00C57BEC" w:rsidRDefault="00C57BEC" w:rsidP="00C57BEC">
      <w:pPr>
        <w:pStyle w:val="ListParagraph"/>
      </w:pPr>
    </w:p>
    <w:p w14:paraId="71D09E80" w14:textId="5CEB40FA" w:rsidR="000234B8" w:rsidRDefault="000234B8" w:rsidP="00C57BEC">
      <w:pPr>
        <w:pStyle w:val="ListParagraph"/>
      </w:pPr>
    </w:p>
    <w:p w14:paraId="48289F45" w14:textId="5972FBD9" w:rsidR="000234B8" w:rsidRDefault="000234B8" w:rsidP="00C57BEC">
      <w:pPr>
        <w:pStyle w:val="ListParagraph"/>
      </w:pPr>
    </w:p>
    <w:p w14:paraId="2B348F3F" w14:textId="1A682E71" w:rsidR="000234B8" w:rsidRDefault="000234B8" w:rsidP="00C57BEC">
      <w:pPr>
        <w:pStyle w:val="ListParagraph"/>
      </w:pPr>
    </w:p>
    <w:p w14:paraId="29CA74A0" w14:textId="56E8F437" w:rsidR="000234B8" w:rsidRDefault="000234B8" w:rsidP="00C57BEC">
      <w:pPr>
        <w:pStyle w:val="ListParagraph"/>
      </w:pPr>
    </w:p>
    <w:p w14:paraId="41EDD6DE" w14:textId="5C58EA46" w:rsidR="000234B8" w:rsidRDefault="000234B8" w:rsidP="00C57BEC">
      <w:pPr>
        <w:pStyle w:val="ListParagraph"/>
      </w:pPr>
    </w:p>
    <w:p w14:paraId="5A206149" w14:textId="27410FE7" w:rsidR="000234B8" w:rsidRDefault="000234B8" w:rsidP="00C57BEC">
      <w:pPr>
        <w:pStyle w:val="ListParagraph"/>
      </w:pPr>
    </w:p>
    <w:p w14:paraId="060BD75B" w14:textId="0F5167A6" w:rsidR="000234B8" w:rsidRDefault="000234B8" w:rsidP="00C57BEC">
      <w:pPr>
        <w:pStyle w:val="ListParagraph"/>
      </w:pPr>
    </w:p>
    <w:p w14:paraId="4101F783" w14:textId="03813CE0" w:rsidR="000234B8" w:rsidRDefault="000234B8" w:rsidP="00C57BEC">
      <w:pPr>
        <w:pStyle w:val="ListParagraph"/>
      </w:pPr>
    </w:p>
    <w:p w14:paraId="10092084" w14:textId="493111D6" w:rsidR="000234B8" w:rsidRDefault="000234B8" w:rsidP="00C57BEC">
      <w:pPr>
        <w:pStyle w:val="ListParagraph"/>
      </w:pPr>
    </w:p>
    <w:p w14:paraId="7A862D2F" w14:textId="08805A3D" w:rsidR="000234B8" w:rsidRDefault="000234B8" w:rsidP="00C57BEC">
      <w:pPr>
        <w:pStyle w:val="ListParagraph"/>
      </w:pPr>
    </w:p>
    <w:p w14:paraId="3F129ADF" w14:textId="42080460" w:rsidR="000234B8" w:rsidRDefault="000234B8" w:rsidP="00C57BEC">
      <w:pPr>
        <w:pStyle w:val="ListParagraph"/>
      </w:pPr>
    </w:p>
    <w:p w14:paraId="489C9D88" w14:textId="77777777" w:rsidR="00FE2246" w:rsidRDefault="00FE2246" w:rsidP="00C57BEC">
      <w:pPr>
        <w:pStyle w:val="ListParagraph"/>
      </w:pPr>
    </w:p>
    <w:p w14:paraId="7817BF04" w14:textId="77777777" w:rsidR="00FE2246" w:rsidRDefault="00FE2246" w:rsidP="00C57BEC">
      <w:pPr>
        <w:pStyle w:val="ListParagraph"/>
      </w:pPr>
    </w:p>
    <w:p w14:paraId="1F1B53CC" w14:textId="3B544F43" w:rsidR="00CC208E" w:rsidRDefault="000234B8" w:rsidP="00FE2246">
      <w:pPr>
        <w:bidi/>
        <w:ind w:firstLine="720"/>
        <w:rPr>
          <w:rtl/>
        </w:rPr>
      </w:pPr>
      <w:r>
        <w:rPr>
          <w:rFonts w:hint="cs"/>
          <w:noProof/>
          <w:rtl/>
          <w:lang w:val="en-US" w:bidi="ar-SA"/>
        </w:rPr>
        <mc:AlternateContent>
          <mc:Choice Requires="wps">
            <w:drawing>
              <wp:inline distT="0" distB="0" distL="0" distR="0" wp14:anchorId="585F5D5C" wp14:editId="49D445E7">
                <wp:extent cx="5723890" cy="1169581"/>
                <wp:effectExtent l="0" t="0" r="10160" b="12065"/>
                <wp:docPr id="221" name="Rectangle: Rounded Corners 10" descr="To help keep time, sing ‘Happy Birthday’ twice&#10;"/>
                <wp:cNvGraphicFramePr/>
                <a:graphic xmlns:a="http://schemas.openxmlformats.org/drawingml/2006/main">
                  <a:graphicData uri="http://schemas.microsoft.com/office/word/2010/wordprocessingShape">
                    <wps:wsp>
                      <wps:cNvSpPr/>
                      <wps:spPr>
                        <a:xfrm>
                          <a:off x="0" y="0"/>
                          <a:ext cx="5723890" cy="1169581"/>
                        </a:xfrm>
                        <a:prstGeom prst="roundRect">
                          <a:avLst>
                            <a:gd name="adj" fmla="val 1299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859D17" w14:textId="77777777" w:rsidR="00C84ABA" w:rsidRDefault="00C84ABA" w:rsidP="00C57BEC">
                            <w:pPr>
                              <w:bidi/>
                              <w:jc w:val="center"/>
                              <w:rPr>
                                <w:rtl/>
                              </w:rPr>
                            </w:pPr>
                            <w:r>
                              <w:rPr>
                                <w:rFonts w:hint="cs"/>
                                <w:color w:val="000000" w:themeColor="text1"/>
                                <w:sz w:val="64"/>
                                <w:szCs w:val="64"/>
                                <w:rtl/>
                              </w:rPr>
                              <w:t>للمساعدة في الحفاظ على معرفة الوقت، قم بغناء أغنية "عيد ميلاد سعيد" مرتين</w:t>
                            </w:r>
                          </w:p>
                        </w:txbxContent>
                      </wps:txbx>
                      <wps:bodyPr rtlCol="0" anchor="ctr">
                        <a:noAutofit/>
                      </wps:bodyPr>
                    </wps:wsp>
                  </a:graphicData>
                </a:graphic>
              </wp:inline>
            </w:drawing>
          </mc:Choice>
          <mc:Fallback xmlns="">
            <w:pict>
              <v:roundrect w14:anchorId="585F5D5C" id="Rectangle: Rounded Corners 10" o:spid="_x0000_s1254" alt="To help keep time, sing ‘Happy Birthday’ twice&#10;" style="width:450.7pt;height:92.1pt;visibility:visible;mso-wrap-style:square;mso-left-percent:-10001;mso-top-percent:-10001;mso-position-horizontal:absolute;mso-position-horizontal-relative:char;mso-position-vertical:absolute;mso-position-vertical-relative:line;mso-left-percent:-10001;mso-top-percent:-10001;v-text-anchor:middle" arcsize="851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" fillcolor="#99d5c7" strokecolor="black [3213]" strokeweight="1pt">
                <v:stroke joinstyle="miter"/>
                <v:textbox>
                  <w:txbxContent>
                    <w:p w14:paraId="1C859D17" w14:textId="77777777" w:rsidR="00C84ABA" w:rsidRDefault="00C84ABA" w:rsidP="00C57BEC">
                      <w:pPr>
                        <w:bidi/>
                        <w:jc w:val="center"/>
                        <w:rPr>
                          <w:rtl/>
                        </w:rPr>
                      </w:pPr>
                      <w:r>
                        <w:rPr>
                          <w:rFonts w:hint="cs"/>
                          <w:color w:val="000000" w:themeColor="text1"/>
                          <w:sz w:val="64"/>
                          <w:szCs w:val="64"/>
                          <w:rtl/>
                        </w:rPr>
                        <w:t>للمساعدة في الحفاظ على معرفة الوقت، قم بغناء أغنية "عيد ميلاد سعيد" مرتين</w:t>
                      </w:r>
                    </w:p>
                  </w:txbxContent>
                </v:textbox>
                <w10:anchorlock/>
              </v:roundrect>
            </w:pict>
          </mc:Fallback>
        </mc:AlternateContent>
      </w:r>
      <w:r>
        <w:rPr>
          <w:rFonts w:hint="cs"/>
          <w:rtl/>
        </w:rPr>
        <w:br w:type="page"/>
      </w:r>
    </w:p>
    <w:bookmarkStart w:id="14" w:name="_Hlk109037699"/>
    <w:bookmarkEnd w:id="13"/>
    <w:p w14:paraId="5EFDE9F4" w14:textId="2F28BECB" w:rsidR="00C57BEC" w:rsidRDefault="002E575A" w:rsidP="00C57BEC">
      <w:pPr>
        <w:pStyle w:val="ListParagraph"/>
        <w:bidi/>
        <w:rPr>
          <w:rtl/>
        </w:rPr>
      </w:pPr>
      <w:r>
        <w:rPr>
          <w:rFonts w:hint="cs"/>
          <w:noProof/>
          <w:rtl/>
          <w:lang w:val="en-US" w:bidi="ar-SA"/>
        </w:rPr>
        <w:lastRenderedPageBreak/>
        <mc:AlternateContent>
          <mc:Choice Requires="wps">
            <w:drawing>
              <wp:inline distT="0" distB="0" distL="0" distR="0" wp14:anchorId="492C3136" wp14:editId="406D42E6">
                <wp:extent cx="3672840" cy="382264"/>
                <wp:effectExtent l="0" t="0" r="0" b="0"/>
                <wp:docPr id="3159" name="TextBox 28" descr="SW1 - Harmful Microbes Wordsearch Worksheet&#10;"/>
                <wp:cNvGraphicFramePr/>
                <a:graphic xmlns:a="http://schemas.openxmlformats.org/drawingml/2006/main">
                  <a:graphicData uri="http://schemas.microsoft.com/office/word/2010/wordprocessingShape">
                    <wps:wsp>
                      <wps:cNvSpPr txBox="1"/>
                      <wps:spPr>
                        <a:xfrm>
                          <a:off x="0" y="0"/>
                          <a:ext cx="3672840" cy="382264"/>
                        </a:xfrm>
                        <a:prstGeom prst="rect">
                          <a:avLst/>
                        </a:prstGeom>
                        <a:noFill/>
                      </wps:spPr>
                      <wps:txbx>
                        <w:txbxContent>
                          <w:p w14:paraId="069CB8B0" w14:textId="77777777" w:rsidR="00C84ABA" w:rsidRDefault="00C84ABA" w:rsidP="002F6126">
                            <w:pPr>
                              <w:pStyle w:val="Heading2"/>
                              <w:bidi/>
                              <w:rPr>
                                <w:rtl/>
                              </w:rPr>
                            </w:pPr>
                            <w:r>
                              <w:t>SH3</w:t>
                            </w:r>
                            <w:r>
                              <w:rPr>
                                <w:rFonts w:hint="cs"/>
                                <w:rtl/>
                              </w:rPr>
                              <w:t xml:space="preserve"> </w:t>
                            </w:r>
                            <w:r w:rsidRPr="003841C2">
                              <w:rPr>
                                <w:rFonts w:hint="cs"/>
                                <w:b w:val="0"/>
                                <w:bCs/>
                                <w:sz w:val="44"/>
                                <w:szCs w:val="32"/>
                                <w:rtl/>
                              </w:rPr>
                              <w:t>- نشاط تسلسل خطوات غسل اليدين</w:t>
                            </w:r>
                          </w:p>
                        </w:txbxContent>
                      </wps:txbx>
                      <wps:bodyPr wrap="square" rtlCol="0">
                        <a:spAutoFit/>
                      </wps:bodyPr>
                    </wps:wsp>
                  </a:graphicData>
                </a:graphic>
              </wp:inline>
            </w:drawing>
          </mc:Choice>
          <mc:Fallback xmlns="">
            <w:pict>
              <v:shape w14:anchorId="492C3136" id="TextBox 28" o:spid="_x0000_s1255" type="#_x0000_t202" alt="SW1 - Harmful Microbes Wordsearch Worksheet&#10;" style="width:289.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" filled="f" stroked="f">
                <v:textbox style="mso-fit-shape-to-text:t">
                  <w:txbxContent>
                    <w:p w14:paraId="069CB8B0" w14:textId="77777777" w:rsidR="00C84ABA" w:rsidRDefault="00C84ABA" w:rsidP="002F6126">
                      <w:pPr>
                        <w:pStyle w:val="2"/>
                        <w:bidi/>
                        <w:rPr>
                          <w:rtl/>
                        </w:rPr>
                      </w:pPr>
                      <w:r>
                        <w:t>SH3</w:t>
                      </w:r>
                      <w:r>
                        <w:rPr>
                          <w:rFonts w:hint="cs"/>
                          <w:rtl/>
                        </w:rPr>
                        <w:t xml:space="preserve"> </w:t>
                      </w:r>
                      <w:r w:rsidRPr="003841C2">
                        <w:rPr>
                          <w:rFonts w:hint="cs"/>
                          <w:b w:val="0"/>
                          <w:bCs/>
                          <w:sz w:val="44"/>
                          <w:szCs w:val="32"/>
                          <w:rtl/>
                        </w:rPr>
                        <w:t>- نشاط تسلسل خطوات غسل اليدين</w:t>
                      </w:r>
                    </w:p>
                  </w:txbxContent>
                </v:textbox>
                <w10:anchorlock/>
              </v:shape>
            </w:pict>
          </mc:Fallback>
        </mc:AlternateContent>
      </w:r>
    </w:p>
    <w:p w14:paraId="4E052B47" w14:textId="11C2BD51" w:rsidR="00C57BEC" w:rsidRDefault="00C57BEC" w:rsidP="00C57BEC">
      <w:pPr>
        <w:pStyle w:val="ListParagraph"/>
      </w:pPr>
    </w:p>
    <w:p w14:paraId="375A2360" w14:textId="60F18305" w:rsidR="00C57BEC" w:rsidRDefault="00683321" w:rsidP="00C57BEC">
      <w:pPr>
        <w:pStyle w:val="ListParagraph"/>
        <w:bidi/>
        <w:rPr>
          <w:rtl/>
        </w:rPr>
      </w:pPr>
      <w:r>
        <w:rPr>
          <w:rFonts w:hint="cs"/>
          <w:noProof/>
          <w:rtl/>
          <w:lang w:val="en-US" w:bidi="ar-SA"/>
        </w:rPr>
        <mc:AlternateContent>
          <mc:Choice Requires="wpg">
            <w:drawing>
              <wp:inline distT="0" distB="0" distL="0" distR="0" wp14:anchorId="4D87A51D" wp14:editId="316DE37C">
                <wp:extent cx="2883535" cy="2086226"/>
                <wp:effectExtent l="19050" t="19050" r="31115" b="47625"/>
                <wp:docPr id="13" name="Group 13" descr="Cleaning the back of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9" name="Group 59">
                          <a:extLst>
                            <a:ext uri="{C183D7F6-B498-43B3-948B-1728B52AA6E4}">
                              <adec:decorative xmlns:adec="http://schemas.microsoft.com/office/drawing/2017/decorative" val="1"/>
                            </a:ext>
                          </a:extLst>
                        </wpg:cNvPr>
                        <wpg:cNvGrpSpPr/>
                        <wpg:grpSpPr>
                          <a:xfrm>
                            <a:off x="361950" y="209550"/>
                            <a:ext cx="2230073" cy="1651635"/>
                            <a:chOff x="0" y="0"/>
                            <a:chExt cx="2230073" cy="1651635"/>
                          </a:xfrm>
                        </wpg:grpSpPr>
                        <wps:wsp>
                          <wps:cNvPr id="3148" name="Text Box 2"/>
                          <wps:cNvSpPr txBox="1">
                            <a:spLocks noChangeArrowheads="1"/>
                          </wps:cNvSpPr>
                          <wps:spPr bwMode="auto">
                            <a:xfrm rot="16200000">
                              <a:off x="1132477" y="453129"/>
                              <a:ext cx="1323974" cy="871219"/>
                            </a:xfrm>
                            <a:prstGeom prst="rect">
                              <a:avLst/>
                            </a:prstGeom>
                            <a:solidFill>
                              <a:srgbClr val="FFFFFF"/>
                            </a:solidFill>
                            <a:ln w="9525">
                              <a:noFill/>
                              <a:miter lim="800000"/>
                              <a:headEnd/>
                              <a:tailEnd/>
                            </a:ln>
                          </wps:spPr>
                          <wps:txbx>
                            <w:txbxContent>
                              <w:p w14:paraId="67D65E8B" w14:textId="77777777" w:rsidR="00C84ABA" w:rsidRDefault="00C84ABA" w:rsidP="00683321">
                                <w:pPr>
                                  <w:bidi/>
                                  <w:jc w:val="center"/>
                                  <w:rPr>
                                    <w:rtl/>
                                  </w:rPr>
                                </w:pPr>
                                <w:r>
                                  <w:rPr>
                                    <w:rFonts w:hint="cs"/>
                                    <w:rtl/>
                                  </w:rPr>
                                  <w:t xml:space="preserve"> </w:t>
                                </w:r>
                                <w:r>
                                  <w:rPr>
                                    <w:rFonts w:ascii="Raleway-ExtraBold" w:hAnsi="Raleway-ExtraBold" w:hint="cs"/>
                                    <w:b/>
                                    <w:bCs/>
                                    <w:color w:val="000000" w:themeColor="text1"/>
                                    <w:sz w:val="36"/>
                                    <w:szCs w:val="36"/>
                                    <w:rtl/>
                                  </w:rPr>
                                  <w:t>ظهر</w:t>
                                </w:r>
                              </w:p>
                              <w:p w14:paraId="25F5E160" w14:textId="77777777" w:rsidR="00C84ABA" w:rsidRDefault="00C84ABA" w:rsidP="00683321">
                                <w:pPr>
                                  <w:bidi/>
                                  <w:jc w:val="center"/>
                                  <w:rPr>
                                    <w:rtl/>
                                  </w:rPr>
                                </w:pPr>
                                <w:r>
                                  <w:rPr>
                                    <w:rFonts w:ascii="Raleway-ExtraBold" w:hAnsi="Raleway-ExtraBold" w:hint="cs"/>
                                    <w:b/>
                                    <w:bCs/>
                                    <w:color w:val="000000" w:themeColor="text1"/>
                                    <w:sz w:val="36"/>
                                    <w:szCs w:val="36"/>
                                    <w:rtl/>
                                  </w:rPr>
                                  <w:t>الأصابع</w:t>
                                </w:r>
                              </w:p>
                            </w:txbxContent>
                          </wps:txbx>
                          <wps:bodyPr rot="0" vert="horz" wrap="square" lIns="91440" tIns="45720" rIns="91440" bIns="45720" anchor="t" anchorCtr="0">
                            <a:spAutoFit/>
                          </wps:bodyPr>
                        </wps:wsp>
                        <wpg:grpSp>
                          <wpg:cNvPr id="51" name="Group 51">
                            <a:extLst>
                              <a:ext uri="{C183D7F6-B498-43B3-948B-1728B52AA6E4}">
                                <adec:decorative xmlns:adec="http://schemas.microsoft.com/office/drawing/2017/decorative" val="1"/>
                              </a:ext>
                            </a:extLst>
                          </wpg:cNvPr>
                          <wpg:cNvGrpSpPr/>
                          <wpg:grpSpPr>
                            <a:xfrm>
                              <a:off x="0" y="0"/>
                              <a:ext cx="2229257" cy="1651635"/>
                              <a:chOff x="0" y="0"/>
                              <a:chExt cx="2229257" cy="1651635"/>
                            </a:xfrm>
                          </wpg:grpSpPr>
                          <pic:pic xmlns:pic="http://schemas.openxmlformats.org/drawingml/2006/picture">
                            <pic:nvPicPr>
                              <pic:cNvPr id="3146" name="Picture 3146" descr="washing backs of fingers"/>
                              <pic:cNvPicPr/>
                            </pic:nvPicPr>
                            <pic:blipFill rotWithShape="1">
                              <a:blip r:embed="rId135" cstate="print">
                                <a:extLst>
                                  <a:ext uri="{28A0092B-C50C-407E-A947-70E740481C1C}">
                                    <a14:useLocalDpi xmlns:a14="http://schemas.microsoft.com/office/drawing/2010/main" val="0"/>
                                  </a:ext>
                                </a:extLst>
                              </a:blip>
                              <a:srcRect l="75363" t="12334" r="7172" b="67083"/>
                              <a:stretch/>
                            </pic:blipFill>
                            <pic:spPr bwMode="auto">
                              <a:xfrm rot="16200000">
                                <a:off x="-126365" y="126365"/>
                                <a:ext cx="1651635" cy="1398905"/>
                              </a:xfrm>
                              <a:prstGeom prst="rect">
                                <a:avLst/>
                              </a:prstGeom>
                              <a:noFill/>
                              <a:ln>
                                <a:noFill/>
                              </a:ln>
                              <a:extLst>
                                <a:ext uri="{53640926-AAD7-44D8-BBD7-CCE9431645EC}">
                                  <a14:shadowObscured xmlns:a14="http://schemas.microsoft.com/office/drawing/2010/main"/>
                                </a:ext>
                              </a:extLst>
                            </pic:spPr>
                          </pic:pic>
                          <wps:wsp>
                            <wps:cNvPr id="3155" name="Text Box 2" descr="Back of fingers"/>
                            <wps:cNvSpPr txBox="1">
                              <a:spLocks noChangeArrowheads="1"/>
                            </wps:cNvSpPr>
                            <wps:spPr bwMode="auto">
                              <a:xfrm rot="16200000">
                                <a:off x="1131661" y="443865"/>
                                <a:ext cx="1323974" cy="871219"/>
                              </a:xfrm>
                              <a:prstGeom prst="rect">
                                <a:avLst/>
                              </a:prstGeom>
                              <a:solidFill>
                                <a:srgbClr val="FFFFFF"/>
                              </a:solidFill>
                              <a:ln w="9525">
                                <a:noFill/>
                                <a:miter lim="800000"/>
                                <a:headEnd/>
                                <a:tailEnd/>
                              </a:ln>
                            </wps:spPr>
                            <wps:txbx>
                              <w:txbxContent>
                                <w:p w14:paraId="64D3E269" w14:textId="77777777" w:rsidR="00C84ABA" w:rsidRDefault="00C84ABA" w:rsidP="00683321">
                                  <w:pPr>
                                    <w:bidi/>
                                    <w:jc w:val="center"/>
                                    <w:rPr>
                                      <w:rtl/>
                                    </w:rPr>
                                  </w:pPr>
                                  <w:r>
                                    <w:rPr>
                                      <w:rFonts w:hint="cs"/>
                                      <w:color w:val="000000" w:themeColor="text1"/>
                                      <w:sz w:val="36"/>
                                      <w:szCs w:val="36"/>
                                      <w:rtl/>
                                    </w:rPr>
                                    <w:t>ظهر</w:t>
                                  </w:r>
                                </w:p>
                                <w:p w14:paraId="2FA1BB60" w14:textId="77777777" w:rsidR="00C84ABA" w:rsidRDefault="00C84ABA" w:rsidP="00683321">
                                  <w:pPr>
                                    <w:bidi/>
                                    <w:jc w:val="center"/>
                                    <w:rPr>
                                      <w:rtl/>
                                    </w:rPr>
                                  </w:pPr>
                                  <w:r>
                                    <w:rPr>
                                      <w:rFonts w:hint="cs"/>
                                      <w:color w:val="000000" w:themeColor="text1"/>
                                      <w:sz w:val="36"/>
                                      <w:szCs w:val="36"/>
                                      <w:rtl/>
                                    </w:rPr>
                                    <w:t>الأصابع</w:t>
                                  </w:r>
                                </w:p>
                              </w:txbxContent>
                            </wps:txbx>
                            <wps:bodyPr rot="0" vert="horz" wrap="square" lIns="91440" tIns="45720" rIns="91440" bIns="45720" anchor="t" anchorCtr="0">
                              <a:spAutoFit/>
                            </wps:bodyPr>
                          </wps:wsp>
                        </wpg:grpSp>
                      </wpg:grpSp>
                      <wps:wsp>
                        <wps:cNvPr id="3133" name="Rectangle: Rounded Corners 3133">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4D87A51D" id="Group 13" o:spid="_x0000_s1256" alt="Cleaning the back of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&#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">
                <v:group id="Group 59" o:spid="_x0000_s1257" alt="&quot;&quot;" style="position:absolute;left:3619;top:2095;width:22301;height:16516" coordsize="22300,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Text Box 2" o:spid="_x0000_s1258" type="#_x0000_t202" style="position:absolute;left:11324;top:4531;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3EuwwAAAN0AAAAPAAAAZHJzL2Rvd25yZXYueG1sRE/NasJA&#10;EL4LvsMyQm91Yy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ud9xLsMAAADdAAAADwAA&#10;AAAAAAAAAAAAAAAHAgAAZHJzL2Rvd25yZXYueG1sUEsFBgAAAAADAAMAtwAAAPcCAAAAAA==&#10;" stroked="f">
                    <v:textbox style="mso-fit-shape-to-text:t">
                      <w:txbxContent>
                        <w:p w14:paraId="67D65E8B" w14:textId="77777777" w:rsidR="00C84ABA" w:rsidRDefault="00C84ABA" w:rsidP="00683321">
                          <w:pPr>
                            <w:bidi/>
                            <w:jc w:val="center"/>
                            <w:rPr>
                              <w:rtl/>
                            </w:rPr>
                          </w:pPr>
                          <w:r>
                            <w:rPr>
                              <w:rFonts w:hint="cs"/>
                              <w:rtl/>
                            </w:rPr>
                            <w:t xml:space="preserve"> </w:t>
                          </w:r>
                          <w:r>
                            <w:rPr>
                              <w:rFonts w:ascii="Raleway-ExtraBold" w:hAnsi="Raleway-ExtraBold" w:hint="cs"/>
                              <w:b/>
                              <w:bCs/>
                              <w:color w:val="000000" w:themeColor="text1"/>
                              <w:sz w:val="36"/>
                              <w:szCs w:val="36"/>
                              <w:rtl/>
                            </w:rPr>
                            <w:t>ظهر</w:t>
                          </w:r>
                        </w:p>
                        <w:p w14:paraId="25F5E160" w14:textId="77777777" w:rsidR="00C84ABA" w:rsidRDefault="00C84ABA" w:rsidP="00683321">
                          <w:pPr>
                            <w:bidi/>
                            <w:jc w:val="center"/>
                            <w:rPr>
                              <w:rtl/>
                            </w:rPr>
                          </w:pPr>
                          <w:r>
                            <w:rPr>
                              <w:rFonts w:ascii="Raleway-ExtraBold" w:hAnsi="Raleway-ExtraBold" w:hint="cs"/>
                              <w:b/>
                              <w:bCs/>
                              <w:color w:val="000000" w:themeColor="text1"/>
                              <w:sz w:val="36"/>
                              <w:szCs w:val="36"/>
                              <w:rtl/>
                            </w:rPr>
                            <w:t>الأصابع</w:t>
                          </w:r>
                        </w:p>
                      </w:txbxContent>
                    </v:textbox>
                  </v:shape>
                  <v:group id="Group 51" o:spid="_x0000_s1259" alt="&quot;&quot;" style="position:absolute;width:22292;height:16516" coordsize="22292,16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Picture 3146" o:spid="_x0000_s1260" type="#_x0000_t75" alt="washing backs of fingers" style="position:absolute;left:-1263;top:1263;width:16516;height:1398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">
                      <v:imagedata r:id="rId136" o:title="washing backs of fingers" croptop="8083f" cropbottom="43964f" cropleft="49390f" cropright="4700f"/>
                    </v:shape>
                    <v:shape id="Text Box 2" o:spid="_x0000_s1261" type="#_x0000_t202" alt="Back of fingers" style="position:absolute;left:11316;top:4438;width:13240;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" stroked="f">
                      <v:textbox style="mso-fit-shape-to-text:t">
                        <w:txbxContent>
                          <w:p w14:paraId="64D3E269" w14:textId="77777777" w:rsidR="00C84ABA" w:rsidRDefault="00C84ABA" w:rsidP="00683321">
                            <w:pPr>
                              <w:bidi/>
                              <w:jc w:val="center"/>
                              <w:rPr>
                                <w:rtl/>
                              </w:rPr>
                            </w:pPr>
                            <w:r>
                              <w:rPr>
                                <w:rFonts w:hint="cs"/>
                                <w:color w:val="000000" w:themeColor="text1"/>
                                <w:sz w:val="36"/>
                                <w:szCs w:val="36"/>
                                <w:rtl/>
                              </w:rPr>
                              <w:t>ظهر</w:t>
                            </w:r>
                          </w:p>
                          <w:p w14:paraId="2FA1BB60" w14:textId="77777777" w:rsidR="00C84ABA" w:rsidRDefault="00C84ABA" w:rsidP="00683321">
                            <w:pPr>
                              <w:bidi/>
                              <w:jc w:val="center"/>
                              <w:rPr>
                                <w:rtl/>
                              </w:rPr>
                            </w:pPr>
                            <w:r>
                              <w:rPr>
                                <w:rFonts w:hint="cs"/>
                                <w:color w:val="000000" w:themeColor="text1"/>
                                <w:sz w:val="36"/>
                                <w:szCs w:val="36"/>
                                <w:rtl/>
                              </w:rPr>
                              <w:t>الأصابع</w:t>
                            </w:r>
                          </w:p>
                        </w:txbxContent>
                      </v:textbox>
                    </v:shape>
                  </v:group>
                </v:group>
                <v:roundrect id="Rectangle: Rounded Corners 3133" o:spid="_x0000_s126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" filled="f" strokecolor="#5b9bd5 [3204]" strokeweight="4.5pt">
                  <v:stroke joinstyle="miter"/>
                </v:roundrect>
                <w10:anchorlock/>
              </v:group>
            </w:pict>
          </mc:Fallback>
        </mc:AlternateContent>
      </w:r>
      <w:r>
        <w:rPr>
          <w:rFonts w:hint="cs"/>
          <w:noProof/>
          <w:rtl/>
          <w:lang w:val="en-US" w:bidi="ar-SA"/>
        </w:rPr>
        <mc:AlternateContent>
          <mc:Choice Requires="wpg">
            <w:drawing>
              <wp:inline distT="0" distB="0" distL="0" distR="0" wp14:anchorId="2C3C4E41" wp14:editId="5FBCDDF1">
                <wp:extent cx="2883535" cy="2112009"/>
                <wp:effectExtent l="19050" t="19050" r="31115" b="3175"/>
                <wp:docPr id="2926" name="Group 2926" descr="Stopwatch"/>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2" name="Group 52">
                          <a:extLst>
                            <a:ext uri="{C183D7F6-B498-43B3-948B-1728B52AA6E4}">
                              <adec:decorative xmlns:adec="http://schemas.microsoft.com/office/drawing/2017/decorative" val="1"/>
                            </a:ext>
                          </a:extLst>
                        </wpg:cNvPr>
                        <wpg:cNvGrpSpPr/>
                        <wpg:grpSpPr>
                          <a:xfrm>
                            <a:off x="352425" y="133350"/>
                            <a:ext cx="2184988" cy="1978659"/>
                            <a:chOff x="0" y="0"/>
                            <a:chExt cx="2184988" cy="1978659"/>
                          </a:xfrm>
                        </wpg:grpSpPr>
                        <pic:pic xmlns:pic="http://schemas.openxmlformats.org/drawingml/2006/picture">
                          <pic:nvPicPr>
                            <pic:cNvPr id="3147" name="Picture 3147" descr="Stop watch"/>
                            <pic:cNvPicPr/>
                          </pic:nvPicPr>
                          <pic:blipFill rotWithShape="1">
                            <a:blip r:embed="rId135" cstate="print">
                              <a:extLst>
                                <a:ext uri="{28A0092B-C50C-407E-A947-70E740481C1C}">
                                  <a14:useLocalDpi xmlns:a14="http://schemas.microsoft.com/office/drawing/2010/main" val="0"/>
                                </a:ext>
                              </a:extLst>
                            </a:blip>
                            <a:srcRect l="76828" t="56634" r="6962" b="18020"/>
                            <a:stretch/>
                          </pic:blipFill>
                          <pic:spPr bwMode="auto">
                            <a:xfrm rot="16200000">
                              <a:off x="95250" y="32611"/>
                              <a:ext cx="1532890" cy="1723390"/>
                            </a:xfrm>
                            <a:prstGeom prst="rect">
                              <a:avLst/>
                            </a:prstGeom>
                            <a:noFill/>
                            <a:ln>
                              <a:noFill/>
                            </a:ln>
                            <a:extLst>
                              <a:ext uri="{53640926-AAD7-44D8-BBD7-CCE9431645EC}">
                                <a14:shadowObscured xmlns:a14="http://schemas.microsoft.com/office/drawing/2010/main"/>
                              </a:ext>
                            </a:extLst>
                          </pic:spPr>
                        </pic:pic>
                        <wps:wsp>
                          <wps:cNvPr id="3154" name="Text Box 2" descr="20 seconds&#10;"/>
                          <wps:cNvSpPr txBox="1">
                            <a:spLocks noChangeArrowheads="1"/>
                          </wps:cNvSpPr>
                          <wps:spPr bwMode="auto">
                            <a:xfrm rot="16200000">
                              <a:off x="952454" y="746125"/>
                              <a:ext cx="1978659" cy="486409"/>
                            </a:xfrm>
                            <a:prstGeom prst="rect">
                              <a:avLst/>
                            </a:prstGeom>
                            <a:solidFill>
                              <a:srgbClr val="FFFFFF"/>
                            </a:solidFill>
                            <a:ln w="9525">
                              <a:noFill/>
                              <a:miter lim="800000"/>
                              <a:headEnd/>
                              <a:tailEnd/>
                            </a:ln>
                          </wps:spPr>
                          <wps:txbx>
                            <w:txbxContent>
                              <w:p w14:paraId="1FE2F584" w14:textId="77777777" w:rsidR="00C84ABA" w:rsidRDefault="00C84ABA" w:rsidP="00683321">
                                <w:pPr>
                                  <w:bidi/>
                                  <w:jc w:val="center"/>
                                  <w:rPr>
                                    <w:rtl/>
                                  </w:rPr>
                                </w:pPr>
                                <w:r>
                                  <w:rPr>
                                    <w:rFonts w:hint="cs"/>
                                    <w:color w:val="000000" w:themeColor="text1"/>
                                    <w:sz w:val="36"/>
                                    <w:szCs w:val="36"/>
                                    <w:rtl/>
                                  </w:rPr>
                                  <w:t>20 ثانية</w:t>
                                </w:r>
                              </w:p>
                            </w:txbxContent>
                          </wps:txbx>
                          <wps:bodyPr rot="0" vert="horz" wrap="square" lIns="91440" tIns="45720" rIns="91440" bIns="45720" anchor="t" anchorCtr="0">
                            <a:spAutoFit/>
                          </wps:bodyPr>
                        </wps:wsp>
                      </wpg:grpSp>
                      <wps:wsp>
                        <wps:cNvPr id="3134" name="Rectangle: Rounded Corners 3134">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2C3C4E41" id="Group 2926" o:spid="_x0000_s1263" alt="Stopwatch"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R8AAAAAAAAAAAAQPuj/AAAAAAAAAAAAgP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">
                <v:group id="Group 52" o:spid="_x0000_s1264" alt="&quot;&quot;" style="position:absolute;left:3524;top:1333;width:21850;height:19787" coordsize="21849,19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3147" o:spid="_x0000_s1265" type="#_x0000_t75" alt="Stop watch" style="position:absolute;left:952;top:326;width:15329;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">
                    <v:imagedata r:id="rId136" o:title="Stop watch" croptop="37116f" cropbottom="11810f" cropleft="50350f" cropright="4563f"/>
                  </v:shape>
                  <v:shape id="Text Box 2" o:spid="_x0000_s1266" type="#_x0000_t202" alt="20 seconds&#10;" style="position:absolute;left:9524;top:7461;width:19786;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" stroked="f">
                    <v:textbox style="mso-fit-shape-to-text:t">
                      <w:txbxContent>
                        <w:p w14:paraId="1FE2F584" w14:textId="77777777" w:rsidR="00C84ABA" w:rsidRDefault="00C84ABA" w:rsidP="00683321">
                          <w:pPr>
                            <w:bidi/>
                            <w:jc w:val="center"/>
                            <w:rPr>
                              <w:rtl/>
                            </w:rPr>
                          </w:pPr>
                          <w:r>
                            <w:rPr>
                              <w:rFonts w:hint="cs"/>
                              <w:color w:val="000000" w:themeColor="text1"/>
                              <w:sz w:val="36"/>
                              <w:szCs w:val="36"/>
                              <w:rtl/>
                            </w:rPr>
                            <w:t>20 ثانية</w:t>
                          </w:r>
                        </w:p>
                      </w:txbxContent>
                    </v:textbox>
                  </v:shape>
                </v:group>
                <v:roundrect id="Rectangle: Rounded Corners 3134" o:spid="_x0000_s126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" filled="f" strokecolor="#44546a [3215]" strokeweight="4.5pt">
                  <v:stroke joinstyle="miter"/>
                </v:roundrect>
                <w10:anchorlock/>
              </v:group>
            </w:pict>
          </mc:Fallback>
        </mc:AlternateContent>
      </w:r>
    </w:p>
    <w:p w14:paraId="17DA6291" w14:textId="3AE43A9D" w:rsidR="00C57BEC" w:rsidRDefault="00683321" w:rsidP="00C57BEC">
      <w:pPr>
        <w:pStyle w:val="ListParagraph"/>
        <w:bidi/>
        <w:rPr>
          <w:rtl/>
        </w:rPr>
      </w:pPr>
      <w:r>
        <w:rPr>
          <w:rFonts w:hint="cs"/>
          <w:noProof/>
          <w:rtl/>
          <w:lang w:val="en-US" w:bidi="ar-SA"/>
        </w:rPr>
        <mc:AlternateContent>
          <mc:Choice Requires="wpg">
            <w:drawing>
              <wp:inline distT="0" distB="0" distL="0" distR="0" wp14:anchorId="577B1DFB" wp14:editId="6B9B54D8">
                <wp:extent cx="2883535" cy="2086226"/>
                <wp:effectExtent l="19050" t="19050" r="31115" b="47625"/>
                <wp:docPr id="2940" name="Group 2940" descr="Cleaning between the fingers"/>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3" name="Group 53">
                          <a:extLst>
                            <a:ext uri="{C183D7F6-B498-43B3-948B-1728B52AA6E4}">
                              <adec:decorative xmlns:adec="http://schemas.microsoft.com/office/drawing/2017/decorative" val="1"/>
                            </a:ext>
                          </a:extLst>
                        </wpg:cNvPr>
                        <wpg:cNvGrpSpPr/>
                        <wpg:grpSpPr>
                          <a:xfrm>
                            <a:off x="266700" y="123825"/>
                            <a:ext cx="2003877" cy="1955164"/>
                            <a:chOff x="0" y="0"/>
                            <a:chExt cx="2003877" cy="1955164"/>
                          </a:xfrm>
                        </wpg:grpSpPr>
                        <pic:pic xmlns:pic="http://schemas.openxmlformats.org/drawingml/2006/picture">
                          <pic:nvPicPr>
                            <pic:cNvPr id="3142" name="Picture 3142" descr="washing between fingers"/>
                            <pic:cNvPicPr/>
                          </pic:nvPicPr>
                          <pic:blipFill rotWithShape="1">
                            <a:blip r:embed="rId135" cstate="print">
                              <a:extLst>
                                <a:ext uri="{28A0092B-C50C-407E-A947-70E740481C1C}">
                                  <a14:useLocalDpi xmlns:a14="http://schemas.microsoft.com/office/drawing/2010/main" val="0"/>
                                </a:ext>
                              </a:extLst>
                            </a:blip>
                            <a:srcRect l="54896" t="10560" r="31967" b="64094"/>
                            <a:stretch/>
                          </pic:blipFill>
                          <pic:spPr bwMode="auto">
                            <a:xfrm rot="16200000">
                              <a:off x="240347" y="8753"/>
                              <a:ext cx="1242695" cy="1723390"/>
                            </a:xfrm>
                            <a:prstGeom prst="rect">
                              <a:avLst/>
                            </a:prstGeom>
                            <a:noFill/>
                            <a:ln>
                              <a:noFill/>
                            </a:ln>
                            <a:extLst>
                              <a:ext uri="{53640926-AAD7-44D8-BBD7-CCE9431645EC}">
                                <a14:shadowObscured xmlns:a14="http://schemas.microsoft.com/office/drawing/2010/main"/>
                              </a:ext>
                            </a:extLst>
                          </pic:spPr>
                        </pic:pic>
                        <wps:wsp>
                          <wps:cNvPr id="3156" name="Text Box 2" descr="Between fingers&#10;"/>
                          <wps:cNvSpPr txBox="1">
                            <a:spLocks noChangeArrowheads="1"/>
                          </wps:cNvSpPr>
                          <wps:spPr bwMode="auto">
                            <a:xfrm rot="16200000">
                              <a:off x="783091" y="734377"/>
                              <a:ext cx="1955164" cy="486409"/>
                            </a:xfrm>
                            <a:prstGeom prst="rect">
                              <a:avLst/>
                            </a:prstGeom>
                            <a:solidFill>
                              <a:srgbClr val="FFFFFF"/>
                            </a:solidFill>
                            <a:ln w="9525">
                              <a:noFill/>
                              <a:miter lim="800000"/>
                              <a:headEnd/>
                              <a:tailEnd/>
                            </a:ln>
                          </wps:spPr>
                          <wps:txbx>
                            <w:txbxContent>
                              <w:p w14:paraId="4203D513" w14:textId="77777777" w:rsidR="00C84ABA" w:rsidRDefault="00C84ABA" w:rsidP="00683321">
                                <w:pPr>
                                  <w:bidi/>
                                  <w:jc w:val="center"/>
                                  <w:rPr>
                                    <w:rtl/>
                                  </w:rPr>
                                </w:pPr>
                                <w:r>
                                  <w:rPr>
                                    <w:rFonts w:hint="cs"/>
                                    <w:color w:val="000000" w:themeColor="text1"/>
                                    <w:sz w:val="36"/>
                                    <w:szCs w:val="36"/>
                                    <w:rtl/>
                                  </w:rPr>
                                  <w:t>بين الأصابع</w:t>
                                </w:r>
                              </w:p>
                            </w:txbxContent>
                          </wps:txbx>
                          <wps:bodyPr rot="0" vert="horz" wrap="square" lIns="91440" tIns="45720" rIns="91440" bIns="45720" anchor="t" anchorCtr="0">
                            <a:spAutoFit/>
                          </wps:bodyPr>
                        </wps:wsp>
                      </wpg:grpSp>
                      <wps:wsp>
                        <wps:cNvPr id="3136" name="Rectangle: Rounded Corners 3136">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577B1DFB" id="Group 2940" o:spid="_x0000_s1268" alt="Cleaning between the fingers"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">
                <v:group id="Group 53" o:spid="_x0000_s1269" alt="&quot;&quot;" style="position:absolute;left:2667;top:1238;width:20038;height:19551" coordsize="20038,1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Picture 3142" o:spid="_x0000_s1270" type="#_x0000_t75" alt="washing between fingers" style="position:absolute;left:2404;top:87;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">
                    <v:imagedata r:id="rId136" o:title="washing between fingers" croptop="6921f" cropbottom="42005f" cropleft="35977f" cropright="20950f"/>
                  </v:shape>
                  <v:shape id="Text Box 2" o:spid="_x0000_s1271" type="#_x0000_t202" alt="Between fingers&#10;" style="position:absolute;left:7830;top:7344;width:19551;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" stroked="f">
                    <v:textbox style="mso-fit-shape-to-text:t">
                      <w:txbxContent>
                        <w:p w14:paraId="4203D513" w14:textId="77777777" w:rsidR="00C84ABA" w:rsidRDefault="00C84ABA" w:rsidP="00683321">
                          <w:pPr>
                            <w:bidi/>
                            <w:jc w:val="center"/>
                            <w:rPr>
                              <w:rtl/>
                            </w:rPr>
                          </w:pPr>
                          <w:r>
                            <w:rPr>
                              <w:rFonts w:hint="cs"/>
                              <w:color w:val="000000" w:themeColor="text1"/>
                              <w:sz w:val="36"/>
                              <w:szCs w:val="36"/>
                              <w:rtl/>
                            </w:rPr>
                            <w:t>بين الأصابع</w:t>
                          </w:r>
                        </w:p>
                      </w:txbxContent>
                    </v:textbox>
                  </v:shape>
                </v:group>
                <v:roundrect id="Rectangle: Rounded Corners 3136" o:spid="_x0000_s1272"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" filled="f" strokecolor="#44546a [3215]" strokeweight="4.5pt">
                  <v:stroke joinstyle="miter"/>
                </v:roundrect>
                <w10:anchorlock/>
              </v:group>
            </w:pict>
          </mc:Fallback>
        </mc:AlternateContent>
      </w:r>
      <w:r>
        <w:rPr>
          <w:rFonts w:hint="cs"/>
          <w:noProof/>
          <w:rtl/>
          <w:lang w:val="en-US" w:bidi="ar-SA"/>
        </w:rPr>
        <mc:AlternateContent>
          <mc:Choice Requires="wpg">
            <w:drawing>
              <wp:inline distT="0" distB="0" distL="0" distR="0" wp14:anchorId="60A962C3" wp14:editId="4112CAB2">
                <wp:extent cx="2883535" cy="2086226"/>
                <wp:effectExtent l="19050" t="19050" r="31115" b="47625"/>
                <wp:docPr id="2941" name="Group 2941" descr="Hand soap and bar of soap"/>
                <wp:cNvGraphicFramePr/>
                <a:graphic xmlns:a="http://schemas.openxmlformats.org/drawingml/2006/main">
                  <a:graphicData uri="http://schemas.microsoft.com/office/word/2010/wordprocessingGroup">
                    <wpg:wgp>
                      <wpg:cNvGrpSpPr/>
                      <wpg:grpSpPr>
                        <a:xfrm>
                          <a:off x="0" y="0"/>
                          <a:ext cx="2883535" cy="2086226"/>
                          <a:chOff x="0" y="0"/>
                          <a:chExt cx="2883535" cy="2086226"/>
                        </a:xfrm>
                      </wpg:grpSpPr>
                      <wpg:grpSp>
                        <wpg:cNvPr id="58" name="Group 58">
                          <a:extLst>
                            <a:ext uri="{C183D7F6-B498-43B3-948B-1728B52AA6E4}">
                              <adec:decorative xmlns:adec="http://schemas.microsoft.com/office/drawing/2017/decorative" val="1"/>
                            </a:ext>
                          </a:extLst>
                        </wpg:cNvPr>
                        <wpg:cNvGrpSpPr/>
                        <wpg:grpSpPr>
                          <a:xfrm>
                            <a:off x="133350" y="123825"/>
                            <a:ext cx="2415176" cy="1946909"/>
                            <a:chOff x="0" y="0"/>
                            <a:chExt cx="2415176" cy="1946909"/>
                          </a:xfrm>
                        </wpg:grpSpPr>
                        <pic:pic xmlns:pic="http://schemas.openxmlformats.org/drawingml/2006/picture">
                          <pic:nvPicPr>
                            <pic:cNvPr id="3143" name="Picture 3143" descr="soap"/>
                            <pic:cNvPicPr/>
                          </pic:nvPicPr>
                          <pic:blipFill rotWithShape="1">
                            <a:blip r:embed="rId135" cstate="print">
                              <a:extLst>
                                <a:ext uri="{28A0092B-C50C-407E-A947-70E740481C1C}">
                                  <a14:useLocalDpi xmlns:a14="http://schemas.microsoft.com/office/drawing/2010/main" val="0"/>
                                </a:ext>
                              </a:extLst>
                            </a:blip>
                            <a:srcRect l="53225" t="57176" r="30398" b="16733"/>
                            <a:stretch/>
                          </pic:blipFill>
                          <pic:spPr bwMode="auto">
                            <a:xfrm rot="16200000">
                              <a:off x="112078" y="-3493"/>
                              <a:ext cx="1549400" cy="1773555"/>
                            </a:xfrm>
                            <a:prstGeom prst="rect">
                              <a:avLst/>
                            </a:prstGeom>
                            <a:noFill/>
                            <a:ln>
                              <a:noFill/>
                            </a:ln>
                            <a:extLst>
                              <a:ext uri="{53640926-AAD7-44D8-BBD7-CCE9431645EC}">
                                <a14:shadowObscured xmlns:a14="http://schemas.microsoft.com/office/drawing/2010/main"/>
                              </a:ext>
                            </a:extLst>
                          </pic:spPr>
                        </pic:pic>
                        <wps:wsp>
                          <wps:cNvPr id="3153" name="Text Box 2" descr="Soap"/>
                          <wps:cNvSpPr txBox="1">
                            <a:spLocks noChangeArrowheads="1"/>
                          </wps:cNvSpPr>
                          <wps:spPr bwMode="auto">
                            <a:xfrm rot="16200000">
                              <a:off x="1198517" y="730250"/>
                              <a:ext cx="1946909" cy="486409"/>
                            </a:xfrm>
                            <a:prstGeom prst="rect">
                              <a:avLst/>
                            </a:prstGeom>
                            <a:solidFill>
                              <a:srgbClr val="FFFFFF"/>
                            </a:solidFill>
                            <a:ln w="9525">
                              <a:noFill/>
                              <a:miter lim="800000"/>
                              <a:headEnd/>
                              <a:tailEnd/>
                            </a:ln>
                          </wps:spPr>
                          <wps:txbx>
                            <w:txbxContent>
                              <w:p w14:paraId="1852C88B" w14:textId="77777777" w:rsidR="00C84ABA" w:rsidRDefault="00C84ABA" w:rsidP="00683321">
                                <w:pPr>
                                  <w:bidi/>
                                  <w:jc w:val="center"/>
                                  <w:rPr>
                                    <w:rtl/>
                                  </w:rPr>
                                </w:pPr>
                                <w:r>
                                  <w:rPr>
                                    <w:rFonts w:hint="cs"/>
                                    <w:color w:val="000000" w:themeColor="text1"/>
                                    <w:sz w:val="36"/>
                                    <w:szCs w:val="36"/>
                                    <w:rtl/>
                                  </w:rPr>
                                  <w:t>صابون</w:t>
                                </w:r>
                              </w:p>
                            </w:txbxContent>
                          </wps:txbx>
                          <wps:bodyPr rot="0" vert="horz" wrap="square" lIns="91440" tIns="45720" rIns="91440" bIns="45720" anchor="t" anchorCtr="0">
                            <a:spAutoFit/>
                          </wps:bodyPr>
                        </wps:wsp>
                      </wpg:grpSp>
                      <wps:wsp>
                        <wps:cNvPr id="3135" name="Rectangle: Rounded Corners 3135">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60A962C3" id="Group 2941" o:spid="_x0000_s1273" alt="Hand soap and bar of soap" style="width:227.05pt;height:164.25pt;mso-position-horizontal-relative:char;mso-position-vertical-relative:line" coordsize="28835,208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">
                <v:group id="Group 58" o:spid="_x0000_s1274" alt="&quot;&quot;" style="position:absolute;left:1333;top:1238;width:24152;height:19469" coordsize="24151,19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Picture 3143" o:spid="_x0000_s1275" type="#_x0000_t75" alt="soap" style="position:absolute;left:1121;top:-36;width:15494;height:1773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">
                    <v:imagedata r:id="rId136" o:title="soap" croptop="37471f" cropbottom="10966f" cropleft="34882f" cropright="19922f"/>
                  </v:shape>
                  <v:shape id="Text Box 2" o:spid="_x0000_s1276" type="#_x0000_t202" alt="Soap" style="position:absolute;left:11984;top:7303;width:194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" stroked="f">
                    <v:textbox style="mso-fit-shape-to-text:t">
                      <w:txbxContent>
                        <w:p w14:paraId="1852C88B" w14:textId="77777777" w:rsidR="00C84ABA" w:rsidRDefault="00C84ABA" w:rsidP="00683321">
                          <w:pPr>
                            <w:bidi/>
                            <w:jc w:val="center"/>
                            <w:rPr>
                              <w:rtl/>
                            </w:rPr>
                          </w:pPr>
                          <w:r>
                            <w:rPr>
                              <w:rFonts w:hint="cs"/>
                              <w:color w:val="000000" w:themeColor="text1"/>
                              <w:sz w:val="36"/>
                              <w:szCs w:val="36"/>
                              <w:rtl/>
                            </w:rPr>
                            <w:t>صابون</w:t>
                          </w:r>
                        </w:p>
                      </w:txbxContent>
                    </v:textbox>
                  </v:shape>
                </v:group>
                <v:roundrect id="Rectangle: Rounded Corners 3135" o:spid="_x0000_s1277"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" filled="f" strokecolor="#5b9bd5 [3204]" strokeweight="4.5pt">
                  <v:stroke joinstyle="miter"/>
                </v:roundrect>
                <w10:anchorlock/>
              </v:group>
            </w:pict>
          </mc:Fallback>
        </mc:AlternateContent>
      </w:r>
    </w:p>
    <w:p w14:paraId="2DFF262B" w14:textId="5C005ED5" w:rsidR="00C57BEC" w:rsidRDefault="00683321" w:rsidP="00C57BEC">
      <w:pPr>
        <w:pStyle w:val="ListParagraph"/>
        <w:bidi/>
        <w:rPr>
          <w:rtl/>
        </w:rPr>
      </w:pPr>
      <w:r>
        <w:rPr>
          <w:rFonts w:hint="cs"/>
          <w:noProof/>
          <w:rtl/>
          <w:lang w:val="en-US" w:bidi="ar-SA"/>
        </w:rPr>
        <mc:AlternateContent>
          <mc:Choice Requires="wpg">
            <w:drawing>
              <wp:inline distT="0" distB="0" distL="0" distR="0" wp14:anchorId="4236D051" wp14:editId="08F6DB9E">
                <wp:extent cx="2883535" cy="2178729"/>
                <wp:effectExtent l="19050" t="19050" r="31115" b="0"/>
                <wp:docPr id="2942" name="Group 2942" descr="Cleaning the back of the hands"/>
                <wp:cNvGraphicFramePr/>
                <a:graphic xmlns:a="http://schemas.openxmlformats.org/drawingml/2006/main">
                  <a:graphicData uri="http://schemas.microsoft.com/office/word/2010/wordprocessingGroup">
                    <wpg:wgp>
                      <wpg:cNvGrpSpPr/>
                      <wpg:grpSpPr>
                        <a:xfrm>
                          <a:off x="0" y="0"/>
                          <a:ext cx="2883535" cy="2178729"/>
                          <a:chOff x="0" y="0"/>
                          <a:chExt cx="2883535" cy="2178729"/>
                        </a:xfrm>
                      </wpg:grpSpPr>
                      <wpg:grpSp>
                        <wpg:cNvPr id="61" name="Group 61">
                          <a:extLst>
                            <a:ext uri="{C183D7F6-B498-43B3-948B-1728B52AA6E4}">
                              <adec:decorative xmlns:adec="http://schemas.microsoft.com/office/drawing/2017/decorative" val="1"/>
                            </a:ext>
                          </a:extLst>
                        </wpg:cNvPr>
                        <wpg:cNvGrpSpPr/>
                        <wpg:grpSpPr>
                          <a:xfrm>
                            <a:off x="190500" y="149529"/>
                            <a:ext cx="2480582" cy="2029200"/>
                            <a:chOff x="0" y="-2871"/>
                            <a:chExt cx="2480582" cy="2029200"/>
                          </a:xfrm>
                        </wpg:grpSpPr>
                        <wps:wsp>
                          <wps:cNvPr id="3149" name="Text Box 2"/>
                          <wps:cNvSpPr txBox="1">
                            <a:spLocks noChangeArrowheads="1"/>
                          </wps:cNvSpPr>
                          <wps:spPr bwMode="auto">
                            <a:xfrm rot="16200000">
                              <a:off x="1041673" y="564819"/>
                              <a:ext cx="2006599" cy="871219"/>
                            </a:xfrm>
                            <a:prstGeom prst="rect">
                              <a:avLst/>
                            </a:prstGeom>
                            <a:solidFill>
                              <a:srgbClr val="FFFFFF"/>
                            </a:solidFill>
                            <a:ln w="9525">
                              <a:noFill/>
                              <a:miter lim="800000"/>
                              <a:headEnd/>
                              <a:tailEnd/>
                            </a:ln>
                          </wps:spPr>
                          <wps:txbx>
                            <w:txbxContent>
                              <w:p w14:paraId="10D2F447" w14:textId="77777777" w:rsidR="00C84ABA" w:rsidRDefault="00C84ABA" w:rsidP="00683321">
                                <w:pPr>
                                  <w:bidi/>
                                  <w:jc w:val="center"/>
                                  <w:rPr>
                                    <w:rtl/>
                                  </w:rPr>
                                </w:pPr>
                                <w:r>
                                  <w:rPr>
                                    <w:rFonts w:ascii="Raleway-ExtraBold" w:hAnsi="Raleway-ExtraBold" w:hint="cs"/>
                                    <w:b/>
                                    <w:bCs/>
                                    <w:color w:val="000000" w:themeColor="text1"/>
                                    <w:sz w:val="36"/>
                                    <w:szCs w:val="36"/>
                                    <w:rtl/>
                                  </w:rPr>
                                  <w:t>ظهر</w:t>
                                </w:r>
                              </w:p>
                              <w:p w14:paraId="07F20BFB" w14:textId="77777777" w:rsidR="00C84ABA" w:rsidRDefault="00C84ABA" w:rsidP="00683321">
                                <w:pPr>
                                  <w:bidi/>
                                  <w:jc w:val="center"/>
                                  <w:rPr>
                                    <w:rtl/>
                                  </w:rPr>
                                </w:pPr>
                                <w:r>
                                  <w:rPr>
                                    <w:rFonts w:ascii="Raleway-ExtraBold" w:hAnsi="Raleway-ExtraBold" w:hint="cs"/>
                                    <w:b/>
                                    <w:bCs/>
                                    <w:color w:val="000000" w:themeColor="text1"/>
                                    <w:sz w:val="36"/>
                                    <w:szCs w:val="36"/>
                                    <w:rtl/>
                                  </w:rPr>
                                  <w:t>اليدين</w:t>
                                </w:r>
                              </w:p>
                            </w:txbxContent>
                          </wps:txbx>
                          <wps:bodyPr rot="0" vert="horz" wrap="square" lIns="91440" tIns="45720" rIns="91440" bIns="45720" anchor="t" anchorCtr="0">
                            <a:spAutoFit/>
                          </wps:bodyPr>
                        </wps:wsp>
                        <wpg:grpSp>
                          <wpg:cNvPr id="60" name="Group 60"/>
                          <wpg:cNvGrpSpPr/>
                          <wpg:grpSpPr>
                            <a:xfrm>
                              <a:off x="0" y="19550"/>
                              <a:ext cx="2408961" cy="2006779"/>
                              <a:chOff x="0" y="0"/>
                              <a:chExt cx="2408961" cy="2006779"/>
                            </a:xfrm>
                          </wpg:grpSpPr>
                          <pic:pic xmlns:pic="http://schemas.openxmlformats.org/drawingml/2006/picture">
                            <pic:nvPicPr>
                              <pic:cNvPr id="3141" name="Picture 3141" descr="washing backs of hands"/>
                              <pic:cNvPicPr/>
                            </pic:nvPicPr>
                            <pic:blipFill rotWithShape="1">
                              <a:blip r:embed="rId135" cstate="print">
                                <a:extLst>
                                  <a:ext uri="{28A0092B-C50C-407E-A947-70E740481C1C}">
                                    <a14:useLocalDpi xmlns:a14="http://schemas.microsoft.com/office/drawing/2010/main" val="0"/>
                                  </a:ext>
                                </a:extLst>
                              </a:blip>
                              <a:srcRect l="31407" t="10412" r="55456" b="64242"/>
                              <a:stretch/>
                            </pic:blipFill>
                            <pic:spPr bwMode="auto">
                              <a:xfrm rot="16200000">
                                <a:off x="240347" y="-18143"/>
                                <a:ext cx="1242695" cy="1723390"/>
                              </a:xfrm>
                              <a:prstGeom prst="rect">
                                <a:avLst/>
                              </a:prstGeom>
                              <a:noFill/>
                              <a:ln>
                                <a:noFill/>
                              </a:ln>
                              <a:extLst>
                                <a:ext uri="{53640926-AAD7-44D8-BBD7-CCE9431645EC}">
                                  <a14:shadowObscured xmlns:a14="http://schemas.microsoft.com/office/drawing/2010/main"/>
                                </a:ext>
                              </a:extLst>
                            </pic:spPr>
                          </pic:pic>
                          <wps:wsp>
                            <wps:cNvPr id="3157" name="Text Box 2" descr="Backs of hands"/>
                            <wps:cNvSpPr txBox="1">
                              <a:spLocks noChangeArrowheads="1"/>
                            </wps:cNvSpPr>
                            <wps:spPr bwMode="auto">
                              <a:xfrm rot="16200000">
                                <a:off x="969962" y="567780"/>
                                <a:ext cx="2006779" cy="871219"/>
                              </a:xfrm>
                              <a:prstGeom prst="rect">
                                <a:avLst/>
                              </a:prstGeom>
                              <a:solidFill>
                                <a:srgbClr val="FFFFFF"/>
                              </a:solidFill>
                              <a:ln w="9525">
                                <a:noFill/>
                                <a:miter lim="800000"/>
                                <a:headEnd/>
                                <a:tailEnd/>
                              </a:ln>
                            </wps:spPr>
                            <wps:txbx>
                              <w:txbxContent>
                                <w:p w14:paraId="6BC25AE5" w14:textId="77777777" w:rsidR="00C84ABA" w:rsidRDefault="00C84ABA" w:rsidP="00683321">
                                  <w:pPr>
                                    <w:bidi/>
                                    <w:jc w:val="center"/>
                                    <w:rPr>
                                      <w:rtl/>
                                    </w:rPr>
                                  </w:pPr>
                                  <w:r>
                                    <w:rPr>
                                      <w:rFonts w:hint="cs"/>
                                      <w:color w:val="000000" w:themeColor="text1"/>
                                      <w:sz w:val="36"/>
                                      <w:szCs w:val="36"/>
                                      <w:rtl/>
                                    </w:rPr>
                                    <w:t>ظهر</w:t>
                                  </w:r>
                                </w:p>
                                <w:p w14:paraId="1A2604AC" w14:textId="77777777" w:rsidR="00C84ABA" w:rsidRDefault="00C84ABA" w:rsidP="00683321">
                                  <w:pPr>
                                    <w:bidi/>
                                    <w:jc w:val="center"/>
                                    <w:rPr>
                                      <w:rtl/>
                                    </w:rPr>
                                  </w:pPr>
                                  <w:r>
                                    <w:rPr>
                                      <w:rFonts w:hint="cs"/>
                                      <w:color w:val="000000" w:themeColor="text1"/>
                                      <w:sz w:val="36"/>
                                      <w:szCs w:val="36"/>
                                      <w:rtl/>
                                    </w:rPr>
                                    <w:t>اليدين</w:t>
                                  </w:r>
                                </w:p>
                              </w:txbxContent>
                            </wps:txbx>
                            <wps:bodyPr rot="0" vert="horz" wrap="square" lIns="91440" tIns="45720" rIns="91440" bIns="45720" anchor="t" anchorCtr="0">
                              <a:spAutoFit/>
                            </wps:bodyPr>
                          </wps:wsp>
                        </wpg:grpSp>
                      </wpg:grpSp>
                      <wps:wsp>
                        <wps:cNvPr id="3137" name="Rectangle: Rounded Corners 3137">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4236D051" id="Group 2942" o:spid="_x0000_s1278" alt="Cleaning the back of the hands" style="width:227.05pt;height:171.55pt;mso-position-horizontal-relative:char;mso-position-vertical-relative:line" coordsize="28835,21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">
                <v:group id="Group 61" o:spid="_x0000_s1279" alt="&quot;&quot;" style="position:absolute;left:1905;top:1495;width:24805;height:20292" coordorigin=",-28" coordsize="24805,20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2" o:spid="_x0000_s1280" type="#_x0000_t202" style="position:absolute;left:10416;top:5649;width:2006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" stroked="f">
                    <v:textbox style="mso-fit-shape-to-text:t">
                      <w:txbxContent>
                        <w:p w14:paraId="10D2F447" w14:textId="77777777" w:rsidR="00C84ABA" w:rsidRDefault="00C84ABA" w:rsidP="00683321">
                          <w:pPr>
                            <w:bidi/>
                            <w:jc w:val="center"/>
                            <w:rPr>
                              <w:rtl/>
                            </w:rPr>
                          </w:pPr>
                          <w:r>
                            <w:rPr>
                              <w:rFonts w:ascii="Raleway-ExtraBold" w:hAnsi="Raleway-ExtraBold" w:hint="cs"/>
                              <w:b/>
                              <w:bCs/>
                              <w:color w:val="000000" w:themeColor="text1"/>
                              <w:sz w:val="36"/>
                              <w:szCs w:val="36"/>
                              <w:rtl/>
                            </w:rPr>
                            <w:t>ظهر</w:t>
                          </w:r>
                        </w:p>
                        <w:p w14:paraId="07F20BFB" w14:textId="77777777" w:rsidR="00C84ABA" w:rsidRDefault="00C84ABA" w:rsidP="00683321">
                          <w:pPr>
                            <w:bidi/>
                            <w:jc w:val="center"/>
                            <w:rPr>
                              <w:rtl/>
                            </w:rPr>
                          </w:pPr>
                          <w:r>
                            <w:rPr>
                              <w:rFonts w:ascii="Raleway-ExtraBold" w:hAnsi="Raleway-ExtraBold" w:hint="cs"/>
                              <w:b/>
                              <w:bCs/>
                              <w:color w:val="000000" w:themeColor="text1"/>
                              <w:sz w:val="36"/>
                              <w:szCs w:val="36"/>
                              <w:rtl/>
                            </w:rPr>
                            <w:t>اليدين</w:t>
                          </w:r>
                        </w:p>
                      </w:txbxContent>
                    </v:textbox>
                  </v:shape>
                  <v:group id="Group 60" o:spid="_x0000_s1281" style="position:absolute;top:195;width:24089;height:20068" coordsize="24089,20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Picture 3141" o:spid="_x0000_s1282" type="#_x0000_t75" alt="washing backs of hands" style="position:absolute;left:2404;top:-182;width:12426;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">
                      <v:imagedata r:id="rId136" o:title="washing backs of hands" croptop="6824f" cropbottom="42102f" cropleft="20583f" cropright="36344f"/>
                    </v:shape>
                    <v:shape id="Text Box 2" o:spid="_x0000_s1283" type="#_x0000_t202" alt="Backs of hands" style="position:absolute;left:9699;top:5678;width:20067;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" stroked="f">
                      <v:textbox style="mso-fit-shape-to-text:t">
                        <w:txbxContent>
                          <w:p w14:paraId="6BC25AE5" w14:textId="77777777" w:rsidR="00C84ABA" w:rsidRDefault="00C84ABA" w:rsidP="00683321">
                            <w:pPr>
                              <w:bidi/>
                              <w:jc w:val="center"/>
                              <w:rPr>
                                <w:rtl/>
                              </w:rPr>
                            </w:pPr>
                            <w:r>
                              <w:rPr>
                                <w:rFonts w:hint="cs"/>
                                <w:color w:val="000000" w:themeColor="text1"/>
                                <w:sz w:val="36"/>
                                <w:szCs w:val="36"/>
                                <w:rtl/>
                              </w:rPr>
                              <w:t>ظهر</w:t>
                            </w:r>
                          </w:p>
                          <w:p w14:paraId="1A2604AC" w14:textId="77777777" w:rsidR="00C84ABA" w:rsidRDefault="00C84ABA" w:rsidP="00683321">
                            <w:pPr>
                              <w:bidi/>
                              <w:jc w:val="center"/>
                              <w:rPr>
                                <w:rtl/>
                              </w:rPr>
                            </w:pPr>
                            <w:r>
                              <w:rPr>
                                <w:rFonts w:hint="cs"/>
                                <w:color w:val="000000" w:themeColor="text1"/>
                                <w:sz w:val="36"/>
                                <w:szCs w:val="36"/>
                                <w:rtl/>
                              </w:rPr>
                              <w:t>اليدين</w:t>
                            </w:r>
                          </w:p>
                        </w:txbxContent>
                      </v:textbox>
                    </v:shape>
                  </v:group>
                </v:group>
                <v:roundrect id="Rectangle: Rounded Corners 3137" o:spid="_x0000_s1284"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" filled="f" strokecolor="#5b9bd5 [3204]" strokeweight="4.5pt">
                  <v:stroke joinstyle="miter"/>
                </v:roundrect>
                <w10:anchorlock/>
              </v:group>
            </w:pict>
          </mc:Fallback>
        </mc:AlternateContent>
      </w:r>
      <w:r>
        <w:rPr>
          <w:rFonts w:hint="cs"/>
          <w:noProof/>
          <w:rtl/>
          <w:lang w:val="en-US" w:bidi="ar-SA"/>
        </w:rPr>
        <mc:AlternateContent>
          <mc:Choice Requires="wpg">
            <w:drawing>
              <wp:inline distT="0" distB="0" distL="0" distR="0" wp14:anchorId="4E4545C1" wp14:editId="015404C9">
                <wp:extent cx="2883535" cy="2112009"/>
                <wp:effectExtent l="19050" t="19050" r="31115" b="3175"/>
                <wp:docPr id="2943" name="Group 2943" descr="Cleaning the tips of the fingers"/>
                <wp:cNvGraphicFramePr/>
                <a:graphic xmlns:a="http://schemas.openxmlformats.org/drawingml/2006/main">
                  <a:graphicData uri="http://schemas.microsoft.com/office/word/2010/wordprocessingGroup">
                    <wpg:wgp>
                      <wpg:cNvGrpSpPr/>
                      <wpg:grpSpPr>
                        <a:xfrm>
                          <a:off x="0" y="0"/>
                          <a:ext cx="2883535" cy="2112009"/>
                          <a:chOff x="0" y="0"/>
                          <a:chExt cx="2883535" cy="2112009"/>
                        </a:xfrm>
                      </wpg:grpSpPr>
                      <wpg:grpSp>
                        <wpg:cNvPr id="57" name="Group 57">
                          <a:extLst>
                            <a:ext uri="{C183D7F6-B498-43B3-948B-1728B52AA6E4}">
                              <adec:decorative xmlns:adec="http://schemas.microsoft.com/office/drawing/2017/decorative" val="1"/>
                            </a:ext>
                          </a:extLst>
                        </wpg:cNvPr>
                        <wpg:cNvGrpSpPr/>
                        <wpg:grpSpPr>
                          <a:xfrm>
                            <a:off x="152400" y="104775"/>
                            <a:ext cx="2404017" cy="2007234"/>
                            <a:chOff x="0" y="0"/>
                            <a:chExt cx="2404017" cy="2007234"/>
                          </a:xfrm>
                        </wpg:grpSpPr>
                        <pic:pic xmlns:pic="http://schemas.openxmlformats.org/drawingml/2006/picture">
                          <pic:nvPicPr>
                            <pic:cNvPr id="3144" name="Picture 3144" descr="washing tips of fingers"/>
                            <pic:cNvPicPr/>
                          </pic:nvPicPr>
                          <pic:blipFill rotWithShape="1">
                            <a:blip r:embed="rId135" cstate="print">
                              <a:extLst>
                                <a:ext uri="{28A0092B-C50C-407E-A947-70E740481C1C}">
                                  <a14:useLocalDpi xmlns:a14="http://schemas.microsoft.com/office/drawing/2010/main" val="0"/>
                                </a:ext>
                              </a:extLst>
                            </a:blip>
                            <a:srcRect l="30522" t="54007" r="55088" b="20647"/>
                            <a:stretch/>
                          </pic:blipFill>
                          <pic:spPr bwMode="auto">
                            <a:xfrm rot="16200000">
                              <a:off x="181292" y="45765"/>
                              <a:ext cx="1360805" cy="1723390"/>
                            </a:xfrm>
                            <a:prstGeom prst="rect">
                              <a:avLst/>
                            </a:prstGeom>
                            <a:noFill/>
                            <a:ln>
                              <a:noFill/>
                            </a:ln>
                            <a:extLst>
                              <a:ext uri="{53640926-AAD7-44D8-BBD7-CCE9431645EC}">
                                <a14:shadowObscured xmlns:a14="http://schemas.microsoft.com/office/drawing/2010/main"/>
                              </a:ext>
                            </a:extLst>
                          </pic:spPr>
                        </pic:pic>
                        <wps:wsp>
                          <wps:cNvPr id="3152" name="Text Box 2" descr="Tips of fingers&#10;"/>
                          <wps:cNvSpPr txBox="1">
                            <a:spLocks noChangeArrowheads="1"/>
                          </wps:cNvSpPr>
                          <wps:spPr bwMode="auto">
                            <a:xfrm rot="16200000">
                              <a:off x="1157196" y="760412"/>
                              <a:ext cx="2007234" cy="486409"/>
                            </a:xfrm>
                            <a:prstGeom prst="rect">
                              <a:avLst/>
                            </a:prstGeom>
                            <a:solidFill>
                              <a:srgbClr val="FFFFFF"/>
                            </a:solidFill>
                            <a:ln w="9525">
                              <a:noFill/>
                              <a:miter lim="800000"/>
                              <a:headEnd/>
                              <a:tailEnd/>
                            </a:ln>
                          </wps:spPr>
                          <wps:txbx>
                            <w:txbxContent>
                              <w:p w14:paraId="74BC2E2E" w14:textId="77777777" w:rsidR="00C84ABA" w:rsidRDefault="00C84ABA" w:rsidP="00683321">
                                <w:pPr>
                                  <w:bidi/>
                                  <w:jc w:val="center"/>
                                  <w:rPr>
                                    <w:rtl/>
                                  </w:rPr>
                                </w:pPr>
                                <w:r>
                                  <w:rPr>
                                    <w:rFonts w:hint="cs"/>
                                    <w:color w:val="000000" w:themeColor="text1"/>
                                    <w:sz w:val="36"/>
                                    <w:szCs w:val="36"/>
                                    <w:rtl/>
                                  </w:rPr>
                                  <w:t>أطراف الأصابع</w:t>
                                </w:r>
                              </w:p>
                            </w:txbxContent>
                          </wps:txbx>
                          <wps:bodyPr rot="0" vert="horz" wrap="square" lIns="91440" tIns="45720" rIns="91440" bIns="45720" anchor="t" anchorCtr="0">
                            <a:spAutoFit/>
                          </wps:bodyPr>
                        </wps:wsp>
                      </wpg:grpSp>
                      <wps:wsp>
                        <wps:cNvPr id="3138" name="Rectangle: Rounded Corners 3138">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4E4545C1" id="Group 2943" o:spid="_x0000_s1285" alt="Cleaning the tips of the fingers" style="width:227.05pt;height:166.3pt;mso-position-horizontal-relative:char;mso-position-vertical-relative:line" coordsize="28835,21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">
                <v:group id="Group 57" o:spid="_x0000_s1286" alt="&quot;&quot;" style="position:absolute;left:1524;top:1047;width:24040;height:20073" coordsize="24040,20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 id="Picture 3144" o:spid="_x0000_s1287" type="#_x0000_t75" alt="washing tips of fingers" style="position:absolute;left:1813;top:457;width:13608;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">
                    <v:imagedata r:id="rId136" o:title="washing tips of fingers" croptop="35394f" cropbottom="13531f" cropleft="20003f" cropright="36102f"/>
                  </v:shape>
                  <v:shape id="Text Box 2" o:spid="_x0000_s1288" type="#_x0000_t202" alt="Tips of fingers&#10;" style="position:absolute;left:11572;top:7604;width:20072;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" stroked="f">
                    <v:textbox style="mso-fit-shape-to-text:t">
                      <w:txbxContent>
                        <w:p w14:paraId="74BC2E2E" w14:textId="77777777" w:rsidR="00C84ABA" w:rsidRDefault="00C84ABA" w:rsidP="00683321">
                          <w:pPr>
                            <w:bidi/>
                            <w:jc w:val="center"/>
                            <w:rPr>
                              <w:rtl/>
                            </w:rPr>
                          </w:pPr>
                          <w:r>
                            <w:rPr>
                              <w:rFonts w:hint="cs"/>
                              <w:color w:val="000000" w:themeColor="text1"/>
                              <w:sz w:val="36"/>
                              <w:szCs w:val="36"/>
                              <w:rtl/>
                            </w:rPr>
                            <w:t>أطراف الأصابع</w:t>
                          </w:r>
                        </w:p>
                      </w:txbxContent>
                    </v:textbox>
                  </v:shape>
                </v:group>
                <v:roundrect id="Rectangle: Rounded Corners 3138" o:spid="_x0000_s1289"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" filled="f" strokecolor="#44546a [3215]" strokeweight="4.5pt">
                  <v:stroke joinstyle="miter"/>
                </v:roundrect>
                <w10:anchorlock/>
              </v:group>
            </w:pict>
          </mc:Fallback>
        </mc:AlternateContent>
      </w:r>
      <w:r>
        <w:rPr>
          <w:rFonts w:hint="cs"/>
          <w:noProof/>
          <w:rtl/>
          <w:lang w:val="en-US" w:bidi="ar-SA"/>
        </w:rPr>
        <mc:AlternateContent>
          <mc:Choice Requires="wpg">
            <w:drawing>
              <wp:inline distT="0" distB="0" distL="0" distR="0" wp14:anchorId="10865987" wp14:editId="0F4831F8">
                <wp:extent cx="2883535" cy="2154871"/>
                <wp:effectExtent l="19050" t="19050" r="31115" b="0"/>
                <wp:docPr id="2944" name="Group 2944" descr="Cleaning the hands"/>
                <wp:cNvGraphicFramePr/>
                <a:graphic xmlns:a="http://schemas.openxmlformats.org/drawingml/2006/main">
                  <a:graphicData uri="http://schemas.microsoft.com/office/word/2010/wordprocessingGroup">
                    <wpg:wgp>
                      <wpg:cNvGrpSpPr/>
                      <wpg:grpSpPr>
                        <a:xfrm>
                          <a:off x="0" y="0"/>
                          <a:ext cx="2883535" cy="2154871"/>
                          <a:chOff x="0" y="0"/>
                          <a:chExt cx="2883535" cy="2154871"/>
                        </a:xfrm>
                      </wpg:grpSpPr>
                      <wpg:grpSp>
                        <wpg:cNvPr id="62" name="Group 62">
                          <a:extLst>
                            <a:ext uri="{C183D7F6-B498-43B3-948B-1728B52AA6E4}">
                              <adec:decorative xmlns:adec="http://schemas.microsoft.com/office/drawing/2017/decorative" val="1"/>
                            </a:ext>
                          </a:extLst>
                        </wpg:cNvPr>
                        <wpg:cNvGrpSpPr/>
                        <wpg:grpSpPr>
                          <a:xfrm>
                            <a:off x="57150" y="57150"/>
                            <a:ext cx="2600623" cy="2097721"/>
                            <a:chOff x="0" y="0"/>
                            <a:chExt cx="2600623" cy="2097721"/>
                          </a:xfrm>
                        </wpg:grpSpPr>
                        <wps:wsp>
                          <wps:cNvPr id="3158" name="Text Box 2" descr="Scrub your hands&#10;"/>
                          <wps:cNvSpPr txBox="1">
                            <a:spLocks noChangeArrowheads="1"/>
                          </wps:cNvSpPr>
                          <wps:spPr bwMode="auto">
                            <a:xfrm rot="16200000">
                              <a:off x="1225505" y="448672"/>
                              <a:ext cx="1768563" cy="871219"/>
                            </a:xfrm>
                            <a:prstGeom prst="rect">
                              <a:avLst/>
                            </a:prstGeom>
                            <a:solidFill>
                              <a:srgbClr val="FFFFFF"/>
                            </a:solidFill>
                            <a:ln w="9525">
                              <a:noFill/>
                              <a:miter lim="800000"/>
                              <a:headEnd/>
                              <a:tailEnd/>
                            </a:ln>
                          </wps:spPr>
                          <wps:txbx>
                            <w:txbxContent>
                              <w:p w14:paraId="58273302" w14:textId="77777777" w:rsidR="00C84ABA" w:rsidRDefault="00C84ABA" w:rsidP="00683321">
                                <w:pPr>
                                  <w:bidi/>
                                  <w:jc w:val="center"/>
                                  <w:rPr>
                                    <w:rtl/>
                                  </w:rPr>
                                </w:pPr>
                                <w:r>
                                  <w:rPr>
                                    <w:rFonts w:hint="cs"/>
                                    <w:color w:val="000000" w:themeColor="text1"/>
                                    <w:sz w:val="36"/>
                                    <w:szCs w:val="36"/>
                                    <w:rtl/>
                                  </w:rPr>
                                  <w:t>افرك</w:t>
                                </w:r>
                              </w:p>
                              <w:p w14:paraId="72DCB189" w14:textId="77777777" w:rsidR="00C84ABA" w:rsidRDefault="00C84ABA" w:rsidP="00683321">
                                <w:pPr>
                                  <w:bidi/>
                                  <w:jc w:val="center"/>
                                  <w:rPr>
                                    <w:rtl/>
                                  </w:rPr>
                                </w:pPr>
                                <w:r>
                                  <w:rPr>
                                    <w:rFonts w:hint="cs"/>
                                    <w:color w:val="000000" w:themeColor="text1"/>
                                    <w:sz w:val="36"/>
                                    <w:szCs w:val="36"/>
                                    <w:rtl/>
                                  </w:rPr>
                                  <w:t xml:space="preserve"> يديك</w:t>
                                </w:r>
                              </w:p>
                            </w:txbxContent>
                          </wps:txbx>
                          <wps:bodyPr rot="0" vert="horz" wrap="square" lIns="91440" tIns="45720" rIns="91440" bIns="45720" anchor="t" anchorCtr="0">
                            <a:spAutoFit/>
                          </wps:bodyPr>
                        </wps:wsp>
                        <wpg:grpSp>
                          <wpg:cNvPr id="55" name="Group 55">
                            <a:extLst>
                              <a:ext uri="{C183D7F6-B498-43B3-948B-1728B52AA6E4}">
                                <adec:decorative xmlns:adec="http://schemas.microsoft.com/office/drawing/2017/decorative" val="1"/>
                              </a:ext>
                            </a:extLst>
                          </wpg:cNvPr>
                          <wpg:cNvGrpSpPr/>
                          <wpg:grpSpPr>
                            <a:xfrm>
                              <a:off x="0" y="111442"/>
                              <a:ext cx="2600623" cy="1986279"/>
                              <a:chOff x="0" y="-2717"/>
                              <a:chExt cx="2600623" cy="1986279"/>
                            </a:xfrm>
                          </wpg:grpSpPr>
                          <wps:wsp>
                            <wps:cNvPr id="3150" name="Text Box 2"/>
                            <wps:cNvSpPr txBox="1">
                              <a:spLocks noChangeArrowheads="1"/>
                            </wps:cNvSpPr>
                            <wps:spPr bwMode="auto">
                              <a:xfrm rot="16200000">
                                <a:off x="1171874" y="554813"/>
                                <a:ext cx="1986279" cy="871219"/>
                              </a:xfrm>
                              <a:prstGeom prst="rect">
                                <a:avLst/>
                              </a:prstGeom>
                              <a:solidFill>
                                <a:srgbClr val="FFFFFF"/>
                              </a:solidFill>
                              <a:ln w="9525">
                                <a:noFill/>
                                <a:miter lim="800000"/>
                                <a:headEnd/>
                                <a:tailEnd/>
                              </a:ln>
                            </wps:spPr>
                            <wps:txbx>
                              <w:txbxContent>
                                <w:p w14:paraId="1793BE7F" w14:textId="77777777" w:rsidR="00C84ABA" w:rsidRPr="002E575A" w:rsidRDefault="00C84ABA" w:rsidP="00683321">
                                  <w:pPr>
                                    <w:bidi/>
                                    <w:jc w:val="center"/>
                                    <w:rPr>
                                      <w:rFonts w:cs="Arial"/>
                                      <w:rtl/>
                                    </w:rPr>
                                  </w:pPr>
                                  <w:r>
                                    <w:rPr>
                                      <w:rFonts w:hint="cs"/>
                                      <w:color w:val="000000" w:themeColor="text1"/>
                                      <w:sz w:val="36"/>
                                      <w:szCs w:val="36"/>
                                      <w:rtl/>
                                    </w:rPr>
                                    <w:t>افرك</w:t>
                                  </w:r>
                                </w:p>
                                <w:p w14:paraId="19FFCD01" w14:textId="77777777" w:rsidR="00C84ABA" w:rsidRPr="002E575A" w:rsidRDefault="00C84ABA" w:rsidP="00683321">
                                  <w:pPr>
                                    <w:bidi/>
                                    <w:jc w:val="center"/>
                                    <w:rPr>
                                      <w:rFonts w:cs="Arial"/>
                                      <w:rtl/>
                                    </w:rPr>
                                  </w:pPr>
                                  <w:r>
                                    <w:rPr>
                                      <w:rFonts w:hint="cs"/>
                                      <w:color w:val="000000" w:themeColor="text1"/>
                                      <w:sz w:val="36"/>
                                      <w:szCs w:val="36"/>
                                      <w:rtl/>
                                    </w:rPr>
                                    <w:t xml:space="preserve"> يديك</w:t>
                                  </w:r>
                                </w:p>
                              </w:txbxContent>
                            </wps:txbx>
                            <wps:bodyPr rot="0" vert="horz" wrap="square" lIns="91440" tIns="45720" rIns="91440" bIns="45720" anchor="t" anchorCtr="0">
                              <a:spAutoFit/>
                            </wps:bodyPr>
                          </wps:wsp>
                          <pic:pic xmlns:pic="http://schemas.openxmlformats.org/drawingml/2006/picture">
                            <pic:nvPicPr>
                              <pic:cNvPr id="3132" name="Picture 3132" descr="Washing hands&#10;"/>
                              <pic:cNvPicPr/>
                            </pic:nvPicPr>
                            <pic:blipFill rotWithShape="1">
                              <a:blip r:embed="rId135" cstate="print">
                                <a:extLst>
                                  <a:ext uri="{28A0092B-C50C-407E-A947-70E740481C1C}">
                                    <a14:useLocalDpi xmlns:a14="http://schemas.microsoft.com/office/drawing/2010/main" val="0"/>
                                  </a:ext>
                                </a:extLst>
                              </a:blip>
                              <a:srcRect l="7817" t="8934" r="79046" b="65720"/>
                              <a:stretch/>
                            </pic:blipFill>
                            <pic:spPr bwMode="auto">
                              <a:xfrm rot="16200000">
                                <a:off x="240347" y="-37148"/>
                                <a:ext cx="1242695" cy="1723390"/>
                              </a:xfrm>
                              <a:prstGeom prst="rect">
                                <a:avLst/>
                              </a:prstGeom>
                              <a:noFill/>
                              <a:ln>
                                <a:noFill/>
                              </a:ln>
                              <a:extLst>
                                <a:ext uri="{53640926-AAD7-44D8-BBD7-CCE9431645EC}">
                                  <a14:shadowObscured xmlns:a14="http://schemas.microsoft.com/office/drawing/2010/main"/>
                                </a:ext>
                              </a:extLst>
                            </pic:spPr>
                          </pic:pic>
                        </wpg:grpSp>
                      </wpg:grpSp>
                      <wps:wsp>
                        <wps:cNvPr id="3140" name="Rectangle: Rounded Corners 3140">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tx2"/>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10865987" id="Group 2944" o:spid="_x0000_s1290" alt="Cleaning the hands" style="width:227.05pt;height:169.65pt;mso-position-horizontal-relative:char;mso-position-vertical-relative:line" coordsize="28835,21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">
                <v:group id="Group 62" o:spid="_x0000_s1291" alt="&quot;&quot;" style="position:absolute;left:571;top:571;width:26006;height:20977" coordsize="26006,20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Text Box 2" o:spid="_x0000_s1292" type="#_x0000_t202" alt="Scrub your hands&#10;" style="position:absolute;left:12254;top:4487;width:17685;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" stroked="f">
                    <v:textbox style="mso-fit-shape-to-text:t">
                      <w:txbxContent>
                        <w:p w14:paraId="58273302" w14:textId="77777777" w:rsidR="00C84ABA" w:rsidRDefault="00C84ABA" w:rsidP="00683321">
                          <w:pPr>
                            <w:bidi/>
                            <w:jc w:val="center"/>
                            <w:rPr>
                              <w:rtl/>
                            </w:rPr>
                          </w:pPr>
                          <w:r>
                            <w:rPr>
                              <w:rFonts w:hint="cs"/>
                              <w:color w:val="000000" w:themeColor="text1"/>
                              <w:sz w:val="36"/>
                              <w:szCs w:val="36"/>
                              <w:rtl/>
                            </w:rPr>
                            <w:t>افرك</w:t>
                          </w:r>
                        </w:p>
                        <w:p w14:paraId="72DCB189" w14:textId="77777777" w:rsidR="00C84ABA" w:rsidRDefault="00C84ABA" w:rsidP="00683321">
                          <w:pPr>
                            <w:bidi/>
                            <w:jc w:val="center"/>
                            <w:rPr>
                              <w:rtl/>
                            </w:rPr>
                          </w:pPr>
                          <w:r>
                            <w:rPr>
                              <w:rFonts w:hint="cs"/>
                              <w:color w:val="000000" w:themeColor="text1"/>
                              <w:sz w:val="36"/>
                              <w:szCs w:val="36"/>
                              <w:rtl/>
                            </w:rPr>
                            <w:t xml:space="preserve"> يديك</w:t>
                          </w:r>
                        </w:p>
                      </w:txbxContent>
                    </v:textbox>
                  </v:shape>
                  <v:group id="Group 55" o:spid="_x0000_s1293" alt="&quot;&quot;" style="position:absolute;top:1114;width:26006;height:19863" coordorigin=",-27" coordsize="26006,19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Text Box 2" o:spid="_x0000_s1294" type="#_x0000_t202" style="position:absolute;left:11719;top:5548;width:19862;height:871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" stroked="f">
                      <v:textbox style="mso-fit-shape-to-text:t">
                        <w:txbxContent>
                          <w:p w14:paraId="1793BE7F" w14:textId="77777777" w:rsidR="00C84ABA" w:rsidRPr="002E575A" w:rsidRDefault="00C84ABA" w:rsidP="00683321">
                            <w:pPr>
                              <w:bidi/>
                              <w:jc w:val="center"/>
                              <w:rPr>
                                <w:rFonts w:cs="Arial"/>
                                <w:rtl/>
                              </w:rPr>
                            </w:pPr>
                            <w:r>
                              <w:rPr>
                                <w:rFonts w:hint="cs"/>
                                <w:color w:val="000000" w:themeColor="text1"/>
                                <w:sz w:val="36"/>
                                <w:szCs w:val="36"/>
                                <w:rtl/>
                              </w:rPr>
                              <w:t>افرك</w:t>
                            </w:r>
                          </w:p>
                          <w:p w14:paraId="19FFCD01" w14:textId="77777777" w:rsidR="00C84ABA" w:rsidRPr="002E575A" w:rsidRDefault="00C84ABA" w:rsidP="00683321">
                            <w:pPr>
                              <w:bidi/>
                              <w:jc w:val="center"/>
                              <w:rPr>
                                <w:rFonts w:cs="Arial"/>
                                <w:rtl/>
                              </w:rPr>
                            </w:pPr>
                            <w:r>
                              <w:rPr>
                                <w:rFonts w:hint="cs"/>
                                <w:color w:val="000000" w:themeColor="text1"/>
                                <w:sz w:val="36"/>
                                <w:szCs w:val="36"/>
                                <w:rtl/>
                              </w:rPr>
                              <w:t xml:space="preserve"> يديك</w:t>
                            </w:r>
                          </w:p>
                        </w:txbxContent>
                      </v:textbox>
                    </v:shape>
                    <v:shape id="Picture 3132" o:spid="_x0000_s1295" type="#_x0000_t75" alt="Washing hands&#10;" style="position:absolute;left:2403;top:-372;width:12427;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">
                      <v:imagedata r:id="rId136" o:title="Washing hands&#10;" croptop="5855f" cropbottom="43070f" cropleft="5123f" cropright="51804f"/>
                    </v:shape>
                  </v:group>
                </v:group>
                <v:roundrect id="Rectangle: Rounded Corners 3140" o:spid="_x0000_s1296"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" filled="f" strokecolor="#44546a [3215]" strokeweight="4.5pt">
                  <v:stroke joinstyle="miter"/>
                </v:roundrect>
                <w10:anchorlock/>
              </v:group>
            </w:pict>
          </mc:Fallback>
        </mc:AlternateContent>
      </w:r>
      <w:r>
        <w:rPr>
          <w:rFonts w:hint="cs"/>
          <w:noProof/>
          <w:rtl/>
          <w:lang w:val="en-US" w:bidi="ar-SA"/>
        </w:rPr>
        <mc:AlternateContent>
          <mc:Choice Requires="wpg">
            <w:drawing>
              <wp:inline distT="0" distB="0" distL="0" distR="0" wp14:anchorId="154309F1" wp14:editId="5FB1AB3E">
                <wp:extent cx="2883535" cy="2101214"/>
                <wp:effectExtent l="19050" t="19050" r="31115" b="13970"/>
                <wp:docPr id="2945" name="Group 2945" descr="Cleaning the thumbs"/>
                <wp:cNvGraphicFramePr/>
                <a:graphic xmlns:a="http://schemas.openxmlformats.org/drawingml/2006/main">
                  <a:graphicData uri="http://schemas.microsoft.com/office/word/2010/wordprocessingGroup">
                    <wpg:wgp>
                      <wpg:cNvGrpSpPr/>
                      <wpg:grpSpPr>
                        <a:xfrm>
                          <a:off x="0" y="0"/>
                          <a:ext cx="2883535" cy="2101214"/>
                          <a:chOff x="0" y="0"/>
                          <a:chExt cx="2883535" cy="2101214"/>
                        </a:xfrm>
                      </wpg:grpSpPr>
                      <wpg:grpSp>
                        <wpg:cNvPr id="56" name="Group 56">
                          <a:extLst>
                            <a:ext uri="{C183D7F6-B498-43B3-948B-1728B52AA6E4}">
                              <adec:decorative xmlns:adec="http://schemas.microsoft.com/office/drawing/2017/decorative" val="1"/>
                            </a:ext>
                          </a:extLst>
                        </wpg:cNvPr>
                        <wpg:cNvGrpSpPr/>
                        <wpg:grpSpPr>
                          <a:xfrm>
                            <a:off x="190500" y="114300"/>
                            <a:ext cx="2364647" cy="1986914"/>
                            <a:chOff x="0" y="0"/>
                            <a:chExt cx="2364647" cy="1986914"/>
                          </a:xfrm>
                        </wpg:grpSpPr>
                        <wps:wsp>
                          <wps:cNvPr id="3151" name="Text Box 2" descr="Thumbs"/>
                          <wps:cNvSpPr txBox="1">
                            <a:spLocks noChangeArrowheads="1"/>
                          </wps:cNvSpPr>
                          <wps:spPr bwMode="auto">
                            <a:xfrm rot="16200000">
                              <a:off x="1127986" y="750252"/>
                              <a:ext cx="1986914" cy="486409"/>
                            </a:xfrm>
                            <a:prstGeom prst="rect">
                              <a:avLst/>
                            </a:prstGeom>
                            <a:solidFill>
                              <a:srgbClr val="FFFFFF"/>
                            </a:solidFill>
                            <a:ln w="9525">
                              <a:noFill/>
                              <a:miter lim="800000"/>
                              <a:headEnd/>
                              <a:tailEnd/>
                            </a:ln>
                          </wps:spPr>
                          <wps:txbx>
                            <w:txbxContent>
                              <w:p w14:paraId="6A230193" w14:textId="77777777" w:rsidR="00C84ABA" w:rsidRDefault="00C84ABA" w:rsidP="00683321">
                                <w:pPr>
                                  <w:bidi/>
                                  <w:jc w:val="center"/>
                                  <w:rPr>
                                    <w:rtl/>
                                  </w:rPr>
                                </w:pPr>
                                <w:r>
                                  <w:rPr>
                                    <w:rFonts w:hint="cs"/>
                                    <w:color w:val="000000" w:themeColor="text1"/>
                                    <w:sz w:val="36"/>
                                    <w:szCs w:val="36"/>
                                    <w:rtl/>
                                  </w:rPr>
                                  <w:t>إصبعي الإبهام</w:t>
                                </w:r>
                              </w:p>
                            </w:txbxContent>
                          </wps:txbx>
                          <wps:bodyPr rot="0" vert="horz" wrap="square" lIns="91440" tIns="45720" rIns="91440" bIns="45720" anchor="t" anchorCtr="0">
                            <a:spAutoFit/>
                          </wps:bodyPr>
                        </wps:wsp>
                        <pic:pic xmlns:pic="http://schemas.openxmlformats.org/drawingml/2006/picture">
                          <pic:nvPicPr>
                            <pic:cNvPr id="3145" name="Picture 3145" descr="washing thumbs"/>
                            <pic:cNvPicPr/>
                          </pic:nvPicPr>
                          <pic:blipFill rotWithShape="1">
                            <a:blip r:embed="rId135" cstate="print">
                              <a:extLst>
                                <a:ext uri="{28A0092B-C50C-407E-A947-70E740481C1C}">
                                  <a14:useLocalDpi xmlns:a14="http://schemas.microsoft.com/office/drawing/2010/main" val="0"/>
                                </a:ext>
                              </a:extLst>
                            </a:blip>
                            <a:srcRect l="7503" t="54155" r="78307" b="20499"/>
                            <a:stretch/>
                          </pic:blipFill>
                          <pic:spPr bwMode="auto">
                            <a:xfrm rot="16200000">
                              <a:off x="190500" y="34833"/>
                              <a:ext cx="1342390" cy="1723390"/>
                            </a:xfrm>
                            <a:prstGeom prst="rect">
                              <a:avLst/>
                            </a:prstGeom>
                            <a:noFill/>
                            <a:ln>
                              <a:noFill/>
                            </a:ln>
                            <a:extLst>
                              <a:ext uri="{53640926-AAD7-44D8-BBD7-CCE9431645EC}">
                                <a14:shadowObscured xmlns:a14="http://schemas.microsoft.com/office/drawing/2010/main"/>
                              </a:ext>
                            </a:extLst>
                          </pic:spPr>
                        </pic:pic>
                      </wpg:grpSp>
                      <wps:wsp>
                        <wps:cNvPr id="3139" name="Rectangle: Rounded Corners 3139">
                          <a:extLst>
                            <a:ext uri="{C183D7F6-B498-43B3-948B-1728B52AA6E4}">
                              <adec:decorative xmlns:adec="http://schemas.microsoft.com/office/drawing/2017/decorative" val="1"/>
                            </a:ext>
                          </a:extLst>
                        </wps:cNvPr>
                        <wps:cNvSpPr/>
                        <wps:spPr>
                          <a:xfrm>
                            <a:off x="0" y="0"/>
                            <a:ext cx="2883535" cy="2086226"/>
                          </a:xfrm>
                          <a:prstGeom prst="roundRect">
                            <a:avLst>
                              <a:gd name="adj" fmla="val 6655"/>
                            </a:avLst>
                          </a:prstGeom>
                          <a:noFill/>
                          <a:ln w="57150" cap="flat" cmpd="sng" algn="ctr">
                            <a:solidFill>
                              <a:schemeClr val="accent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
            <w:pict>
              <v:group w14:anchorId="154309F1" id="Group 2945" o:spid="_x0000_s1297" alt="Cleaning the thumbs" style="width:227.05pt;height:165.45pt;mso-position-horizontal-relative:char;mso-position-vertical-relative:line" coordsize="28835,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">
                <v:group id="Group 56" o:spid="_x0000_s1298" alt="&quot;&quot;" style="position:absolute;left:1905;top:1143;width:23646;height:19869" coordsize="23646,19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Text Box 2" o:spid="_x0000_s1299" type="#_x0000_t202" alt="Thumbs" style="position:absolute;left:11279;top:7503;width:19869;height:486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" stroked="f">
                    <v:textbox style="mso-fit-shape-to-text:t">
                      <w:txbxContent>
                        <w:p w14:paraId="6A230193" w14:textId="77777777" w:rsidR="00C84ABA" w:rsidRDefault="00C84ABA" w:rsidP="00683321">
                          <w:pPr>
                            <w:bidi/>
                            <w:jc w:val="center"/>
                            <w:rPr>
                              <w:rtl/>
                            </w:rPr>
                          </w:pPr>
                          <w:r>
                            <w:rPr>
                              <w:rFonts w:hint="cs"/>
                              <w:color w:val="000000" w:themeColor="text1"/>
                              <w:sz w:val="36"/>
                              <w:szCs w:val="36"/>
                              <w:rtl/>
                            </w:rPr>
                            <w:t>إصبعي الإبهام</w:t>
                          </w:r>
                        </w:p>
                      </w:txbxContent>
                    </v:textbox>
                  </v:shape>
                  <v:shape id="Picture 3145" o:spid="_x0000_s1300" type="#_x0000_t75" alt="washing thumbs" style="position:absolute;left:1905;top:348;width:13424;height:1723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">
                    <v:imagedata r:id="rId136" o:title="washing thumbs" croptop="35491f" cropbottom="13434f" cropleft="4917f" cropright="51319f"/>
                  </v:shape>
                </v:group>
                <v:roundrect id="Rectangle: Rounded Corners 3139" o:spid="_x0000_s1301" alt="&quot;&quot;" style="position:absolute;width:28835;height:20862;visibility:visible;mso-wrap-style:square;v-text-anchor:middle" arcsize="43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" filled="f" strokecolor="#5b9bd5 [3204]" strokeweight="4.5pt">
                  <v:stroke joinstyle="miter"/>
                </v:roundrect>
                <w10:anchorlock/>
              </v:group>
            </w:pict>
          </mc:Fallback>
        </mc:AlternateContent>
      </w:r>
    </w:p>
    <w:p w14:paraId="277182B5" w14:textId="43D9D9FB" w:rsidR="00CC208E" w:rsidRDefault="00CC208E">
      <w:pPr>
        <w:bidi/>
        <w:rPr>
          <w:rtl/>
        </w:rPr>
      </w:pPr>
      <w:r>
        <w:rPr>
          <w:rFonts w:hint="cs"/>
          <w:rtl/>
        </w:rPr>
        <w:br w:type="page"/>
      </w:r>
    </w:p>
    <w:bookmarkStart w:id="15" w:name="_Hlk112319232"/>
    <w:bookmarkEnd w:id="14"/>
    <w:p w14:paraId="16C67D7F" w14:textId="3627F304" w:rsidR="00C57BEC" w:rsidRDefault="00C57BEC" w:rsidP="00C57BEC">
      <w:pPr>
        <w:pStyle w:val="ListParagraph"/>
        <w:bidi/>
        <w:rPr>
          <w:rtl/>
        </w:rPr>
      </w:pPr>
      <w:r>
        <w:rPr>
          <w:rFonts w:hint="cs"/>
          <w:noProof/>
          <w:rtl/>
          <w:lang w:val="en-US" w:bidi="ar-SA"/>
        </w:rPr>
        <w:lastRenderedPageBreak/>
        <mc:AlternateContent>
          <mc:Choice Requires="wps">
            <w:drawing>
              <wp:inline distT="0" distB="0" distL="0" distR="0" wp14:anchorId="3464D324" wp14:editId="1C3A498F">
                <wp:extent cx="4800600" cy="276860"/>
                <wp:effectExtent l="0" t="0" r="0" b="0"/>
                <wp:docPr id="2070" name="TextBox 25" descr="SW1 - Student Recording Sheet&#10;"/>
                <wp:cNvGraphicFramePr/>
                <a:graphic xmlns:a="http://schemas.openxmlformats.org/drawingml/2006/main">
                  <a:graphicData uri="http://schemas.microsoft.com/office/word/2010/wordprocessingShape">
                    <wps:wsp>
                      <wps:cNvSpPr txBox="1"/>
                      <wps:spPr>
                        <a:xfrm>
                          <a:off x="0" y="0"/>
                          <a:ext cx="4800600" cy="276860"/>
                        </a:xfrm>
                        <a:prstGeom prst="rect">
                          <a:avLst/>
                        </a:prstGeom>
                        <a:noFill/>
                      </wps:spPr>
                      <wps:txbx>
                        <w:txbxContent>
                          <w:p w14:paraId="4565FF1F" w14:textId="77777777" w:rsidR="00C84ABA" w:rsidRDefault="00C84ABA" w:rsidP="002F6126">
                            <w:pPr>
                              <w:pStyle w:val="Heading2"/>
                              <w:bidi/>
                              <w:rPr>
                                <w:rtl/>
                              </w:rPr>
                            </w:pPr>
                            <w:r>
                              <w:t>SW1</w:t>
                            </w:r>
                            <w:r>
                              <w:rPr>
                                <w:rFonts w:hint="cs"/>
                                <w:rtl/>
                              </w:rPr>
                              <w:t xml:space="preserve"> - </w:t>
                            </w:r>
                            <w:r w:rsidRPr="003841C2">
                              <w:rPr>
                                <w:rFonts w:hint="cs"/>
                                <w:b w:val="0"/>
                                <w:bCs/>
                                <w:sz w:val="44"/>
                                <w:szCs w:val="32"/>
                                <w:rtl/>
                              </w:rPr>
                              <w:t>ورقة تسجيل النتائج التي توصل لها الطلاب 1/2</w:t>
                            </w:r>
                          </w:p>
                        </w:txbxContent>
                      </wps:txbx>
                      <wps:bodyPr wrap="square" rtlCol="0">
                        <a:spAutoFit/>
                      </wps:bodyPr>
                    </wps:wsp>
                  </a:graphicData>
                </a:graphic>
              </wp:inline>
            </w:drawing>
          </mc:Choice>
          <mc:Fallback xmlns="">
            <w:pict>
              <v:shape w14:anchorId="3464D324" id="TextBox 25" o:spid="_x0000_s1302" type="#_x0000_t202" alt="SW1 - Student Recording Sheet&#10;" style="width:378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" filled="f" stroked="f">
                <v:textbox style="mso-fit-shape-to-text:t">
                  <w:txbxContent>
                    <w:p w14:paraId="4565FF1F" w14:textId="77777777" w:rsidR="00C84ABA" w:rsidRDefault="00C84ABA" w:rsidP="002F6126">
                      <w:pPr>
                        <w:pStyle w:val="2"/>
                        <w:bidi/>
                        <w:rPr>
                          <w:rtl/>
                        </w:rPr>
                      </w:pPr>
                      <w:r>
                        <w:t>SW1</w:t>
                      </w:r>
                      <w:r>
                        <w:rPr>
                          <w:rFonts w:hint="cs"/>
                          <w:rtl/>
                        </w:rPr>
                        <w:t xml:space="preserve"> - </w:t>
                      </w:r>
                      <w:r w:rsidRPr="003841C2">
                        <w:rPr>
                          <w:rFonts w:hint="cs"/>
                          <w:b w:val="0"/>
                          <w:bCs/>
                          <w:sz w:val="44"/>
                          <w:szCs w:val="32"/>
                          <w:rtl/>
                        </w:rPr>
                        <w:t>ورقة تسجيل النتائج التي توصل لها الطلاب 1/2</w:t>
                      </w:r>
                    </w:p>
                  </w:txbxContent>
                </v:textbox>
                <w10:anchorlock/>
              </v:shape>
            </w:pict>
          </mc:Fallback>
        </mc:AlternateContent>
      </w:r>
      <w:r>
        <w:rPr>
          <w:rFonts w:hint="cs"/>
          <w:noProof/>
          <w:rtl/>
          <w:lang w:val="en-US" w:bidi="ar-SA"/>
        </w:rPr>
        <w:drawing>
          <wp:anchor distT="0" distB="0" distL="114300" distR="114300" simplePos="0" relativeHeight="251658311" behindDoc="0" locked="0" layoutInCell="1" allowOverlap="1" wp14:anchorId="2534A2B6" wp14:editId="56B0D753">
            <wp:simplePos x="0" y="0"/>
            <wp:positionH relativeFrom="column">
              <wp:posOffset>11813540</wp:posOffset>
            </wp:positionH>
            <wp:positionV relativeFrom="paragraph">
              <wp:posOffset>65405</wp:posOffset>
            </wp:positionV>
            <wp:extent cx="478790" cy="522605"/>
            <wp:effectExtent l="0" t="0" r="0" b="0"/>
            <wp:wrapNone/>
            <wp:docPr id="3204" name="Picture 28">
              <a:extLst xmlns:a="http://schemas.openxmlformats.org/drawingml/2006/main">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a:extLst>
                        <a:ext uri="{FF2B5EF4-FFF2-40B4-BE49-F238E27FC236}">
                          <a16:creationId xmlns:a16="http://schemas.microsoft.com/office/drawing/2014/main" id="{09A913BA-6BB6-4B5C-8A1D-E87DB92EEA12}"/>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Pr>
          <w:rFonts w:hint="cs"/>
          <w:noProof/>
          <w:rtl/>
          <w:lang w:val="en-US" w:bidi="ar-SA"/>
        </w:rPr>
        <mc:AlternateContent>
          <mc:Choice Requires="wps">
            <w:drawing>
              <wp:anchor distT="0" distB="0" distL="114300" distR="114300" simplePos="0" relativeHeight="251658310" behindDoc="0" locked="0" layoutInCell="1" allowOverlap="1" wp14:anchorId="589D539A" wp14:editId="1B2ADEC4">
                <wp:simplePos x="0" y="0"/>
                <wp:positionH relativeFrom="column">
                  <wp:posOffset>11728450</wp:posOffset>
                </wp:positionH>
                <wp:positionV relativeFrom="paragraph">
                  <wp:posOffset>24765</wp:posOffset>
                </wp:positionV>
                <wp:extent cx="562610" cy="562610"/>
                <wp:effectExtent l="19050" t="19050" r="27940" b="27940"/>
                <wp:wrapNone/>
                <wp:docPr id="3160" name="Oval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5DA0EE44" id="Oval 27" o:spid="_x0000_s1026" alt="&quot;&quot;" style="position:absolute;margin-left:923.5pt;margin-top:1.95pt;width:44.3pt;height:44.3pt;z-index:25156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" fillcolor="white [3212]" strokecolor="#1db28f" strokeweight="3pt">
                <v:stroke joinstyle="miter"/>
              </v:oval>
            </w:pict>
          </mc:Fallback>
        </mc:AlternateContent>
      </w:r>
    </w:p>
    <w:p w14:paraId="57C92583" w14:textId="5ADFA0E1" w:rsidR="00C57BEC" w:rsidRDefault="00C57BEC" w:rsidP="00C57BEC">
      <w:pPr>
        <w:pStyle w:val="ListParagraph"/>
      </w:pPr>
    </w:p>
    <w:p w14:paraId="5AB0EB27" w14:textId="502BC5F5" w:rsidR="00C57BEC" w:rsidRDefault="000234B8" w:rsidP="00C57BEC">
      <w:pPr>
        <w:pStyle w:val="ListParagraph"/>
        <w:bidi/>
        <w:rPr>
          <w:rtl/>
        </w:rPr>
      </w:pPr>
      <w:r>
        <w:rPr>
          <w:rFonts w:hint="cs"/>
          <w:noProof/>
          <w:rtl/>
          <w:lang w:val="en-US" w:bidi="ar-SA"/>
        </w:rPr>
        <mc:AlternateContent>
          <mc:Choice Requires="wps">
            <w:drawing>
              <wp:anchor distT="0" distB="0" distL="114300" distR="114300" simplePos="0" relativeHeight="251658309" behindDoc="0" locked="0" layoutInCell="1" allowOverlap="1" wp14:anchorId="0AFC9D1E" wp14:editId="0543F56C">
                <wp:simplePos x="0" y="0"/>
                <wp:positionH relativeFrom="column">
                  <wp:posOffset>203997</wp:posOffset>
                </wp:positionH>
                <wp:positionV relativeFrom="paragraph">
                  <wp:posOffset>36195</wp:posOffset>
                </wp:positionV>
                <wp:extent cx="6259830" cy="9015366"/>
                <wp:effectExtent l="38100" t="38100" r="45720" b="33655"/>
                <wp:wrapNone/>
                <wp:docPr id="3162" name="Rectangle: Rounded Corners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59830" cy="901536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12570106" id="Rectangle: Rounded Corners 26" o:spid="_x0000_s1026" alt="&quot;&quot;" style="position:absolute;margin-left:16.05pt;margin-top:2.85pt;width:492.9pt;height:709.8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" filled="f" strokecolor="#117e62" strokeweight="6pt">
                <v:stroke joinstyle="bevel" endcap="square"/>
              </v:roundrect>
            </w:pict>
          </mc:Fallback>
        </mc:AlternateContent>
      </w:r>
    </w:p>
    <w:p w14:paraId="503A2BD5" w14:textId="35A2C0A9" w:rsidR="00C57BEC" w:rsidRDefault="000234B8" w:rsidP="00C57BEC">
      <w:pPr>
        <w:pStyle w:val="ListParagraph"/>
        <w:bidi/>
        <w:rPr>
          <w:rtl/>
        </w:rPr>
      </w:pPr>
      <w:r>
        <w:rPr>
          <w:rFonts w:hint="cs"/>
          <w:noProof/>
          <w:rtl/>
          <w:lang w:val="en-US" w:bidi="ar-SA"/>
        </w:rPr>
        <mc:AlternateContent>
          <mc:Choice Requires="wps">
            <w:drawing>
              <wp:inline distT="0" distB="0" distL="0" distR="0" wp14:anchorId="77B6C0B3" wp14:editId="3605BB92">
                <wp:extent cx="5905500" cy="666205"/>
                <wp:effectExtent l="0" t="0" r="0" b="0"/>
                <wp:docPr id="3161" name="TextBox 9" descr="Healthy Hands &#10;Procedure &#10;"/>
                <wp:cNvGraphicFramePr/>
                <a:graphic xmlns:a="http://schemas.openxmlformats.org/drawingml/2006/main">
                  <a:graphicData uri="http://schemas.microsoft.com/office/word/2010/wordprocessingShape">
                    <wps:wsp>
                      <wps:cNvSpPr txBox="1"/>
                      <wps:spPr>
                        <a:xfrm>
                          <a:off x="0" y="0"/>
                          <a:ext cx="5905500" cy="666205"/>
                        </a:xfrm>
                        <a:prstGeom prst="rect">
                          <a:avLst/>
                        </a:prstGeom>
                        <a:noFill/>
                      </wps:spPr>
                      <wps:txbx>
                        <w:txbxContent>
                          <w:p w14:paraId="12146E59" w14:textId="28785978" w:rsidR="00C84ABA" w:rsidRPr="002F6126" w:rsidRDefault="00C84ABA" w:rsidP="002F6126">
                            <w:pPr>
                              <w:pStyle w:val="Heading3"/>
                              <w:bidi/>
                              <w:rPr>
                                <w:sz w:val="56"/>
                                <w:szCs w:val="52"/>
                                <w:rtl/>
                              </w:rPr>
                            </w:pPr>
                            <w:r>
                              <w:rPr>
                                <w:rFonts w:hint="cs"/>
                                <w:sz w:val="56"/>
                                <w:szCs w:val="56"/>
                                <w:rtl/>
                              </w:rPr>
                              <w:t>طريقة العناية بصحة اليدين</w:t>
                            </w:r>
                          </w:p>
                        </w:txbxContent>
                      </wps:txbx>
                      <wps:bodyPr wrap="square" rtlCol="0">
                        <a:noAutofit/>
                      </wps:bodyPr>
                    </wps:wsp>
                  </a:graphicData>
                </a:graphic>
              </wp:inline>
            </w:drawing>
          </mc:Choice>
          <mc:Fallback xmlns="">
            <w:pict>
              <v:shape w14:anchorId="77B6C0B3" id="_x0000_s1303" type="#_x0000_t202" alt="Healthy Hands &#10;Procedure &#10;" style="width:465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" filled="f" stroked="f">
                <v:textbox>
                  <w:txbxContent>
                    <w:p w14:paraId="12146E59" w14:textId="28785978" w:rsidR="00C84ABA" w:rsidRPr="002F6126" w:rsidRDefault="00C84ABA" w:rsidP="002F6126">
                      <w:pPr>
                        <w:pStyle w:val="3"/>
                        <w:bidi/>
                        <w:rPr>
                          <w:sz w:val="56"/>
                          <w:szCs w:val="52"/>
                          <w:rtl/>
                        </w:rPr>
                      </w:pPr>
                      <w:r>
                        <w:rPr>
                          <w:rFonts w:hint="cs"/>
                          <w:sz w:val="56"/>
                          <w:szCs w:val="56"/>
                          <w:rtl/>
                        </w:rPr>
                        <w:t>طريقة العناية بصحة اليدين</w:t>
                      </w:r>
                    </w:p>
                  </w:txbxContent>
                </v:textbox>
                <w10:anchorlock/>
              </v:shape>
            </w:pict>
          </mc:Fallback>
        </mc:AlternateContent>
      </w:r>
    </w:p>
    <w:tbl>
      <w:tblPr>
        <w:tblStyle w:val="GridTable2"/>
        <w:tblpPr w:leftFromText="180" w:rightFromText="180" w:vertAnchor="text" w:horzAnchor="margin" w:tblpXSpec="center" w:tblpY="1617"/>
        <w:bidiVisual/>
        <w:tblW w:w="9553" w:type="dxa"/>
        <w:tblLook w:val="0420" w:firstRow="1" w:lastRow="0" w:firstColumn="0" w:lastColumn="0" w:noHBand="0" w:noVBand="1"/>
      </w:tblPr>
      <w:tblGrid>
        <w:gridCol w:w="2315"/>
        <w:gridCol w:w="1481"/>
        <w:gridCol w:w="1501"/>
        <w:gridCol w:w="1418"/>
        <w:gridCol w:w="1438"/>
        <w:gridCol w:w="1400"/>
      </w:tblGrid>
      <w:tr w:rsidR="002A56F2" w:rsidRPr="00BB1718" w14:paraId="348D685D" w14:textId="77777777" w:rsidTr="00FE2246">
        <w:trPr>
          <w:cnfStyle w:val="100000000000" w:firstRow="1" w:lastRow="0" w:firstColumn="0" w:lastColumn="0" w:oddVBand="0" w:evenVBand="0" w:oddHBand="0" w:evenHBand="0" w:firstRowFirstColumn="0" w:firstRowLastColumn="0" w:lastRowFirstColumn="0" w:lastRowLastColumn="0"/>
          <w:trHeight w:val="482"/>
        </w:trPr>
        <w:tc>
          <w:tcPr>
            <w:tcW w:w="0" w:type="auto"/>
            <w:tcBorders>
              <w:bottom w:val="single" w:sz="4" w:space="0" w:color="auto"/>
            </w:tcBorders>
            <w:hideMark/>
          </w:tcPr>
          <w:p w14:paraId="24D1AE10" w14:textId="77777777" w:rsidR="002A56F2" w:rsidRPr="00BB1718" w:rsidRDefault="002A56F2" w:rsidP="002A56F2">
            <w:pPr>
              <w:rPr>
                <w:rFonts w:ascii="Times New Roman" w:eastAsia="Times New Roman" w:hAnsi="Times New Roman" w:cs="Times New Roman"/>
                <w:sz w:val="20"/>
                <w:szCs w:val="20"/>
                <w:lang w:eastAsia="en-GB"/>
              </w:rPr>
            </w:pPr>
          </w:p>
        </w:tc>
        <w:tc>
          <w:tcPr>
            <w:tcW w:w="1481" w:type="dxa"/>
            <w:tcBorders>
              <w:bottom w:val="single" w:sz="4" w:space="0" w:color="auto"/>
            </w:tcBorders>
            <w:hideMark/>
          </w:tcPr>
          <w:p w14:paraId="1B0F5DD4" w14:textId="77777777" w:rsidR="002A56F2" w:rsidRPr="00BB1718" w:rsidRDefault="002A56F2" w:rsidP="002A56F2">
            <w:pPr>
              <w:bidi/>
              <w:rPr>
                <w:rFonts w:eastAsia="Times New Roman" w:cs="Arial"/>
                <w:sz w:val="36"/>
                <w:szCs w:val="36"/>
                <w:rtl/>
              </w:rPr>
            </w:pPr>
            <w:r>
              <w:rPr>
                <w:rFonts w:hint="cs"/>
                <w:sz w:val="56"/>
                <w:szCs w:val="56"/>
                <w:rtl/>
              </w:rPr>
              <w:t xml:space="preserve"> </w:t>
            </w:r>
            <w:r>
              <w:rPr>
                <w:rFonts w:hint="cs"/>
                <w:color w:val="000000"/>
                <w:rtl/>
              </w:rPr>
              <w:t>الطالب 1</w:t>
            </w:r>
          </w:p>
        </w:tc>
        <w:tc>
          <w:tcPr>
            <w:tcW w:w="1501" w:type="dxa"/>
            <w:tcBorders>
              <w:bottom w:val="single" w:sz="4" w:space="0" w:color="auto"/>
            </w:tcBorders>
            <w:hideMark/>
          </w:tcPr>
          <w:p w14:paraId="378F4277" w14:textId="77777777" w:rsidR="002A56F2" w:rsidRPr="00BB1718" w:rsidRDefault="002A56F2" w:rsidP="002A56F2">
            <w:pPr>
              <w:bidi/>
              <w:rPr>
                <w:rFonts w:eastAsia="Times New Roman" w:cs="Arial"/>
                <w:sz w:val="36"/>
                <w:szCs w:val="36"/>
                <w:rtl/>
              </w:rPr>
            </w:pPr>
            <w:r>
              <w:rPr>
                <w:rFonts w:hint="cs"/>
                <w:color w:val="000000"/>
                <w:rtl/>
              </w:rPr>
              <w:t>الطالب 2</w:t>
            </w:r>
          </w:p>
        </w:tc>
        <w:tc>
          <w:tcPr>
            <w:tcW w:w="1418" w:type="dxa"/>
            <w:tcBorders>
              <w:bottom w:val="single" w:sz="4" w:space="0" w:color="auto"/>
            </w:tcBorders>
            <w:hideMark/>
          </w:tcPr>
          <w:p w14:paraId="0DF5AEC4" w14:textId="77777777" w:rsidR="002A56F2" w:rsidRPr="00BB1718" w:rsidRDefault="002A56F2" w:rsidP="002A56F2">
            <w:pPr>
              <w:bidi/>
              <w:rPr>
                <w:rFonts w:eastAsia="Times New Roman" w:cs="Arial"/>
                <w:sz w:val="36"/>
                <w:szCs w:val="36"/>
                <w:rtl/>
              </w:rPr>
            </w:pPr>
            <w:r>
              <w:rPr>
                <w:rFonts w:hint="cs"/>
                <w:color w:val="000000"/>
                <w:rtl/>
              </w:rPr>
              <w:t>الطالب 3</w:t>
            </w:r>
          </w:p>
        </w:tc>
        <w:tc>
          <w:tcPr>
            <w:tcW w:w="1438" w:type="dxa"/>
            <w:tcBorders>
              <w:bottom w:val="single" w:sz="4" w:space="0" w:color="auto"/>
            </w:tcBorders>
            <w:hideMark/>
          </w:tcPr>
          <w:p w14:paraId="253E5F62" w14:textId="77777777" w:rsidR="002A56F2" w:rsidRPr="00BB1718" w:rsidRDefault="002A56F2" w:rsidP="002A56F2">
            <w:pPr>
              <w:bidi/>
              <w:rPr>
                <w:rFonts w:eastAsia="Times New Roman" w:cs="Arial"/>
                <w:sz w:val="36"/>
                <w:szCs w:val="36"/>
                <w:rtl/>
              </w:rPr>
            </w:pPr>
            <w:r>
              <w:rPr>
                <w:rFonts w:hint="cs"/>
                <w:color w:val="000000"/>
                <w:rtl/>
              </w:rPr>
              <w:t>الطالب 4</w:t>
            </w:r>
          </w:p>
        </w:tc>
        <w:tc>
          <w:tcPr>
            <w:tcW w:w="1400" w:type="dxa"/>
            <w:tcBorders>
              <w:bottom w:val="single" w:sz="4" w:space="0" w:color="auto"/>
            </w:tcBorders>
            <w:hideMark/>
          </w:tcPr>
          <w:p w14:paraId="64DE05B2" w14:textId="77777777" w:rsidR="002A56F2" w:rsidRPr="00BB1718" w:rsidRDefault="002A56F2" w:rsidP="002A56F2">
            <w:pPr>
              <w:bidi/>
              <w:rPr>
                <w:rFonts w:eastAsia="Times New Roman" w:cs="Arial"/>
                <w:sz w:val="36"/>
                <w:szCs w:val="36"/>
                <w:rtl/>
              </w:rPr>
            </w:pPr>
            <w:r>
              <w:rPr>
                <w:rFonts w:hint="cs"/>
                <w:color w:val="000000"/>
                <w:rtl/>
              </w:rPr>
              <w:t>الطالب 5</w:t>
            </w:r>
          </w:p>
        </w:tc>
      </w:tr>
      <w:tr w:rsidR="002A56F2" w:rsidRPr="00BB1718" w14:paraId="29D03CB1"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2FE98470" w14:textId="77777777" w:rsidR="002A56F2" w:rsidRPr="00BB1718" w:rsidRDefault="002A56F2" w:rsidP="002A56F2">
            <w:pPr>
              <w:bidi/>
              <w:rPr>
                <w:rFonts w:eastAsia="Times New Roman" w:cs="Arial"/>
                <w:sz w:val="36"/>
                <w:szCs w:val="36"/>
                <w:rtl/>
              </w:rPr>
            </w:pPr>
            <w:r>
              <w:rPr>
                <w:rFonts w:hint="cs"/>
                <w:color w:val="000000"/>
                <w:rtl/>
              </w:rPr>
              <w:t>عدم غسل اليدين (الحالة المرجعية)</w:t>
            </w:r>
          </w:p>
        </w:tc>
        <w:tc>
          <w:tcPr>
            <w:tcW w:w="1481" w:type="dxa"/>
            <w:tcBorders>
              <w:top w:val="single" w:sz="4" w:space="0" w:color="auto"/>
              <w:left w:val="single" w:sz="4" w:space="0" w:color="auto"/>
              <w:bottom w:val="single" w:sz="4" w:space="0" w:color="auto"/>
              <w:right w:val="single" w:sz="4" w:space="0" w:color="auto"/>
            </w:tcBorders>
            <w:hideMark/>
          </w:tcPr>
          <w:p w14:paraId="2C8A8F8F"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AB236BE"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1EAF00B"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D078162"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13FB469A"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7B7168CE" w14:textId="77777777" w:rsidTr="00FE2246">
        <w:trPr>
          <w:trHeight w:val="482"/>
        </w:trPr>
        <w:tc>
          <w:tcPr>
            <w:tcW w:w="2315" w:type="dxa"/>
            <w:tcBorders>
              <w:top w:val="single" w:sz="4" w:space="0" w:color="auto"/>
              <w:left w:val="single" w:sz="4" w:space="0" w:color="auto"/>
              <w:bottom w:val="single" w:sz="4" w:space="0" w:color="auto"/>
              <w:right w:val="single" w:sz="4" w:space="0" w:color="auto"/>
            </w:tcBorders>
            <w:hideMark/>
          </w:tcPr>
          <w:p w14:paraId="34B5155D" w14:textId="77777777" w:rsidR="002A56F2" w:rsidRPr="00BB1718" w:rsidRDefault="002A56F2" w:rsidP="002A56F2">
            <w:pPr>
              <w:bidi/>
              <w:rPr>
                <w:rFonts w:eastAsia="Times New Roman" w:cs="Arial"/>
                <w:sz w:val="36"/>
                <w:szCs w:val="36"/>
                <w:rtl/>
              </w:rPr>
            </w:pPr>
            <w:r>
              <w:rPr>
                <w:rFonts w:hint="cs"/>
                <w:color w:val="000000"/>
                <w:rtl/>
              </w:rPr>
              <w:t>غسل اليدين لمدة 3 ثوان</w:t>
            </w:r>
          </w:p>
        </w:tc>
        <w:tc>
          <w:tcPr>
            <w:tcW w:w="1481" w:type="dxa"/>
            <w:tcBorders>
              <w:top w:val="single" w:sz="4" w:space="0" w:color="auto"/>
              <w:left w:val="single" w:sz="4" w:space="0" w:color="auto"/>
              <w:bottom w:val="single" w:sz="4" w:space="0" w:color="auto"/>
              <w:right w:val="single" w:sz="4" w:space="0" w:color="auto"/>
            </w:tcBorders>
            <w:hideMark/>
          </w:tcPr>
          <w:p w14:paraId="22015A11"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28E90A61"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0F3FFAAA"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248013EA"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6088CEC6"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57FC7213" w14:textId="77777777" w:rsidTr="00FE2246">
        <w:trPr>
          <w:cnfStyle w:val="000000100000" w:firstRow="0" w:lastRow="0" w:firstColumn="0" w:lastColumn="0" w:oddVBand="0" w:evenVBand="0" w:oddHBand="1" w:evenHBand="0" w:firstRowFirstColumn="0" w:firstRowLastColumn="0" w:lastRowFirstColumn="0" w:lastRowLastColumn="0"/>
          <w:trHeight w:val="482"/>
        </w:trPr>
        <w:tc>
          <w:tcPr>
            <w:tcW w:w="2315" w:type="dxa"/>
            <w:tcBorders>
              <w:top w:val="single" w:sz="4" w:space="0" w:color="auto"/>
              <w:left w:val="single" w:sz="4" w:space="0" w:color="auto"/>
              <w:bottom w:val="single" w:sz="4" w:space="0" w:color="auto"/>
              <w:right w:val="single" w:sz="4" w:space="0" w:color="auto"/>
            </w:tcBorders>
            <w:hideMark/>
          </w:tcPr>
          <w:p w14:paraId="48CE8FBC" w14:textId="77777777" w:rsidR="002A56F2" w:rsidRPr="00BB1718" w:rsidRDefault="002A56F2" w:rsidP="002A56F2">
            <w:pPr>
              <w:bidi/>
              <w:rPr>
                <w:rFonts w:eastAsia="Times New Roman" w:cs="Arial"/>
                <w:sz w:val="36"/>
                <w:szCs w:val="36"/>
                <w:rtl/>
              </w:rPr>
            </w:pPr>
            <w:r>
              <w:rPr>
                <w:rFonts w:hint="cs"/>
                <w:color w:val="000000"/>
                <w:rtl/>
              </w:rPr>
              <w:t>غسل اليدين لمدة 20 ثانية</w:t>
            </w:r>
          </w:p>
        </w:tc>
        <w:tc>
          <w:tcPr>
            <w:tcW w:w="1481" w:type="dxa"/>
            <w:tcBorders>
              <w:top w:val="single" w:sz="4" w:space="0" w:color="auto"/>
              <w:left w:val="single" w:sz="4" w:space="0" w:color="auto"/>
              <w:bottom w:val="single" w:sz="4" w:space="0" w:color="auto"/>
              <w:right w:val="single" w:sz="4" w:space="0" w:color="auto"/>
            </w:tcBorders>
            <w:hideMark/>
          </w:tcPr>
          <w:p w14:paraId="376D0487"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6C5371BA"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583EDFBC"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7F1A102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25EB893B" w14:textId="77777777" w:rsidR="002A56F2" w:rsidRPr="00BB1718" w:rsidRDefault="002A56F2" w:rsidP="002A56F2">
            <w:pPr>
              <w:rPr>
                <w:rFonts w:ascii="Times New Roman" w:eastAsia="Times New Roman" w:hAnsi="Times New Roman" w:cs="Times New Roman"/>
                <w:sz w:val="20"/>
                <w:szCs w:val="20"/>
                <w:lang w:eastAsia="en-GB"/>
              </w:rPr>
            </w:pPr>
          </w:p>
        </w:tc>
      </w:tr>
      <w:tr w:rsidR="002A56F2" w:rsidRPr="00BB1718" w14:paraId="67B7A774" w14:textId="77777777" w:rsidTr="00FE2246">
        <w:trPr>
          <w:trHeight w:val="862"/>
        </w:trPr>
        <w:tc>
          <w:tcPr>
            <w:tcW w:w="2315" w:type="dxa"/>
            <w:tcBorders>
              <w:top w:val="single" w:sz="4" w:space="0" w:color="auto"/>
              <w:left w:val="single" w:sz="4" w:space="0" w:color="auto"/>
              <w:bottom w:val="single" w:sz="4" w:space="0" w:color="auto"/>
              <w:right w:val="single" w:sz="4" w:space="0" w:color="auto"/>
            </w:tcBorders>
            <w:hideMark/>
          </w:tcPr>
          <w:p w14:paraId="0AB13459" w14:textId="77777777" w:rsidR="002A56F2" w:rsidRPr="00BB1718" w:rsidRDefault="002A56F2" w:rsidP="002A56F2">
            <w:pPr>
              <w:bidi/>
              <w:rPr>
                <w:rFonts w:eastAsia="Times New Roman" w:cs="Arial"/>
                <w:sz w:val="36"/>
                <w:szCs w:val="36"/>
                <w:rtl/>
              </w:rPr>
            </w:pPr>
            <w:r>
              <w:rPr>
                <w:rFonts w:hint="cs"/>
                <w:color w:val="000000"/>
                <w:rtl/>
              </w:rPr>
              <w:t>غسل اليدين بالماء والصابون لمدة 20 ثانية</w:t>
            </w:r>
          </w:p>
        </w:tc>
        <w:tc>
          <w:tcPr>
            <w:tcW w:w="1481" w:type="dxa"/>
            <w:tcBorders>
              <w:top w:val="single" w:sz="4" w:space="0" w:color="auto"/>
              <w:left w:val="single" w:sz="4" w:space="0" w:color="auto"/>
              <w:bottom w:val="single" w:sz="4" w:space="0" w:color="auto"/>
              <w:right w:val="single" w:sz="4" w:space="0" w:color="auto"/>
            </w:tcBorders>
            <w:hideMark/>
          </w:tcPr>
          <w:p w14:paraId="4B31EDF5" w14:textId="77777777" w:rsidR="002A56F2" w:rsidRPr="00BB1718" w:rsidRDefault="002A56F2" w:rsidP="002A56F2">
            <w:pPr>
              <w:rPr>
                <w:rFonts w:eastAsia="Times New Roman" w:cs="Arial"/>
                <w:sz w:val="36"/>
                <w:szCs w:val="36"/>
                <w:lang w:eastAsia="en-GB"/>
              </w:rPr>
            </w:pPr>
          </w:p>
        </w:tc>
        <w:tc>
          <w:tcPr>
            <w:tcW w:w="1501" w:type="dxa"/>
            <w:tcBorders>
              <w:top w:val="single" w:sz="4" w:space="0" w:color="auto"/>
              <w:left w:val="single" w:sz="4" w:space="0" w:color="auto"/>
              <w:bottom w:val="single" w:sz="4" w:space="0" w:color="auto"/>
              <w:right w:val="single" w:sz="4" w:space="0" w:color="auto"/>
            </w:tcBorders>
            <w:hideMark/>
          </w:tcPr>
          <w:p w14:paraId="5582AF9D" w14:textId="77777777" w:rsidR="002A56F2" w:rsidRPr="00BB1718" w:rsidRDefault="002A56F2" w:rsidP="002A56F2">
            <w:pPr>
              <w:rPr>
                <w:rFonts w:ascii="Times New Roman" w:eastAsia="Times New Roman" w:hAnsi="Times New Roman" w:cs="Times New Roman"/>
                <w:sz w:val="20"/>
                <w:szCs w:val="20"/>
                <w:lang w:eastAsia="en-GB"/>
              </w:rPr>
            </w:pPr>
          </w:p>
        </w:tc>
        <w:tc>
          <w:tcPr>
            <w:tcW w:w="1418" w:type="dxa"/>
            <w:tcBorders>
              <w:top w:val="single" w:sz="4" w:space="0" w:color="auto"/>
              <w:left w:val="single" w:sz="4" w:space="0" w:color="auto"/>
              <w:bottom w:val="single" w:sz="4" w:space="0" w:color="auto"/>
              <w:right w:val="single" w:sz="4" w:space="0" w:color="auto"/>
            </w:tcBorders>
            <w:hideMark/>
          </w:tcPr>
          <w:p w14:paraId="1197EB30" w14:textId="77777777" w:rsidR="002A56F2" w:rsidRPr="00BB1718" w:rsidRDefault="002A56F2" w:rsidP="002A56F2">
            <w:pPr>
              <w:rPr>
                <w:rFonts w:ascii="Times New Roman" w:eastAsia="Times New Roman" w:hAnsi="Times New Roman" w:cs="Times New Roman"/>
                <w:sz w:val="20"/>
                <w:szCs w:val="20"/>
                <w:lang w:eastAsia="en-GB"/>
              </w:rPr>
            </w:pPr>
          </w:p>
        </w:tc>
        <w:tc>
          <w:tcPr>
            <w:tcW w:w="1438" w:type="dxa"/>
            <w:tcBorders>
              <w:top w:val="single" w:sz="4" w:space="0" w:color="auto"/>
              <w:left w:val="single" w:sz="4" w:space="0" w:color="auto"/>
              <w:bottom w:val="single" w:sz="4" w:space="0" w:color="auto"/>
              <w:right w:val="single" w:sz="4" w:space="0" w:color="auto"/>
            </w:tcBorders>
            <w:hideMark/>
          </w:tcPr>
          <w:p w14:paraId="0C26390D" w14:textId="77777777" w:rsidR="002A56F2" w:rsidRPr="00BB1718" w:rsidRDefault="002A56F2" w:rsidP="002A56F2">
            <w:pPr>
              <w:rPr>
                <w:rFonts w:ascii="Times New Roman" w:eastAsia="Times New Roman" w:hAnsi="Times New Roman" w:cs="Times New Roman"/>
                <w:sz w:val="20"/>
                <w:szCs w:val="20"/>
                <w:lang w:eastAsia="en-GB"/>
              </w:rPr>
            </w:pPr>
          </w:p>
        </w:tc>
        <w:tc>
          <w:tcPr>
            <w:tcW w:w="1400" w:type="dxa"/>
            <w:tcBorders>
              <w:top w:val="single" w:sz="4" w:space="0" w:color="auto"/>
              <w:left w:val="single" w:sz="4" w:space="0" w:color="auto"/>
              <w:bottom w:val="single" w:sz="4" w:space="0" w:color="auto"/>
              <w:right w:val="single" w:sz="4" w:space="0" w:color="auto"/>
            </w:tcBorders>
            <w:hideMark/>
          </w:tcPr>
          <w:p w14:paraId="31676C6F" w14:textId="77777777" w:rsidR="002A56F2" w:rsidRPr="00BB1718" w:rsidRDefault="002A56F2" w:rsidP="002A56F2">
            <w:pPr>
              <w:rPr>
                <w:rFonts w:ascii="Times New Roman" w:eastAsia="Times New Roman" w:hAnsi="Times New Roman" w:cs="Times New Roman"/>
                <w:sz w:val="20"/>
                <w:szCs w:val="20"/>
                <w:lang w:eastAsia="en-GB"/>
              </w:rPr>
            </w:pPr>
          </w:p>
        </w:tc>
      </w:tr>
    </w:tbl>
    <w:p w14:paraId="120AEA3C" w14:textId="77777777" w:rsidR="002A56F2" w:rsidRDefault="000234B8" w:rsidP="00CC208E">
      <w:pPr>
        <w:bidi/>
        <w:ind w:left="720"/>
        <w:rPr>
          <w:rtl/>
        </w:rPr>
      </w:pPr>
      <w:r>
        <w:rPr>
          <w:rFonts w:hint="cs"/>
          <w:noProof/>
          <w:rtl/>
          <w:lang w:val="en-US" w:bidi="ar-SA"/>
        </w:rPr>
        <mc:AlternateContent>
          <mc:Choice Requires="wps">
            <w:drawing>
              <wp:inline distT="0" distB="0" distL="0" distR="0" wp14:anchorId="78FB4B59" wp14:editId="14F99BB8">
                <wp:extent cx="5664200" cy="461645"/>
                <wp:effectExtent l="0" t="0" r="0" b="0"/>
                <wp:docPr id="3164"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461645"/>
                        </a:xfrm>
                        <a:prstGeom prst="rect">
                          <a:avLst/>
                        </a:prstGeom>
                        <a:noFill/>
                      </wps:spPr>
                      <wps:txbx>
                        <w:txbxContent>
                          <w:p w14:paraId="4177570F" w14:textId="77777777" w:rsidR="00C84ABA" w:rsidRDefault="00C84ABA" w:rsidP="00C57BEC">
                            <w:pPr>
                              <w:bidi/>
                              <w:rPr>
                                <w:rtl/>
                              </w:rPr>
                            </w:pPr>
                            <w:r>
                              <w:rPr>
                                <w:rFonts w:hint="cs"/>
                                <w:color w:val="000000" w:themeColor="text1"/>
                                <w:rtl/>
                              </w:rPr>
                              <w:t>بعد الانتهاء من النشاط، استخدم الدليل الإرشادي "ما مدى نظافة يديك؟" لتسجيل النتائج في الجدول المقدم ومعرفة إلى أي مدى انتشرت الميكروبات</w:t>
                            </w:r>
                          </w:p>
                        </w:txbxContent>
                      </wps:txbx>
                      <wps:bodyPr wrap="square" rtlCol="0">
                        <a:spAutoFit/>
                      </wps:bodyPr>
                    </wps:wsp>
                  </a:graphicData>
                </a:graphic>
              </wp:inline>
            </w:drawing>
          </mc:Choice>
          <mc:Fallback xmlns="">
            <w:pict>
              <v:shape w14:anchorId="78FB4B59" id="_x0000_s1304" type="#_x0000_t202" alt="After the activity, use the ‘How Clean are Your Hands?’ guide to write your results in the box provided and see how far the microbes have spread&#10;&#10;" style="width:446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" filled="f" stroked="f">
                <v:textbox style="mso-fit-shape-to-text:t">
                  <w:txbxContent>
                    <w:p w14:paraId="4177570F" w14:textId="77777777" w:rsidR="00C84ABA" w:rsidRDefault="00C84ABA" w:rsidP="00C57BEC">
                      <w:pPr>
                        <w:bidi/>
                        <w:rPr>
                          <w:rtl/>
                        </w:rPr>
                      </w:pPr>
                      <w:r>
                        <w:rPr>
                          <w:rFonts w:hint="cs"/>
                          <w:color w:val="000000" w:themeColor="text1"/>
                          <w:rtl/>
                        </w:rPr>
                        <w:t>بعد الانتهاء من النشاط، استخدم الدليل الإرشادي "ما مدى نظافة يديك؟" لتسجيل النتائج في الجدول المقدم ومعرفة إلى أي مدى انتشرت الميكروبات</w:t>
                      </w:r>
                    </w:p>
                  </w:txbxContent>
                </v:textbox>
                <w10:anchorlock/>
              </v:shape>
            </w:pict>
          </mc:Fallback>
        </mc:AlternateContent>
      </w:r>
      <w:r>
        <w:rPr>
          <w:rFonts w:hint="cs"/>
          <w:noProof/>
          <w:rtl/>
          <w:lang w:val="en-US" w:bidi="ar-SA"/>
        </w:rPr>
        <mc:AlternateContent>
          <mc:Choice Requires="wps">
            <w:drawing>
              <wp:inline distT="0" distB="0" distL="0" distR="0" wp14:anchorId="5B3186A9" wp14:editId="46D7A6DA">
                <wp:extent cx="5664200" cy="295275"/>
                <wp:effectExtent l="0" t="0" r="0" b="0"/>
                <wp:docPr id="340" name="TextBox 4" descr="After the activity, use the ‘How Clean are Your Hands?’ guide to write your results in the box provided and see how far the microbes have spread&#10;&#10;"/>
                <wp:cNvGraphicFramePr/>
                <a:graphic xmlns:a="http://schemas.openxmlformats.org/drawingml/2006/main">
                  <a:graphicData uri="http://schemas.microsoft.com/office/word/2010/wordprocessingShape">
                    <wps:wsp>
                      <wps:cNvSpPr txBox="1"/>
                      <wps:spPr>
                        <a:xfrm>
                          <a:off x="0" y="0"/>
                          <a:ext cx="5664200" cy="295275"/>
                        </a:xfrm>
                        <a:prstGeom prst="rect">
                          <a:avLst/>
                        </a:prstGeom>
                        <a:noFill/>
                      </wps:spPr>
                      <wps:txbx>
                        <w:txbxContent>
                          <w:p w14:paraId="1C0176F6" w14:textId="3046AA48" w:rsidR="00C84ABA" w:rsidRPr="002A56F2" w:rsidRDefault="00C84ABA" w:rsidP="002A56F2">
                            <w:pPr>
                              <w:bidi/>
                              <w:rPr>
                                <w:b/>
                                <w:bCs/>
                                <w:rtl/>
                              </w:rPr>
                            </w:pPr>
                            <w:r>
                              <w:rPr>
                                <w:rFonts w:hint="cs"/>
                                <w:b/>
                                <w:bCs/>
                                <w:color w:val="000000" w:themeColor="text1"/>
                                <w:rtl/>
                              </w:rPr>
                              <w:t>بعد غسل اليدين (أو عدم غسلهما) والمصافحة</w:t>
                            </w:r>
                          </w:p>
                        </w:txbxContent>
                      </wps:txbx>
                      <wps:bodyPr wrap="square" rtlCol="0">
                        <a:noAutofit/>
                      </wps:bodyPr>
                    </wps:wsp>
                  </a:graphicData>
                </a:graphic>
              </wp:inline>
            </w:drawing>
          </mc:Choice>
          <mc:Fallback xmlns="">
            <w:pict>
              <v:shape w14:anchorId="5B3186A9" id="_x0000_s1305" type="#_x0000_t202" alt="After the activity, use the ‘How Clean are Your Hands?’ guide to write your results in the box provided and see how far the microbes have spread&#10;&#10;" style="width:446pt;height:2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" filled="f" stroked="f">
                <v:textbox>
                  <w:txbxContent>
                    <w:p w14:paraId="1C0176F6" w14:textId="3046AA48" w:rsidR="00C84ABA" w:rsidRPr="002A56F2" w:rsidRDefault="00C84ABA" w:rsidP="002A56F2">
                      <w:pPr>
                        <w:bidi/>
                        <w:rPr>
                          <w:b/>
                          <w:bCs/>
                          <w:rtl/>
                        </w:rPr>
                      </w:pPr>
                      <w:r>
                        <w:rPr>
                          <w:rFonts w:hint="cs"/>
                          <w:b/>
                          <w:bCs/>
                          <w:color w:val="000000" w:themeColor="text1"/>
                          <w:rtl/>
                        </w:rPr>
                        <w:t>بعد غسل اليدين (أو عدم غسلهما) والمصافحة</w:t>
                      </w:r>
                    </w:p>
                  </w:txbxContent>
                </v:textbox>
                <w10:anchorlock/>
              </v:shape>
            </w:pict>
          </mc:Fallback>
        </mc:AlternateContent>
      </w:r>
      <w:r>
        <w:rPr>
          <w:rFonts w:hint="cs"/>
          <w:rtl/>
        </w:rPr>
        <w:br/>
      </w:r>
    </w:p>
    <w:p w14:paraId="299245A2" w14:textId="0B9FF1C6" w:rsidR="00CC208E" w:rsidRDefault="000234B8" w:rsidP="00CC208E">
      <w:pPr>
        <w:bidi/>
        <w:ind w:left="720"/>
        <w:rPr>
          <w:rtl/>
        </w:rPr>
      </w:pPr>
      <w:r>
        <w:rPr>
          <w:rFonts w:hint="cs"/>
          <w:noProof/>
          <w:rtl/>
          <w:lang w:val="en-US" w:bidi="ar-SA"/>
        </w:rPr>
        <mc:AlternateContent>
          <mc:Choice Requires="wps">
            <w:drawing>
              <wp:inline distT="0" distB="0" distL="0" distR="0" wp14:anchorId="4085495E" wp14:editId="5A28DE33">
                <wp:extent cx="5854700" cy="4705350"/>
                <wp:effectExtent l="0" t="0" r="12700" b="19050"/>
                <wp:docPr id="3163" name="Rectangle: Rounded Corners 7" descr="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wp:cNvGraphicFramePr/>
                <a:graphic xmlns:a="http://schemas.openxmlformats.org/drawingml/2006/main">
                  <a:graphicData uri="http://schemas.microsoft.com/office/word/2010/wordprocessingShape">
                    <wps:wsp>
                      <wps:cNvSpPr/>
                      <wps:spPr>
                        <a:xfrm>
                          <a:off x="0" y="0"/>
                          <a:ext cx="5854700" cy="4705350"/>
                        </a:xfrm>
                        <a:prstGeom prst="roundRect">
                          <a:avLst>
                            <a:gd name="adj" fmla="val 3610"/>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DA0A00" w14:textId="77777777" w:rsidR="00C84ABA" w:rsidRDefault="00C84ABA" w:rsidP="00C57BEC">
                            <w:pPr>
                              <w:bidi/>
                              <w:rPr>
                                <w:rFonts w:cs="Arial"/>
                                <w:color w:val="000000" w:themeColor="text1"/>
                                <w:kern w:val="24"/>
                                <w:rtl/>
                              </w:rPr>
                            </w:pPr>
                            <w:r>
                              <w:rPr>
                                <w:rFonts w:hint="cs"/>
                                <w:color w:val="000000" w:themeColor="text1"/>
                                <w:rtl/>
                              </w:rPr>
                              <w:t>في الصفحة التالية حدد مكان وجود الميكروبات بعد غسل اليدين والمصافحة، لمجموعتك فقط.</w:t>
                            </w:r>
                          </w:p>
                          <w:p w14:paraId="2BBE6849" w14:textId="77777777" w:rsidR="00C84ABA" w:rsidRDefault="00C84ABA" w:rsidP="00C57BEC"/>
                          <w:p w14:paraId="42B37A88" w14:textId="77777777" w:rsidR="00C84ABA" w:rsidRDefault="00C84ABA" w:rsidP="00C57BEC">
                            <w:pPr>
                              <w:bidi/>
                              <w:rPr>
                                <w:rtl/>
                              </w:rPr>
                            </w:pPr>
                            <w:r>
                              <w:rPr>
                                <w:rFonts w:hint="cs"/>
                                <w:color w:val="000000" w:themeColor="text1"/>
                                <w:rtl/>
                              </w:rPr>
                              <w:t>تتمثل طريقة غسل اليدين التي ساعدت قائد المجموعة في التخلص من معظم الميكروبات في:</w:t>
                            </w:r>
                          </w:p>
                          <w:p w14:paraId="7A708E37" w14:textId="77777777" w:rsidR="00C84ABA" w:rsidRPr="00935315" w:rsidRDefault="00C84ABA" w:rsidP="00AE7D53">
                            <w:pPr>
                              <w:pStyle w:val="ListParagraph"/>
                              <w:numPr>
                                <w:ilvl w:val="0"/>
                                <w:numId w:val="62"/>
                              </w:numPr>
                              <w:bidi/>
                              <w:spacing w:after="0" w:line="240" w:lineRule="auto"/>
                              <w:rPr>
                                <w:rFonts w:eastAsia="Times New Roman"/>
                                <w:color w:val="000000" w:themeColor="text1"/>
                                <w:rtl/>
                              </w:rPr>
                            </w:pPr>
                            <w:r>
                              <w:rPr>
                                <w:rFonts w:hint="cs"/>
                                <w:color w:val="000000" w:themeColor="text1"/>
                                <w:rtl/>
                              </w:rPr>
                              <w:t>غسل اليدين لمدة 3 ثوان</w:t>
                            </w:r>
                            <w:r>
                              <w:rPr>
                                <w:rFonts w:hint="cs"/>
                                <w:color w:val="000000" w:themeColor="text1"/>
                                <w:rtl/>
                              </w:rPr>
                              <w:tab/>
                            </w:r>
                          </w:p>
                          <w:p w14:paraId="4B0CD9E1" w14:textId="77777777" w:rsidR="00C84ABA" w:rsidRPr="00935315" w:rsidRDefault="00C84ABA" w:rsidP="00AE7D53">
                            <w:pPr>
                              <w:pStyle w:val="ListParagraph"/>
                              <w:numPr>
                                <w:ilvl w:val="0"/>
                                <w:numId w:val="62"/>
                              </w:numPr>
                              <w:bidi/>
                              <w:spacing w:after="0" w:line="240" w:lineRule="auto"/>
                              <w:rPr>
                                <w:rFonts w:eastAsia="Times New Roman"/>
                                <w:color w:val="000000" w:themeColor="text1"/>
                                <w:rtl/>
                              </w:rPr>
                            </w:pPr>
                            <w:r>
                              <w:rPr>
                                <w:rFonts w:hint="cs"/>
                                <w:color w:val="000000" w:themeColor="text1"/>
                                <w:rtl/>
                              </w:rPr>
                              <w:t>غسل اليدين لمدة 20 ثانية</w:t>
                            </w:r>
                          </w:p>
                          <w:p w14:paraId="470F56FE" w14:textId="77777777" w:rsidR="00C84ABA" w:rsidRPr="00935315" w:rsidRDefault="00C84ABA" w:rsidP="00AE7D53">
                            <w:pPr>
                              <w:pStyle w:val="ListParagraph"/>
                              <w:numPr>
                                <w:ilvl w:val="0"/>
                                <w:numId w:val="62"/>
                              </w:numPr>
                              <w:bidi/>
                              <w:spacing w:after="0" w:line="240" w:lineRule="auto"/>
                              <w:rPr>
                                <w:rFonts w:eastAsia="Times New Roman"/>
                                <w:color w:val="000000" w:themeColor="text1"/>
                                <w:rtl/>
                              </w:rPr>
                            </w:pPr>
                            <w:r>
                              <w:rPr>
                                <w:rFonts w:hint="cs"/>
                                <w:color w:val="000000" w:themeColor="text1"/>
                                <w:rtl/>
                              </w:rPr>
                              <w:t xml:space="preserve"> غسل اليدين بالماء والصابون لمدة 20 ثانية</w:t>
                            </w:r>
                          </w:p>
                          <w:p w14:paraId="32892857" w14:textId="77777777" w:rsidR="00C84ABA" w:rsidRDefault="00C84ABA" w:rsidP="00C57BEC">
                            <w:pPr>
                              <w:pStyle w:val="ListParagraph"/>
                              <w:spacing w:after="0"/>
                              <w:rPr>
                                <w:rFonts w:eastAsia="Times New Roman"/>
                              </w:rPr>
                            </w:pPr>
                          </w:p>
                          <w:p w14:paraId="52DD51D1" w14:textId="77777777" w:rsidR="00C84ABA" w:rsidRDefault="00C84ABA" w:rsidP="00C57BEC">
                            <w:pPr>
                              <w:bidi/>
                              <w:rPr>
                                <w:rFonts w:eastAsiaTheme="minorEastAsia"/>
                                <w:rtl/>
                              </w:rPr>
                            </w:pPr>
                            <w:r>
                              <w:rPr>
                                <w:rFonts w:hint="cs"/>
                                <w:color w:val="000000" w:themeColor="text1"/>
                                <w:rtl/>
                              </w:rPr>
                              <w:t>تتمثل طريقة غسل اليدين التي ساعدت قائد المجموعة في التخلص من عدد أقل من الميكروبات في:</w:t>
                            </w:r>
                          </w:p>
                          <w:p w14:paraId="0F98B252" w14:textId="77777777" w:rsidR="00C84ABA" w:rsidRDefault="00C84ABA" w:rsidP="00AE7D53">
                            <w:pPr>
                              <w:pStyle w:val="ListParagraph"/>
                              <w:numPr>
                                <w:ilvl w:val="0"/>
                                <w:numId w:val="63"/>
                              </w:numPr>
                              <w:bidi/>
                              <w:spacing w:after="0" w:line="240" w:lineRule="auto"/>
                              <w:rPr>
                                <w:rFonts w:eastAsia="Times New Roman"/>
                                <w:rtl/>
                              </w:rPr>
                            </w:pPr>
                            <w:r>
                              <w:rPr>
                                <w:rFonts w:hint="cs"/>
                                <w:color w:val="000000" w:themeColor="text1"/>
                                <w:rtl/>
                              </w:rPr>
                              <w:t>غسل اليدين لمدة 3 ثوان</w:t>
                            </w:r>
                          </w:p>
                          <w:p w14:paraId="6FFD9CC6" w14:textId="77777777" w:rsidR="00C84ABA" w:rsidRDefault="00C84ABA" w:rsidP="00AE7D53">
                            <w:pPr>
                              <w:pStyle w:val="ListParagraph"/>
                              <w:numPr>
                                <w:ilvl w:val="0"/>
                                <w:numId w:val="63"/>
                              </w:numPr>
                              <w:bidi/>
                              <w:spacing w:after="0" w:line="240" w:lineRule="auto"/>
                              <w:rPr>
                                <w:rFonts w:eastAsia="Times New Roman"/>
                                <w:rtl/>
                              </w:rPr>
                            </w:pPr>
                            <w:r>
                              <w:rPr>
                                <w:rFonts w:hint="cs"/>
                                <w:color w:val="000000" w:themeColor="text1"/>
                                <w:rtl/>
                              </w:rPr>
                              <w:t>غسل اليدين لمدة 20 ثانية</w:t>
                            </w:r>
                            <w:r>
                              <w:rPr>
                                <w:rFonts w:hint="cs"/>
                                <w:color w:val="000000" w:themeColor="text1"/>
                                <w:rtl/>
                              </w:rPr>
                              <w:tab/>
                              <w:t xml:space="preserve">    </w:t>
                            </w:r>
                          </w:p>
                          <w:p w14:paraId="6F743F7A" w14:textId="77777777" w:rsidR="00C84ABA" w:rsidRDefault="00C84ABA" w:rsidP="00AE7D53">
                            <w:pPr>
                              <w:pStyle w:val="ListParagraph"/>
                              <w:numPr>
                                <w:ilvl w:val="0"/>
                                <w:numId w:val="63"/>
                              </w:numPr>
                              <w:bidi/>
                              <w:spacing w:after="0" w:line="240" w:lineRule="auto"/>
                              <w:rPr>
                                <w:rFonts w:eastAsia="Times New Roman"/>
                                <w:rtl/>
                              </w:rPr>
                            </w:pPr>
                            <w:r>
                              <w:rPr>
                                <w:rFonts w:hint="cs"/>
                                <w:color w:val="000000" w:themeColor="text1"/>
                                <w:rtl/>
                              </w:rPr>
                              <w:t>غسل اليدين بالماء والصابون لمدة 20 ثانية</w:t>
                            </w:r>
                            <w:r>
                              <w:rPr>
                                <w:rFonts w:hint="cs"/>
                                <w:color w:val="000000" w:themeColor="text1"/>
                                <w:rtl/>
                              </w:rPr>
                              <w:br/>
                            </w:r>
                          </w:p>
                          <w:p w14:paraId="59B42CB8" w14:textId="77777777" w:rsidR="00C84ABA" w:rsidRDefault="00C84ABA" w:rsidP="00C57BEC">
                            <w:pPr>
                              <w:bidi/>
                              <w:rPr>
                                <w:rFonts w:eastAsiaTheme="minorEastAsia"/>
                                <w:rtl/>
                              </w:rPr>
                            </w:pPr>
                            <w:r>
                              <w:rPr>
                                <w:rFonts w:hint="cs"/>
                                <w:color w:val="000000" w:themeColor="text1"/>
                                <w:rtl/>
                              </w:rPr>
                              <w:t>تتمثل طريقة غسل اليدين التي ساعدت في انتشار معظم الميكروبات على اليدين بالكامل في:</w:t>
                            </w:r>
                          </w:p>
                          <w:p w14:paraId="7024835B" w14:textId="77777777" w:rsidR="00C84ABA" w:rsidRDefault="00C84ABA" w:rsidP="00AE7D53">
                            <w:pPr>
                              <w:pStyle w:val="ListParagraph"/>
                              <w:numPr>
                                <w:ilvl w:val="0"/>
                                <w:numId w:val="64"/>
                              </w:numPr>
                              <w:bidi/>
                              <w:spacing w:after="0" w:line="240" w:lineRule="auto"/>
                              <w:rPr>
                                <w:rFonts w:eastAsia="Times New Roman"/>
                                <w:rtl/>
                              </w:rPr>
                            </w:pPr>
                            <w:r>
                              <w:rPr>
                                <w:rFonts w:hint="cs"/>
                                <w:color w:val="000000" w:themeColor="text1"/>
                                <w:rtl/>
                              </w:rPr>
                              <w:t xml:space="preserve"> غسل اليدين لمدة 3 ثوان</w:t>
                            </w:r>
                            <w:r>
                              <w:rPr>
                                <w:rFonts w:hint="cs"/>
                                <w:color w:val="000000" w:themeColor="text1"/>
                                <w:rtl/>
                              </w:rPr>
                              <w:tab/>
                            </w:r>
                          </w:p>
                          <w:p w14:paraId="43D02535" w14:textId="77777777" w:rsidR="00C84ABA" w:rsidRDefault="00C84ABA" w:rsidP="00AE7D53">
                            <w:pPr>
                              <w:pStyle w:val="ListParagraph"/>
                              <w:numPr>
                                <w:ilvl w:val="0"/>
                                <w:numId w:val="64"/>
                              </w:numPr>
                              <w:bidi/>
                              <w:spacing w:after="0" w:line="240" w:lineRule="auto"/>
                              <w:rPr>
                                <w:rFonts w:eastAsia="Times New Roman"/>
                                <w:rtl/>
                              </w:rPr>
                            </w:pPr>
                            <w:r>
                              <w:rPr>
                                <w:rFonts w:hint="cs"/>
                                <w:color w:val="000000" w:themeColor="text1"/>
                                <w:rtl/>
                              </w:rPr>
                              <w:t>غسل اليدين لمدة 20 ثانية</w:t>
                            </w:r>
                            <w:r>
                              <w:rPr>
                                <w:rFonts w:hint="cs"/>
                                <w:color w:val="000000" w:themeColor="text1"/>
                                <w:rtl/>
                              </w:rPr>
                              <w:tab/>
                              <w:t xml:space="preserve">    </w:t>
                            </w:r>
                          </w:p>
                          <w:p w14:paraId="23303281" w14:textId="77777777" w:rsidR="00C84ABA" w:rsidRDefault="00C84ABA" w:rsidP="00AE7D53">
                            <w:pPr>
                              <w:pStyle w:val="ListParagraph"/>
                              <w:numPr>
                                <w:ilvl w:val="0"/>
                                <w:numId w:val="64"/>
                              </w:numPr>
                              <w:bidi/>
                              <w:spacing w:after="0" w:line="240" w:lineRule="auto"/>
                              <w:rPr>
                                <w:rFonts w:eastAsia="Times New Roman"/>
                                <w:rtl/>
                              </w:rPr>
                            </w:pPr>
                            <w:r>
                              <w:rPr>
                                <w:rFonts w:hint="cs"/>
                                <w:color w:val="000000" w:themeColor="text1"/>
                                <w:rtl/>
                              </w:rPr>
                              <w:t>غسل اليدين بالماء والصابون لمدة 20 ثانية</w:t>
                            </w:r>
                            <w:r>
                              <w:rPr>
                                <w:rFonts w:hint="cs"/>
                                <w:color w:val="000000" w:themeColor="text1"/>
                                <w:rtl/>
                              </w:rPr>
                              <w:br/>
                            </w:r>
                          </w:p>
                          <w:p w14:paraId="0B0E46F3" w14:textId="77777777" w:rsidR="00C84ABA" w:rsidRDefault="00C84ABA" w:rsidP="00C57BEC">
                            <w:pPr>
                              <w:bidi/>
                              <w:rPr>
                                <w:rFonts w:cs="Arial"/>
                                <w:color w:val="000000" w:themeColor="text1"/>
                                <w:kern w:val="24"/>
                                <w:rtl/>
                              </w:rPr>
                            </w:pPr>
                            <w:r>
                              <w:rPr>
                                <w:rFonts w:hint="cs"/>
                                <w:color w:val="000000" w:themeColor="text1"/>
                                <w:rtl/>
                              </w:rPr>
                              <w:t>تتمثل طريقة غسل اليدين التي ساعدت في إزالة عدد أقل من الميكروبات من اليدين في؟</w:t>
                            </w:r>
                          </w:p>
                          <w:p w14:paraId="3DC481B7" w14:textId="77777777" w:rsidR="00C84ABA" w:rsidRDefault="00C84ABA" w:rsidP="00C57BEC">
                            <w:pPr>
                              <w:rPr>
                                <w:rFonts w:eastAsiaTheme="minorEastAsia"/>
                              </w:rPr>
                            </w:pPr>
                          </w:p>
                          <w:p w14:paraId="36B10E1E" w14:textId="77777777" w:rsidR="00C84ABA" w:rsidRDefault="00C84ABA" w:rsidP="00C57BEC">
                            <w:pPr>
                              <w:bidi/>
                              <w:rPr>
                                <w:rtl/>
                              </w:rPr>
                            </w:pPr>
                            <w:r>
                              <w:rPr>
                                <w:rFonts w:hint="cs"/>
                                <w:color w:val="000000" w:themeColor="text1"/>
                                <w:rtl/>
                              </w:rPr>
                              <w:t xml:space="preserve"> ارسم مخطط لتحديد إلى أى مدى تنتشر الميكروبات لجميع المجموعات الأربعة (بما في ذلك الحالة المرجعية).</w:t>
                            </w:r>
                          </w:p>
                        </w:txbxContent>
                      </wps:txbx>
                      <wps:bodyPr rtlCol="0" anchor="ctr"/>
                    </wps:wsp>
                  </a:graphicData>
                </a:graphic>
              </wp:inline>
            </w:drawing>
          </mc:Choice>
          <mc:Fallback xmlns="">
            <w:pict>
              <v:roundrect w14:anchorId="4085495E" id="Rectangle: Rounded Corners 7" o:spid="_x0000_s1306" alt="On the next page draw where you saw microbes after hand washing and shaking, for your group only.&#10;&#10;The method of hand washing that removed most microbes from the lead person was:&#10;Wash for 3 secs Wash for 20 secs     Wash for 20 secs with soap &amp; water&#10;&#10;The method of hand washing that removed fewest microbes from the lead person was:&#10;&#10;Wash for 3 secs Wash for 20 secs     Wash for 20 secs with soap &amp; water&#10;&#10;The method of hand washing which spread the most microbes along the line was: &#10;Wash for 3 secs Wash for 20 secs     Wash for 20 secs with soap &amp; water&#10;&#10;The method of hand washing which removed the fewest microbes along the line was? &#10;&#10;Draw a graph of how far the microbes spread for all four groups (including control).&#10;" style="width:461pt;height:370.5pt;visibility:visible;mso-wrap-style:square;mso-left-percent:-10001;mso-top-percent:-10001;mso-position-horizontal:absolute;mso-position-horizontal-relative:char;mso-position-vertical:absolute;mso-position-vertical-relative:line;mso-left-percent:-10001;mso-top-percent:-10001;v-text-anchor:middle" arcsize="236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" fillcolor="#99d5c7" strokecolor="black [3213]" strokeweight="1pt">
                <v:stroke joinstyle="miter"/>
                <v:textbox>
                  <w:txbxContent>
                    <w:p w14:paraId="34DA0A00" w14:textId="77777777" w:rsidR="00C84ABA" w:rsidRDefault="00C84ABA" w:rsidP="00C57BEC">
                      <w:pPr>
                        <w:bidi/>
                        <w:rPr>
                          <w:rFonts w:cs="Arial"/>
                          <w:color w:val="000000" w:themeColor="text1"/>
                          <w:kern w:val="24"/>
                          <w:rtl/>
                        </w:rPr>
                      </w:pPr>
                      <w:r>
                        <w:rPr>
                          <w:rFonts w:hint="cs"/>
                          <w:color w:val="000000" w:themeColor="text1"/>
                          <w:rtl/>
                        </w:rPr>
                        <w:t>في الصفحة التالية حدد مكان وجود الميكروبات بعد غسل اليدين والمصافحة، لمجموعتك فقط.</w:t>
                      </w:r>
                    </w:p>
                    <w:p w14:paraId="2BBE6849" w14:textId="77777777" w:rsidR="00C84ABA" w:rsidRDefault="00C84ABA" w:rsidP="00C57BEC"/>
                    <w:p w14:paraId="42B37A88" w14:textId="77777777" w:rsidR="00C84ABA" w:rsidRDefault="00C84ABA" w:rsidP="00C57BEC">
                      <w:pPr>
                        <w:bidi/>
                        <w:rPr>
                          <w:rtl/>
                        </w:rPr>
                      </w:pPr>
                      <w:r>
                        <w:rPr>
                          <w:rFonts w:hint="cs"/>
                          <w:color w:val="000000" w:themeColor="text1"/>
                          <w:rtl/>
                        </w:rPr>
                        <w:t>تتمثل طريقة غسل اليدين التي ساعدت قائد المجموعة في التخلص من معظم الميكروبات في:</w:t>
                      </w:r>
                    </w:p>
                    <w:p w14:paraId="7A708E37" w14:textId="77777777" w:rsidR="00C84ABA" w:rsidRPr="00935315" w:rsidRDefault="00C84ABA" w:rsidP="00AE7D53">
                      <w:pPr>
                        <w:pStyle w:val="a3"/>
                        <w:numPr>
                          <w:ilvl w:val="0"/>
                          <w:numId w:val="62"/>
                        </w:numPr>
                        <w:bidi/>
                        <w:spacing w:after="0" w:line="240" w:lineRule="auto"/>
                        <w:rPr>
                          <w:rFonts w:eastAsia="Times New Roman"/>
                          <w:color w:val="000000" w:themeColor="text1"/>
                          <w:rtl/>
                        </w:rPr>
                      </w:pPr>
                      <w:r>
                        <w:rPr>
                          <w:rFonts w:hint="cs"/>
                          <w:color w:val="000000" w:themeColor="text1"/>
                          <w:rtl/>
                        </w:rPr>
                        <w:t>غسل اليدين لمدة 3 ثوان</w:t>
                      </w:r>
                      <w:r>
                        <w:rPr>
                          <w:rFonts w:hint="cs"/>
                          <w:color w:val="000000" w:themeColor="text1"/>
                          <w:rtl/>
                        </w:rPr>
                        <w:tab/>
                      </w:r>
                    </w:p>
                    <w:p w14:paraId="4B0CD9E1" w14:textId="77777777" w:rsidR="00C84ABA" w:rsidRPr="00935315" w:rsidRDefault="00C84ABA" w:rsidP="00AE7D53">
                      <w:pPr>
                        <w:pStyle w:val="a3"/>
                        <w:numPr>
                          <w:ilvl w:val="0"/>
                          <w:numId w:val="62"/>
                        </w:numPr>
                        <w:bidi/>
                        <w:spacing w:after="0" w:line="240" w:lineRule="auto"/>
                        <w:rPr>
                          <w:rFonts w:eastAsia="Times New Roman"/>
                          <w:color w:val="000000" w:themeColor="text1"/>
                          <w:rtl/>
                        </w:rPr>
                      </w:pPr>
                      <w:r>
                        <w:rPr>
                          <w:rFonts w:hint="cs"/>
                          <w:color w:val="000000" w:themeColor="text1"/>
                          <w:rtl/>
                        </w:rPr>
                        <w:t>غسل اليدين لمدة 20 ثانية</w:t>
                      </w:r>
                    </w:p>
                    <w:p w14:paraId="470F56FE" w14:textId="77777777" w:rsidR="00C84ABA" w:rsidRPr="00935315" w:rsidRDefault="00C84ABA" w:rsidP="00AE7D53">
                      <w:pPr>
                        <w:pStyle w:val="a3"/>
                        <w:numPr>
                          <w:ilvl w:val="0"/>
                          <w:numId w:val="62"/>
                        </w:numPr>
                        <w:bidi/>
                        <w:spacing w:after="0" w:line="240" w:lineRule="auto"/>
                        <w:rPr>
                          <w:rFonts w:eastAsia="Times New Roman"/>
                          <w:color w:val="000000" w:themeColor="text1"/>
                          <w:rtl/>
                        </w:rPr>
                      </w:pPr>
                      <w:r>
                        <w:rPr>
                          <w:rFonts w:hint="cs"/>
                          <w:color w:val="000000" w:themeColor="text1"/>
                          <w:rtl/>
                        </w:rPr>
                        <w:t xml:space="preserve"> غسل اليدين بالماء والصابون لمدة 20 ثانية</w:t>
                      </w:r>
                    </w:p>
                    <w:p w14:paraId="32892857" w14:textId="77777777" w:rsidR="00C84ABA" w:rsidRDefault="00C84ABA" w:rsidP="00C57BEC">
                      <w:pPr>
                        <w:pStyle w:val="a3"/>
                        <w:spacing w:after="0"/>
                        <w:rPr>
                          <w:rFonts w:eastAsia="Times New Roman"/>
                        </w:rPr>
                      </w:pPr>
                    </w:p>
                    <w:p w14:paraId="52DD51D1" w14:textId="77777777" w:rsidR="00C84ABA" w:rsidRDefault="00C84ABA" w:rsidP="00C57BEC">
                      <w:pPr>
                        <w:bidi/>
                        <w:rPr>
                          <w:rFonts w:eastAsiaTheme="minorEastAsia"/>
                          <w:rtl/>
                        </w:rPr>
                      </w:pPr>
                      <w:r>
                        <w:rPr>
                          <w:rFonts w:hint="cs"/>
                          <w:color w:val="000000" w:themeColor="text1"/>
                          <w:rtl/>
                        </w:rPr>
                        <w:t>تتمثل طريقة غسل اليدين التي ساعدت قائد المجموعة في التخلص من عدد أقل من الميكروبات في:</w:t>
                      </w:r>
                    </w:p>
                    <w:p w14:paraId="0F98B252" w14:textId="77777777" w:rsidR="00C84ABA" w:rsidRDefault="00C84ABA" w:rsidP="00AE7D53">
                      <w:pPr>
                        <w:pStyle w:val="a3"/>
                        <w:numPr>
                          <w:ilvl w:val="0"/>
                          <w:numId w:val="63"/>
                        </w:numPr>
                        <w:bidi/>
                        <w:spacing w:after="0" w:line="240" w:lineRule="auto"/>
                        <w:rPr>
                          <w:rFonts w:eastAsia="Times New Roman"/>
                          <w:rtl/>
                        </w:rPr>
                      </w:pPr>
                      <w:r>
                        <w:rPr>
                          <w:rFonts w:hint="cs"/>
                          <w:color w:val="000000" w:themeColor="text1"/>
                          <w:rtl/>
                        </w:rPr>
                        <w:t>غسل اليدين لمدة 3 ثوان</w:t>
                      </w:r>
                    </w:p>
                    <w:p w14:paraId="6FFD9CC6" w14:textId="77777777" w:rsidR="00C84ABA" w:rsidRDefault="00C84ABA" w:rsidP="00AE7D53">
                      <w:pPr>
                        <w:pStyle w:val="a3"/>
                        <w:numPr>
                          <w:ilvl w:val="0"/>
                          <w:numId w:val="63"/>
                        </w:numPr>
                        <w:bidi/>
                        <w:spacing w:after="0" w:line="240" w:lineRule="auto"/>
                        <w:rPr>
                          <w:rFonts w:eastAsia="Times New Roman"/>
                          <w:rtl/>
                        </w:rPr>
                      </w:pPr>
                      <w:r>
                        <w:rPr>
                          <w:rFonts w:hint="cs"/>
                          <w:color w:val="000000" w:themeColor="text1"/>
                          <w:rtl/>
                        </w:rPr>
                        <w:t>غسل اليدين لمدة 20 ثانية</w:t>
                      </w:r>
                      <w:r>
                        <w:rPr>
                          <w:rFonts w:hint="cs"/>
                          <w:color w:val="000000" w:themeColor="text1"/>
                          <w:rtl/>
                        </w:rPr>
                        <w:tab/>
                        <w:t xml:space="preserve">    </w:t>
                      </w:r>
                    </w:p>
                    <w:p w14:paraId="6F743F7A" w14:textId="77777777" w:rsidR="00C84ABA" w:rsidRDefault="00C84ABA" w:rsidP="00AE7D53">
                      <w:pPr>
                        <w:pStyle w:val="a3"/>
                        <w:numPr>
                          <w:ilvl w:val="0"/>
                          <w:numId w:val="63"/>
                        </w:numPr>
                        <w:bidi/>
                        <w:spacing w:after="0" w:line="240" w:lineRule="auto"/>
                        <w:rPr>
                          <w:rFonts w:eastAsia="Times New Roman"/>
                          <w:rtl/>
                        </w:rPr>
                      </w:pPr>
                      <w:r>
                        <w:rPr>
                          <w:rFonts w:hint="cs"/>
                          <w:color w:val="000000" w:themeColor="text1"/>
                          <w:rtl/>
                        </w:rPr>
                        <w:t>غسل اليدين بالماء والصابون لمدة 20 ثانية</w:t>
                      </w:r>
                      <w:r>
                        <w:rPr>
                          <w:rFonts w:hint="cs"/>
                          <w:color w:val="000000" w:themeColor="text1"/>
                          <w:rtl/>
                        </w:rPr>
                        <w:br/>
                      </w:r>
                    </w:p>
                    <w:p w14:paraId="59B42CB8" w14:textId="77777777" w:rsidR="00C84ABA" w:rsidRDefault="00C84ABA" w:rsidP="00C57BEC">
                      <w:pPr>
                        <w:bidi/>
                        <w:rPr>
                          <w:rFonts w:eastAsiaTheme="minorEastAsia"/>
                          <w:rtl/>
                        </w:rPr>
                      </w:pPr>
                      <w:r>
                        <w:rPr>
                          <w:rFonts w:hint="cs"/>
                          <w:color w:val="000000" w:themeColor="text1"/>
                          <w:rtl/>
                        </w:rPr>
                        <w:t>تتمثل طريقة غسل اليدين التي ساعدت في انتشار معظم الميكروبات على اليدين بالكامل في:</w:t>
                      </w:r>
                    </w:p>
                    <w:p w14:paraId="7024835B" w14:textId="77777777" w:rsidR="00C84ABA" w:rsidRDefault="00C84ABA" w:rsidP="00AE7D53">
                      <w:pPr>
                        <w:pStyle w:val="a3"/>
                        <w:numPr>
                          <w:ilvl w:val="0"/>
                          <w:numId w:val="64"/>
                        </w:numPr>
                        <w:bidi/>
                        <w:spacing w:after="0" w:line="240" w:lineRule="auto"/>
                        <w:rPr>
                          <w:rFonts w:eastAsia="Times New Roman"/>
                          <w:rtl/>
                        </w:rPr>
                      </w:pPr>
                      <w:r>
                        <w:rPr>
                          <w:rFonts w:hint="cs"/>
                          <w:color w:val="000000" w:themeColor="text1"/>
                          <w:rtl/>
                        </w:rPr>
                        <w:t xml:space="preserve"> غسل اليدين لمدة 3 ثوان</w:t>
                      </w:r>
                      <w:r>
                        <w:rPr>
                          <w:rFonts w:hint="cs"/>
                          <w:color w:val="000000" w:themeColor="text1"/>
                          <w:rtl/>
                        </w:rPr>
                        <w:tab/>
                      </w:r>
                    </w:p>
                    <w:p w14:paraId="43D02535" w14:textId="77777777" w:rsidR="00C84ABA" w:rsidRDefault="00C84ABA" w:rsidP="00AE7D53">
                      <w:pPr>
                        <w:pStyle w:val="a3"/>
                        <w:numPr>
                          <w:ilvl w:val="0"/>
                          <w:numId w:val="64"/>
                        </w:numPr>
                        <w:bidi/>
                        <w:spacing w:after="0" w:line="240" w:lineRule="auto"/>
                        <w:rPr>
                          <w:rFonts w:eastAsia="Times New Roman"/>
                          <w:rtl/>
                        </w:rPr>
                      </w:pPr>
                      <w:r>
                        <w:rPr>
                          <w:rFonts w:hint="cs"/>
                          <w:color w:val="000000" w:themeColor="text1"/>
                          <w:rtl/>
                        </w:rPr>
                        <w:t>غسل اليدين لمدة 20 ثانية</w:t>
                      </w:r>
                      <w:r>
                        <w:rPr>
                          <w:rFonts w:hint="cs"/>
                          <w:color w:val="000000" w:themeColor="text1"/>
                          <w:rtl/>
                        </w:rPr>
                        <w:tab/>
                        <w:t xml:space="preserve">    </w:t>
                      </w:r>
                    </w:p>
                    <w:p w14:paraId="23303281" w14:textId="77777777" w:rsidR="00C84ABA" w:rsidRDefault="00C84ABA" w:rsidP="00AE7D53">
                      <w:pPr>
                        <w:pStyle w:val="a3"/>
                        <w:numPr>
                          <w:ilvl w:val="0"/>
                          <w:numId w:val="64"/>
                        </w:numPr>
                        <w:bidi/>
                        <w:spacing w:after="0" w:line="240" w:lineRule="auto"/>
                        <w:rPr>
                          <w:rFonts w:eastAsia="Times New Roman"/>
                          <w:rtl/>
                        </w:rPr>
                      </w:pPr>
                      <w:r>
                        <w:rPr>
                          <w:rFonts w:hint="cs"/>
                          <w:color w:val="000000" w:themeColor="text1"/>
                          <w:rtl/>
                        </w:rPr>
                        <w:t>غسل اليدين بالماء والصابون لمدة 20 ثانية</w:t>
                      </w:r>
                      <w:r>
                        <w:rPr>
                          <w:rFonts w:hint="cs"/>
                          <w:color w:val="000000" w:themeColor="text1"/>
                          <w:rtl/>
                        </w:rPr>
                        <w:br/>
                      </w:r>
                    </w:p>
                    <w:p w14:paraId="0B0E46F3" w14:textId="77777777" w:rsidR="00C84ABA" w:rsidRDefault="00C84ABA" w:rsidP="00C57BEC">
                      <w:pPr>
                        <w:bidi/>
                        <w:rPr>
                          <w:rFonts w:cs="Arial"/>
                          <w:color w:val="000000" w:themeColor="text1"/>
                          <w:kern w:val="24"/>
                          <w:rtl/>
                        </w:rPr>
                      </w:pPr>
                      <w:r>
                        <w:rPr>
                          <w:rFonts w:hint="cs"/>
                          <w:color w:val="000000" w:themeColor="text1"/>
                          <w:rtl/>
                        </w:rPr>
                        <w:t>تتمثل طريقة غسل اليدين التي ساعدت في إزالة عدد أقل من الميكروبات من اليدين في؟</w:t>
                      </w:r>
                    </w:p>
                    <w:p w14:paraId="3DC481B7" w14:textId="77777777" w:rsidR="00C84ABA" w:rsidRDefault="00C84ABA" w:rsidP="00C57BEC">
                      <w:pPr>
                        <w:rPr>
                          <w:rFonts w:eastAsiaTheme="minorEastAsia"/>
                        </w:rPr>
                      </w:pPr>
                    </w:p>
                    <w:p w14:paraId="36B10E1E" w14:textId="77777777" w:rsidR="00C84ABA" w:rsidRDefault="00C84ABA" w:rsidP="00C57BEC">
                      <w:pPr>
                        <w:bidi/>
                        <w:rPr>
                          <w:rtl/>
                        </w:rPr>
                      </w:pPr>
                      <w:r>
                        <w:rPr>
                          <w:rFonts w:hint="cs"/>
                          <w:color w:val="000000" w:themeColor="text1"/>
                          <w:rtl/>
                        </w:rPr>
                        <w:t xml:space="preserve"> ارسم </w:t>
                      </w:r>
                      <w:r>
                        <w:rPr>
                          <w:rFonts w:hint="cs"/>
                          <w:color w:val="000000" w:themeColor="text1"/>
                          <w:rtl/>
                        </w:rPr>
                        <w:t>مخطط لتحديد إلى أى مدى تنتشر الميكروبات لجميع المجموعات الأربعة (بما في ذلك الحالة المرجعية).</w:t>
                      </w:r>
                    </w:p>
                  </w:txbxContent>
                </v:textbox>
                <w10:anchorlock/>
              </v:roundrect>
            </w:pict>
          </mc:Fallback>
        </mc:AlternateContent>
      </w:r>
    </w:p>
    <w:p w14:paraId="1316A88A" w14:textId="77777777" w:rsidR="00CC208E" w:rsidRDefault="00CC208E">
      <w:pPr>
        <w:bidi/>
        <w:rPr>
          <w:rtl/>
        </w:rPr>
      </w:pPr>
      <w:r>
        <w:rPr>
          <w:rFonts w:hint="cs"/>
          <w:rtl/>
        </w:rPr>
        <w:br w:type="page"/>
      </w:r>
    </w:p>
    <w:p w14:paraId="038C8135" w14:textId="099E9BD9" w:rsidR="008845C6" w:rsidRDefault="00FB63FC" w:rsidP="00CC208E">
      <w:pPr>
        <w:bidi/>
        <w:ind w:left="720"/>
        <w:rPr>
          <w:rtl/>
        </w:rPr>
      </w:pPr>
      <w:r>
        <w:rPr>
          <w:rFonts w:hint="cs"/>
          <w:noProof/>
          <w:rtl/>
          <w:lang w:val="en-US" w:bidi="ar-SA"/>
        </w:rPr>
        <w:lastRenderedPageBreak/>
        <mc:AlternateContent>
          <mc:Choice Requires="wps">
            <w:drawing>
              <wp:anchor distT="0" distB="0" distL="114300" distR="114300" simplePos="0" relativeHeight="251658312" behindDoc="0" locked="0" layoutInCell="1" allowOverlap="1" wp14:anchorId="15607D43" wp14:editId="594167FD">
                <wp:simplePos x="0" y="0"/>
                <wp:positionH relativeFrom="column">
                  <wp:posOffset>395712</wp:posOffset>
                </wp:positionH>
                <wp:positionV relativeFrom="paragraph">
                  <wp:posOffset>1038508</wp:posOffset>
                </wp:positionV>
                <wp:extent cx="6080125" cy="7983270"/>
                <wp:effectExtent l="38100" t="38100" r="34925" b="36830"/>
                <wp:wrapNone/>
                <wp:docPr id="3167" name="Rectangle: Rounded Corners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798327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2E9CEAD0" id="Rectangle: Rounded Corners 16" o:spid="_x0000_s1026" alt="&quot;&quot;" style="position:absolute;margin-left:31.15pt;margin-top:81.75pt;width:478.75pt;height:628.6pt;z-index:2515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IIfFgIAAG4EAAAOAAAAZHJzL2Uyb0RvYy54bWysVMlu2zAQvRfoPxC815JVeK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53C7AA3D" wp14:editId="49A45149">
                <wp:extent cx="4067175" cy="276860"/>
                <wp:effectExtent l="0" t="0" r="0" b="0"/>
                <wp:docPr id="3165" name="TextBox 13" descr="SW1 - Student Recording Sheet&#10;"/>
                <wp:cNvGraphicFramePr/>
                <a:graphic xmlns:a="http://schemas.openxmlformats.org/drawingml/2006/main">
                  <a:graphicData uri="http://schemas.microsoft.com/office/word/2010/wordprocessingShape">
                    <wps:wsp>
                      <wps:cNvSpPr txBox="1"/>
                      <wps:spPr>
                        <a:xfrm>
                          <a:off x="0" y="0"/>
                          <a:ext cx="4067175" cy="276860"/>
                        </a:xfrm>
                        <a:prstGeom prst="rect">
                          <a:avLst/>
                        </a:prstGeom>
                        <a:noFill/>
                      </wps:spPr>
                      <wps:txbx>
                        <w:txbxContent>
                          <w:p w14:paraId="1A53C334" w14:textId="77777777" w:rsidR="00C84ABA" w:rsidRDefault="00C84ABA" w:rsidP="002F6126">
                            <w:pPr>
                              <w:pStyle w:val="Heading2"/>
                              <w:bidi/>
                              <w:rPr>
                                <w:rtl/>
                              </w:rPr>
                            </w:pPr>
                            <w:r>
                              <w:t>SW1</w:t>
                            </w:r>
                            <w:r>
                              <w:rPr>
                                <w:rFonts w:hint="cs"/>
                                <w:rtl/>
                              </w:rPr>
                              <w:t xml:space="preserve"> - </w:t>
                            </w:r>
                            <w:r w:rsidRPr="003841C2">
                              <w:rPr>
                                <w:rFonts w:hint="cs"/>
                                <w:b w:val="0"/>
                                <w:bCs/>
                                <w:sz w:val="44"/>
                                <w:szCs w:val="32"/>
                                <w:rtl/>
                              </w:rPr>
                              <w:t>ورقة تسجيل النتائج التي توصل لها الطلاب 2/2</w:t>
                            </w:r>
                          </w:p>
                        </w:txbxContent>
                      </wps:txbx>
                      <wps:bodyPr wrap="square" rtlCol="0">
                        <a:spAutoFit/>
                      </wps:bodyPr>
                    </wps:wsp>
                  </a:graphicData>
                </a:graphic>
              </wp:inline>
            </w:drawing>
          </mc:Choice>
          <mc:Fallback xmlns="">
            <w:pict>
              <v:shape w14:anchorId="53C7AA3D" id="_x0000_s1307" type="#_x0000_t202" alt="SW1 - Student Recording Sheet&#10;" style="width:320.2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" filled="f" stroked="f">
                <v:textbox style="mso-fit-shape-to-text:t">
                  <w:txbxContent>
                    <w:p w14:paraId="1A53C334" w14:textId="77777777" w:rsidR="00C84ABA" w:rsidRDefault="00C84ABA" w:rsidP="002F6126">
                      <w:pPr>
                        <w:pStyle w:val="2"/>
                        <w:bidi/>
                        <w:rPr>
                          <w:rtl/>
                        </w:rPr>
                      </w:pPr>
                      <w:r>
                        <w:t>SW1</w:t>
                      </w:r>
                      <w:r>
                        <w:rPr>
                          <w:rFonts w:hint="cs"/>
                          <w:rtl/>
                        </w:rPr>
                        <w:t xml:space="preserve"> - </w:t>
                      </w:r>
                      <w:r w:rsidRPr="003841C2">
                        <w:rPr>
                          <w:rFonts w:hint="cs"/>
                          <w:b w:val="0"/>
                          <w:bCs/>
                          <w:sz w:val="44"/>
                          <w:szCs w:val="32"/>
                          <w:rtl/>
                        </w:rPr>
                        <w:t>ورقة تسجيل النتائج التي توصل لها الطلاب 2/2</w:t>
                      </w:r>
                    </w:p>
                  </w:txbxContent>
                </v:textbox>
                <w10:anchorlock/>
              </v:shape>
            </w:pict>
          </mc:Fallback>
        </mc:AlternateContent>
      </w:r>
    </w:p>
    <w:p w14:paraId="69BFDC22" w14:textId="24CD7F71" w:rsidR="00865985" w:rsidRDefault="00865985" w:rsidP="00865985">
      <w:pPr>
        <w:bidi/>
        <w:ind w:left="720"/>
        <w:rPr>
          <w:rtl/>
        </w:rPr>
      </w:pPr>
      <w:r>
        <w:rPr>
          <w:rFonts w:hint="cs"/>
          <w:noProof/>
          <w:rtl/>
          <w:lang w:val="en-US" w:bidi="ar-SA"/>
        </w:rPr>
        <w:drawing>
          <wp:anchor distT="0" distB="0" distL="114300" distR="114300" simplePos="0" relativeHeight="251658315" behindDoc="1" locked="0" layoutInCell="1" allowOverlap="1" wp14:anchorId="1A17D6A5" wp14:editId="54A12CAC">
            <wp:simplePos x="0" y="0"/>
            <wp:positionH relativeFrom="margin">
              <wp:posOffset>304800</wp:posOffset>
            </wp:positionH>
            <wp:positionV relativeFrom="paragraph">
              <wp:posOffset>99060</wp:posOffset>
            </wp:positionV>
            <wp:extent cx="593725" cy="593725"/>
            <wp:effectExtent l="0" t="0" r="0" b="0"/>
            <wp:wrapTight wrapText="bothSides">
              <wp:wrapPolygon edited="0">
                <wp:start x="6237" y="0"/>
                <wp:lineTo x="0" y="2772"/>
                <wp:lineTo x="0" y="15247"/>
                <wp:lineTo x="4851" y="20791"/>
                <wp:lineTo x="15247" y="20791"/>
                <wp:lineTo x="17326" y="20098"/>
                <wp:lineTo x="20791" y="14554"/>
                <wp:lineTo x="20791" y="6237"/>
                <wp:lineTo x="18712" y="2772"/>
                <wp:lineTo x="14554" y="0"/>
                <wp:lineTo x="6237" y="0"/>
              </wp:wrapPolygon>
            </wp:wrapTight>
            <wp:docPr id="3206" name="Picture 3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321">
                      <a:extLst>
                        <a:ext uri="{C183D7F6-B498-43B3-948B-1728B52AA6E4}">
                          <adec:decorative xmlns:adec="http://schemas.microsoft.com/office/drawing/2017/decorative" val="1"/>
                        </a:ext>
                      </a:extLs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725" cy="593725"/>
                    </a:xfrm>
                    <a:prstGeom prst="rect">
                      <a:avLst/>
                    </a:prstGeom>
                    <a:noFill/>
                    <a:ln>
                      <a:noFill/>
                    </a:ln>
                  </pic:spPr>
                </pic:pic>
              </a:graphicData>
            </a:graphic>
          </wp:anchor>
        </w:drawing>
      </w:r>
    </w:p>
    <w:p w14:paraId="0511B313" w14:textId="130F9FAB" w:rsidR="00865985" w:rsidRDefault="00865985" w:rsidP="00865985">
      <w:pPr>
        <w:bidi/>
        <w:ind w:left="720"/>
        <w:rPr>
          <w:rtl/>
        </w:rPr>
      </w:pPr>
    </w:p>
    <w:p w14:paraId="596D2CB3" w14:textId="0DDB7DDE" w:rsidR="00865985" w:rsidRDefault="00865985" w:rsidP="00865985">
      <w:pPr>
        <w:bidi/>
        <w:ind w:left="720"/>
        <w:rPr>
          <w:rtl/>
        </w:rPr>
      </w:pPr>
    </w:p>
    <w:p w14:paraId="447B06A6" w14:textId="387862EC" w:rsidR="00C57BEC" w:rsidRDefault="00865985" w:rsidP="008845C6">
      <w:pPr>
        <w:pStyle w:val="ListParagraph"/>
        <w:bidi/>
        <w:ind w:left="1440"/>
        <w:rPr>
          <w:rtl/>
        </w:rPr>
      </w:pPr>
      <w:r>
        <w:rPr>
          <w:rFonts w:hint="cs"/>
          <w:noProof/>
          <w:rtl/>
          <w:lang w:val="en-US" w:bidi="ar-SA"/>
        </w:rPr>
        <mc:AlternateContent>
          <mc:Choice Requires="wps">
            <w:drawing>
              <wp:anchor distT="0" distB="0" distL="114300" distR="114300" simplePos="0" relativeHeight="251658453" behindDoc="0" locked="0" layoutInCell="1" allowOverlap="1" wp14:anchorId="000D25B9" wp14:editId="31644CA9">
                <wp:simplePos x="0" y="0"/>
                <wp:positionH relativeFrom="column">
                  <wp:posOffset>971550</wp:posOffset>
                </wp:positionH>
                <wp:positionV relativeFrom="paragraph">
                  <wp:posOffset>50800</wp:posOffset>
                </wp:positionV>
                <wp:extent cx="5344795" cy="863600"/>
                <wp:effectExtent l="0" t="0" r="27305" b="12700"/>
                <wp:wrapNone/>
                <wp:docPr id="3168" name="Rectangle: Rounded Corners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44795" cy="863600"/>
                        </a:xfrm>
                        <a:prstGeom prst="roundRect">
                          <a:avLst>
                            <a:gd name="adj" fmla="val 12531"/>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93F32" w14:textId="77777777" w:rsidR="00C84ABA" w:rsidRDefault="00C84ABA" w:rsidP="008845C6">
                            <w:pPr>
                              <w:bidi/>
                              <w:jc w:val="center"/>
                              <w:rPr>
                                <w:rtl/>
                              </w:rPr>
                            </w:pPr>
                            <w:r>
                              <w:rPr>
                                <w:rFonts w:hint="cs"/>
                                <w:color w:val="000000" w:themeColor="text1"/>
                                <w:sz w:val="32"/>
                                <w:szCs w:val="32"/>
                                <w:rtl/>
                              </w:rPr>
                              <w:t>حقائق مذهلة</w:t>
                            </w:r>
                          </w:p>
                          <w:p w14:paraId="04FA5502" w14:textId="77777777" w:rsidR="00C84ABA" w:rsidRDefault="00C84ABA" w:rsidP="008845C6">
                            <w:pPr>
                              <w:bidi/>
                              <w:jc w:val="center"/>
                              <w:rPr>
                                <w:rtl/>
                              </w:rPr>
                            </w:pPr>
                            <w:r>
                              <w:rPr>
                                <w:rFonts w:hint="cs"/>
                                <w:color w:val="000000" w:themeColor="text1"/>
                                <w:rtl/>
                              </w:rPr>
                              <w:t>توجد نسبة 90% من الجراثيم الموجودة على اليدين تحت الأظافر!</w:t>
                            </w:r>
                          </w:p>
                        </w:txbxContent>
                      </wps:txbx>
                      <wps:bodyPr rtlCol="0" anchor="ctr"/>
                    </wps:wsp>
                  </a:graphicData>
                </a:graphic>
              </wp:anchor>
            </w:drawing>
          </mc:Choice>
          <mc:Fallback xmlns="">
            <w:pict>
              <v:roundrect w14:anchorId="000D25B9" id="_x0000_s1308" alt="&quot;&quot;" style="position:absolute;left:0;text-align:left;margin-left:76.5pt;margin-top:4pt;width:420.85pt;height:68pt;z-index:251658453;visibility:visible;mso-wrap-style:square;mso-wrap-distance-left:9pt;mso-wrap-distance-top:0;mso-wrap-distance-right:9pt;mso-wrap-distance-bottom:0;mso-position-horizontal:absolute;mso-position-horizontal-relative:text;mso-position-vertical:absolute;mso-position-vertical-relative:text;v-text-anchor:middle" arcsize="82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" fillcolor="#99d5c7" strokecolor="black [3213]" strokeweight="1pt">
                <v:stroke joinstyle="miter"/>
                <v:textbox>
                  <w:txbxContent>
                    <w:p w14:paraId="50F93F32" w14:textId="77777777" w:rsidR="00C84ABA" w:rsidRDefault="00C84ABA" w:rsidP="008845C6">
                      <w:pPr>
                        <w:bidi/>
                        <w:jc w:val="center"/>
                        <w:rPr>
                          <w:rtl/>
                        </w:rPr>
                      </w:pPr>
                      <w:r>
                        <w:rPr>
                          <w:rFonts w:hint="cs"/>
                          <w:color w:val="000000" w:themeColor="text1"/>
                          <w:sz w:val="32"/>
                          <w:szCs w:val="32"/>
                          <w:rtl/>
                        </w:rPr>
                        <w:t>حقائق مذهلة</w:t>
                      </w:r>
                    </w:p>
                    <w:p w14:paraId="04FA5502" w14:textId="77777777" w:rsidR="00C84ABA" w:rsidRDefault="00C84ABA" w:rsidP="008845C6">
                      <w:pPr>
                        <w:bidi/>
                        <w:jc w:val="center"/>
                        <w:rPr>
                          <w:rtl/>
                        </w:rPr>
                      </w:pPr>
                      <w:r>
                        <w:rPr>
                          <w:rFonts w:hint="cs"/>
                          <w:color w:val="000000" w:themeColor="text1"/>
                          <w:rtl/>
                        </w:rPr>
                        <w:t>توجد نسبة 90% من الجراثيم الموجودة على اليدين تحت الأظافر!</w:t>
                      </w:r>
                    </w:p>
                  </w:txbxContent>
                </v:textbox>
              </v:roundrect>
            </w:pict>
          </mc:Fallback>
        </mc:AlternateContent>
      </w:r>
      <w:r w:rsidR="008845C6">
        <w:rPr>
          <w:rFonts w:hint="cs"/>
          <w:noProof/>
          <w:rtl/>
          <w:lang w:val="en-US" w:bidi="ar-SA"/>
        </w:rPr>
        <w:drawing>
          <wp:anchor distT="0" distB="0" distL="114300" distR="114300" simplePos="0" relativeHeight="251658314" behindDoc="0" locked="0" layoutInCell="1" allowOverlap="1" wp14:anchorId="3E071A86" wp14:editId="3C3EE9EE">
            <wp:simplePos x="0" y="0"/>
            <wp:positionH relativeFrom="column">
              <wp:posOffset>11765280</wp:posOffset>
            </wp:positionH>
            <wp:positionV relativeFrom="paragraph">
              <wp:posOffset>104775</wp:posOffset>
            </wp:positionV>
            <wp:extent cx="478790" cy="522605"/>
            <wp:effectExtent l="0" t="0" r="0" b="0"/>
            <wp:wrapNone/>
            <wp:docPr id="3205" name="Picture 18">
              <a:extLst xmlns:a="http://schemas.openxmlformats.org/drawingml/2006/main">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FD596882-6B0B-4501-95BF-048EDE5F8C5F}"/>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790" cy="522605"/>
                    </a:xfrm>
                    <a:prstGeom prst="rect">
                      <a:avLst/>
                    </a:prstGeom>
                  </pic:spPr>
                </pic:pic>
              </a:graphicData>
            </a:graphic>
          </wp:anchor>
        </w:drawing>
      </w:r>
      <w:r w:rsidR="008845C6">
        <w:rPr>
          <w:rFonts w:hint="cs"/>
          <w:noProof/>
          <w:rtl/>
          <w:lang w:val="en-US" w:bidi="ar-SA"/>
        </w:rPr>
        <mc:AlternateContent>
          <mc:Choice Requires="wps">
            <w:drawing>
              <wp:anchor distT="0" distB="0" distL="114300" distR="114300" simplePos="0" relativeHeight="251658313" behindDoc="0" locked="0" layoutInCell="1" allowOverlap="1" wp14:anchorId="2FCF0FE6" wp14:editId="3D3F30C6">
                <wp:simplePos x="0" y="0"/>
                <wp:positionH relativeFrom="column">
                  <wp:posOffset>11680190</wp:posOffset>
                </wp:positionH>
                <wp:positionV relativeFrom="paragraph">
                  <wp:posOffset>64135</wp:posOffset>
                </wp:positionV>
                <wp:extent cx="562610" cy="562610"/>
                <wp:effectExtent l="19050" t="19050" r="27940" b="27940"/>
                <wp:wrapNone/>
                <wp:docPr id="3166" name="Oval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61D7EF32" id="Oval 17" o:spid="_x0000_s1026" alt="&quot;&quot;" style="position:absolute;margin-left:919.7pt;margin-top:5.05pt;width:44.3pt;height:44.3pt;z-index:251566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" fillcolor="white [3212]" strokecolor="#1db28f" strokeweight="3pt">
                <v:stroke joinstyle="miter"/>
              </v:oval>
            </w:pict>
          </mc:Fallback>
        </mc:AlternateContent>
      </w:r>
    </w:p>
    <w:p w14:paraId="3EBADDBB" w14:textId="640BE269" w:rsidR="00C57BEC" w:rsidRDefault="00C57BEC" w:rsidP="00C57BEC">
      <w:pPr>
        <w:pStyle w:val="ListParagraph"/>
      </w:pPr>
    </w:p>
    <w:p w14:paraId="21D91717" w14:textId="3AA40F1F" w:rsidR="00C57BEC" w:rsidRDefault="00C57BEC" w:rsidP="00C57BEC">
      <w:pPr>
        <w:pStyle w:val="ListParagraph"/>
      </w:pPr>
    </w:p>
    <w:p w14:paraId="2057A420" w14:textId="77777777" w:rsidR="00C57BEC" w:rsidRDefault="00C57BEC" w:rsidP="00C57BEC">
      <w:pPr>
        <w:pStyle w:val="ListParagraph"/>
      </w:pPr>
    </w:p>
    <w:p w14:paraId="5D402023" w14:textId="7F0CAF82" w:rsidR="00C57BEC" w:rsidRDefault="00C57BEC" w:rsidP="00C57BEC">
      <w:pPr>
        <w:pStyle w:val="ListParagraph"/>
        <w:rPr>
          <w:rtl/>
        </w:rPr>
      </w:pPr>
    </w:p>
    <w:p w14:paraId="24B619F8" w14:textId="2D923788" w:rsidR="00865985" w:rsidRDefault="00865985" w:rsidP="00C57BEC">
      <w:pPr>
        <w:pStyle w:val="ListParagraph"/>
        <w:rPr>
          <w:rtl/>
        </w:rPr>
      </w:pPr>
    </w:p>
    <w:p w14:paraId="5D692FCD" w14:textId="77777777" w:rsidR="00865985" w:rsidRDefault="00865985" w:rsidP="00C57BEC">
      <w:pPr>
        <w:pStyle w:val="ListParagraph"/>
      </w:pPr>
    </w:p>
    <w:p w14:paraId="75160CFA" w14:textId="34978CEA" w:rsidR="00CC208E" w:rsidRDefault="00C57BEC" w:rsidP="00CC208E">
      <w:pPr>
        <w:pStyle w:val="ListParagraph"/>
        <w:bidi/>
        <w:ind w:firstLine="720"/>
        <w:rPr>
          <w:rtl/>
        </w:rPr>
      </w:pPr>
      <w:r>
        <w:rPr>
          <w:rFonts w:hint="cs"/>
          <w:noProof/>
          <w:rtl/>
          <w:lang w:val="en-US" w:bidi="ar-SA"/>
        </w:rPr>
        <mc:AlternateContent>
          <mc:Choice Requires="wps">
            <w:drawing>
              <wp:inline distT="0" distB="0" distL="0" distR="0" wp14:anchorId="1F452F25" wp14:editId="0B4A986E">
                <wp:extent cx="5425006" cy="3866147"/>
                <wp:effectExtent l="0" t="0" r="0" b="1270"/>
                <wp:docPr id="3169" name="Text Box 3169"/>
                <wp:cNvGraphicFramePr/>
                <a:graphic xmlns:a="http://schemas.openxmlformats.org/drawingml/2006/main">
                  <a:graphicData uri="http://schemas.microsoft.com/office/word/2010/wordprocessingShape">
                    <wps:wsp>
                      <wps:cNvSpPr txBox="1"/>
                      <wps:spPr>
                        <a:xfrm>
                          <a:off x="0" y="0"/>
                          <a:ext cx="5425006" cy="3866147"/>
                        </a:xfrm>
                        <a:prstGeom prst="rect">
                          <a:avLst/>
                        </a:prstGeom>
                        <a:noFill/>
                        <a:ln w="6350">
                          <a:noFill/>
                        </a:ln>
                      </wps:spPr>
                      <wps:txbx>
                        <w:txbxContent>
                          <w:p w14:paraId="5FF9E965" w14:textId="77777777" w:rsidR="00C84ABA" w:rsidRPr="00B752CC" w:rsidRDefault="00C84ABA" w:rsidP="00C57BEC">
                            <w:pPr>
                              <w:bidi/>
                              <w:rPr>
                                <w:sz w:val="40"/>
                                <w:szCs w:val="40"/>
                                <w:rtl/>
                              </w:rPr>
                            </w:pPr>
                            <w:r>
                              <w:rPr>
                                <w:rFonts w:hint="cs"/>
                                <w:sz w:val="40"/>
                                <w:szCs w:val="40"/>
                                <w:rtl/>
                              </w:rPr>
                              <w:t>استنتاجاتي:</w:t>
                            </w:r>
                          </w:p>
                          <w:p w14:paraId="117BAF9F" w14:textId="77777777" w:rsidR="00C84ABA" w:rsidRDefault="00C84ABA" w:rsidP="00AE7D53">
                            <w:pPr>
                              <w:pStyle w:val="ListParagraph"/>
                              <w:numPr>
                                <w:ilvl w:val="0"/>
                                <w:numId w:val="65"/>
                              </w:numPr>
                              <w:bidi/>
                              <w:spacing w:after="120" w:line="240" w:lineRule="auto"/>
                              <w:contextualSpacing w:val="0"/>
                              <w:rPr>
                                <w:sz w:val="32"/>
                                <w:szCs w:val="32"/>
                                <w:rtl/>
                              </w:rPr>
                            </w:pPr>
                            <w:r>
                              <w:rPr>
                                <w:rFonts w:hint="cs"/>
                                <w:sz w:val="32"/>
                                <w:szCs w:val="32"/>
                                <w:rtl/>
                              </w:rPr>
                              <w:t>ما هي أفضل طريقة للتخلص من الميكروبات الموجودة على اليدين؟</w:t>
                            </w:r>
                          </w:p>
                          <w:p w14:paraId="510D17C4" w14:textId="77777777" w:rsidR="00C84ABA" w:rsidRPr="00B752CC" w:rsidRDefault="00C84ABA" w:rsidP="00C57BEC">
                            <w:pPr>
                              <w:pStyle w:val="ListParagraph"/>
                              <w:bidi/>
                              <w:rPr>
                                <w:sz w:val="32"/>
                                <w:szCs w:val="32"/>
                                <w:rtl/>
                              </w:rPr>
                            </w:pPr>
                            <w:r>
                              <w:rPr>
                                <w:rFonts w:hint="cs"/>
                                <w:sz w:val="32"/>
                                <w:szCs w:val="32"/>
                                <w:rtl/>
                              </w:rPr>
                              <w:t>_________________________________________</w:t>
                            </w:r>
                            <w:r>
                              <w:rPr>
                                <w:rFonts w:hint="cs"/>
                                <w:sz w:val="32"/>
                                <w:szCs w:val="32"/>
                                <w:rtl/>
                              </w:rPr>
                              <w:br/>
                            </w:r>
                          </w:p>
                          <w:p w14:paraId="7E558C19" w14:textId="77777777" w:rsidR="00C84ABA" w:rsidRDefault="00C84ABA" w:rsidP="00AE7D53">
                            <w:pPr>
                              <w:pStyle w:val="ListParagraph"/>
                              <w:numPr>
                                <w:ilvl w:val="0"/>
                                <w:numId w:val="65"/>
                              </w:numPr>
                              <w:bidi/>
                              <w:spacing w:after="120" w:line="240" w:lineRule="auto"/>
                              <w:contextualSpacing w:val="0"/>
                              <w:rPr>
                                <w:sz w:val="32"/>
                                <w:szCs w:val="32"/>
                                <w:rtl/>
                              </w:rPr>
                            </w:pPr>
                            <w:r>
                              <w:rPr>
                                <w:rFonts w:hint="cs"/>
                                <w:sz w:val="32"/>
                                <w:szCs w:val="32"/>
                                <w:rtl/>
                              </w:rPr>
                              <w:t>ما الفارق الذي يُحدثه غسل اليدين بالصابون؟</w:t>
                            </w:r>
                          </w:p>
                          <w:p w14:paraId="32EC8961" w14:textId="77777777" w:rsidR="00C84ABA" w:rsidRPr="00B752CC" w:rsidRDefault="00C84ABA" w:rsidP="00C57BEC">
                            <w:pPr>
                              <w:pStyle w:val="ListParagraph"/>
                              <w:bidi/>
                              <w:rPr>
                                <w:sz w:val="32"/>
                                <w:szCs w:val="32"/>
                                <w:rtl/>
                              </w:rPr>
                            </w:pPr>
                            <w:r>
                              <w:rPr>
                                <w:rFonts w:hint="cs"/>
                                <w:sz w:val="32"/>
                                <w:szCs w:val="32"/>
                                <w:rtl/>
                              </w:rPr>
                              <w:t>_________________________________________</w:t>
                            </w:r>
                            <w:r>
                              <w:rPr>
                                <w:rFonts w:hint="cs"/>
                                <w:sz w:val="32"/>
                                <w:szCs w:val="32"/>
                                <w:rtl/>
                              </w:rPr>
                              <w:br/>
                            </w:r>
                          </w:p>
                          <w:p w14:paraId="375F101A" w14:textId="77777777" w:rsidR="00C84ABA" w:rsidRPr="00B752CC" w:rsidRDefault="00C84ABA" w:rsidP="00AE7D53">
                            <w:pPr>
                              <w:pStyle w:val="ListParagraph"/>
                              <w:numPr>
                                <w:ilvl w:val="0"/>
                                <w:numId w:val="65"/>
                              </w:numPr>
                              <w:bidi/>
                              <w:spacing w:after="120" w:line="240" w:lineRule="auto"/>
                              <w:contextualSpacing w:val="0"/>
                              <w:rPr>
                                <w:sz w:val="32"/>
                                <w:szCs w:val="32"/>
                                <w:rtl/>
                              </w:rPr>
                            </w:pPr>
                            <w:r>
                              <w:rPr>
                                <w:rFonts w:hint="cs"/>
                                <w:sz w:val="32"/>
                                <w:szCs w:val="32"/>
                                <w:rtl/>
                              </w:rPr>
                              <w:t>متى يجب أن نغسل أيدينا؟</w:t>
                            </w:r>
                            <w:r>
                              <w:rPr>
                                <w:rFonts w:hint="cs"/>
                                <w:sz w:val="32"/>
                                <w:szCs w:val="32"/>
                                <w:rtl/>
                              </w:rPr>
                              <w:br/>
                              <w:t>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
            <w:pict>
              <v:shape w14:anchorId="1F452F25" id="Text Box 3169" o:spid="_x0000_s1309" type="#_x0000_t202" style="width:427.15pt;height:30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" filled="f" stroked="f" strokeweight=".5pt">
                <v:textbox>
                  <w:txbxContent>
                    <w:p w14:paraId="5FF9E965" w14:textId="77777777" w:rsidR="00C84ABA" w:rsidRPr="00B752CC" w:rsidRDefault="00C84ABA" w:rsidP="00C57BEC">
                      <w:pPr>
                        <w:bidi/>
                        <w:rPr>
                          <w:sz w:val="40"/>
                          <w:szCs w:val="40"/>
                          <w:rtl/>
                        </w:rPr>
                      </w:pPr>
                      <w:r>
                        <w:rPr>
                          <w:rFonts w:hint="cs"/>
                          <w:sz w:val="40"/>
                          <w:szCs w:val="40"/>
                          <w:rtl/>
                        </w:rPr>
                        <w:t>استنتاجاتي:</w:t>
                      </w:r>
                    </w:p>
                    <w:p w14:paraId="117BAF9F" w14:textId="77777777" w:rsidR="00C84ABA" w:rsidRDefault="00C84ABA" w:rsidP="00AE7D53">
                      <w:pPr>
                        <w:pStyle w:val="a3"/>
                        <w:numPr>
                          <w:ilvl w:val="0"/>
                          <w:numId w:val="65"/>
                        </w:numPr>
                        <w:bidi/>
                        <w:spacing w:after="120" w:line="240" w:lineRule="auto"/>
                        <w:contextualSpacing w:val="0"/>
                        <w:rPr>
                          <w:sz w:val="32"/>
                          <w:szCs w:val="32"/>
                          <w:rtl/>
                        </w:rPr>
                      </w:pPr>
                      <w:r>
                        <w:rPr>
                          <w:rFonts w:hint="cs"/>
                          <w:sz w:val="32"/>
                          <w:szCs w:val="32"/>
                          <w:rtl/>
                        </w:rPr>
                        <w:t>ما هي أفضل طريقة للتخلص من الميكروبات الموجودة على اليدين؟</w:t>
                      </w:r>
                    </w:p>
                    <w:p w14:paraId="510D17C4" w14:textId="77777777" w:rsidR="00C84ABA" w:rsidRPr="00B752CC" w:rsidRDefault="00C84ABA" w:rsidP="00C57BEC">
                      <w:pPr>
                        <w:pStyle w:val="a3"/>
                        <w:bidi/>
                        <w:rPr>
                          <w:sz w:val="32"/>
                          <w:szCs w:val="32"/>
                          <w:rtl/>
                        </w:rPr>
                      </w:pPr>
                      <w:r>
                        <w:rPr>
                          <w:rFonts w:hint="cs"/>
                          <w:sz w:val="32"/>
                          <w:szCs w:val="32"/>
                          <w:rtl/>
                        </w:rPr>
                        <w:t>_________________________________________</w:t>
                      </w:r>
                      <w:r>
                        <w:rPr>
                          <w:rFonts w:hint="cs"/>
                          <w:sz w:val="32"/>
                          <w:szCs w:val="32"/>
                          <w:rtl/>
                        </w:rPr>
                        <w:br/>
                      </w:r>
                    </w:p>
                    <w:p w14:paraId="7E558C19" w14:textId="77777777" w:rsidR="00C84ABA" w:rsidRDefault="00C84ABA" w:rsidP="00AE7D53">
                      <w:pPr>
                        <w:pStyle w:val="a3"/>
                        <w:numPr>
                          <w:ilvl w:val="0"/>
                          <w:numId w:val="65"/>
                        </w:numPr>
                        <w:bidi/>
                        <w:spacing w:after="120" w:line="240" w:lineRule="auto"/>
                        <w:contextualSpacing w:val="0"/>
                        <w:rPr>
                          <w:sz w:val="32"/>
                          <w:szCs w:val="32"/>
                          <w:rtl/>
                        </w:rPr>
                      </w:pPr>
                      <w:r>
                        <w:rPr>
                          <w:rFonts w:hint="cs"/>
                          <w:sz w:val="32"/>
                          <w:szCs w:val="32"/>
                          <w:rtl/>
                        </w:rPr>
                        <w:t>ما الفارق الذي يُحدثه غسل اليدين بالصابون؟</w:t>
                      </w:r>
                    </w:p>
                    <w:p w14:paraId="32EC8961" w14:textId="77777777" w:rsidR="00C84ABA" w:rsidRPr="00B752CC" w:rsidRDefault="00C84ABA" w:rsidP="00C57BEC">
                      <w:pPr>
                        <w:pStyle w:val="a3"/>
                        <w:bidi/>
                        <w:rPr>
                          <w:sz w:val="32"/>
                          <w:szCs w:val="32"/>
                          <w:rtl/>
                        </w:rPr>
                      </w:pPr>
                      <w:r>
                        <w:rPr>
                          <w:rFonts w:hint="cs"/>
                          <w:sz w:val="32"/>
                          <w:szCs w:val="32"/>
                          <w:rtl/>
                        </w:rPr>
                        <w:t>_________________________________________</w:t>
                      </w:r>
                      <w:r>
                        <w:rPr>
                          <w:rFonts w:hint="cs"/>
                          <w:sz w:val="32"/>
                          <w:szCs w:val="32"/>
                          <w:rtl/>
                        </w:rPr>
                        <w:br/>
                      </w:r>
                    </w:p>
                    <w:p w14:paraId="375F101A" w14:textId="77777777" w:rsidR="00C84ABA" w:rsidRPr="00B752CC" w:rsidRDefault="00C84ABA" w:rsidP="00AE7D53">
                      <w:pPr>
                        <w:pStyle w:val="a3"/>
                        <w:numPr>
                          <w:ilvl w:val="0"/>
                          <w:numId w:val="65"/>
                        </w:numPr>
                        <w:bidi/>
                        <w:spacing w:after="120" w:line="240" w:lineRule="auto"/>
                        <w:contextualSpacing w:val="0"/>
                        <w:rPr>
                          <w:sz w:val="32"/>
                          <w:szCs w:val="32"/>
                          <w:rtl/>
                        </w:rPr>
                      </w:pPr>
                      <w:r>
                        <w:rPr>
                          <w:rFonts w:hint="cs"/>
                          <w:sz w:val="32"/>
                          <w:szCs w:val="32"/>
                          <w:rtl/>
                        </w:rPr>
                        <w:t>متى يجب أن نغسل أيدينا؟</w:t>
                      </w:r>
                      <w:r>
                        <w:rPr>
                          <w:rFonts w:hint="cs"/>
                          <w:sz w:val="32"/>
                          <w:szCs w:val="32"/>
                          <w:rtl/>
                        </w:rPr>
                        <w:br/>
                        <w:t>_________________________________________</w:t>
                      </w:r>
                    </w:p>
                  </w:txbxContent>
                </v:textbox>
                <w10:anchorlock/>
              </v:shape>
            </w:pict>
          </mc:Fallback>
        </mc:AlternateContent>
      </w:r>
    </w:p>
    <w:p w14:paraId="3505BDC8" w14:textId="77777777" w:rsidR="00CC208E" w:rsidRDefault="00CC208E">
      <w:pPr>
        <w:bidi/>
        <w:rPr>
          <w:rtl/>
        </w:rPr>
      </w:pPr>
      <w:r>
        <w:rPr>
          <w:rFonts w:hint="cs"/>
          <w:rtl/>
        </w:rPr>
        <w:br w:type="page"/>
      </w:r>
    </w:p>
    <w:bookmarkStart w:id="16" w:name="_Hlk112319257"/>
    <w:bookmarkEnd w:id="15"/>
    <w:p w14:paraId="4D4BBA03" w14:textId="794D0F3B" w:rsidR="00C57BEC" w:rsidRDefault="008845C6" w:rsidP="00C57BEC">
      <w:pPr>
        <w:pStyle w:val="ListParagraph"/>
        <w:bidi/>
        <w:rPr>
          <w:rtl/>
        </w:rPr>
      </w:pPr>
      <w:r>
        <w:rPr>
          <w:rFonts w:hint="cs"/>
          <w:noProof/>
          <w:rtl/>
          <w:lang w:val="en-US" w:bidi="ar-SA"/>
        </w:rPr>
        <w:lastRenderedPageBreak/>
        <mc:AlternateContent>
          <mc:Choice Requires="wpg">
            <w:drawing>
              <wp:anchor distT="0" distB="0" distL="114300" distR="114300" simplePos="0" relativeHeight="251658403" behindDoc="0" locked="0" layoutInCell="1" allowOverlap="1" wp14:anchorId="1C4E3AC1" wp14:editId="6B9F694D">
                <wp:simplePos x="0" y="0"/>
                <wp:positionH relativeFrom="column">
                  <wp:posOffset>186672</wp:posOffset>
                </wp:positionH>
                <wp:positionV relativeFrom="paragraph">
                  <wp:posOffset>250190</wp:posOffset>
                </wp:positionV>
                <wp:extent cx="563212" cy="563212"/>
                <wp:effectExtent l="19050" t="19050" r="27940" b="27940"/>
                <wp:wrapNone/>
                <wp:docPr id="2853" name="Group 2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5987" y="0"/>
                          <a:chExt cx="563212" cy="563212"/>
                        </a:xfrm>
                      </wpg:grpSpPr>
                      <wps:wsp>
                        <wps:cNvPr id="3178" name="Oval 3178">
                          <a:extLst>
                            <a:ext uri="{C183D7F6-B498-43B3-948B-1728B52AA6E4}">
                              <adec:decorative xmlns:adec="http://schemas.microsoft.com/office/drawing/2017/decorative" val="1"/>
                            </a:ext>
                          </a:extLst>
                        </wps:cNvPr>
                        <wps:cNvSpPr/>
                        <wps:spPr>
                          <a:xfrm>
                            <a:off x="5987"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9" name="Picture 317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9189" y="33201"/>
                            <a:ext cx="478790" cy="522605"/>
                          </a:xfrm>
                          <a:prstGeom prst="rect">
                            <a:avLst/>
                          </a:prstGeom>
                        </pic:spPr>
                      </pic:pic>
                    </wpg:wgp>
                  </a:graphicData>
                </a:graphic>
                <wp14:sizeRelH relativeFrom="margin">
                  <wp14:pctWidth>0</wp14:pctWidth>
                </wp14:sizeRelH>
              </wp:anchor>
            </w:drawing>
          </mc:Choice>
          <mc:Fallback xmlns="">
            <w:pict>
              <v:group w14:anchorId="7C06F54B" id="Group 2853" o:spid="_x0000_s1026" alt="&quot;&quot;" style="position:absolute;margin-left:14.7pt;margin-top:19.7pt;width:44.35pt;height:44.35pt;z-index:251824128;mso-width-relative:margin" coordorigin="59"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">
                <v:oval id="Oval 3178" o:spid="_x0000_s1027" alt="&quot;&quot;" style="position:absolute;left:59;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" fillcolor="white [3212]" strokecolor="#1db28f" strokeweight="3pt">
                  <v:stroke joinstyle="miter"/>
                </v:oval>
                <v:shape id="Picture 3179" o:spid="_x0000_s1028" type="#_x0000_t75" alt="&quot;&quot;" style="position:absolute;left:391;top:3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">
                  <v:imagedata r:id="rId56" o:title=""/>
                </v:shape>
              </v:group>
            </w:pict>
          </mc:Fallback>
        </mc:AlternateContent>
      </w:r>
      <w:r>
        <w:rPr>
          <w:rFonts w:hint="cs"/>
          <w:noProof/>
          <w:rtl/>
          <w:lang w:val="en-US" w:bidi="ar-SA"/>
        </w:rPr>
        <mc:AlternateContent>
          <mc:Choice Requires="wps">
            <w:drawing>
              <wp:inline distT="0" distB="0" distL="0" distR="0" wp14:anchorId="10209709" wp14:editId="7C73BB2D">
                <wp:extent cx="4046220" cy="382270"/>
                <wp:effectExtent l="0" t="0" r="0" b="0"/>
                <wp:docPr id="3171" name="TextBox 5"/>
                <wp:cNvGraphicFramePr/>
                <a:graphic xmlns:a="http://schemas.openxmlformats.org/drawingml/2006/main">
                  <a:graphicData uri="http://schemas.microsoft.com/office/word/2010/wordprocessingShape">
                    <wps:wsp>
                      <wps:cNvSpPr txBox="1"/>
                      <wps:spPr>
                        <a:xfrm>
                          <a:off x="0" y="0"/>
                          <a:ext cx="4046220" cy="382270"/>
                        </a:xfrm>
                        <a:prstGeom prst="rect">
                          <a:avLst/>
                        </a:prstGeom>
                        <a:noFill/>
                      </wps:spPr>
                      <wps:txbx>
                        <w:txbxContent>
                          <w:p w14:paraId="54F98252" w14:textId="77777777" w:rsidR="00C84ABA" w:rsidRDefault="00C84ABA" w:rsidP="002F6126">
                            <w:pPr>
                              <w:pStyle w:val="Heading2"/>
                              <w:bidi/>
                              <w:rPr>
                                <w:rtl/>
                              </w:rPr>
                            </w:pPr>
                            <w:r>
                              <w:t>SW2</w:t>
                            </w:r>
                            <w:r>
                              <w:rPr>
                                <w:rFonts w:hint="cs"/>
                                <w:rtl/>
                              </w:rPr>
                              <w:t xml:space="preserve"> - </w:t>
                            </w:r>
                            <w:r w:rsidRPr="003841C2">
                              <w:rPr>
                                <w:rFonts w:hint="cs"/>
                                <w:b w:val="0"/>
                                <w:bCs/>
                                <w:sz w:val="44"/>
                                <w:szCs w:val="32"/>
                                <w:rtl/>
                              </w:rPr>
                              <w:t>ورقة عمل الطالب الخاصة بنشاط طبعة اليد</w:t>
                            </w:r>
                          </w:p>
                        </w:txbxContent>
                      </wps:txbx>
                      <wps:bodyPr wrap="square" rtlCol="0">
                        <a:spAutoFit/>
                      </wps:bodyPr>
                    </wps:wsp>
                  </a:graphicData>
                </a:graphic>
              </wp:inline>
            </w:drawing>
          </mc:Choice>
          <mc:Fallback xmlns="">
            <w:pict>
              <v:shape w14:anchorId="10209709" id="TextBox 5" o:spid="_x0000_s1310" type="#_x0000_t202" style="width:31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" filled="f" stroked="f">
                <v:textbox style="mso-fit-shape-to-text:t">
                  <w:txbxContent>
                    <w:p w14:paraId="54F98252" w14:textId="77777777" w:rsidR="00C84ABA" w:rsidRDefault="00C84ABA" w:rsidP="002F6126">
                      <w:pPr>
                        <w:pStyle w:val="2"/>
                        <w:bidi/>
                        <w:rPr>
                          <w:rtl/>
                        </w:rPr>
                      </w:pPr>
                      <w:r>
                        <w:t>SW2</w:t>
                      </w:r>
                      <w:r>
                        <w:rPr>
                          <w:rFonts w:hint="cs"/>
                          <w:rtl/>
                        </w:rPr>
                        <w:t xml:space="preserve"> - </w:t>
                      </w:r>
                      <w:r w:rsidRPr="003841C2">
                        <w:rPr>
                          <w:rFonts w:hint="cs"/>
                          <w:b w:val="0"/>
                          <w:bCs/>
                          <w:sz w:val="44"/>
                          <w:szCs w:val="32"/>
                          <w:rtl/>
                        </w:rPr>
                        <w:t>ورقة عمل الطالب الخاصة بنشاط طبعة اليد</w:t>
                      </w:r>
                    </w:p>
                  </w:txbxContent>
                </v:textbox>
                <w10:anchorlock/>
              </v:shape>
            </w:pict>
          </mc:Fallback>
        </mc:AlternateContent>
      </w:r>
    </w:p>
    <w:p w14:paraId="395F63AC" w14:textId="59D31F20" w:rsidR="00BF4CC1" w:rsidRDefault="00BF4CC1" w:rsidP="00333E56">
      <w:pPr>
        <w:pStyle w:val="ListParagraph"/>
        <w:bidi/>
        <w:rPr>
          <w:rtl/>
        </w:rPr>
      </w:pPr>
      <w:r>
        <w:rPr>
          <w:rFonts w:hint="cs"/>
          <w:noProof/>
          <w:rtl/>
          <w:lang w:val="en-US" w:bidi="ar-SA"/>
        </w:rPr>
        <mc:AlternateContent>
          <mc:Choice Requires="wps">
            <w:drawing>
              <wp:anchor distT="0" distB="0" distL="114300" distR="114300" simplePos="0" relativeHeight="251658318" behindDoc="0" locked="0" layoutInCell="1" allowOverlap="1" wp14:anchorId="326F8306" wp14:editId="20784B3B">
                <wp:simplePos x="0" y="0"/>
                <wp:positionH relativeFrom="column">
                  <wp:posOffset>333375</wp:posOffset>
                </wp:positionH>
                <wp:positionV relativeFrom="paragraph">
                  <wp:posOffset>109219</wp:posOffset>
                </wp:positionV>
                <wp:extent cx="6080452" cy="9058275"/>
                <wp:effectExtent l="38100" t="38100" r="34925" b="47625"/>
                <wp:wrapNone/>
                <wp:docPr id="3177" name="Rectangle: Rounded Corners 31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90582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0A755D88" id="Rectangle: Rounded Corners 3177" o:spid="_x0000_s1026" alt="&quot;&quot;" style="position:absolute;margin-left:26.25pt;margin-top:8.6pt;width:478.8pt;height:713.25pt;z-index:2515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1wSFA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" filled="f" strokecolor="#117e62" strokeweight="6pt">
                <v:stroke joinstyle="bevel" endcap="square"/>
              </v:roundrect>
            </w:pict>
          </mc:Fallback>
        </mc:AlternateContent>
      </w:r>
    </w:p>
    <w:p w14:paraId="1D275CEA" w14:textId="612DF52F" w:rsidR="00BF4CC1" w:rsidRDefault="00333E56" w:rsidP="00333E56">
      <w:pPr>
        <w:pStyle w:val="ListParagraph"/>
        <w:bidi/>
        <w:rPr>
          <w:rtl/>
        </w:rPr>
      </w:pPr>
      <w:r>
        <w:rPr>
          <w:rFonts w:hint="cs"/>
          <w:noProof/>
          <w:rtl/>
          <w:lang w:val="en-US" w:bidi="ar-SA"/>
        </w:rPr>
        <mc:AlternateContent>
          <mc:Choice Requires="wpg">
            <w:drawing>
              <wp:inline distT="0" distB="0" distL="0" distR="0" wp14:anchorId="4D2F4A7A" wp14:editId="11CBCE86">
                <wp:extent cx="2766695" cy="1733550"/>
                <wp:effectExtent l="0" t="0" r="0" b="0"/>
                <wp:docPr id="2848" name="Group 2848"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66695" cy="1733550"/>
                          <a:chOff x="0" y="0"/>
                          <a:chExt cx="2766695" cy="1879600"/>
                        </a:xfrm>
                      </wpg:grpSpPr>
                      <wps:wsp>
                        <wps:cNvPr id="3174" name="TextBox 8" descr="Student 3&#10;"/>
                        <wps:cNvSpPr txBox="1"/>
                        <wps:spPr>
                          <a:xfrm rot="16200000">
                            <a:off x="1982547" y="659932"/>
                            <a:ext cx="1154912" cy="413385"/>
                          </a:xfrm>
                          <a:prstGeom prst="rect">
                            <a:avLst/>
                          </a:prstGeom>
                          <a:noFill/>
                        </wps:spPr>
                        <wps:txbx>
                          <w:txbxContent>
                            <w:p w14:paraId="4196DCF3" w14:textId="77777777" w:rsidR="00C84ABA" w:rsidRDefault="00C84ABA" w:rsidP="00C57BEC">
                              <w:pPr>
                                <w:bidi/>
                                <w:rPr>
                                  <w:rtl/>
                                </w:rPr>
                              </w:pPr>
                              <w:r>
                                <w:rPr>
                                  <w:rFonts w:hint="cs"/>
                                  <w:color w:val="000000" w:themeColor="text1"/>
                                  <w:sz w:val="28"/>
                                  <w:szCs w:val="28"/>
                                  <w:rtl/>
                                </w:rPr>
                                <w:t>الطالب 3</w:t>
                              </w:r>
                            </w:p>
                          </w:txbxContent>
                        </wps:txbx>
                        <wps:bodyPr wrap="square" rtlCol="0">
                          <a:noAutofit/>
                        </wps:bodyPr>
                      </wps:wsp>
                      <pic:pic xmlns:pic="http://schemas.openxmlformats.org/drawingml/2006/picture">
                        <pic:nvPicPr>
                          <pic:cNvPr id="3180" name="Picture 3180">
                            <a:extLst>
                              <a:ext uri="{C183D7F6-B498-43B3-948B-1728B52AA6E4}">
                                <adec:decorative xmlns:adec="http://schemas.microsoft.com/office/drawing/2017/decorative" val="1"/>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
            <w:pict>
              <v:group w14:anchorId="4D2F4A7A" id="Group 2848" o:spid="_x0000_s1311" alt="Clean hand" style="width:217.85pt;height:136.5pt;mso-position-horizontal-relative:char;mso-position-vertical-relative:line" coordsize="27666,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">
                <v:shape id="_x0000_s1312" type="#_x0000_t202" alt="Student 3&#10;" style="position:absolute;left:19825;top:6599;width:11549;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" filled="f" stroked="f">
                  <v:textbox>
                    <w:txbxContent>
                      <w:p w14:paraId="4196DCF3" w14:textId="77777777" w:rsidR="00C84ABA" w:rsidRDefault="00C84ABA" w:rsidP="00C57BEC">
                        <w:pPr>
                          <w:bidi/>
                          <w:rPr>
                            <w:rtl/>
                          </w:rPr>
                        </w:pPr>
                        <w:r>
                          <w:rPr>
                            <w:rFonts w:hint="cs"/>
                            <w:color w:val="000000" w:themeColor="text1"/>
                            <w:sz w:val="28"/>
                            <w:szCs w:val="28"/>
                            <w:rtl/>
                          </w:rPr>
                          <w:t>الطالب 3</w:t>
                        </w:r>
                      </w:p>
                    </w:txbxContent>
                  </v:textbox>
                </v:shape>
                <v:shape id="Picture 3180" o:spid="_x0000_s1313" type="#_x0000_t75" alt="&quot;&quot;"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">
                  <v:imagedata r:id="rId139" o:title=""/>
                </v:shape>
                <w10:anchorlock/>
              </v:group>
            </w:pict>
          </mc:Fallback>
        </mc:AlternateContent>
      </w:r>
    </w:p>
    <w:p w14:paraId="617E42B2" w14:textId="31031827" w:rsidR="00CC208E" w:rsidRDefault="00BF4CC1" w:rsidP="00BF4CC1">
      <w:pPr>
        <w:pStyle w:val="ListParagraph"/>
        <w:tabs>
          <w:tab w:val="left" w:pos="5103"/>
        </w:tabs>
        <w:bidi/>
        <w:ind w:left="993" w:firstLine="3969"/>
        <w:rPr>
          <w:rtl/>
        </w:rPr>
      </w:pPr>
      <w:r>
        <w:rPr>
          <w:rFonts w:hint="cs"/>
          <w:noProof/>
          <w:rtl/>
          <w:lang w:val="en-US" w:bidi="ar-SA"/>
        </w:rPr>
        <mc:AlternateContent>
          <mc:Choice Requires="wpg">
            <w:drawing>
              <wp:inline distT="0" distB="0" distL="0" distR="0" wp14:anchorId="68844F51" wp14:editId="52BEA3C6">
                <wp:extent cx="2740066" cy="1771650"/>
                <wp:effectExtent l="0" t="0" r="0" b="0"/>
                <wp:docPr id="2851" name="Group 2851"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6" cy="1771650"/>
                          <a:chOff x="0" y="0"/>
                          <a:chExt cx="2740066" cy="1879600"/>
                        </a:xfrm>
                      </wpg:grpSpPr>
                      <wps:wsp>
                        <wps:cNvPr id="3176" name="TextBox 10" descr="Student 5&#10;"/>
                        <wps:cNvSpPr txBox="1"/>
                        <wps:spPr>
                          <a:xfrm rot="16200000">
                            <a:off x="2000424" y="730472"/>
                            <a:ext cx="1065899" cy="413385"/>
                          </a:xfrm>
                          <a:prstGeom prst="rect">
                            <a:avLst/>
                          </a:prstGeom>
                          <a:noFill/>
                        </wps:spPr>
                        <wps:txbx>
                          <w:txbxContent>
                            <w:p w14:paraId="70BE97D0" w14:textId="77777777" w:rsidR="00C84ABA" w:rsidRDefault="00C84ABA" w:rsidP="00BF4CC1">
                              <w:pPr>
                                <w:bidi/>
                                <w:rPr>
                                  <w:rtl/>
                                </w:rPr>
                              </w:pPr>
                              <w:r>
                                <w:rPr>
                                  <w:rFonts w:hint="cs"/>
                                  <w:color w:val="000000" w:themeColor="text1"/>
                                  <w:sz w:val="28"/>
                                  <w:szCs w:val="28"/>
                                  <w:rtl/>
                                </w:rPr>
                                <w:t>الطالب 5</w:t>
                              </w:r>
                            </w:p>
                          </w:txbxContent>
                        </wps:txbx>
                        <wps:bodyPr wrap="square" rtlCol="0">
                          <a:noAutofit/>
                        </wps:bodyPr>
                      </wps:wsp>
                      <pic:pic xmlns:pic="http://schemas.openxmlformats.org/drawingml/2006/picture">
                        <pic:nvPicPr>
                          <pic:cNvPr id="3184" name="Picture 3184" descr="Logo&#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
            <w:pict>
              <v:group w14:anchorId="68844F51" id="Group 2851" o:spid="_x0000_s1314" alt="Clean hand" style="width:215.75pt;height:139.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">
                <v:shape id="_x0000_s1315" type="#_x0000_t202" alt="Student 5&#10;" style="position:absolute;left:20003;top:7305;width:1065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" filled="f" stroked="f">
                  <v:textbox>
                    <w:txbxContent>
                      <w:p w14:paraId="70BE97D0" w14:textId="77777777" w:rsidR="00C84ABA" w:rsidRDefault="00C84ABA" w:rsidP="00BF4CC1">
                        <w:pPr>
                          <w:bidi/>
                          <w:rPr>
                            <w:rtl/>
                          </w:rPr>
                        </w:pPr>
                        <w:r>
                          <w:rPr>
                            <w:rFonts w:hint="cs"/>
                            <w:color w:val="000000" w:themeColor="text1"/>
                            <w:sz w:val="28"/>
                            <w:szCs w:val="28"/>
                            <w:rtl/>
                          </w:rPr>
                          <w:t>الطالب 5</w:t>
                        </w:r>
                      </w:p>
                    </w:txbxContent>
                  </v:textbox>
                </v:shape>
                <v:shape id="Picture 3184" o:spid="_x0000_s1316"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">
                  <v:imagedata r:id="rId139" o:title="Logo&#10;&#10;Description automatically generated"/>
                </v:shape>
                <w10:anchorlock/>
              </v:group>
            </w:pict>
          </mc:Fallback>
        </mc:AlternateContent>
      </w:r>
      <w:r>
        <w:rPr>
          <w:rFonts w:hint="cs"/>
          <w:noProof/>
          <w:rtl/>
          <w:lang w:val="en-US" w:bidi="ar-SA"/>
        </w:rPr>
        <mc:AlternateContent>
          <mc:Choice Requires="wpg">
            <w:drawing>
              <wp:inline distT="0" distB="0" distL="0" distR="0" wp14:anchorId="1CA0B566" wp14:editId="769DCC80">
                <wp:extent cx="2671481" cy="1733550"/>
                <wp:effectExtent l="0" t="0" r="0" b="0"/>
                <wp:docPr id="2849" name="Group 2849"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1481" cy="1733550"/>
                          <a:chOff x="0" y="0"/>
                          <a:chExt cx="2671481" cy="1879600"/>
                        </a:xfrm>
                      </wpg:grpSpPr>
                      <wps:wsp>
                        <wps:cNvPr id="3173" name="TextBox 7" descr="Student 2&#10;"/>
                        <wps:cNvSpPr txBox="1"/>
                        <wps:spPr>
                          <a:xfrm rot="16200000">
                            <a:off x="1942364" y="646211"/>
                            <a:ext cx="1044850" cy="413385"/>
                          </a:xfrm>
                          <a:prstGeom prst="rect">
                            <a:avLst/>
                          </a:prstGeom>
                          <a:noFill/>
                        </wps:spPr>
                        <wps:txbx>
                          <w:txbxContent>
                            <w:p w14:paraId="0277EA21" w14:textId="77777777" w:rsidR="00C84ABA" w:rsidRDefault="00C84ABA" w:rsidP="00BF4CC1">
                              <w:pPr>
                                <w:bidi/>
                                <w:rPr>
                                  <w:rtl/>
                                </w:rPr>
                              </w:pPr>
                              <w:r>
                                <w:rPr>
                                  <w:rFonts w:hint="cs"/>
                                  <w:color w:val="000000" w:themeColor="text1"/>
                                  <w:sz w:val="28"/>
                                  <w:szCs w:val="28"/>
                                  <w:rtl/>
                                </w:rPr>
                                <w:t>الطالب 2</w:t>
                              </w:r>
                            </w:p>
                          </w:txbxContent>
                        </wps:txbx>
                        <wps:bodyPr wrap="square" rtlCol="0">
                          <a:noAutofit/>
                        </wps:bodyPr>
                      </wps:wsp>
                      <pic:pic xmlns:pic="http://schemas.openxmlformats.org/drawingml/2006/picture">
                        <pic:nvPicPr>
                          <pic:cNvPr id="3181" name="Picture 3181" descr="Logo&#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
            <w:pict>
              <v:group w14:anchorId="1CA0B566" id="Group 2849" o:spid="_x0000_s1317" alt="Clean hand" style="width:210.35pt;height:136.5pt;mso-position-horizontal-relative:char;mso-position-vertical-relative:line" coordsize="26714,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">
                <v:shape id="_x0000_s1318" type="#_x0000_t202" alt="Student 2&#10;" style="position:absolute;left:19422;top:6462;width:10449;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" filled="f" stroked="f">
                  <v:textbox>
                    <w:txbxContent>
                      <w:p w14:paraId="0277EA21" w14:textId="77777777" w:rsidR="00C84ABA" w:rsidRDefault="00C84ABA" w:rsidP="00BF4CC1">
                        <w:pPr>
                          <w:bidi/>
                          <w:rPr>
                            <w:rtl/>
                          </w:rPr>
                        </w:pPr>
                        <w:r>
                          <w:rPr>
                            <w:rFonts w:hint="cs"/>
                            <w:color w:val="000000" w:themeColor="text1"/>
                            <w:sz w:val="28"/>
                            <w:szCs w:val="28"/>
                            <w:rtl/>
                          </w:rPr>
                          <w:t>الطالب 2</w:t>
                        </w:r>
                      </w:p>
                    </w:txbxContent>
                  </v:textbox>
                </v:shape>
                <v:shape id="Picture 3181" o:spid="_x0000_s1319"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">
                  <v:imagedata r:id="rId139" o:title="Logo&#10;&#10;Description automatically generated"/>
                </v:shape>
                <w10:anchorlock/>
              </v:group>
            </w:pict>
          </mc:Fallback>
        </mc:AlternateContent>
      </w:r>
      <w:r>
        <w:rPr>
          <w:rFonts w:hint="cs"/>
          <w:rtl/>
        </w:rPr>
        <w:tab/>
      </w:r>
      <w:r>
        <w:rPr>
          <w:rFonts w:hint="cs"/>
          <w:rtl/>
        </w:rPr>
        <w:tab/>
      </w:r>
      <w:r>
        <w:rPr>
          <w:rFonts w:hint="cs"/>
          <w:noProof/>
          <w:rtl/>
          <w:lang w:val="en-US" w:bidi="ar-SA"/>
        </w:rPr>
        <mc:AlternateContent>
          <mc:Choice Requires="wpg">
            <w:drawing>
              <wp:inline distT="0" distB="0" distL="0" distR="0" wp14:anchorId="3CA16867" wp14:editId="1EBB4815">
                <wp:extent cx="2740068" cy="1819275"/>
                <wp:effectExtent l="0" t="0" r="0" b="0"/>
                <wp:docPr id="2852" name="Group 2852"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740068" cy="1819275"/>
                          <a:chOff x="0" y="0"/>
                          <a:chExt cx="2740068" cy="1879600"/>
                        </a:xfrm>
                      </wpg:grpSpPr>
                      <wps:wsp>
                        <wps:cNvPr id="3175" name="TextBox 9" descr="Student 4&#10;"/>
                        <wps:cNvSpPr txBox="1"/>
                        <wps:spPr>
                          <a:xfrm rot="16200000">
                            <a:off x="2004365" y="460089"/>
                            <a:ext cx="1058021" cy="413385"/>
                          </a:xfrm>
                          <a:prstGeom prst="rect">
                            <a:avLst/>
                          </a:prstGeom>
                          <a:noFill/>
                        </wps:spPr>
                        <wps:txbx>
                          <w:txbxContent>
                            <w:p w14:paraId="5294D859" w14:textId="77777777" w:rsidR="00C84ABA" w:rsidRDefault="00C84ABA" w:rsidP="00BF4CC1">
                              <w:pPr>
                                <w:bidi/>
                                <w:rPr>
                                  <w:rtl/>
                                </w:rPr>
                              </w:pPr>
                              <w:r>
                                <w:rPr>
                                  <w:rFonts w:hint="cs"/>
                                  <w:color w:val="000000" w:themeColor="text1"/>
                                  <w:sz w:val="28"/>
                                  <w:szCs w:val="28"/>
                                  <w:rtl/>
                                </w:rPr>
                                <w:t>الطالب 4</w:t>
                              </w:r>
                            </w:p>
                          </w:txbxContent>
                        </wps:txbx>
                        <wps:bodyPr wrap="square" rtlCol="0">
                          <a:noAutofit/>
                        </wps:bodyPr>
                      </wps:wsp>
                      <pic:pic xmlns:pic="http://schemas.openxmlformats.org/drawingml/2006/picture">
                        <pic:nvPicPr>
                          <pic:cNvPr id="3183" name="Picture 3183" descr="Logo&#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
            <w:pict>
              <v:group w14:anchorId="3CA16867" id="Group 2852" o:spid="_x0000_s1320" alt="Clean hand" style="width:215.75pt;height:143.25pt;mso-position-horizontal-relative:char;mso-position-vertical-relative:line" coordsize="27400,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">
                <v:shape id="_x0000_s1321" type="#_x0000_t202" alt="Student 4&#10;" style="position:absolute;left:20043;top:4600;width:10580;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" filled="f" stroked="f">
                  <v:textbox>
                    <w:txbxContent>
                      <w:p w14:paraId="5294D859" w14:textId="77777777" w:rsidR="00C84ABA" w:rsidRDefault="00C84ABA" w:rsidP="00BF4CC1">
                        <w:pPr>
                          <w:bidi/>
                          <w:rPr>
                            <w:rtl/>
                          </w:rPr>
                        </w:pPr>
                        <w:r>
                          <w:rPr>
                            <w:rFonts w:hint="cs"/>
                            <w:color w:val="000000" w:themeColor="text1"/>
                            <w:sz w:val="28"/>
                            <w:szCs w:val="28"/>
                            <w:rtl/>
                          </w:rPr>
                          <w:t>الطالب 4</w:t>
                        </w:r>
                      </w:p>
                    </w:txbxContent>
                  </v:textbox>
                </v:shape>
                <v:shape id="Picture 3183" o:spid="_x0000_s1322"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">
                  <v:imagedata r:id="rId139" o:title="Logo&#10;&#10;Description automatically generated"/>
                </v:shape>
                <w10:anchorlock/>
              </v:group>
            </w:pict>
          </mc:Fallback>
        </mc:AlternateContent>
      </w:r>
      <w:r>
        <w:rPr>
          <w:rFonts w:hint="cs"/>
          <w:noProof/>
          <w:rtl/>
          <w:lang w:val="en-US" w:bidi="ar-SA"/>
        </w:rPr>
        <mc:AlternateContent>
          <mc:Choice Requires="wpg">
            <w:drawing>
              <wp:inline distT="0" distB="0" distL="0" distR="0" wp14:anchorId="138272A3" wp14:editId="11C91198">
                <wp:extent cx="2675255" cy="1781175"/>
                <wp:effectExtent l="0" t="0" r="0" b="0"/>
                <wp:docPr id="2850" name="Group 2850" descr="Clean hand">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675255" cy="1781175"/>
                          <a:chOff x="0" y="0"/>
                          <a:chExt cx="2675255" cy="1879600"/>
                        </a:xfrm>
                      </wpg:grpSpPr>
                      <wps:wsp>
                        <wps:cNvPr id="3172" name="TextBox 6" descr="Student 1&#10;"/>
                        <wps:cNvSpPr txBox="1"/>
                        <wps:spPr>
                          <a:xfrm rot="16200000">
                            <a:off x="1905312" y="517383"/>
                            <a:ext cx="1126502" cy="413385"/>
                          </a:xfrm>
                          <a:prstGeom prst="rect">
                            <a:avLst/>
                          </a:prstGeom>
                          <a:noFill/>
                        </wps:spPr>
                        <wps:txbx>
                          <w:txbxContent>
                            <w:p w14:paraId="03096B92" w14:textId="77777777" w:rsidR="00C84ABA" w:rsidRDefault="00C84ABA" w:rsidP="00C57BEC">
                              <w:pPr>
                                <w:bidi/>
                                <w:rPr>
                                  <w:rtl/>
                                </w:rPr>
                              </w:pPr>
                              <w:r>
                                <w:rPr>
                                  <w:rFonts w:hint="cs"/>
                                  <w:color w:val="000000" w:themeColor="text1"/>
                                  <w:sz w:val="28"/>
                                  <w:szCs w:val="28"/>
                                  <w:rtl/>
                                </w:rPr>
                                <w:t>الطالب 1</w:t>
                              </w:r>
                            </w:p>
                          </w:txbxContent>
                        </wps:txbx>
                        <wps:bodyPr wrap="square" rtlCol="0">
                          <a:noAutofit/>
                        </wps:bodyPr>
                      </wps:wsp>
                      <pic:pic xmlns:pic="http://schemas.openxmlformats.org/drawingml/2006/picture">
                        <pic:nvPicPr>
                          <pic:cNvPr id="3182" name="Picture 3182" descr="Logo&#10;&#10;Description automatically generated"/>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rot="16200000">
                            <a:off x="217170" y="-217170"/>
                            <a:ext cx="1879600" cy="2313940"/>
                          </a:xfrm>
                          <a:prstGeom prst="rect">
                            <a:avLst/>
                          </a:prstGeom>
                        </pic:spPr>
                      </pic:pic>
                    </wpg:wgp>
                  </a:graphicData>
                </a:graphic>
              </wp:inline>
            </w:drawing>
          </mc:Choice>
          <mc:Fallback xmlns="">
            <w:pict>
              <v:group w14:anchorId="138272A3" id="Group 2850" o:spid="_x0000_s1323" alt="Clean hand" style="width:210.65pt;height:140.25pt;mso-position-horizontal-relative:char;mso-position-vertical-relative:line" coordsize="26752,18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">
                <v:shape id="_x0000_s1324" type="#_x0000_t202" alt="Student 1&#10;" style="position:absolute;left:19052;top:5174;width:11265;height:413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" filled="f" stroked="f">
                  <v:textbox>
                    <w:txbxContent>
                      <w:p w14:paraId="03096B92" w14:textId="77777777" w:rsidR="00C84ABA" w:rsidRDefault="00C84ABA" w:rsidP="00C57BEC">
                        <w:pPr>
                          <w:bidi/>
                          <w:rPr>
                            <w:rtl/>
                          </w:rPr>
                        </w:pPr>
                        <w:r>
                          <w:rPr>
                            <w:rFonts w:hint="cs"/>
                            <w:color w:val="000000" w:themeColor="text1"/>
                            <w:sz w:val="28"/>
                            <w:szCs w:val="28"/>
                            <w:rtl/>
                          </w:rPr>
                          <w:t>الطالب 1</w:t>
                        </w:r>
                      </w:p>
                    </w:txbxContent>
                  </v:textbox>
                </v:shape>
                <v:shape id="Picture 3182" o:spid="_x0000_s1325" type="#_x0000_t75" alt="Logo&#10;&#10;Description automatically generated" style="position:absolute;left:2172;top:-2172;width:18796;height:2313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">
                  <v:imagedata r:id="rId139" o:title="Logo&#10;&#10;Description automatically generated"/>
                </v:shape>
                <w10:anchorlock/>
              </v:group>
            </w:pict>
          </mc:Fallback>
        </mc:AlternateContent>
      </w:r>
      <w:r>
        <w:rPr>
          <w:rFonts w:hint="cs"/>
          <w:rtl/>
        </w:rPr>
        <w:br w:type="page"/>
      </w:r>
    </w:p>
    <w:bookmarkStart w:id="17" w:name="_Hlk112319297"/>
    <w:bookmarkEnd w:id="16"/>
    <w:p w14:paraId="5A943FFF" w14:textId="46A9821B" w:rsidR="00C57BEC" w:rsidRDefault="008845C6" w:rsidP="00C57BEC">
      <w:pPr>
        <w:pStyle w:val="ListParagraph"/>
        <w:bidi/>
        <w:rPr>
          <w:rtl/>
        </w:rPr>
      </w:pPr>
      <w:r>
        <w:rPr>
          <w:rFonts w:hint="cs"/>
          <w:noProof/>
          <w:rtl/>
          <w:lang w:val="en-US" w:bidi="ar-SA"/>
        </w:rPr>
        <w:lastRenderedPageBreak/>
        <mc:AlternateContent>
          <mc:Choice Requires="wpg">
            <w:drawing>
              <wp:anchor distT="0" distB="0" distL="114300" distR="114300" simplePos="0" relativeHeight="251658404" behindDoc="0" locked="0" layoutInCell="1" allowOverlap="1" wp14:anchorId="50EB1CD2" wp14:editId="5D97A6B5">
                <wp:simplePos x="0" y="0"/>
                <wp:positionH relativeFrom="margin">
                  <wp:posOffset>133350</wp:posOffset>
                </wp:positionH>
                <wp:positionV relativeFrom="paragraph">
                  <wp:posOffset>184785</wp:posOffset>
                </wp:positionV>
                <wp:extent cx="562610" cy="562610"/>
                <wp:effectExtent l="19050" t="19050" r="27940" b="27940"/>
                <wp:wrapNone/>
                <wp:docPr id="2854" name="Group 2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2610" cy="562610"/>
                        </a:xfrm>
                      </wpg:grpSpPr>
                      <wps:wsp>
                        <wps:cNvPr id="2855" name="Oval 2855">
                          <a:extLst>
                            <a:ext uri="{C183D7F6-B498-43B3-948B-1728B52AA6E4}">
                              <adec:decorative xmlns:adec="http://schemas.microsoft.com/office/drawing/2017/decorative" val="1"/>
                            </a:ext>
                          </a:extLst>
                        </wps:cNvPr>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56" name="Picture 1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1FAA0681" id="Group 2854" o:spid="_x0000_s1026" alt="&quot;&quot;" style="position:absolute;margin-left:10.5pt;margin-top:14.55pt;width:44.3pt;height:44.3pt;z-index:251825152;mso-position-horizontal-relative:margin" coordsize="5626,5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">
                <v:oval id="Oval 2855" o:spid="_x0000_s1027" alt="&quot;&quot;" style="position:absolute;width:5626;height:5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" fillcolor="white [3212]" strokecolor="#1db28f" strokeweight="3pt">
                  <v:stroke joinstyle="miter"/>
                </v:oval>
                <v:shape id="Picture 18"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">
                  <v:imagedata r:id="rId56" o:title=""/>
                </v:shape>
                <w10:wrap anchorx="margin"/>
              </v:group>
            </w:pict>
          </mc:Fallback>
        </mc:AlternateContent>
      </w:r>
      <w:r>
        <w:rPr>
          <w:rFonts w:hint="cs"/>
          <w:noProof/>
          <w:rtl/>
          <w:lang w:val="en-US" w:bidi="ar-SA"/>
        </w:rPr>
        <mc:AlternateContent>
          <mc:Choice Requires="wps">
            <w:drawing>
              <wp:inline distT="0" distB="0" distL="0" distR="0" wp14:anchorId="4DA1BC66" wp14:editId="511F5A05">
                <wp:extent cx="5649362" cy="389133"/>
                <wp:effectExtent l="0" t="0" r="0" b="0"/>
                <wp:docPr id="3189" name="TextBox 10" descr="SW3 - Hand Hygiene Fill in the Blanks Worksheet&#10;"/>
                <wp:cNvGraphicFramePr/>
                <a:graphic xmlns:a="http://schemas.openxmlformats.org/drawingml/2006/main">
                  <a:graphicData uri="http://schemas.microsoft.com/office/word/2010/wordprocessingShape">
                    <wps:wsp>
                      <wps:cNvSpPr txBox="1"/>
                      <wps:spPr>
                        <a:xfrm>
                          <a:off x="0" y="0"/>
                          <a:ext cx="5649362" cy="389133"/>
                        </a:xfrm>
                        <a:prstGeom prst="rect">
                          <a:avLst/>
                        </a:prstGeom>
                        <a:noFill/>
                      </wps:spPr>
                      <wps:txbx>
                        <w:txbxContent>
                          <w:p w14:paraId="1BF79267" w14:textId="77777777" w:rsidR="00C84ABA" w:rsidRDefault="00C84ABA" w:rsidP="002F6126">
                            <w:pPr>
                              <w:pStyle w:val="Heading2"/>
                              <w:bidi/>
                              <w:rPr>
                                <w:rtl/>
                              </w:rPr>
                            </w:pPr>
                            <w:r>
                              <w:t>SW3</w:t>
                            </w:r>
                            <w:r>
                              <w:rPr>
                                <w:rFonts w:hint="cs"/>
                                <w:rtl/>
                              </w:rPr>
                              <w:t xml:space="preserve"> - </w:t>
                            </w:r>
                            <w:r w:rsidRPr="003841C2">
                              <w:rPr>
                                <w:rFonts w:hint="cs"/>
                                <w:b w:val="0"/>
                                <w:bCs/>
                                <w:sz w:val="44"/>
                                <w:szCs w:val="32"/>
                                <w:rtl/>
                              </w:rPr>
                              <w:t>ورقة العمل الخاصة بنشاط ملء الفراغات ذات الصلة بالعناية الصحية باليدين</w:t>
                            </w:r>
                          </w:p>
                        </w:txbxContent>
                      </wps:txbx>
                      <wps:bodyPr wrap="square" rtlCol="0">
                        <a:noAutofit/>
                      </wps:bodyPr>
                    </wps:wsp>
                  </a:graphicData>
                </a:graphic>
              </wp:inline>
            </w:drawing>
          </mc:Choice>
          <mc:Fallback xmlns="">
            <w:pict>
              <v:shape w14:anchorId="4DA1BC66" id="_x0000_s1326" type="#_x0000_t202" alt="SW3 - Hand Hygiene Fill in the Blanks Worksheet&#10;" style="width:444.85pt;height:3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" filled="f" stroked="f">
                <v:textbox>
                  <w:txbxContent>
                    <w:p w14:paraId="1BF79267" w14:textId="77777777" w:rsidR="00C84ABA" w:rsidRDefault="00C84ABA" w:rsidP="002F6126">
                      <w:pPr>
                        <w:pStyle w:val="2"/>
                        <w:bidi/>
                        <w:rPr>
                          <w:rtl/>
                        </w:rPr>
                      </w:pPr>
                      <w:r>
                        <w:t>SW3</w:t>
                      </w:r>
                      <w:r>
                        <w:rPr>
                          <w:rFonts w:hint="cs"/>
                          <w:rtl/>
                        </w:rPr>
                        <w:t xml:space="preserve"> - </w:t>
                      </w:r>
                      <w:r w:rsidRPr="003841C2">
                        <w:rPr>
                          <w:rFonts w:hint="cs"/>
                          <w:b w:val="0"/>
                          <w:bCs/>
                          <w:sz w:val="44"/>
                          <w:szCs w:val="32"/>
                          <w:rtl/>
                        </w:rPr>
                        <w:t>ورقة العمل الخاصة بنشاط ملء الفراغات ذات الصلة بالعناية الصحية باليدين</w:t>
                      </w:r>
                    </w:p>
                  </w:txbxContent>
                </v:textbox>
                <w10:anchorlock/>
              </v:shape>
            </w:pict>
          </mc:Fallback>
        </mc:AlternateContent>
      </w:r>
    </w:p>
    <w:p w14:paraId="5A86D212" w14:textId="1306369D" w:rsidR="00C57BEC" w:rsidRDefault="008845C6" w:rsidP="008845C6">
      <w:pPr>
        <w:pStyle w:val="ListParagraph"/>
        <w:bidi/>
        <w:rPr>
          <w:rtl/>
        </w:rPr>
      </w:pPr>
      <w:r>
        <w:rPr>
          <w:rFonts w:hint="cs"/>
          <w:noProof/>
          <w:rtl/>
          <w:lang w:val="en-US" w:bidi="ar-SA"/>
        </w:rPr>
        <mc:AlternateContent>
          <mc:Choice Requires="wps">
            <w:drawing>
              <wp:anchor distT="0" distB="0" distL="114300" distR="114300" simplePos="0" relativeHeight="251658316" behindDoc="0" locked="0" layoutInCell="1" allowOverlap="1" wp14:anchorId="36D91E90" wp14:editId="463B9AD3">
                <wp:simplePos x="0" y="0"/>
                <wp:positionH relativeFrom="column">
                  <wp:posOffset>297180</wp:posOffset>
                </wp:positionH>
                <wp:positionV relativeFrom="paragraph">
                  <wp:posOffset>44722</wp:posOffset>
                </wp:positionV>
                <wp:extent cx="6244590" cy="9007475"/>
                <wp:effectExtent l="38100" t="38100" r="60960" b="41275"/>
                <wp:wrapNone/>
                <wp:docPr id="3190" name="Rectangle: Rounded Corners 31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44590" cy="900747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61E247B" id="Rectangle: Rounded Corners 3190" o:spid="_x0000_s1026" alt="&quot;&quot;" style="position:absolute;margin-left:23.4pt;margin-top:3.5pt;width:491.7pt;height:709.25pt;z-index:2515691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" filled="f" strokecolor="#117e62" strokeweight="6pt">
                <v:stroke joinstyle="bevel" endcap="square"/>
              </v:roundrect>
            </w:pict>
          </mc:Fallback>
        </mc:AlternateContent>
      </w:r>
    </w:p>
    <w:p w14:paraId="492405F3" w14:textId="281CDF54" w:rsidR="00C57BEC" w:rsidRDefault="00865985" w:rsidP="008845C6">
      <w:pPr>
        <w:pStyle w:val="ListParagraph"/>
        <w:bidi/>
        <w:rPr>
          <w:rtl/>
        </w:rPr>
      </w:pPr>
      <w:r>
        <w:rPr>
          <w:rFonts w:hint="cs"/>
          <w:noProof/>
          <w:rtl/>
          <w:lang w:val="en-US" w:bidi="ar-SA"/>
        </w:rPr>
        <mc:AlternateContent>
          <mc:Choice Requires="wps">
            <w:drawing>
              <wp:anchor distT="0" distB="0" distL="114300" distR="114300" simplePos="0" relativeHeight="251658454" behindDoc="0" locked="0" layoutInCell="1" allowOverlap="1" wp14:anchorId="53114246" wp14:editId="406158D1">
                <wp:simplePos x="0" y="0"/>
                <wp:positionH relativeFrom="column">
                  <wp:posOffset>400050</wp:posOffset>
                </wp:positionH>
                <wp:positionV relativeFrom="paragraph">
                  <wp:posOffset>149225</wp:posOffset>
                </wp:positionV>
                <wp:extent cx="6139431" cy="1447800"/>
                <wp:effectExtent l="0" t="0" r="0" b="0"/>
                <wp:wrapNone/>
                <wp:docPr id="3186" name="TextBox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39431" cy="1447800"/>
                        </a:xfrm>
                        <a:prstGeom prst="rect">
                          <a:avLst/>
                        </a:prstGeom>
                        <a:noFill/>
                      </wps:spPr>
                      <wps:txbx>
                        <w:txbxContent>
                          <w:p w14:paraId="5D0D6E99" w14:textId="77777777" w:rsidR="00C84ABA" w:rsidRPr="002F6126" w:rsidRDefault="00C84ABA" w:rsidP="00865985">
                            <w:pPr>
                              <w:pStyle w:val="Heading3"/>
                              <w:bidi/>
                              <w:rPr>
                                <w:sz w:val="48"/>
                                <w:szCs w:val="44"/>
                                <w:rtl/>
                              </w:rPr>
                            </w:pPr>
                            <w:r>
                              <w:rPr>
                                <w:rFonts w:hint="cs"/>
                                <w:sz w:val="56"/>
                                <w:szCs w:val="56"/>
                                <w:rtl/>
                              </w:rPr>
                              <w:t>أكمل الجمل الواردة أدناه باستخدام الكلمات الرئيسية</w:t>
                            </w:r>
                          </w:p>
                        </w:txbxContent>
                      </wps:txbx>
                      <wps:bodyPr wrap="square" rtlCol="0">
                        <a:noAutofit/>
                      </wps:bodyPr>
                    </wps:wsp>
                  </a:graphicData>
                </a:graphic>
                <wp14:sizeRelV relativeFrom="margin">
                  <wp14:pctHeight>0</wp14:pctHeight>
                </wp14:sizeRelV>
              </wp:anchor>
            </w:drawing>
          </mc:Choice>
          <mc:Fallback xmlns="">
            <w:pict>
              <v:shape w14:anchorId="53114246" id="_x0000_s1327" type="#_x0000_t202" alt="&quot;&quot;" style="position:absolute;left:0;text-align:left;margin-left:31.5pt;margin-top:11.75pt;width:483.4pt;height:114pt;z-index:25165845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" filled="f" stroked="f">
                <v:textbox>
                  <w:txbxContent>
                    <w:p w14:paraId="5D0D6E99" w14:textId="77777777" w:rsidR="00C84ABA" w:rsidRPr="002F6126" w:rsidRDefault="00C84ABA" w:rsidP="00865985">
                      <w:pPr>
                        <w:pStyle w:val="3"/>
                        <w:bidi/>
                        <w:rPr>
                          <w:sz w:val="48"/>
                          <w:szCs w:val="44"/>
                          <w:rtl/>
                        </w:rPr>
                      </w:pPr>
                      <w:r>
                        <w:rPr>
                          <w:rFonts w:hint="cs"/>
                          <w:sz w:val="56"/>
                          <w:szCs w:val="56"/>
                          <w:rtl/>
                        </w:rPr>
                        <w:t>أكمل الجمل الواردة أدناه باستخدام الكلمات الرئيسية</w:t>
                      </w:r>
                    </w:p>
                  </w:txbxContent>
                </v:textbox>
              </v:shape>
            </w:pict>
          </mc:Fallback>
        </mc:AlternateContent>
      </w:r>
      <w:r w:rsidR="008845C6">
        <w:rPr>
          <w:rFonts w:hint="cs"/>
          <w:noProof/>
          <w:rtl/>
          <w:lang w:val="en-US" w:bidi="ar-SA"/>
        </w:rPr>
        <mc:AlternateContent>
          <mc:Choice Requires="wps">
            <w:drawing>
              <wp:inline distT="0" distB="0" distL="0" distR="0" wp14:anchorId="112B53A7" wp14:editId="447D4E6B">
                <wp:extent cx="5744222" cy="6596742"/>
                <wp:effectExtent l="0" t="0" r="0" b="0"/>
                <wp:docPr id="3187" name="TextBox 1" descr="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wp:cNvGraphicFramePr/>
                <a:graphic xmlns:a="http://schemas.openxmlformats.org/drawingml/2006/main">
                  <a:graphicData uri="http://schemas.microsoft.com/office/word/2010/wordprocessingShape">
                    <wps:wsp>
                      <wps:cNvSpPr txBox="1"/>
                      <wps:spPr>
                        <a:xfrm>
                          <a:off x="0" y="0"/>
                          <a:ext cx="5744222" cy="6596742"/>
                        </a:xfrm>
                        <a:prstGeom prst="rect">
                          <a:avLst/>
                        </a:prstGeom>
                        <a:noFill/>
                      </wps:spPr>
                      <wps:txbx>
                        <w:txbxContent>
                          <w:p w14:paraId="422A19FD" w14:textId="77777777" w:rsidR="00C84ABA" w:rsidRDefault="00C84ABA" w:rsidP="00C57BEC">
                            <w:pPr>
                              <w:bidi/>
                              <w:rPr>
                                <w:color w:val="000000" w:themeColor="text1"/>
                                <w:sz w:val="28"/>
                                <w:szCs w:val="28"/>
                                <w:rtl/>
                              </w:rPr>
                            </w:pPr>
                          </w:p>
                          <w:p w14:paraId="360BD888" w14:textId="77777777" w:rsidR="00C84ABA" w:rsidRDefault="00C84ABA" w:rsidP="00865985">
                            <w:pPr>
                              <w:bidi/>
                              <w:rPr>
                                <w:color w:val="000000" w:themeColor="text1"/>
                                <w:sz w:val="28"/>
                                <w:szCs w:val="28"/>
                                <w:rtl/>
                              </w:rPr>
                            </w:pPr>
                          </w:p>
                          <w:p w14:paraId="3A89EB3E" w14:textId="77777777" w:rsidR="00C84ABA" w:rsidRDefault="00C84ABA" w:rsidP="00865985">
                            <w:pPr>
                              <w:bidi/>
                              <w:rPr>
                                <w:color w:val="000000" w:themeColor="text1"/>
                                <w:sz w:val="28"/>
                                <w:szCs w:val="28"/>
                                <w:rtl/>
                              </w:rPr>
                            </w:pPr>
                          </w:p>
                          <w:p w14:paraId="660CC7F2" w14:textId="7F7EB245" w:rsidR="00C84ABA" w:rsidRDefault="00C84ABA" w:rsidP="00865985">
                            <w:pPr>
                              <w:bidi/>
                              <w:rPr>
                                <w:rtl/>
                              </w:rPr>
                            </w:pPr>
                            <w:r>
                              <w:rPr>
                                <w:rFonts w:hint="cs"/>
                                <w:color w:val="000000" w:themeColor="text1"/>
                                <w:sz w:val="28"/>
                                <w:szCs w:val="28"/>
                                <w:rtl/>
                              </w:rPr>
                              <w:t>بطبيعة الحال، تحتوي أيدينا على _ _ _ _ _ _ _ _ التي تعيش على</w:t>
                            </w:r>
                          </w:p>
                          <w:p w14:paraId="135F74BF"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أجسامنا وتلتقط الملايين منها من البيئة المحيطة كل يوم.</w:t>
                            </w:r>
                          </w:p>
                          <w:p w14:paraId="500E7118" w14:textId="77777777" w:rsidR="00C84ABA" w:rsidRDefault="00C84ABA" w:rsidP="00C57BEC"/>
                          <w:p w14:paraId="551577EA"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يمكن أن _ _ _ _ _ _ الميكروبات بسهولة من طفل لآخر عند ملامسة بعضهم البعض.</w:t>
                            </w:r>
                          </w:p>
                          <w:p w14:paraId="33A62FD0" w14:textId="77777777" w:rsidR="00C84ABA" w:rsidRDefault="00C84ABA" w:rsidP="00C57BEC"/>
                          <w:p w14:paraId="0985164F"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على الرغم من أن بعض الميكروبات قد يكون مفيدًا، إلا أن البعض الآخر قد يكون ضارًا ويسبب _ _ _ _ _ _ _ _ _.</w:t>
                            </w:r>
                          </w:p>
                          <w:p w14:paraId="51B57CB6" w14:textId="77777777" w:rsidR="00C84ABA" w:rsidRDefault="00C84ABA" w:rsidP="00C57BEC"/>
                          <w:p w14:paraId="3A7E2BCF"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 xml:space="preserve"> _ _ _ _ _ _ _ _ _ _ _ هي الطريقة الأكثر فعالية لتقليل انتشار العدوى ومنعها.</w:t>
                            </w:r>
                          </w:p>
                          <w:p w14:paraId="156367F0" w14:textId="77777777" w:rsidR="00C84ABA" w:rsidRDefault="00C84ABA" w:rsidP="00C57BEC"/>
                          <w:p w14:paraId="21971D75"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يساعد غسل اليدين بالماء و _ _ _ _ في اللحظات المهمة في التخلص من أي ميكروبات ضارة تلتقطها أيدينا من البيئة المحيطة.</w:t>
                            </w:r>
                          </w:p>
                          <w:p w14:paraId="3D51DEFB" w14:textId="77777777" w:rsidR="00C84ABA" w:rsidRDefault="00C84ABA" w:rsidP="00C57BEC"/>
                          <w:p w14:paraId="08E415FC"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يتعين علينا غسل أيدينا لمدة _ _ _ _ _ _ _ _ _، وهي المدة المستغرقة لغناء أغنية عيد ميلاد سعيد مرتين.</w:t>
                            </w:r>
                          </w:p>
                          <w:p w14:paraId="312C0D02" w14:textId="77777777" w:rsidR="00C84ABA" w:rsidRDefault="00C84ABA" w:rsidP="00C57BEC"/>
                          <w:p w14:paraId="01FBE2DE" w14:textId="77777777" w:rsidR="00C84ABA" w:rsidRDefault="00C84ABA" w:rsidP="00C57BEC">
                            <w:pPr>
                              <w:bidi/>
                              <w:rPr>
                                <w:rtl/>
                              </w:rPr>
                            </w:pPr>
                            <w:r>
                              <w:rPr>
                                <w:rFonts w:hint="cs"/>
                                <w:color w:val="000000" w:themeColor="text1"/>
                                <w:sz w:val="28"/>
                                <w:szCs w:val="28"/>
                                <w:rtl/>
                              </w:rPr>
                              <w:t>إن غسل اليدين بالماء فقط يزيل _ _ _ _</w:t>
                            </w:r>
                          </w:p>
                          <w:p w14:paraId="373B09A8"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 xml:space="preserve"> والملوثات فقط.</w:t>
                            </w:r>
                          </w:p>
                          <w:p w14:paraId="6EEE55E9" w14:textId="77777777" w:rsidR="00C84ABA" w:rsidRDefault="00C84ABA" w:rsidP="00C57BEC"/>
                          <w:p w14:paraId="4862C15B" w14:textId="77777777" w:rsidR="00C84ABA" w:rsidRDefault="00C84ABA" w:rsidP="00C57BEC">
                            <w:pPr>
                              <w:bidi/>
                              <w:rPr>
                                <w:rtl/>
                              </w:rPr>
                            </w:pPr>
                            <w:r>
                              <w:rPr>
                                <w:rFonts w:hint="cs"/>
                                <w:color w:val="000000" w:themeColor="text1"/>
                                <w:sz w:val="28"/>
                                <w:szCs w:val="28"/>
                                <w:rtl/>
                              </w:rPr>
                              <w:t>في حالة عدم توفر الصابون، يتعين علينا استخدام _ _ _ _ _ _ _ _ _ _ _ _ _ طالما لا توجد أوساخ/مواد أخرى مرئية على اليدين.</w:t>
                            </w:r>
                          </w:p>
                        </w:txbxContent>
                      </wps:txbx>
                      <wps:bodyPr wrap="square" rtlCol="0">
                        <a:noAutofit/>
                      </wps:bodyPr>
                    </wps:wsp>
                  </a:graphicData>
                </a:graphic>
              </wp:inline>
            </w:drawing>
          </mc:Choice>
          <mc:Fallback xmlns="">
            <w:pict>
              <v:shape w14:anchorId="112B53A7" id="_x0000_s1328" type="#_x0000_t202" alt="Our hands are naturally covered with _ _ _ _ _ _ _ _ that live on our bodies and pick up millions more from our environment everyday.&#10;&#10;Microbes can _ _ _ _ _ _ _ _  easily from child to child when we touch each other.&#10;&#10;Although some microbes can be useful, others can be harmful and cause _ _ _ _ _ _ _ _ _.&#10;&#10;_ _ _ _  _ _ _ _ _ _ _ is the most effective way of reducing and preventing the spread of infection.&#10;&#10;Washing our hands with _ _ _ _ _ _ _ _ _ _ _ _ _   _ _ _ _ and water at key moments removes any harmful microbes we pick up on our hands from our surroundings.&#10;&#10;We should wash our hands for _ _  _ _ _ _ _ _ _, which is the length of the happy birthday song twice.&#10;&#10;Washing hands in water alone will only remove _ _ _ _ _ _ _ dirt and grime.&#10;&#10;If soap is unavailable, we should use _ _ _ _  _ _ _ _ _ _ _ _ _ as long as there is no visible dirt/other substance on hands.&#10;" style="width:452.3pt;height:5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" filled="f" stroked="f">
                <v:textbox>
                  <w:txbxContent>
                    <w:p w14:paraId="422A19FD" w14:textId="77777777" w:rsidR="00C84ABA" w:rsidRDefault="00C84ABA" w:rsidP="00C57BEC">
                      <w:pPr>
                        <w:bidi/>
                        <w:rPr>
                          <w:color w:val="000000" w:themeColor="text1"/>
                          <w:sz w:val="28"/>
                          <w:szCs w:val="28"/>
                          <w:rtl/>
                        </w:rPr>
                      </w:pPr>
                    </w:p>
                    <w:p w14:paraId="360BD888" w14:textId="77777777" w:rsidR="00C84ABA" w:rsidRDefault="00C84ABA" w:rsidP="00865985">
                      <w:pPr>
                        <w:bidi/>
                        <w:rPr>
                          <w:color w:val="000000" w:themeColor="text1"/>
                          <w:sz w:val="28"/>
                          <w:szCs w:val="28"/>
                          <w:rtl/>
                        </w:rPr>
                      </w:pPr>
                    </w:p>
                    <w:p w14:paraId="3A89EB3E" w14:textId="77777777" w:rsidR="00C84ABA" w:rsidRDefault="00C84ABA" w:rsidP="00865985">
                      <w:pPr>
                        <w:bidi/>
                        <w:rPr>
                          <w:color w:val="000000" w:themeColor="text1"/>
                          <w:sz w:val="28"/>
                          <w:szCs w:val="28"/>
                          <w:rtl/>
                        </w:rPr>
                      </w:pPr>
                    </w:p>
                    <w:p w14:paraId="660CC7F2" w14:textId="7F7EB245" w:rsidR="00C84ABA" w:rsidRDefault="00C84ABA" w:rsidP="00865985">
                      <w:pPr>
                        <w:bidi/>
                        <w:rPr>
                          <w:rtl/>
                        </w:rPr>
                      </w:pPr>
                      <w:r>
                        <w:rPr>
                          <w:rFonts w:hint="cs"/>
                          <w:color w:val="000000" w:themeColor="text1"/>
                          <w:sz w:val="28"/>
                          <w:szCs w:val="28"/>
                          <w:rtl/>
                        </w:rPr>
                        <w:t>بطبيعة الحال، تحتوي أيدينا على _ _ _ _ _ _ _ _ التي تعيش على</w:t>
                      </w:r>
                    </w:p>
                    <w:p w14:paraId="135F74BF"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أجسامنا وتلتقط الملايين منها من البيئة المحيطة كل يوم.</w:t>
                      </w:r>
                    </w:p>
                    <w:p w14:paraId="500E7118" w14:textId="77777777" w:rsidR="00C84ABA" w:rsidRDefault="00C84ABA" w:rsidP="00C57BEC"/>
                    <w:p w14:paraId="551577EA"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يمكن أن _ _ _ _ _ _ الميكروبات بسهولة من طفل لآخر عند ملامسة بعضهم البعض.</w:t>
                      </w:r>
                    </w:p>
                    <w:p w14:paraId="33A62FD0" w14:textId="77777777" w:rsidR="00C84ABA" w:rsidRDefault="00C84ABA" w:rsidP="00C57BEC"/>
                    <w:p w14:paraId="0985164F"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على الرغم من أن بعض الميكروبات قد يكون مفيدًا، إلا أن البعض الآخر قد يكون ضارًا ويسبب _ _ _ _ _ _ _ _ _.</w:t>
                      </w:r>
                    </w:p>
                    <w:p w14:paraId="51B57CB6" w14:textId="77777777" w:rsidR="00C84ABA" w:rsidRDefault="00C84ABA" w:rsidP="00C57BEC"/>
                    <w:p w14:paraId="3A7E2BCF"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 xml:space="preserve"> _ _ _ _ _ _ _ _ _ _ _ هي الطريقة الأكثر فعالية لتقليل انتشار العدوى ومنعها.</w:t>
                      </w:r>
                    </w:p>
                    <w:p w14:paraId="156367F0" w14:textId="77777777" w:rsidR="00C84ABA" w:rsidRDefault="00C84ABA" w:rsidP="00C57BEC"/>
                    <w:p w14:paraId="21971D75"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يساعد غسل اليدين بالماء و _ _ _ _ في اللحظات المهمة في التخلص من أي ميكروبات ضارة تلتقطها أيدينا من البيئة المحيطة.</w:t>
                      </w:r>
                    </w:p>
                    <w:p w14:paraId="3D51DEFB" w14:textId="77777777" w:rsidR="00C84ABA" w:rsidRDefault="00C84ABA" w:rsidP="00C57BEC"/>
                    <w:p w14:paraId="08E415FC"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يتعين علينا غسل أيدينا لمدة _ _ _ _ _ _ _ _ _، وهي المدة المستغرقة لغناء أغنية عيد ميلاد سعيد مرتين.</w:t>
                      </w:r>
                    </w:p>
                    <w:p w14:paraId="312C0D02" w14:textId="77777777" w:rsidR="00C84ABA" w:rsidRDefault="00C84ABA" w:rsidP="00C57BEC"/>
                    <w:p w14:paraId="01FBE2DE" w14:textId="77777777" w:rsidR="00C84ABA" w:rsidRDefault="00C84ABA" w:rsidP="00C57BEC">
                      <w:pPr>
                        <w:bidi/>
                        <w:rPr>
                          <w:rtl/>
                        </w:rPr>
                      </w:pPr>
                      <w:r>
                        <w:rPr>
                          <w:rFonts w:hint="cs"/>
                          <w:color w:val="000000" w:themeColor="text1"/>
                          <w:sz w:val="28"/>
                          <w:szCs w:val="28"/>
                          <w:rtl/>
                        </w:rPr>
                        <w:t>إن غسل اليدين بالماء فقط يزيل _ _ _ _</w:t>
                      </w:r>
                    </w:p>
                    <w:p w14:paraId="373B09A8" w14:textId="77777777" w:rsidR="00C84ABA" w:rsidRDefault="00C84ABA" w:rsidP="00C57BEC">
                      <w:pPr>
                        <w:bidi/>
                        <w:rPr>
                          <w:rFonts w:cs="Arial"/>
                          <w:color w:val="000000" w:themeColor="text1"/>
                          <w:kern w:val="24"/>
                          <w:sz w:val="28"/>
                          <w:szCs w:val="28"/>
                          <w:rtl/>
                        </w:rPr>
                      </w:pPr>
                      <w:r>
                        <w:rPr>
                          <w:rFonts w:hint="cs"/>
                          <w:color w:val="000000" w:themeColor="text1"/>
                          <w:sz w:val="28"/>
                          <w:szCs w:val="28"/>
                          <w:rtl/>
                        </w:rPr>
                        <w:t xml:space="preserve"> والملوثات فقط.</w:t>
                      </w:r>
                    </w:p>
                    <w:p w14:paraId="6EEE55E9" w14:textId="77777777" w:rsidR="00C84ABA" w:rsidRDefault="00C84ABA" w:rsidP="00C57BEC"/>
                    <w:p w14:paraId="4862C15B" w14:textId="77777777" w:rsidR="00C84ABA" w:rsidRDefault="00C84ABA" w:rsidP="00C57BEC">
                      <w:pPr>
                        <w:bidi/>
                        <w:rPr>
                          <w:rtl/>
                        </w:rPr>
                      </w:pPr>
                      <w:r>
                        <w:rPr>
                          <w:rFonts w:hint="cs"/>
                          <w:color w:val="000000" w:themeColor="text1"/>
                          <w:sz w:val="28"/>
                          <w:szCs w:val="28"/>
                          <w:rtl/>
                        </w:rPr>
                        <w:t>في حالة عدم توفر الصابون، يتعين علينا استخدام _ _ _ _ _ _ _ _ _ _ _ _ _ طالما لا توجد أوساخ/مواد أخرى مرئية على اليدين.</w:t>
                      </w:r>
                    </w:p>
                  </w:txbxContent>
                </v:textbox>
                <w10:anchorlock/>
              </v:shape>
            </w:pict>
          </mc:Fallback>
        </mc:AlternateContent>
      </w:r>
    </w:p>
    <w:p w14:paraId="1B1B843E" w14:textId="461C6353" w:rsidR="000234B8" w:rsidRDefault="000234B8" w:rsidP="00C57BEC">
      <w:pPr>
        <w:pStyle w:val="ListParagraph"/>
        <w:bidi/>
        <w:rPr>
          <w:rtl/>
        </w:rPr>
      </w:pPr>
    </w:p>
    <w:p w14:paraId="114D5589" w14:textId="2410906C" w:rsidR="00C57BEC" w:rsidRDefault="00C57BEC" w:rsidP="00C57BEC">
      <w:pPr>
        <w:pStyle w:val="ListParagraph"/>
        <w:rPr>
          <w:rtl/>
        </w:rPr>
      </w:pPr>
    </w:p>
    <w:p w14:paraId="351276A9" w14:textId="385E45DF" w:rsidR="00865985" w:rsidRDefault="00865985" w:rsidP="00C57BEC">
      <w:pPr>
        <w:pStyle w:val="ListParagraph"/>
        <w:rPr>
          <w:rtl/>
        </w:rPr>
      </w:pPr>
    </w:p>
    <w:p w14:paraId="11BA9A0C" w14:textId="0D269D54" w:rsidR="00865985" w:rsidRDefault="00865985" w:rsidP="00C57BEC">
      <w:pPr>
        <w:pStyle w:val="ListParagraph"/>
        <w:rPr>
          <w:rtl/>
        </w:rPr>
      </w:pPr>
    </w:p>
    <w:p w14:paraId="204CFD74" w14:textId="4A1B4F27" w:rsidR="00865985" w:rsidRDefault="003841C2" w:rsidP="00C57BEC">
      <w:pPr>
        <w:pStyle w:val="ListParagraph"/>
      </w:pPr>
      <w:r>
        <w:rPr>
          <w:rFonts w:hint="cs"/>
          <w:noProof/>
          <w:rtl/>
          <w:lang w:val="en-US" w:bidi="ar-SA"/>
        </w:rPr>
        <mc:AlternateContent>
          <mc:Choice Requires="wps">
            <w:drawing>
              <wp:anchor distT="0" distB="0" distL="114300" distR="114300" simplePos="0" relativeHeight="251658487" behindDoc="0" locked="0" layoutInCell="1" allowOverlap="1" wp14:anchorId="7E568556" wp14:editId="7670820C">
                <wp:simplePos x="0" y="0"/>
                <wp:positionH relativeFrom="column">
                  <wp:posOffset>342900</wp:posOffset>
                </wp:positionH>
                <wp:positionV relativeFrom="paragraph">
                  <wp:posOffset>466726</wp:posOffset>
                </wp:positionV>
                <wp:extent cx="6162675" cy="895350"/>
                <wp:effectExtent l="0" t="0" r="28575" b="19050"/>
                <wp:wrapNone/>
                <wp:docPr id="3188" name="Rectangle: Rounded Corners 31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62675" cy="895350"/>
                        </a:xfrm>
                        <a:prstGeom prst="roundRect">
                          <a:avLst>
                            <a:gd name="adj" fmla="val 1811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0A7B0" w14:textId="77777777" w:rsidR="00C84ABA" w:rsidRDefault="00C84ABA" w:rsidP="000234B8">
                            <w:pPr>
                              <w:bidi/>
                              <w:spacing w:after="0"/>
                              <w:jc w:val="center"/>
                              <w:rPr>
                                <w:rtl/>
                              </w:rPr>
                            </w:pPr>
                            <w:r>
                              <w:rPr>
                                <w:rFonts w:hint="cs"/>
                                <w:color w:val="000000" w:themeColor="text1"/>
                                <w:sz w:val="36"/>
                                <w:szCs w:val="36"/>
                                <w:rtl/>
                              </w:rPr>
                              <w:t>الكلمات الرئيسية:</w:t>
                            </w:r>
                          </w:p>
                          <w:p w14:paraId="214DC66F" w14:textId="4E8604CE" w:rsidR="00C84ABA" w:rsidRDefault="00C84ABA" w:rsidP="000234B8">
                            <w:pPr>
                              <w:bidi/>
                              <w:spacing w:after="0"/>
                              <w:jc w:val="center"/>
                              <w:rPr>
                                <w:rtl/>
                              </w:rPr>
                            </w:pPr>
                            <w:r>
                              <w:rPr>
                                <w:rFonts w:hint="cs"/>
                                <w:color w:val="000000" w:themeColor="text1"/>
                                <w:sz w:val="28"/>
                                <w:szCs w:val="28"/>
                                <w:rtl/>
                              </w:rPr>
                              <w:t>معقم اليدين، الميكروبات، الأوساخ، الإصابة بعدوى، الصابون، غسل اليدين،</w:t>
                            </w:r>
                          </w:p>
                          <w:p w14:paraId="3FC24C58" w14:textId="1D0070BA" w:rsidR="00C84ABA" w:rsidRDefault="00C84ABA" w:rsidP="000234B8">
                            <w:pPr>
                              <w:bidi/>
                              <w:spacing w:after="0"/>
                              <w:jc w:val="center"/>
                              <w:rPr>
                                <w:rtl/>
                              </w:rPr>
                            </w:pPr>
                            <w:r>
                              <w:rPr>
                                <w:rFonts w:hint="cs"/>
                                <w:color w:val="000000" w:themeColor="text1"/>
                                <w:sz w:val="28"/>
                                <w:szCs w:val="28"/>
                                <w:rtl/>
                              </w:rPr>
                              <w:t>تنتشر، 20 ثانية</w:t>
                            </w:r>
                            <w:r w:rsidR="00FA3129">
                              <w:rPr>
                                <w:rFonts w:hint="cs"/>
                                <w:color w:val="000000" w:themeColor="text1"/>
                                <w:sz w:val="28"/>
                                <w:szCs w:val="28"/>
                                <w:rtl/>
                              </w:rPr>
                              <w:t>v</w:t>
                            </w:r>
                          </w:p>
                        </w:txbxContent>
                      </wps:txbx>
                      <wps:bodyPr rtlCol="0" anchor="ctr">
                        <a:noAutofit/>
                      </wps:bodyPr>
                    </wps:wsp>
                  </a:graphicData>
                </a:graphic>
                <wp14:sizeRelV relativeFrom="margin">
                  <wp14:pctHeight>0</wp14:pctHeight>
                </wp14:sizeRelV>
              </wp:anchor>
            </w:drawing>
          </mc:Choice>
          <mc:Fallback xmlns="">
            <w:pict>
              <v:roundrect w14:anchorId="7E568556" id="Rectangle: Rounded Corners 3188" o:spid="_x0000_s1329" alt="&quot;&quot;" style="position:absolute;left:0;text-align:left;margin-left:27pt;margin-top:36.75pt;width:485.25pt;height:70.5pt;z-index:2516584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18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" fillcolor="#99d5c7" strokecolor="black [3213]" strokeweight="1pt">
                <v:stroke joinstyle="miter"/>
                <v:textbox>
                  <w:txbxContent>
                    <w:p w14:paraId="0FA0A7B0" w14:textId="77777777" w:rsidR="00C84ABA" w:rsidRDefault="00C84ABA" w:rsidP="000234B8">
                      <w:pPr>
                        <w:bidi/>
                        <w:spacing w:after="0"/>
                        <w:jc w:val="center"/>
                        <w:rPr>
                          <w:rtl/>
                        </w:rPr>
                      </w:pPr>
                      <w:r>
                        <w:rPr>
                          <w:rFonts w:hint="cs"/>
                          <w:color w:val="000000" w:themeColor="text1"/>
                          <w:sz w:val="36"/>
                          <w:szCs w:val="36"/>
                          <w:rtl/>
                        </w:rPr>
                        <w:t>الكلمات الرئيسية:</w:t>
                      </w:r>
                    </w:p>
                    <w:p w14:paraId="214DC66F" w14:textId="4E8604CE" w:rsidR="00C84ABA" w:rsidRDefault="00C84ABA" w:rsidP="000234B8">
                      <w:pPr>
                        <w:bidi/>
                        <w:spacing w:after="0"/>
                        <w:jc w:val="center"/>
                        <w:rPr>
                          <w:rtl/>
                        </w:rPr>
                      </w:pPr>
                      <w:r>
                        <w:rPr>
                          <w:rFonts w:hint="cs"/>
                          <w:color w:val="000000" w:themeColor="text1"/>
                          <w:sz w:val="28"/>
                          <w:szCs w:val="28"/>
                          <w:rtl/>
                        </w:rPr>
                        <w:t>معقم اليدين، الميكروبات، الأوساخ، الإصابة بعدوى، الصابون، غسل اليدين،</w:t>
                      </w:r>
                    </w:p>
                    <w:p w14:paraId="3FC24C58" w14:textId="1D0070BA" w:rsidR="00C84ABA" w:rsidRDefault="00C84ABA" w:rsidP="000234B8">
                      <w:pPr>
                        <w:bidi/>
                        <w:spacing w:after="0"/>
                        <w:jc w:val="center"/>
                        <w:rPr>
                          <w:rtl/>
                        </w:rPr>
                      </w:pPr>
                      <w:r>
                        <w:rPr>
                          <w:rFonts w:hint="cs"/>
                          <w:color w:val="000000" w:themeColor="text1"/>
                          <w:sz w:val="28"/>
                          <w:szCs w:val="28"/>
                          <w:rtl/>
                        </w:rPr>
                        <w:t>تنتشر، 20 ثانية</w:t>
                      </w:r>
                      <w:r w:rsidR="00FA3129">
                        <w:rPr>
                          <w:rFonts w:hint="cs"/>
                          <w:color w:val="000000" w:themeColor="text1"/>
                          <w:sz w:val="28"/>
                          <w:szCs w:val="28"/>
                          <w:rtl/>
                        </w:rPr>
                        <w:t>v</w:t>
                      </w:r>
                    </w:p>
                  </w:txbxContent>
                </v:textbox>
              </v:roundrect>
            </w:pict>
          </mc:Fallback>
        </mc:AlternateContent>
      </w:r>
    </w:p>
    <w:p w14:paraId="4D0614C2" w14:textId="77777777" w:rsidR="00B53600" w:rsidRDefault="00B53600" w:rsidP="00BF7388">
      <w:pPr>
        <w:bidi/>
        <w:rPr>
          <w:rFonts w:eastAsia="Calibri" w:cs="Times New Roman"/>
          <w:szCs w:val="24"/>
          <w:rtl/>
        </w:rPr>
        <w:sectPr w:rsidR="00B53600" w:rsidSect="00C57BEC">
          <w:type w:val="continuous"/>
          <w:pgSz w:w="11900" w:h="16840"/>
          <w:pgMar w:top="720" w:right="720" w:bottom="720" w:left="720" w:header="709" w:footer="709" w:gutter="0"/>
          <w:cols w:space="708"/>
          <w:docGrid w:linePitch="360"/>
        </w:sectPr>
      </w:pPr>
      <w:bookmarkStart w:id="18" w:name="_Hlk112319329"/>
      <w:bookmarkEnd w:id="17"/>
    </w:p>
    <w:p w14:paraId="653848C8" w14:textId="70CF6DBF" w:rsidR="00C57BEC" w:rsidRDefault="003841C2" w:rsidP="00BF7388">
      <w:pPr>
        <w:bidi/>
        <w:rPr>
          <w:rFonts w:eastAsia="Calibri" w:cs="Times New Roman"/>
          <w:szCs w:val="24"/>
          <w:rtl/>
        </w:rPr>
      </w:pPr>
      <w:r>
        <w:rPr>
          <w:rFonts w:hint="cs"/>
          <w:noProof/>
          <w:rtl/>
          <w:lang w:val="en-US" w:bidi="ar-SA"/>
        </w:rPr>
        <w:lastRenderedPageBreak/>
        <mc:AlternateContent>
          <mc:Choice Requires="wps">
            <w:drawing>
              <wp:anchor distT="0" distB="0" distL="114300" distR="114300" simplePos="0" relativeHeight="251658455" behindDoc="0" locked="0" layoutInCell="1" allowOverlap="1" wp14:anchorId="60A4D547" wp14:editId="5539EDAF">
                <wp:simplePos x="0" y="0"/>
                <wp:positionH relativeFrom="column">
                  <wp:posOffset>1819275</wp:posOffset>
                </wp:positionH>
                <wp:positionV relativeFrom="paragraph">
                  <wp:posOffset>0</wp:posOffset>
                </wp:positionV>
                <wp:extent cx="4199255" cy="379730"/>
                <wp:effectExtent l="0" t="0" r="0" b="0"/>
                <wp:wrapSquare wrapText="bothSides"/>
                <wp:docPr id="211"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99255" cy="379730"/>
                        </a:xfrm>
                        <a:prstGeom prst="rect">
                          <a:avLst/>
                        </a:prstGeom>
                        <a:noFill/>
                      </wps:spPr>
                      <wps:txbx>
                        <w:txbxContent>
                          <w:p w14:paraId="08AB360E" w14:textId="77777777" w:rsidR="00C84ABA" w:rsidRDefault="00C84ABA" w:rsidP="002F6126">
                            <w:pPr>
                              <w:pStyle w:val="Heading2"/>
                              <w:bidi/>
                              <w:rPr>
                                <w:rtl/>
                              </w:rPr>
                            </w:pPr>
                            <w:r>
                              <w:t>SW4</w:t>
                            </w:r>
                            <w:r>
                              <w:rPr>
                                <w:rFonts w:hint="cs"/>
                                <w:rtl/>
                              </w:rPr>
                              <w:t xml:space="preserve"> - </w:t>
                            </w:r>
                            <w:r w:rsidRPr="003841C2">
                              <w:rPr>
                                <w:rFonts w:hint="cs"/>
                                <w:b w:val="0"/>
                                <w:bCs/>
                                <w:sz w:val="44"/>
                                <w:szCs w:val="32"/>
                                <w:rtl/>
                              </w:rPr>
                              <w:t>اختبار عن العناية الصحية باليدين</w:t>
                            </w:r>
                          </w:p>
                        </w:txbxContent>
                      </wps:txbx>
                      <wps:bodyPr wrap="square" rtlCol="0">
                        <a:noAutofit/>
                      </wps:bodyPr>
                    </wps:wsp>
                  </a:graphicData>
                </a:graphic>
                <wp14:sizeRelH relativeFrom="margin">
                  <wp14:pctWidth>0</wp14:pctWidth>
                </wp14:sizeRelH>
              </wp:anchor>
            </w:drawing>
          </mc:Choice>
          <mc:Fallback xmlns="">
            <w:pict>
              <v:shape w14:anchorId="60A4D547" id="_x0000_s1330" type="#_x0000_t202" alt="&quot;&quot;" style="position:absolute;left:0;text-align:left;margin-left:143.25pt;margin-top:0;width:330.65pt;height:29.9pt;z-index:2516584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" filled="f" stroked="f">
                <v:textbox>
                  <w:txbxContent>
                    <w:p w14:paraId="08AB360E" w14:textId="77777777" w:rsidR="00C84ABA" w:rsidRDefault="00C84ABA" w:rsidP="002F6126">
                      <w:pPr>
                        <w:pStyle w:val="2"/>
                        <w:bidi/>
                        <w:rPr>
                          <w:rtl/>
                        </w:rPr>
                      </w:pPr>
                      <w:r>
                        <w:t>SW4</w:t>
                      </w:r>
                      <w:r>
                        <w:rPr>
                          <w:rFonts w:hint="cs"/>
                          <w:rtl/>
                        </w:rPr>
                        <w:t xml:space="preserve"> - </w:t>
                      </w:r>
                      <w:r w:rsidRPr="003841C2">
                        <w:rPr>
                          <w:rFonts w:hint="cs"/>
                          <w:b w:val="0"/>
                          <w:bCs/>
                          <w:sz w:val="44"/>
                          <w:szCs w:val="32"/>
                          <w:rtl/>
                        </w:rPr>
                        <w:t>اختبار عن العناية الصحية باليدين</w:t>
                      </w:r>
                    </w:p>
                  </w:txbxContent>
                </v:textbox>
                <w10:wrap type="square"/>
              </v:shape>
            </w:pict>
          </mc:Fallback>
        </mc:AlternateContent>
      </w:r>
      <w:r w:rsidR="00865985">
        <w:rPr>
          <w:rFonts w:hint="cs"/>
          <w:noProof/>
          <w:rtl/>
          <w:lang w:val="en-US" w:bidi="ar-SA"/>
        </w:rPr>
        <mc:AlternateContent>
          <mc:Choice Requires="wps">
            <w:drawing>
              <wp:anchor distT="0" distB="0" distL="114300" distR="114300" simplePos="0" relativeHeight="251658459" behindDoc="0" locked="0" layoutInCell="1" allowOverlap="1" wp14:anchorId="0D0380D1" wp14:editId="2A603EFF">
                <wp:simplePos x="0" y="0"/>
                <wp:positionH relativeFrom="column">
                  <wp:posOffset>3101975</wp:posOffset>
                </wp:positionH>
                <wp:positionV relativeFrom="paragraph">
                  <wp:posOffset>1676400</wp:posOffset>
                </wp:positionV>
                <wp:extent cx="2799715" cy="7982585"/>
                <wp:effectExtent l="0" t="0" r="0" b="0"/>
                <wp:wrapSquare wrapText="bothSides"/>
                <wp:docPr id="208" name="TextBox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982585"/>
                        </a:xfrm>
                        <a:prstGeom prst="rect">
                          <a:avLst/>
                        </a:prstGeom>
                        <a:noFill/>
                      </wps:spPr>
                      <wps:txbx>
                        <w:txbxContent>
                          <w:p w14:paraId="4FE36DB8" w14:textId="77777777" w:rsidR="00C84ABA" w:rsidRDefault="00C84ABA" w:rsidP="00C57BEC">
                            <w:pPr>
                              <w:bidi/>
                              <w:rPr>
                                <w:rtl/>
                              </w:rPr>
                            </w:pPr>
                            <w:r>
                              <w:rPr>
                                <w:rFonts w:hint="cs"/>
                                <w:color w:val="000000" w:themeColor="text1"/>
                                <w:sz w:val="30"/>
                                <w:szCs w:val="30"/>
                                <w:rtl/>
                              </w:rPr>
                              <w:t>كيف يمكنك أن تنشر الميكروبات للآخرين؟ (نقطتين)</w:t>
                            </w:r>
                          </w:p>
                          <w:p w14:paraId="62F50C20" w14:textId="77777777" w:rsidR="00C84ABA" w:rsidRDefault="00C84ABA" w:rsidP="00AE7D53">
                            <w:pPr>
                              <w:pStyle w:val="ListParagraph"/>
                              <w:numPr>
                                <w:ilvl w:val="0"/>
                                <w:numId w:val="66"/>
                              </w:numPr>
                              <w:bidi/>
                              <w:spacing w:after="0" w:line="240" w:lineRule="auto"/>
                              <w:rPr>
                                <w:rFonts w:eastAsia="Times New Roman"/>
                                <w:color w:val="1DB28F"/>
                                <w:sz w:val="31"/>
                                <w:rtl/>
                              </w:rPr>
                            </w:pPr>
                            <w:r>
                              <w:rPr>
                                <w:rFonts w:hint="cs"/>
                                <w:color w:val="000000" w:themeColor="text1"/>
                                <w:sz w:val="26"/>
                                <w:szCs w:val="26"/>
                                <w:rtl/>
                              </w:rPr>
                              <w:t>عن طريق ملامستهم</w:t>
                            </w:r>
                          </w:p>
                          <w:p w14:paraId="6DDF111F" w14:textId="77777777" w:rsidR="00C84ABA" w:rsidRDefault="00C84ABA" w:rsidP="00AE7D53">
                            <w:pPr>
                              <w:pStyle w:val="ListParagraph"/>
                              <w:numPr>
                                <w:ilvl w:val="0"/>
                                <w:numId w:val="66"/>
                              </w:numPr>
                              <w:bidi/>
                              <w:spacing w:after="0" w:line="240" w:lineRule="auto"/>
                              <w:rPr>
                                <w:rFonts w:eastAsia="Times New Roman"/>
                                <w:color w:val="1DB28F"/>
                                <w:sz w:val="31"/>
                                <w:rtl/>
                              </w:rPr>
                            </w:pPr>
                            <w:r>
                              <w:rPr>
                                <w:rFonts w:hint="cs"/>
                                <w:color w:val="000000" w:themeColor="text1"/>
                                <w:sz w:val="26"/>
                                <w:szCs w:val="26"/>
                                <w:rtl/>
                              </w:rPr>
                              <w:t>عن طريق النظر إليهم</w:t>
                            </w:r>
                          </w:p>
                          <w:p w14:paraId="21A0C8E0" w14:textId="77777777" w:rsidR="00C84ABA" w:rsidRDefault="00C84ABA" w:rsidP="00AE7D53">
                            <w:pPr>
                              <w:pStyle w:val="ListParagraph"/>
                              <w:numPr>
                                <w:ilvl w:val="0"/>
                                <w:numId w:val="66"/>
                              </w:numPr>
                              <w:bidi/>
                              <w:spacing w:after="0" w:line="240" w:lineRule="auto"/>
                              <w:rPr>
                                <w:rFonts w:eastAsia="Times New Roman"/>
                                <w:color w:val="1DB28F"/>
                                <w:sz w:val="31"/>
                                <w:rtl/>
                              </w:rPr>
                            </w:pPr>
                            <w:r>
                              <w:rPr>
                                <w:rFonts w:hint="cs"/>
                                <w:color w:val="000000" w:themeColor="text1"/>
                                <w:sz w:val="26"/>
                                <w:szCs w:val="26"/>
                                <w:rtl/>
                              </w:rPr>
                              <w:t>عن طريق التحدث إليهم عبر الهاتف</w:t>
                            </w:r>
                          </w:p>
                          <w:p w14:paraId="30470188" w14:textId="77777777" w:rsidR="00C84ABA" w:rsidRDefault="00C84ABA" w:rsidP="00AE7D53">
                            <w:pPr>
                              <w:pStyle w:val="ListParagraph"/>
                              <w:numPr>
                                <w:ilvl w:val="0"/>
                                <w:numId w:val="66"/>
                              </w:numPr>
                              <w:bidi/>
                              <w:spacing w:after="0" w:line="240" w:lineRule="auto"/>
                              <w:rPr>
                                <w:rFonts w:eastAsia="Times New Roman"/>
                                <w:color w:val="1DB28F"/>
                                <w:sz w:val="31"/>
                                <w:rtl/>
                              </w:rPr>
                            </w:pPr>
                            <w:r>
                              <w:rPr>
                                <w:rFonts w:hint="cs"/>
                                <w:color w:val="000000" w:themeColor="text1"/>
                                <w:sz w:val="26"/>
                                <w:szCs w:val="26"/>
                                <w:rtl/>
                              </w:rPr>
                              <w:t>عن طريق العطس</w:t>
                            </w:r>
                            <w:r>
                              <w:rPr>
                                <w:rFonts w:hint="cs"/>
                                <w:color w:val="000000" w:themeColor="text1"/>
                                <w:sz w:val="26"/>
                                <w:szCs w:val="26"/>
                                <w:rtl/>
                              </w:rPr>
                              <w:br/>
                            </w:r>
                          </w:p>
                          <w:p w14:paraId="2F12952D" w14:textId="77777777" w:rsidR="00C84ABA" w:rsidRDefault="00C84ABA" w:rsidP="00C57BEC">
                            <w:pPr>
                              <w:bidi/>
                              <w:rPr>
                                <w:rFonts w:eastAsiaTheme="minorEastAsia"/>
                                <w:rtl/>
                              </w:rPr>
                            </w:pPr>
                            <w:r>
                              <w:rPr>
                                <w:rFonts w:hint="cs"/>
                                <w:color w:val="000000" w:themeColor="text1"/>
                                <w:sz w:val="30"/>
                                <w:szCs w:val="30"/>
                                <w:rtl/>
                              </w:rPr>
                              <w:t>لماذا يجب أن نستخدم الصابون في غسل أيدينا؟ (نقطتين)</w:t>
                            </w:r>
                          </w:p>
                          <w:p w14:paraId="76F19FDC" w14:textId="77777777" w:rsidR="00C84ABA" w:rsidRDefault="00C84ABA" w:rsidP="00AE7D53">
                            <w:pPr>
                              <w:pStyle w:val="ListParagraph"/>
                              <w:numPr>
                                <w:ilvl w:val="0"/>
                                <w:numId w:val="67"/>
                              </w:numPr>
                              <w:bidi/>
                              <w:spacing w:after="0" w:line="240" w:lineRule="auto"/>
                              <w:rPr>
                                <w:rFonts w:eastAsia="Times New Roman"/>
                                <w:color w:val="1DB28F"/>
                                <w:sz w:val="31"/>
                                <w:rtl/>
                              </w:rPr>
                            </w:pPr>
                            <w:r>
                              <w:rPr>
                                <w:rFonts w:hint="cs"/>
                                <w:color w:val="000000" w:themeColor="text1"/>
                                <w:sz w:val="26"/>
                                <w:szCs w:val="26"/>
                                <w:rtl/>
                              </w:rPr>
                              <w:t>يساعد على إزالة الميكروبات غير المرئية الصغيرة للغاية التي لا يمكننا رؤيتها بالعين المجردة</w:t>
                            </w:r>
                          </w:p>
                          <w:p w14:paraId="2E8EA3D3" w14:textId="77777777" w:rsidR="00C84ABA" w:rsidRDefault="00C84ABA" w:rsidP="00AE7D53">
                            <w:pPr>
                              <w:pStyle w:val="ListParagraph"/>
                              <w:numPr>
                                <w:ilvl w:val="0"/>
                                <w:numId w:val="67"/>
                              </w:numPr>
                              <w:bidi/>
                              <w:spacing w:after="0" w:line="240" w:lineRule="auto"/>
                              <w:rPr>
                                <w:rFonts w:eastAsia="Times New Roman"/>
                                <w:color w:val="1DB28F"/>
                                <w:sz w:val="31"/>
                                <w:rtl/>
                              </w:rPr>
                            </w:pPr>
                            <w:r>
                              <w:rPr>
                                <w:rFonts w:hint="cs"/>
                                <w:color w:val="000000" w:themeColor="text1"/>
                                <w:sz w:val="26"/>
                                <w:szCs w:val="26"/>
                                <w:rtl/>
                              </w:rPr>
                              <w:t>يفتت المادة الزيتية الموجودة على أيدينا التي تجمع الميكروبات</w:t>
                            </w:r>
                          </w:p>
                          <w:p w14:paraId="312F9485" w14:textId="77777777" w:rsidR="00C84ABA" w:rsidRDefault="00C84ABA" w:rsidP="00AE7D53">
                            <w:pPr>
                              <w:pStyle w:val="ListParagraph"/>
                              <w:numPr>
                                <w:ilvl w:val="0"/>
                                <w:numId w:val="67"/>
                              </w:numPr>
                              <w:bidi/>
                              <w:spacing w:after="0" w:line="240" w:lineRule="auto"/>
                              <w:rPr>
                                <w:rFonts w:eastAsia="Times New Roman"/>
                                <w:color w:val="1DB28F"/>
                                <w:sz w:val="31"/>
                                <w:rtl/>
                              </w:rPr>
                            </w:pPr>
                            <w:r>
                              <w:rPr>
                                <w:rFonts w:hint="cs"/>
                                <w:color w:val="000000" w:themeColor="text1"/>
                                <w:sz w:val="26"/>
                                <w:szCs w:val="26"/>
                                <w:rtl/>
                              </w:rPr>
                              <w:t>يحافظ على ترطيب أيدينا</w:t>
                            </w:r>
                          </w:p>
                          <w:p w14:paraId="09617502" w14:textId="77777777" w:rsidR="00C84ABA" w:rsidRDefault="00C84ABA" w:rsidP="00AE7D53">
                            <w:pPr>
                              <w:pStyle w:val="ListParagraph"/>
                              <w:numPr>
                                <w:ilvl w:val="0"/>
                                <w:numId w:val="67"/>
                              </w:numPr>
                              <w:bidi/>
                              <w:spacing w:after="0" w:line="240" w:lineRule="auto"/>
                              <w:rPr>
                                <w:rFonts w:eastAsia="Times New Roman"/>
                                <w:color w:val="1DB28F"/>
                                <w:sz w:val="31"/>
                                <w:rtl/>
                              </w:rPr>
                            </w:pPr>
                            <w:r>
                              <w:rPr>
                                <w:rFonts w:hint="cs"/>
                                <w:color w:val="000000" w:themeColor="text1"/>
                                <w:sz w:val="26"/>
                                <w:szCs w:val="26"/>
                                <w:rtl/>
                              </w:rPr>
                              <w:t>لا يهم إذا كنا نستخدم الصابون أم لا</w:t>
                            </w:r>
                            <w:r>
                              <w:rPr>
                                <w:rFonts w:hint="cs"/>
                                <w:color w:val="000000" w:themeColor="text1"/>
                                <w:sz w:val="26"/>
                                <w:szCs w:val="26"/>
                                <w:rtl/>
                              </w:rPr>
                              <w:br/>
                            </w:r>
                          </w:p>
                          <w:p w14:paraId="7AD27429" w14:textId="77777777" w:rsidR="00C84ABA" w:rsidRDefault="00C84ABA" w:rsidP="00C57BEC">
                            <w:pPr>
                              <w:bidi/>
                              <w:rPr>
                                <w:rFonts w:eastAsiaTheme="minorEastAsia"/>
                                <w:rtl/>
                              </w:rPr>
                            </w:pPr>
                            <w:r>
                              <w:rPr>
                                <w:rFonts w:hint="cs"/>
                                <w:color w:val="000000" w:themeColor="text1"/>
                                <w:sz w:val="30"/>
                                <w:szCs w:val="30"/>
                                <w:rtl/>
                              </w:rPr>
                              <w:t>أي من هذه ليست من الخطوات الست لغسل اليدين؟</w:t>
                            </w:r>
                          </w:p>
                          <w:p w14:paraId="76BF5010" w14:textId="77777777" w:rsidR="00C84ABA" w:rsidRDefault="00C84ABA" w:rsidP="00C57BEC">
                            <w:pPr>
                              <w:bidi/>
                              <w:rPr>
                                <w:rtl/>
                              </w:rPr>
                            </w:pPr>
                            <w:r>
                              <w:rPr>
                                <w:rFonts w:hint="cs"/>
                                <w:color w:val="000000" w:themeColor="text1"/>
                                <w:sz w:val="30"/>
                                <w:szCs w:val="30"/>
                                <w:rtl/>
                              </w:rPr>
                              <w:t xml:space="preserve"> (نقطة واحدة)</w:t>
                            </w:r>
                          </w:p>
                          <w:p w14:paraId="246F69BB" w14:textId="77777777" w:rsidR="00C84ABA" w:rsidRDefault="00C84ABA" w:rsidP="00AE7D53">
                            <w:pPr>
                              <w:pStyle w:val="ListParagraph"/>
                              <w:numPr>
                                <w:ilvl w:val="0"/>
                                <w:numId w:val="68"/>
                              </w:numPr>
                              <w:bidi/>
                              <w:spacing w:after="0" w:line="240" w:lineRule="auto"/>
                              <w:rPr>
                                <w:rFonts w:eastAsia="Times New Roman"/>
                                <w:color w:val="1DB28F"/>
                                <w:sz w:val="31"/>
                                <w:rtl/>
                              </w:rPr>
                            </w:pPr>
                            <w:r>
                              <w:rPr>
                                <w:rFonts w:hint="cs"/>
                                <w:color w:val="000000" w:themeColor="text1"/>
                                <w:sz w:val="26"/>
                                <w:szCs w:val="26"/>
                                <w:rtl/>
                              </w:rPr>
                              <w:t>فرك راحة اليد براحة اليد الأخرى</w:t>
                            </w:r>
                          </w:p>
                          <w:p w14:paraId="6137DE68" w14:textId="77777777" w:rsidR="00C84ABA" w:rsidRDefault="00C84ABA" w:rsidP="00AE7D53">
                            <w:pPr>
                              <w:pStyle w:val="ListParagraph"/>
                              <w:numPr>
                                <w:ilvl w:val="0"/>
                                <w:numId w:val="68"/>
                              </w:numPr>
                              <w:bidi/>
                              <w:spacing w:after="0" w:line="240" w:lineRule="auto"/>
                              <w:rPr>
                                <w:rFonts w:eastAsia="Times New Roman"/>
                                <w:color w:val="1DB28F"/>
                                <w:sz w:val="31"/>
                                <w:rtl/>
                              </w:rPr>
                            </w:pPr>
                            <w:r>
                              <w:rPr>
                                <w:rFonts w:hint="cs"/>
                                <w:color w:val="000000" w:themeColor="text1"/>
                                <w:sz w:val="26"/>
                                <w:szCs w:val="26"/>
                                <w:rtl/>
                              </w:rPr>
                              <w:t>إصبعي الإبهام</w:t>
                            </w:r>
                          </w:p>
                          <w:p w14:paraId="375C33D1" w14:textId="77777777" w:rsidR="00C84ABA" w:rsidRDefault="00C84ABA" w:rsidP="00AE7D53">
                            <w:pPr>
                              <w:pStyle w:val="ListParagraph"/>
                              <w:numPr>
                                <w:ilvl w:val="0"/>
                                <w:numId w:val="68"/>
                              </w:numPr>
                              <w:bidi/>
                              <w:spacing w:after="0" w:line="240" w:lineRule="auto"/>
                              <w:rPr>
                                <w:rFonts w:eastAsia="Times New Roman"/>
                                <w:color w:val="1DB28F"/>
                                <w:sz w:val="31"/>
                                <w:rtl/>
                              </w:rPr>
                            </w:pPr>
                            <w:r>
                              <w:rPr>
                                <w:rFonts w:hint="cs"/>
                                <w:color w:val="000000" w:themeColor="text1"/>
                                <w:sz w:val="26"/>
                                <w:szCs w:val="26"/>
                                <w:rtl/>
                              </w:rPr>
                              <w:t>الذراعين</w:t>
                            </w:r>
                          </w:p>
                          <w:p w14:paraId="673CB250" w14:textId="77777777" w:rsidR="00C84ABA" w:rsidRDefault="00C84ABA" w:rsidP="00AE7D53">
                            <w:pPr>
                              <w:pStyle w:val="ListParagraph"/>
                              <w:numPr>
                                <w:ilvl w:val="0"/>
                                <w:numId w:val="68"/>
                              </w:numPr>
                              <w:bidi/>
                              <w:spacing w:after="0" w:line="240" w:lineRule="auto"/>
                              <w:rPr>
                                <w:rFonts w:eastAsia="Times New Roman"/>
                                <w:color w:val="1DB28F"/>
                                <w:sz w:val="31"/>
                                <w:rtl/>
                              </w:rPr>
                            </w:pPr>
                            <w:r>
                              <w:rPr>
                                <w:rFonts w:hint="cs"/>
                                <w:color w:val="000000" w:themeColor="text1"/>
                                <w:sz w:val="26"/>
                                <w:szCs w:val="26"/>
                                <w:rtl/>
                              </w:rPr>
                              <w:t>بين الأصابع</w:t>
                            </w:r>
                            <w:r>
                              <w:rPr>
                                <w:rFonts w:hint="cs"/>
                                <w:color w:val="000000" w:themeColor="text1"/>
                                <w:sz w:val="26"/>
                                <w:szCs w:val="26"/>
                                <w:rtl/>
                              </w:rPr>
                              <w:br/>
                            </w:r>
                          </w:p>
                          <w:p w14:paraId="1E919BA7" w14:textId="77777777" w:rsidR="00C84ABA" w:rsidRDefault="00C84ABA" w:rsidP="00C57BEC">
                            <w:pPr>
                              <w:bidi/>
                              <w:rPr>
                                <w:rFonts w:eastAsiaTheme="minorEastAsia"/>
                                <w:rtl/>
                              </w:rPr>
                            </w:pPr>
                            <w:r>
                              <w:rPr>
                                <w:rFonts w:hint="cs"/>
                                <w:color w:val="000000" w:themeColor="text1"/>
                                <w:sz w:val="30"/>
                                <w:szCs w:val="30"/>
                                <w:rtl/>
                              </w:rPr>
                              <w:t>من الذي قد يكون في خطر نتيجة عدم غسل يديك غسلًا صحيحًا؟ (نقطة واحدة)</w:t>
                            </w:r>
                          </w:p>
                          <w:p w14:paraId="530D216B" w14:textId="77777777" w:rsidR="00C84ABA" w:rsidRDefault="00C84ABA" w:rsidP="00AE7D53">
                            <w:pPr>
                              <w:pStyle w:val="ListParagraph"/>
                              <w:numPr>
                                <w:ilvl w:val="0"/>
                                <w:numId w:val="69"/>
                              </w:numPr>
                              <w:bidi/>
                              <w:spacing w:after="0" w:line="240" w:lineRule="auto"/>
                              <w:rPr>
                                <w:rFonts w:eastAsia="Times New Roman"/>
                                <w:color w:val="1DB28F"/>
                                <w:sz w:val="31"/>
                                <w:rtl/>
                              </w:rPr>
                            </w:pPr>
                            <w:r>
                              <w:rPr>
                                <w:rFonts w:hint="cs"/>
                                <w:color w:val="000000" w:themeColor="text1"/>
                                <w:sz w:val="26"/>
                                <w:szCs w:val="26"/>
                                <w:rtl/>
                              </w:rPr>
                              <w:t>أنت</w:t>
                            </w:r>
                          </w:p>
                          <w:p w14:paraId="39C7F836" w14:textId="77777777" w:rsidR="00C84ABA" w:rsidRDefault="00C84ABA" w:rsidP="00AE7D53">
                            <w:pPr>
                              <w:pStyle w:val="ListParagraph"/>
                              <w:numPr>
                                <w:ilvl w:val="0"/>
                                <w:numId w:val="69"/>
                              </w:numPr>
                              <w:bidi/>
                              <w:spacing w:after="0" w:line="240" w:lineRule="auto"/>
                              <w:rPr>
                                <w:rFonts w:eastAsia="Times New Roman"/>
                                <w:color w:val="1DB28F"/>
                                <w:sz w:val="31"/>
                                <w:rtl/>
                              </w:rPr>
                            </w:pPr>
                            <w:r>
                              <w:rPr>
                                <w:rFonts w:hint="cs"/>
                                <w:color w:val="000000" w:themeColor="text1"/>
                                <w:sz w:val="26"/>
                                <w:szCs w:val="26"/>
                                <w:rtl/>
                              </w:rPr>
                              <w:t>أسرتك</w:t>
                            </w:r>
                          </w:p>
                          <w:p w14:paraId="478A1080" w14:textId="77777777" w:rsidR="00C84ABA" w:rsidRDefault="00C84ABA" w:rsidP="00AE7D53">
                            <w:pPr>
                              <w:pStyle w:val="ListParagraph"/>
                              <w:numPr>
                                <w:ilvl w:val="0"/>
                                <w:numId w:val="69"/>
                              </w:numPr>
                              <w:bidi/>
                              <w:spacing w:after="0" w:line="240" w:lineRule="auto"/>
                              <w:rPr>
                                <w:rFonts w:eastAsia="Times New Roman"/>
                                <w:color w:val="1DB28F"/>
                                <w:sz w:val="31"/>
                                <w:rtl/>
                              </w:rPr>
                            </w:pPr>
                            <w:r>
                              <w:rPr>
                                <w:rFonts w:hint="cs"/>
                                <w:color w:val="000000" w:themeColor="text1"/>
                                <w:sz w:val="26"/>
                                <w:szCs w:val="26"/>
                                <w:rtl/>
                              </w:rPr>
                              <w:t>أصدقائك</w:t>
                            </w:r>
                          </w:p>
                          <w:p w14:paraId="16A7D306" w14:textId="77777777" w:rsidR="00C84ABA" w:rsidRDefault="00C84ABA" w:rsidP="00AE7D53">
                            <w:pPr>
                              <w:pStyle w:val="ListParagraph"/>
                              <w:numPr>
                                <w:ilvl w:val="0"/>
                                <w:numId w:val="69"/>
                              </w:numPr>
                              <w:bidi/>
                              <w:spacing w:after="0" w:line="240" w:lineRule="auto"/>
                              <w:rPr>
                                <w:rFonts w:eastAsia="Times New Roman"/>
                                <w:color w:val="1DB28F"/>
                                <w:sz w:val="31"/>
                                <w:rtl/>
                              </w:rPr>
                            </w:pPr>
                            <w:r>
                              <w:rPr>
                                <w:rFonts w:hint="cs"/>
                                <w:color w:val="000000" w:themeColor="text1"/>
                                <w:sz w:val="26"/>
                                <w:szCs w:val="26"/>
                                <w:rtl/>
                              </w:rPr>
                              <w:t>جميع ما سبق</w:t>
                            </w:r>
                          </w:p>
                        </w:txbxContent>
                      </wps:txbx>
                      <wps:bodyPr wrap="square" rtlCol="0">
                        <a:spAutoFit/>
                      </wps:bodyPr>
                    </wps:wsp>
                  </a:graphicData>
                </a:graphic>
              </wp:anchor>
            </w:drawing>
          </mc:Choice>
          <mc:Fallback xmlns="">
            <w:pict>
              <v:shape w14:anchorId="0D0380D1" id="_x0000_s1331" type="#_x0000_t202" alt="&quot;&quot;" style="position:absolute;left:0;text-align:left;margin-left:244.25pt;margin-top:132pt;width:220.45pt;height:628.55pt;z-index:2516584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" filled="f" stroked="f">
                <v:textbox style="mso-fit-shape-to-text:t">
                  <w:txbxContent>
                    <w:p w14:paraId="4FE36DB8" w14:textId="77777777" w:rsidR="00C84ABA" w:rsidRDefault="00C84ABA" w:rsidP="00C57BEC">
                      <w:pPr>
                        <w:bidi/>
                        <w:rPr>
                          <w:rtl/>
                        </w:rPr>
                      </w:pPr>
                      <w:r>
                        <w:rPr>
                          <w:rFonts w:hint="cs"/>
                          <w:color w:val="000000" w:themeColor="text1"/>
                          <w:sz w:val="30"/>
                          <w:szCs w:val="30"/>
                          <w:rtl/>
                        </w:rPr>
                        <w:t>كيف يمكنك أن تنشر الميكروبات للآخرين؟ (نقطتين)</w:t>
                      </w:r>
                    </w:p>
                    <w:p w14:paraId="62F50C20" w14:textId="77777777" w:rsidR="00C84ABA" w:rsidRDefault="00C84ABA" w:rsidP="00AE7D53">
                      <w:pPr>
                        <w:pStyle w:val="a3"/>
                        <w:numPr>
                          <w:ilvl w:val="0"/>
                          <w:numId w:val="66"/>
                        </w:numPr>
                        <w:bidi/>
                        <w:spacing w:after="0" w:line="240" w:lineRule="auto"/>
                        <w:rPr>
                          <w:rFonts w:eastAsia="Times New Roman"/>
                          <w:color w:val="1DB28F"/>
                          <w:sz w:val="31"/>
                          <w:rtl/>
                        </w:rPr>
                      </w:pPr>
                      <w:r>
                        <w:rPr>
                          <w:rFonts w:hint="cs"/>
                          <w:color w:val="000000" w:themeColor="text1"/>
                          <w:sz w:val="26"/>
                          <w:szCs w:val="26"/>
                          <w:rtl/>
                        </w:rPr>
                        <w:t>عن طريق ملامستهم</w:t>
                      </w:r>
                    </w:p>
                    <w:p w14:paraId="6DDF111F" w14:textId="77777777" w:rsidR="00C84ABA" w:rsidRDefault="00C84ABA" w:rsidP="00AE7D53">
                      <w:pPr>
                        <w:pStyle w:val="a3"/>
                        <w:numPr>
                          <w:ilvl w:val="0"/>
                          <w:numId w:val="66"/>
                        </w:numPr>
                        <w:bidi/>
                        <w:spacing w:after="0" w:line="240" w:lineRule="auto"/>
                        <w:rPr>
                          <w:rFonts w:eastAsia="Times New Roman"/>
                          <w:color w:val="1DB28F"/>
                          <w:sz w:val="31"/>
                          <w:rtl/>
                        </w:rPr>
                      </w:pPr>
                      <w:r>
                        <w:rPr>
                          <w:rFonts w:hint="cs"/>
                          <w:color w:val="000000" w:themeColor="text1"/>
                          <w:sz w:val="26"/>
                          <w:szCs w:val="26"/>
                          <w:rtl/>
                        </w:rPr>
                        <w:t>عن طريق النظر إليهم</w:t>
                      </w:r>
                    </w:p>
                    <w:p w14:paraId="21A0C8E0" w14:textId="77777777" w:rsidR="00C84ABA" w:rsidRDefault="00C84ABA" w:rsidP="00AE7D53">
                      <w:pPr>
                        <w:pStyle w:val="a3"/>
                        <w:numPr>
                          <w:ilvl w:val="0"/>
                          <w:numId w:val="66"/>
                        </w:numPr>
                        <w:bidi/>
                        <w:spacing w:after="0" w:line="240" w:lineRule="auto"/>
                        <w:rPr>
                          <w:rFonts w:eastAsia="Times New Roman"/>
                          <w:color w:val="1DB28F"/>
                          <w:sz w:val="31"/>
                          <w:rtl/>
                        </w:rPr>
                      </w:pPr>
                      <w:r>
                        <w:rPr>
                          <w:rFonts w:hint="cs"/>
                          <w:color w:val="000000" w:themeColor="text1"/>
                          <w:sz w:val="26"/>
                          <w:szCs w:val="26"/>
                          <w:rtl/>
                        </w:rPr>
                        <w:t>عن طريق التحدث إليهم عبر الهاتف</w:t>
                      </w:r>
                    </w:p>
                    <w:p w14:paraId="30470188" w14:textId="77777777" w:rsidR="00C84ABA" w:rsidRDefault="00C84ABA" w:rsidP="00AE7D53">
                      <w:pPr>
                        <w:pStyle w:val="a3"/>
                        <w:numPr>
                          <w:ilvl w:val="0"/>
                          <w:numId w:val="66"/>
                        </w:numPr>
                        <w:bidi/>
                        <w:spacing w:after="0" w:line="240" w:lineRule="auto"/>
                        <w:rPr>
                          <w:rFonts w:eastAsia="Times New Roman"/>
                          <w:color w:val="1DB28F"/>
                          <w:sz w:val="31"/>
                          <w:rtl/>
                        </w:rPr>
                      </w:pPr>
                      <w:r>
                        <w:rPr>
                          <w:rFonts w:hint="cs"/>
                          <w:color w:val="000000" w:themeColor="text1"/>
                          <w:sz w:val="26"/>
                          <w:szCs w:val="26"/>
                          <w:rtl/>
                        </w:rPr>
                        <w:t>عن طريق العطس</w:t>
                      </w:r>
                      <w:r>
                        <w:rPr>
                          <w:rFonts w:hint="cs"/>
                          <w:color w:val="000000" w:themeColor="text1"/>
                          <w:sz w:val="26"/>
                          <w:szCs w:val="26"/>
                          <w:rtl/>
                        </w:rPr>
                        <w:br/>
                      </w:r>
                    </w:p>
                    <w:p w14:paraId="2F12952D" w14:textId="77777777" w:rsidR="00C84ABA" w:rsidRDefault="00C84ABA" w:rsidP="00C57BEC">
                      <w:pPr>
                        <w:bidi/>
                        <w:rPr>
                          <w:rFonts w:eastAsiaTheme="minorEastAsia"/>
                          <w:rtl/>
                        </w:rPr>
                      </w:pPr>
                      <w:r>
                        <w:rPr>
                          <w:rFonts w:hint="cs"/>
                          <w:color w:val="000000" w:themeColor="text1"/>
                          <w:sz w:val="30"/>
                          <w:szCs w:val="30"/>
                          <w:rtl/>
                        </w:rPr>
                        <w:t>لماذا يجب أن نستخدم الصابون في غسل أيدينا؟ (نقطتين)</w:t>
                      </w:r>
                    </w:p>
                    <w:p w14:paraId="76F19FDC" w14:textId="77777777" w:rsidR="00C84ABA" w:rsidRDefault="00C84ABA" w:rsidP="00AE7D53">
                      <w:pPr>
                        <w:pStyle w:val="a3"/>
                        <w:numPr>
                          <w:ilvl w:val="0"/>
                          <w:numId w:val="67"/>
                        </w:numPr>
                        <w:bidi/>
                        <w:spacing w:after="0" w:line="240" w:lineRule="auto"/>
                        <w:rPr>
                          <w:rFonts w:eastAsia="Times New Roman"/>
                          <w:color w:val="1DB28F"/>
                          <w:sz w:val="31"/>
                          <w:rtl/>
                        </w:rPr>
                      </w:pPr>
                      <w:r>
                        <w:rPr>
                          <w:rFonts w:hint="cs"/>
                          <w:color w:val="000000" w:themeColor="text1"/>
                          <w:sz w:val="26"/>
                          <w:szCs w:val="26"/>
                          <w:rtl/>
                        </w:rPr>
                        <w:t>يساعد على إزالة الميكروبات غير المرئية الصغيرة للغاية التي لا يمكننا رؤيتها بالعين المجردة</w:t>
                      </w:r>
                    </w:p>
                    <w:p w14:paraId="2E8EA3D3" w14:textId="77777777" w:rsidR="00C84ABA" w:rsidRDefault="00C84ABA" w:rsidP="00AE7D53">
                      <w:pPr>
                        <w:pStyle w:val="a3"/>
                        <w:numPr>
                          <w:ilvl w:val="0"/>
                          <w:numId w:val="67"/>
                        </w:numPr>
                        <w:bidi/>
                        <w:spacing w:after="0" w:line="240" w:lineRule="auto"/>
                        <w:rPr>
                          <w:rFonts w:eastAsia="Times New Roman"/>
                          <w:color w:val="1DB28F"/>
                          <w:sz w:val="31"/>
                          <w:rtl/>
                        </w:rPr>
                      </w:pPr>
                      <w:r>
                        <w:rPr>
                          <w:rFonts w:hint="cs"/>
                          <w:color w:val="000000" w:themeColor="text1"/>
                          <w:sz w:val="26"/>
                          <w:szCs w:val="26"/>
                          <w:rtl/>
                        </w:rPr>
                        <w:t>يفتت المادة الزيتية الموجودة على أيدينا التي تجمع الميكروبات</w:t>
                      </w:r>
                    </w:p>
                    <w:p w14:paraId="312F9485" w14:textId="77777777" w:rsidR="00C84ABA" w:rsidRDefault="00C84ABA" w:rsidP="00AE7D53">
                      <w:pPr>
                        <w:pStyle w:val="a3"/>
                        <w:numPr>
                          <w:ilvl w:val="0"/>
                          <w:numId w:val="67"/>
                        </w:numPr>
                        <w:bidi/>
                        <w:spacing w:after="0" w:line="240" w:lineRule="auto"/>
                        <w:rPr>
                          <w:rFonts w:eastAsia="Times New Roman"/>
                          <w:color w:val="1DB28F"/>
                          <w:sz w:val="31"/>
                          <w:rtl/>
                        </w:rPr>
                      </w:pPr>
                      <w:r>
                        <w:rPr>
                          <w:rFonts w:hint="cs"/>
                          <w:color w:val="000000" w:themeColor="text1"/>
                          <w:sz w:val="26"/>
                          <w:szCs w:val="26"/>
                          <w:rtl/>
                        </w:rPr>
                        <w:t>يحافظ على ترطيب أيدينا</w:t>
                      </w:r>
                    </w:p>
                    <w:p w14:paraId="09617502" w14:textId="77777777" w:rsidR="00C84ABA" w:rsidRDefault="00C84ABA" w:rsidP="00AE7D53">
                      <w:pPr>
                        <w:pStyle w:val="a3"/>
                        <w:numPr>
                          <w:ilvl w:val="0"/>
                          <w:numId w:val="67"/>
                        </w:numPr>
                        <w:bidi/>
                        <w:spacing w:after="0" w:line="240" w:lineRule="auto"/>
                        <w:rPr>
                          <w:rFonts w:eastAsia="Times New Roman"/>
                          <w:color w:val="1DB28F"/>
                          <w:sz w:val="31"/>
                          <w:rtl/>
                        </w:rPr>
                      </w:pPr>
                      <w:r>
                        <w:rPr>
                          <w:rFonts w:hint="cs"/>
                          <w:color w:val="000000" w:themeColor="text1"/>
                          <w:sz w:val="26"/>
                          <w:szCs w:val="26"/>
                          <w:rtl/>
                        </w:rPr>
                        <w:t>لا يهم إذا كنا نستخدم الصابون أم لا</w:t>
                      </w:r>
                      <w:r>
                        <w:rPr>
                          <w:rFonts w:hint="cs"/>
                          <w:color w:val="000000" w:themeColor="text1"/>
                          <w:sz w:val="26"/>
                          <w:szCs w:val="26"/>
                          <w:rtl/>
                        </w:rPr>
                        <w:br/>
                      </w:r>
                    </w:p>
                    <w:p w14:paraId="7AD27429" w14:textId="77777777" w:rsidR="00C84ABA" w:rsidRDefault="00C84ABA" w:rsidP="00C57BEC">
                      <w:pPr>
                        <w:bidi/>
                        <w:rPr>
                          <w:rFonts w:eastAsiaTheme="minorEastAsia"/>
                          <w:rtl/>
                        </w:rPr>
                      </w:pPr>
                      <w:r>
                        <w:rPr>
                          <w:rFonts w:hint="cs"/>
                          <w:color w:val="000000" w:themeColor="text1"/>
                          <w:sz w:val="30"/>
                          <w:szCs w:val="30"/>
                          <w:rtl/>
                        </w:rPr>
                        <w:t>أي من هذه ليست من الخطوات الست لغسل اليدين؟</w:t>
                      </w:r>
                    </w:p>
                    <w:p w14:paraId="76BF5010" w14:textId="77777777" w:rsidR="00C84ABA" w:rsidRDefault="00C84ABA" w:rsidP="00C57BEC">
                      <w:pPr>
                        <w:bidi/>
                        <w:rPr>
                          <w:rtl/>
                        </w:rPr>
                      </w:pPr>
                      <w:r>
                        <w:rPr>
                          <w:rFonts w:hint="cs"/>
                          <w:color w:val="000000" w:themeColor="text1"/>
                          <w:sz w:val="30"/>
                          <w:szCs w:val="30"/>
                          <w:rtl/>
                        </w:rPr>
                        <w:t xml:space="preserve"> (نقطة واحدة)</w:t>
                      </w:r>
                    </w:p>
                    <w:p w14:paraId="246F69BB" w14:textId="77777777" w:rsidR="00C84ABA" w:rsidRDefault="00C84ABA" w:rsidP="00AE7D53">
                      <w:pPr>
                        <w:pStyle w:val="a3"/>
                        <w:numPr>
                          <w:ilvl w:val="0"/>
                          <w:numId w:val="68"/>
                        </w:numPr>
                        <w:bidi/>
                        <w:spacing w:after="0" w:line="240" w:lineRule="auto"/>
                        <w:rPr>
                          <w:rFonts w:eastAsia="Times New Roman"/>
                          <w:color w:val="1DB28F"/>
                          <w:sz w:val="31"/>
                          <w:rtl/>
                        </w:rPr>
                      </w:pPr>
                      <w:r>
                        <w:rPr>
                          <w:rFonts w:hint="cs"/>
                          <w:color w:val="000000" w:themeColor="text1"/>
                          <w:sz w:val="26"/>
                          <w:szCs w:val="26"/>
                          <w:rtl/>
                        </w:rPr>
                        <w:t>فرك راحة اليد براحة اليد الأخرى</w:t>
                      </w:r>
                    </w:p>
                    <w:p w14:paraId="6137DE68" w14:textId="77777777" w:rsidR="00C84ABA" w:rsidRDefault="00C84ABA" w:rsidP="00AE7D53">
                      <w:pPr>
                        <w:pStyle w:val="a3"/>
                        <w:numPr>
                          <w:ilvl w:val="0"/>
                          <w:numId w:val="68"/>
                        </w:numPr>
                        <w:bidi/>
                        <w:spacing w:after="0" w:line="240" w:lineRule="auto"/>
                        <w:rPr>
                          <w:rFonts w:eastAsia="Times New Roman"/>
                          <w:color w:val="1DB28F"/>
                          <w:sz w:val="31"/>
                          <w:rtl/>
                        </w:rPr>
                      </w:pPr>
                      <w:r>
                        <w:rPr>
                          <w:rFonts w:hint="cs"/>
                          <w:color w:val="000000" w:themeColor="text1"/>
                          <w:sz w:val="26"/>
                          <w:szCs w:val="26"/>
                          <w:rtl/>
                        </w:rPr>
                        <w:t>إصبعي الإبهام</w:t>
                      </w:r>
                    </w:p>
                    <w:p w14:paraId="375C33D1" w14:textId="77777777" w:rsidR="00C84ABA" w:rsidRDefault="00C84ABA" w:rsidP="00AE7D53">
                      <w:pPr>
                        <w:pStyle w:val="a3"/>
                        <w:numPr>
                          <w:ilvl w:val="0"/>
                          <w:numId w:val="68"/>
                        </w:numPr>
                        <w:bidi/>
                        <w:spacing w:after="0" w:line="240" w:lineRule="auto"/>
                        <w:rPr>
                          <w:rFonts w:eastAsia="Times New Roman"/>
                          <w:color w:val="1DB28F"/>
                          <w:sz w:val="31"/>
                          <w:rtl/>
                        </w:rPr>
                      </w:pPr>
                      <w:r>
                        <w:rPr>
                          <w:rFonts w:hint="cs"/>
                          <w:color w:val="000000" w:themeColor="text1"/>
                          <w:sz w:val="26"/>
                          <w:szCs w:val="26"/>
                          <w:rtl/>
                        </w:rPr>
                        <w:t>الذراعين</w:t>
                      </w:r>
                    </w:p>
                    <w:p w14:paraId="673CB250" w14:textId="77777777" w:rsidR="00C84ABA" w:rsidRDefault="00C84ABA" w:rsidP="00AE7D53">
                      <w:pPr>
                        <w:pStyle w:val="a3"/>
                        <w:numPr>
                          <w:ilvl w:val="0"/>
                          <w:numId w:val="68"/>
                        </w:numPr>
                        <w:bidi/>
                        <w:spacing w:after="0" w:line="240" w:lineRule="auto"/>
                        <w:rPr>
                          <w:rFonts w:eastAsia="Times New Roman"/>
                          <w:color w:val="1DB28F"/>
                          <w:sz w:val="31"/>
                          <w:rtl/>
                        </w:rPr>
                      </w:pPr>
                      <w:r>
                        <w:rPr>
                          <w:rFonts w:hint="cs"/>
                          <w:color w:val="000000" w:themeColor="text1"/>
                          <w:sz w:val="26"/>
                          <w:szCs w:val="26"/>
                          <w:rtl/>
                        </w:rPr>
                        <w:t>بين الأصابع</w:t>
                      </w:r>
                      <w:r>
                        <w:rPr>
                          <w:rFonts w:hint="cs"/>
                          <w:color w:val="000000" w:themeColor="text1"/>
                          <w:sz w:val="26"/>
                          <w:szCs w:val="26"/>
                          <w:rtl/>
                        </w:rPr>
                        <w:br/>
                      </w:r>
                    </w:p>
                    <w:p w14:paraId="1E919BA7" w14:textId="77777777" w:rsidR="00C84ABA" w:rsidRDefault="00C84ABA" w:rsidP="00C57BEC">
                      <w:pPr>
                        <w:bidi/>
                        <w:rPr>
                          <w:rFonts w:eastAsiaTheme="minorEastAsia"/>
                          <w:rtl/>
                        </w:rPr>
                      </w:pPr>
                      <w:r>
                        <w:rPr>
                          <w:rFonts w:hint="cs"/>
                          <w:color w:val="000000" w:themeColor="text1"/>
                          <w:sz w:val="30"/>
                          <w:szCs w:val="30"/>
                          <w:rtl/>
                        </w:rPr>
                        <w:t>من الذي قد يكون في خطر نتيجة عدم غسل يديك غسلًا صحيحًا؟ (نقطة واحدة)</w:t>
                      </w:r>
                    </w:p>
                    <w:p w14:paraId="530D216B" w14:textId="77777777" w:rsidR="00C84ABA" w:rsidRDefault="00C84ABA" w:rsidP="00AE7D53">
                      <w:pPr>
                        <w:pStyle w:val="a3"/>
                        <w:numPr>
                          <w:ilvl w:val="0"/>
                          <w:numId w:val="69"/>
                        </w:numPr>
                        <w:bidi/>
                        <w:spacing w:after="0" w:line="240" w:lineRule="auto"/>
                        <w:rPr>
                          <w:rFonts w:eastAsia="Times New Roman"/>
                          <w:color w:val="1DB28F"/>
                          <w:sz w:val="31"/>
                          <w:rtl/>
                        </w:rPr>
                      </w:pPr>
                      <w:r>
                        <w:rPr>
                          <w:rFonts w:hint="cs"/>
                          <w:color w:val="000000" w:themeColor="text1"/>
                          <w:sz w:val="26"/>
                          <w:szCs w:val="26"/>
                          <w:rtl/>
                        </w:rPr>
                        <w:t>أنت</w:t>
                      </w:r>
                    </w:p>
                    <w:p w14:paraId="39C7F836" w14:textId="77777777" w:rsidR="00C84ABA" w:rsidRDefault="00C84ABA" w:rsidP="00AE7D53">
                      <w:pPr>
                        <w:pStyle w:val="a3"/>
                        <w:numPr>
                          <w:ilvl w:val="0"/>
                          <w:numId w:val="69"/>
                        </w:numPr>
                        <w:bidi/>
                        <w:spacing w:after="0" w:line="240" w:lineRule="auto"/>
                        <w:rPr>
                          <w:rFonts w:eastAsia="Times New Roman"/>
                          <w:color w:val="1DB28F"/>
                          <w:sz w:val="31"/>
                          <w:rtl/>
                        </w:rPr>
                      </w:pPr>
                      <w:r>
                        <w:rPr>
                          <w:rFonts w:hint="cs"/>
                          <w:color w:val="000000" w:themeColor="text1"/>
                          <w:sz w:val="26"/>
                          <w:szCs w:val="26"/>
                          <w:rtl/>
                        </w:rPr>
                        <w:t>أسرتك</w:t>
                      </w:r>
                    </w:p>
                    <w:p w14:paraId="478A1080" w14:textId="77777777" w:rsidR="00C84ABA" w:rsidRDefault="00C84ABA" w:rsidP="00AE7D53">
                      <w:pPr>
                        <w:pStyle w:val="a3"/>
                        <w:numPr>
                          <w:ilvl w:val="0"/>
                          <w:numId w:val="69"/>
                        </w:numPr>
                        <w:bidi/>
                        <w:spacing w:after="0" w:line="240" w:lineRule="auto"/>
                        <w:rPr>
                          <w:rFonts w:eastAsia="Times New Roman"/>
                          <w:color w:val="1DB28F"/>
                          <w:sz w:val="31"/>
                          <w:rtl/>
                        </w:rPr>
                      </w:pPr>
                      <w:r>
                        <w:rPr>
                          <w:rFonts w:hint="cs"/>
                          <w:color w:val="000000" w:themeColor="text1"/>
                          <w:sz w:val="26"/>
                          <w:szCs w:val="26"/>
                          <w:rtl/>
                        </w:rPr>
                        <w:t>أصدقائك</w:t>
                      </w:r>
                    </w:p>
                    <w:p w14:paraId="16A7D306" w14:textId="77777777" w:rsidR="00C84ABA" w:rsidRDefault="00C84ABA" w:rsidP="00AE7D53">
                      <w:pPr>
                        <w:pStyle w:val="a3"/>
                        <w:numPr>
                          <w:ilvl w:val="0"/>
                          <w:numId w:val="69"/>
                        </w:numPr>
                        <w:bidi/>
                        <w:spacing w:after="0" w:line="240" w:lineRule="auto"/>
                        <w:rPr>
                          <w:rFonts w:eastAsia="Times New Roman"/>
                          <w:color w:val="1DB28F"/>
                          <w:sz w:val="31"/>
                          <w:rtl/>
                        </w:rPr>
                      </w:pPr>
                      <w:r>
                        <w:rPr>
                          <w:rFonts w:hint="cs"/>
                          <w:color w:val="000000" w:themeColor="text1"/>
                          <w:sz w:val="26"/>
                          <w:szCs w:val="26"/>
                          <w:rtl/>
                        </w:rPr>
                        <w:t>جميع ما سبق</w:t>
                      </w:r>
                    </w:p>
                  </w:txbxContent>
                </v:textbox>
                <w10:wrap type="square"/>
              </v:shape>
            </w:pict>
          </mc:Fallback>
        </mc:AlternateContent>
      </w:r>
      <w:r w:rsidR="00865985">
        <w:rPr>
          <w:rFonts w:hint="cs"/>
          <w:noProof/>
          <w:rtl/>
          <w:lang w:val="en-US" w:bidi="ar-SA"/>
        </w:rPr>
        <mc:AlternateContent>
          <mc:Choice Requires="wps">
            <w:drawing>
              <wp:anchor distT="0" distB="0" distL="114300" distR="114300" simplePos="0" relativeHeight="251658458" behindDoc="0" locked="0" layoutInCell="1" allowOverlap="1" wp14:anchorId="2DE71C5B" wp14:editId="495D901B">
                <wp:simplePos x="0" y="0"/>
                <wp:positionH relativeFrom="column">
                  <wp:posOffset>95250</wp:posOffset>
                </wp:positionH>
                <wp:positionV relativeFrom="paragraph">
                  <wp:posOffset>1676400</wp:posOffset>
                </wp:positionV>
                <wp:extent cx="2799715" cy="7995285"/>
                <wp:effectExtent l="0" t="0" r="0" b="0"/>
                <wp:wrapSquare wrapText="bothSides"/>
                <wp:docPr id="210"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99715" cy="7995285"/>
                        </a:xfrm>
                        <a:prstGeom prst="rect">
                          <a:avLst/>
                        </a:prstGeom>
                        <a:noFill/>
                      </wps:spPr>
                      <wps:txbx>
                        <w:txbxContent>
                          <w:p w14:paraId="62032EE7" w14:textId="77777777" w:rsidR="00C84ABA" w:rsidRDefault="00C84ABA" w:rsidP="00C57BEC">
                            <w:pPr>
                              <w:bidi/>
                              <w:rPr>
                                <w:rtl/>
                              </w:rPr>
                            </w:pPr>
                            <w:r>
                              <w:rPr>
                                <w:rFonts w:hint="cs"/>
                                <w:color w:val="000000" w:themeColor="text1"/>
                                <w:sz w:val="30"/>
                                <w:szCs w:val="30"/>
                                <w:rtl/>
                              </w:rPr>
                              <w:t>متى يجب أن نغسل أيدينا؟ (3 نقاط)</w:t>
                            </w:r>
                          </w:p>
                          <w:p w14:paraId="2F2B3387" w14:textId="77777777" w:rsidR="00C84ABA" w:rsidRDefault="00C84ABA" w:rsidP="00AE7D53">
                            <w:pPr>
                              <w:pStyle w:val="ListParagraph"/>
                              <w:numPr>
                                <w:ilvl w:val="0"/>
                                <w:numId w:val="70"/>
                              </w:numPr>
                              <w:bidi/>
                              <w:spacing w:after="0" w:line="240" w:lineRule="auto"/>
                              <w:rPr>
                                <w:rFonts w:eastAsia="Times New Roman"/>
                                <w:color w:val="1DB28F"/>
                                <w:sz w:val="31"/>
                                <w:rtl/>
                              </w:rPr>
                            </w:pPr>
                            <w:r>
                              <w:rPr>
                                <w:rFonts w:hint="cs"/>
                                <w:color w:val="000000" w:themeColor="text1"/>
                                <w:sz w:val="26"/>
                                <w:szCs w:val="26"/>
                                <w:rtl/>
                              </w:rPr>
                              <w:t>بعد التربيت على حيوان أليف</w:t>
                            </w:r>
                          </w:p>
                          <w:p w14:paraId="27649331" w14:textId="77777777" w:rsidR="00C84ABA" w:rsidRDefault="00C84ABA" w:rsidP="00AE7D53">
                            <w:pPr>
                              <w:pStyle w:val="ListParagraph"/>
                              <w:numPr>
                                <w:ilvl w:val="0"/>
                                <w:numId w:val="70"/>
                              </w:numPr>
                              <w:bidi/>
                              <w:spacing w:after="0" w:line="240" w:lineRule="auto"/>
                              <w:rPr>
                                <w:rFonts w:eastAsia="Times New Roman"/>
                                <w:color w:val="1DB28F"/>
                                <w:sz w:val="31"/>
                                <w:rtl/>
                              </w:rPr>
                            </w:pPr>
                            <w:r>
                              <w:rPr>
                                <w:rFonts w:hint="cs"/>
                                <w:color w:val="000000" w:themeColor="text1"/>
                                <w:sz w:val="26"/>
                                <w:szCs w:val="26"/>
                                <w:rtl/>
                              </w:rPr>
                              <w:t>بعد العطس أو السعال</w:t>
                            </w:r>
                          </w:p>
                          <w:p w14:paraId="586F8DC6" w14:textId="77777777" w:rsidR="00C84ABA" w:rsidRDefault="00C84ABA" w:rsidP="00AE7D53">
                            <w:pPr>
                              <w:pStyle w:val="ListParagraph"/>
                              <w:numPr>
                                <w:ilvl w:val="0"/>
                                <w:numId w:val="70"/>
                              </w:numPr>
                              <w:bidi/>
                              <w:spacing w:after="0" w:line="240" w:lineRule="auto"/>
                              <w:rPr>
                                <w:rFonts w:eastAsia="Times New Roman"/>
                                <w:color w:val="1DB28F"/>
                                <w:sz w:val="31"/>
                                <w:rtl/>
                              </w:rPr>
                            </w:pPr>
                            <w:r>
                              <w:rPr>
                                <w:rFonts w:hint="cs"/>
                                <w:color w:val="000000" w:themeColor="text1"/>
                                <w:sz w:val="26"/>
                                <w:szCs w:val="26"/>
                                <w:rtl/>
                              </w:rPr>
                              <w:t>بعد مشاهدة التلفاز</w:t>
                            </w:r>
                          </w:p>
                          <w:p w14:paraId="4A9ED000" w14:textId="77777777" w:rsidR="00C84ABA" w:rsidRDefault="00C84ABA" w:rsidP="00AE7D53">
                            <w:pPr>
                              <w:pStyle w:val="ListParagraph"/>
                              <w:numPr>
                                <w:ilvl w:val="0"/>
                                <w:numId w:val="70"/>
                              </w:numPr>
                              <w:bidi/>
                              <w:spacing w:after="0" w:line="240" w:lineRule="auto"/>
                              <w:rPr>
                                <w:rFonts w:eastAsia="Times New Roman"/>
                                <w:color w:val="1DB28F"/>
                                <w:sz w:val="31"/>
                                <w:rtl/>
                              </w:rPr>
                            </w:pPr>
                            <w:r>
                              <w:rPr>
                                <w:rFonts w:hint="cs"/>
                                <w:color w:val="000000" w:themeColor="text1"/>
                                <w:sz w:val="26"/>
                                <w:szCs w:val="26"/>
                                <w:rtl/>
                              </w:rPr>
                              <w:t>بعد استخدام الحمام أو تغيير الحفاض المتسخ</w:t>
                            </w:r>
                            <w:r>
                              <w:rPr>
                                <w:rFonts w:hint="cs"/>
                                <w:color w:val="000000" w:themeColor="text1"/>
                                <w:sz w:val="26"/>
                                <w:szCs w:val="26"/>
                                <w:rtl/>
                              </w:rPr>
                              <w:br/>
                            </w:r>
                          </w:p>
                          <w:p w14:paraId="499E7F7E" w14:textId="77777777" w:rsidR="00C84ABA" w:rsidRDefault="00C84ABA" w:rsidP="00C57BEC">
                            <w:pPr>
                              <w:bidi/>
                              <w:rPr>
                                <w:rFonts w:eastAsiaTheme="minorEastAsia"/>
                                <w:rtl/>
                              </w:rPr>
                            </w:pPr>
                            <w:r>
                              <w:rPr>
                                <w:rFonts w:hint="cs"/>
                                <w:color w:val="000000" w:themeColor="text1"/>
                                <w:sz w:val="30"/>
                                <w:szCs w:val="30"/>
                                <w:rtl/>
                              </w:rPr>
                              <w:t>كيف يمكنك منع انتشار الميكروبات الضارة؟</w:t>
                            </w:r>
                          </w:p>
                          <w:p w14:paraId="608DE967" w14:textId="77777777" w:rsidR="00C84ABA" w:rsidRDefault="00C84ABA" w:rsidP="00C57BEC">
                            <w:pPr>
                              <w:bidi/>
                              <w:rPr>
                                <w:rtl/>
                              </w:rPr>
                            </w:pPr>
                            <w:r>
                              <w:rPr>
                                <w:rFonts w:hint="cs"/>
                                <w:color w:val="000000" w:themeColor="text1"/>
                                <w:sz w:val="30"/>
                                <w:szCs w:val="30"/>
                                <w:rtl/>
                              </w:rPr>
                              <w:t xml:space="preserve"> (نقطتين)</w:t>
                            </w:r>
                          </w:p>
                          <w:p w14:paraId="3F3FEC16" w14:textId="77777777" w:rsidR="00C84ABA" w:rsidRDefault="00C84ABA" w:rsidP="00AE7D53">
                            <w:pPr>
                              <w:pStyle w:val="ListParagraph"/>
                              <w:numPr>
                                <w:ilvl w:val="0"/>
                                <w:numId w:val="71"/>
                              </w:numPr>
                              <w:bidi/>
                              <w:spacing w:after="0" w:line="240" w:lineRule="auto"/>
                              <w:rPr>
                                <w:rFonts w:eastAsia="Times New Roman"/>
                                <w:color w:val="1DB28F"/>
                                <w:sz w:val="34"/>
                                <w:rtl/>
                              </w:rPr>
                            </w:pPr>
                            <w:r>
                              <w:rPr>
                                <w:rFonts w:hint="cs"/>
                                <w:color w:val="000000" w:themeColor="text1"/>
                                <w:sz w:val="28"/>
                                <w:szCs w:val="28"/>
                                <w:rtl/>
                              </w:rPr>
                              <w:t>لا تفعل شيئًا</w:t>
                            </w:r>
                          </w:p>
                          <w:p w14:paraId="1250CF67" w14:textId="77777777" w:rsidR="00C84ABA" w:rsidRDefault="00C84ABA" w:rsidP="00AE7D53">
                            <w:pPr>
                              <w:pStyle w:val="ListParagraph"/>
                              <w:numPr>
                                <w:ilvl w:val="0"/>
                                <w:numId w:val="71"/>
                              </w:numPr>
                              <w:bidi/>
                              <w:spacing w:after="0" w:line="240" w:lineRule="auto"/>
                              <w:rPr>
                                <w:rFonts w:eastAsia="Times New Roman"/>
                                <w:color w:val="1DB28F"/>
                                <w:sz w:val="34"/>
                                <w:rtl/>
                              </w:rPr>
                            </w:pPr>
                            <w:r>
                              <w:rPr>
                                <w:rFonts w:hint="cs"/>
                                <w:color w:val="000000" w:themeColor="text1"/>
                                <w:sz w:val="28"/>
                                <w:szCs w:val="28"/>
                                <w:rtl/>
                              </w:rPr>
                              <w:t>اغسل يديك بالماء</w:t>
                            </w:r>
                          </w:p>
                          <w:p w14:paraId="413159DD" w14:textId="77777777" w:rsidR="00C84ABA" w:rsidRDefault="00C84ABA" w:rsidP="00AE7D53">
                            <w:pPr>
                              <w:pStyle w:val="ListParagraph"/>
                              <w:numPr>
                                <w:ilvl w:val="0"/>
                                <w:numId w:val="71"/>
                              </w:numPr>
                              <w:bidi/>
                              <w:spacing w:after="0" w:line="240" w:lineRule="auto"/>
                              <w:rPr>
                                <w:rFonts w:eastAsia="Times New Roman"/>
                                <w:color w:val="1DB28F"/>
                                <w:sz w:val="34"/>
                                <w:rtl/>
                              </w:rPr>
                            </w:pPr>
                            <w:r>
                              <w:rPr>
                                <w:rFonts w:hint="cs"/>
                                <w:color w:val="000000" w:themeColor="text1"/>
                                <w:sz w:val="28"/>
                                <w:szCs w:val="28"/>
                                <w:rtl/>
                              </w:rPr>
                              <w:t>استخدم معقم اليدين في حالة عدم توفر الماء والصابون</w:t>
                            </w:r>
                          </w:p>
                          <w:p w14:paraId="1D515D03" w14:textId="77777777" w:rsidR="00C84ABA" w:rsidRDefault="00C84ABA" w:rsidP="00AE7D53">
                            <w:pPr>
                              <w:pStyle w:val="ListParagraph"/>
                              <w:numPr>
                                <w:ilvl w:val="0"/>
                                <w:numId w:val="71"/>
                              </w:numPr>
                              <w:bidi/>
                              <w:spacing w:after="0" w:line="240" w:lineRule="auto"/>
                              <w:rPr>
                                <w:rFonts w:eastAsia="Times New Roman"/>
                                <w:color w:val="1DB28F"/>
                                <w:sz w:val="34"/>
                                <w:rtl/>
                              </w:rPr>
                            </w:pPr>
                            <w:r>
                              <w:rPr>
                                <w:rFonts w:hint="cs"/>
                                <w:color w:val="000000" w:themeColor="text1"/>
                                <w:sz w:val="28"/>
                                <w:szCs w:val="28"/>
                                <w:rtl/>
                              </w:rPr>
                              <w:t>اغسل يديك بالماء الجاري والصابون</w:t>
                            </w:r>
                            <w:r>
                              <w:rPr>
                                <w:rFonts w:hint="cs"/>
                                <w:color w:val="000000" w:themeColor="text1"/>
                                <w:sz w:val="28"/>
                                <w:szCs w:val="28"/>
                                <w:rtl/>
                              </w:rPr>
                              <w:br/>
                            </w:r>
                          </w:p>
                          <w:p w14:paraId="5569FAE1" w14:textId="77777777" w:rsidR="00C84ABA" w:rsidRDefault="00C84ABA" w:rsidP="00C57BEC">
                            <w:pPr>
                              <w:bidi/>
                              <w:rPr>
                                <w:rFonts w:eastAsiaTheme="minorEastAsia"/>
                                <w:rtl/>
                              </w:rPr>
                            </w:pPr>
                            <w:r>
                              <w:rPr>
                                <w:rFonts w:hint="cs"/>
                                <w:color w:val="000000" w:themeColor="text1"/>
                                <w:sz w:val="30"/>
                                <w:szCs w:val="30"/>
                                <w:rtl/>
                              </w:rPr>
                              <w:t>يجب علينا القيام بما يلي بعد العطس في منديل خاص بنا: (نقطتين)</w:t>
                            </w:r>
                          </w:p>
                          <w:p w14:paraId="5DCA6BD1" w14:textId="77777777" w:rsidR="00C84ABA" w:rsidRDefault="00C84ABA" w:rsidP="00AE7D53">
                            <w:pPr>
                              <w:pStyle w:val="ListParagraph"/>
                              <w:numPr>
                                <w:ilvl w:val="0"/>
                                <w:numId w:val="72"/>
                              </w:numPr>
                              <w:bidi/>
                              <w:spacing w:after="0" w:line="240" w:lineRule="auto"/>
                              <w:rPr>
                                <w:rFonts w:eastAsia="Times New Roman"/>
                                <w:color w:val="1DB28F"/>
                                <w:sz w:val="31"/>
                                <w:rtl/>
                              </w:rPr>
                            </w:pPr>
                            <w:r>
                              <w:rPr>
                                <w:rFonts w:hint="cs"/>
                                <w:color w:val="000000" w:themeColor="text1"/>
                                <w:sz w:val="26"/>
                                <w:szCs w:val="26"/>
                                <w:rtl/>
                              </w:rPr>
                              <w:t>غسل أيدينا على الفور</w:t>
                            </w:r>
                          </w:p>
                          <w:p w14:paraId="39972836" w14:textId="77777777" w:rsidR="00C84ABA" w:rsidRDefault="00C84ABA" w:rsidP="00AE7D53">
                            <w:pPr>
                              <w:pStyle w:val="ListParagraph"/>
                              <w:numPr>
                                <w:ilvl w:val="0"/>
                                <w:numId w:val="72"/>
                              </w:numPr>
                              <w:bidi/>
                              <w:spacing w:after="0" w:line="240" w:lineRule="auto"/>
                              <w:rPr>
                                <w:rFonts w:eastAsia="Times New Roman"/>
                                <w:color w:val="1DB28F"/>
                                <w:sz w:val="31"/>
                                <w:rtl/>
                              </w:rPr>
                            </w:pPr>
                            <w:r>
                              <w:rPr>
                                <w:rFonts w:hint="cs"/>
                                <w:color w:val="000000" w:themeColor="text1"/>
                                <w:sz w:val="26"/>
                                <w:szCs w:val="26"/>
                                <w:rtl/>
                              </w:rPr>
                              <w:t>تجفيف أيدينا في ملابسنا</w:t>
                            </w:r>
                          </w:p>
                          <w:p w14:paraId="76EE800C" w14:textId="77777777" w:rsidR="00C84ABA" w:rsidRDefault="00C84ABA" w:rsidP="00AE7D53">
                            <w:pPr>
                              <w:pStyle w:val="ListParagraph"/>
                              <w:numPr>
                                <w:ilvl w:val="0"/>
                                <w:numId w:val="72"/>
                              </w:numPr>
                              <w:bidi/>
                              <w:spacing w:after="0" w:line="240" w:lineRule="auto"/>
                              <w:rPr>
                                <w:rFonts w:eastAsia="Times New Roman"/>
                                <w:color w:val="1DB28F"/>
                                <w:sz w:val="31"/>
                                <w:rtl/>
                              </w:rPr>
                            </w:pPr>
                            <w:r>
                              <w:rPr>
                                <w:rFonts w:hint="cs"/>
                                <w:color w:val="000000" w:themeColor="text1"/>
                                <w:sz w:val="26"/>
                                <w:szCs w:val="26"/>
                                <w:rtl/>
                              </w:rPr>
                              <w:t>تناول المضادات الحيوية</w:t>
                            </w:r>
                          </w:p>
                          <w:p w14:paraId="36B343CC" w14:textId="77777777" w:rsidR="00C84ABA" w:rsidRDefault="00C84ABA" w:rsidP="00AE7D53">
                            <w:pPr>
                              <w:pStyle w:val="ListParagraph"/>
                              <w:numPr>
                                <w:ilvl w:val="0"/>
                                <w:numId w:val="72"/>
                              </w:numPr>
                              <w:bidi/>
                              <w:spacing w:after="0" w:line="240" w:lineRule="auto"/>
                              <w:rPr>
                                <w:rFonts w:eastAsia="Times New Roman"/>
                                <w:color w:val="1DB28F"/>
                                <w:sz w:val="31"/>
                                <w:rtl/>
                              </w:rPr>
                            </w:pPr>
                            <w:r>
                              <w:rPr>
                                <w:rFonts w:hint="cs"/>
                                <w:color w:val="000000" w:themeColor="text1"/>
                                <w:sz w:val="26"/>
                                <w:szCs w:val="26"/>
                                <w:rtl/>
                              </w:rPr>
                              <w:t>وضع المنديل مباشرة في سلة المهملات</w:t>
                            </w:r>
                            <w:r>
                              <w:rPr>
                                <w:rFonts w:hint="cs"/>
                                <w:color w:val="000000" w:themeColor="text1"/>
                                <w:sz w:val="26"/>
                                <w:szCs w:val="26"/>
                                <w:rtl/>
                              </w:rPr>
                              <w:br/>
                            </w:r>
                          </w:p>
                          <w:p w14:paraId="163CB145" w14:textId="77777777" w:rsidR="00C84ABA" w:rsidRDefault="00C84ABA" w:rsidP="00C57BEC">
                            <w:pPr>
                              <w:bidi/>
                              <w:rPr>
                                <w:rFonts w:eastAsiaTheme="minorEastAsia"/>
                                <w:rtl/>
                              </w:rPr>
                            </w:pPr>
                            <w:r>
                              <w:rPr>
                                <w:rFonts w:hint="cs"/>
                                <w:color w:val="000000" w:themeColor="text1"/>
                                <w:sz w:val="30"/>
                                <w:szCs w:val="30"/>
                                <w:rtl/>
                              </w:rPr>
                              <w:t>كم المدة التي يجب أن نستغرقها في غسل أيدينا؟ (نقطة واحدة)</w:t>
                            </w:r>
                          </w:p>
                          <w:p w14:paraId="31695479" w14:textId="77777777" w:rsidR="00C84ABA" w:rsidRDefault="00C84ABA" w:rsidP="00AE7D53">
                            <w:pPr>
                              <w:pStyle w:val="ListParagraph"/>
                              <w:numPr>
                                <w:ilvl w:val="0"/>
                                <w:numId w:val="73"/>
                              </w:numPr>
                              <w:bidi/>
                              <w:spacing w:after="0" w:line="240" w:lineRule="auto"/>
                              <w:rPr>
                                <w:rFonts w:eastAsia="Times New Roman"/>
                                <w:color w:val="1DB28F"/>
                                <w:sz w:val="31"/>
                                <w:rtl/>
                              </w:rPr>
                            </w:pPr>
                            <w:r>
                              <w:rPr>
                                <w:rFonts w:hint="cs"/>
                                <w:color w:val="000000" w:themeColor="text1"/>
                                <w:sz w:val="26"/>
                                <w:szCs w:val="26"/>
                                <w:rtl/>
                              </w:rPr>
                              <w:t>10 ثوان</w:t>
                            </w:r>
                          </w:p>
                          <w:p w14:paraId="30DA6679" w14:textId="77777777" w:rsidR="00C84ABA" w:rsidRDefault="00C84ABA" w:rsidP="00AE7D53">
                            <w:pPr>
                              <w:pStyle w:val="ListParagraph"/>
                              <w:numPr>
                                <w:ilvl w:val="0"/>
                                <w:numId w:val="73"/>
                              </w:numPr>
                              <w:bidi/>
                              <w:spacing w:after="0" w:line="240" w:lineRule="auto"/>
                              <w:rPr>
                                <w:rFonts w:eastAsia="Times New Roman"/>
                                <w:color w:val="1DB28F"/>
                                <w:sz w:val="31"/>
                                <w:rtl/>
                              </w:rPr>
                            </w:pPr>
                            <w:r>
                              <w:rPr>
                                <w:rFonts w:hint="cs"/>
                                <w:color w:val="000000" w:themeColor="text1"/>
                                <w:sz w:val="26"/>
                                <w:szCs w:val="26"/>
                                <w:rtl/>
                              </w:rPr>
                              <w:t>20 ثانية (بطول مدة غناء أغنية عيد ميلاد سعيد مرتين)</w:t>
                            </w:r>
                          </w:p>
                          <w:p w14:paraId="4599F27E" w14:textId="77777777" w:rsidR="00C84ABA" w:rsidRDefault="00C84ABA" w:rsidP="00AE7D53">
                            <w:pPr>
                              <w:pStyle w:val="ListParagraph"/>
                              <w:numPr>
                                <w:ilvl w:val="0"/>
                                <w:numId w:val="73"/>
                              </w:numPr>
                              <w:bidi/>
                              <w:spacing w:after="0" w:line="240" w:lineRule="auto"/>
                              <w:rPr>
                                <w:rFonts w:eastAsia="Times New Roman"/>
                                <w:color w:val="1DB28F"/>
                                <w:sz w:val="31"/>
                                <w:rtl/>
                              </w:rPr>
                            </w:pPr>
                            <w:r>
                              <w:rPr>
                                <w:rFonts w:hint="cs"/>
                                <w:color w:val="000000" w:themeColor="text1"/>
                                <w:sz w:val="26"/>
                                <w:szCs w:val="26"/>
                                <w:rtl/>
                              </w:rPr>
                              <w:t>دقيقة واحدة</w:t>
                            </w:r>
                          </w:p>
                          <w:p w14:paraId="3DF8B101" w14:textId="77777777" w:rsidR="00C84ABA" w:rsidRDefault="00C84ABA" w:rsidP="00AE7D53">
                            <w:pPr>
                              <w:pStyle w:val="ListParagraph"/>
                              <w:numPr>
                                <w:ilvl w:val="0"/>
                                <w:numId w:val="73"/>
                              </w:numPr>
                              <w:bidi/>
                              <w:spacing w:after="0" w:line="240" w:lineRule="auto"/>
                              <w:rPr>
                                <w:rFonts w:eastAsia="Times New Roman"/>
                                <w:color w:val="1DB28F"/>
                                <w:sz w:val="31"/>
                                <w:rtl/>
                              </w:rPr>
                            </w:pPr>
                            <w:r>
                              <w:rPr>
                                <w:rFonts w:hint="cs"/>
                                <w:color w:val="000000" w:themeColor="text1"/>
                                <w:sz w:val="26"/>
                                <w:szCs w:val="26"/>
                                <w:rtl/>
                              </w:rPr>
                              <w:t>5 دقائق</w:t>
                            </w:r>
                          </w:p>
                        </w:txbxContent>
                      </wps:txbx>
                      <wps:bodyPr wrap="square" rtlCol="0">
                        <a:noAutofit/>
                      </wps:bodyPr>
                    </wps:wsp>
                  </a:graphicData>
                </a:graphic>
              </wp:anchor>
            </w:drawing>
          </mc:Choice>
          <mc:Fallback xmlns="">
            <w:pict>
              <v:shape w14:anchorId="2DE71C5B" id="_x0000_s1332" type="#_x0000_t202" alt="&quot;&quot;" style="position:absolute;left:0;text-align:left;margin-left:7.5pt;margin-top:132pt;width:220.45pt;height:629.55pt;z-index:2516584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" filled="f" stroked="f">
                <v:textbox>
                  <w:txbxContent>
                    <w:p w14:paraId="62032EE7" w14:textId="77777777" w:rsidR="00C84ABA" w:rsidRDefault="00C84ABA" w:rsidP="00C57BEC">
                      <w:pPr>
                        <w:bidi/>
                        <w:rPr>
                          <w:rtl/>
                        </w:rPr>
                      </w:pPr>
                      <w:r>
                        <w:rPr>
                          <w:rFonts w:hint="cs"/>
                          <w:color w:val="000000" w:themeColor="text1"/>
                          <w:sz w:val="30"/>
                          <w:szCs w:val="30"/>
                          <w:rtl/>
                        </w:rPr>
                        <w:t>متى يجب أن نغسل أيدينا؟ (3 نقاط)</w:t>
                      </w:r>
                    </w:p>
                    <w:p w14:paraId="2F2B3387" w14:textId="77777777" w:rsidR="00C84ABA" w:rsidRDefault="00C84ABA" w:rsidP="00AE7D53">
                      <w:pPr>
                        <w:pStyle w:val="a3"/>
                        <w:numPr>
                          <w:ilvl w:val="0"/>
                          <w:numId w:val="70"/>
                        </w:numPr>
                        <w:bidi/>
                        <w:spacing w:after="0" w:line="240" w:lineRule="auto"/>
                        <w:rPr>
                          <w:rFonts w:eastAsia="Times New Roman"/>
                          <w:color w:val="1DB28F"/>
                          <w:sz w:val="31"/>
                          <w:rtl/>
                        </w:rPr>
                      </w:pPr>
                      <w:r>
                        <w:rPr>
                          <w:rFonts w:hint="cs"/>
                          <w:color w:val="000000" w:themeColor="text1"/>
                          <w:sz w:val="26"/>
                          <w:szCs w:val="26"/>
                          <w:rtl/>
                        </w:rPr>
                        <w:t>بعد التربيت على حيوان أليف</w:t>
                      </w:r>
                    </w:p>
                    <w:p w14:paraId="27649331" w14:textId="77777777" w:rsidR="00C84ABA" w:rsidRDefault="00C84ABA" w:rsidP="00AE7D53">
                      <w:pPr>
                        <w:pStyle w:val="a3"/>
                        <w:numPr>
                          <w:ilvl w:val="0"/>
                          <w:numId w:val="70"/>
                        </w:numPr>
                        <w:bidi/>
                        <w:spacing w:after="0" w:line="240" w:lineRule="auto"/>
                        <w:rPr>
                          <w:rFonts w:eastAsia="Times New Roman"/>
                          <w:color w:val="1DB28F"/>
                          <w:sz w:val="31"/>
                          <w:rtl/>
                        </w:rPr>
                      </w:pPr>
                      <w:r>
                        <w:rPr>
                          <w:rFonts w:hint="cs"/>
                          <w:color w:val="000000" w:themeColor="text1"/>
                          <w:sz w:val="26"/>
                          <w:szCs w:val="26"/>
                          <w:rtl/>
                        </w:rPr>
                        <w:t>بعد العطس أو السعال</w:t>
                      </w:r>
                    </w:p>
                    <w:p w14:paraId="586F8DC6" w14:textId="77777777" w:rsidR="00C84ABA" w:rsidRDefault="00C84ABA" w:rsidP="00AE7D53">
                      <w:pPr>
                        <w:pStyle w:val="a3"/>
                        <w:numPr>
                          <w:ilvl w:val="0"/>
                          <w:numId w:val="70"/>
                        </w:numPr>
                        <w:bidi/>
                        <w:spacing w:after="0" w:line="240" w:lineRule="auto"/>
                        <w:rPr>
                          <w:rFonts w:eastAsia="Times New Roman"/>
                          <w:color w:val="1DB28F"/>
                          <w:sz w:val="31"/>
                          <w:rtl/>
                        </w:rPr>
                      </w:pPr>
                      <w:r>
                        <w:rPr>
                          <w:rFonts w:hint="cs"/>
                          <w:color w:val="000000" w:themeColor="text1"/>
                          <w:sz w:val="26"/>
                          <w:szCs w:val="26"/>
                          <w:rtl/>
                        </w:rPr>
                        <w:t>بعد مشاهدة التلفاز</w:t>
                      </w:r>
                    </w:p>
                    <w:p w14:paraId="4A9ED000" w14:textId="77777777" w:rsidR="00C84ABA" w:rsidRDefault="00C84ABA" w:rsidP="00AE7D53">
                      <w:pPr>
                        <w:pStyle w:val="a3"/>
                        <w:numPr>
                          <w:ilvl w:val="0"/>
                          <w:numId w:val="70"/>
                        </w:numPr>
                        <w:bidi/>
                        <w:spacing w:after="0" w:line="240" w:lineRule="auto"/>
                        <w:rPr>
                          <w:rFonts w:eastAsia="Times New Roman"/>
                          <w:color w:val="1DB28F"/>
                          <w:sz w:val="31"/>
                          <w:rtl/>
                        </w:rPr>
                      </w:pPr>
                      <w:r>
                        <w:rPr>
                          <w:rFonts w:hint="cs"/>
                          <w:color w:val="000000" w:themeColor="text1"/>
                          <w:sz w:val="26"/>
                          <w:szCs w:val="26"/>
                          <w:rtl/>
                        </w:rPr>
                        <w:t>بعد استخدام الحمام أو تغيير الحفاض المتسخ</w:t>
                      </w:r>
                      <w:r>
                        <w:rPr>
                          <w:rFonts w:hint="cs"/>
                          <w:color w:val="000000" w:themeColor="text1"/>
                          <w:sz w:val="26"/>
                          <w:szCs w:val="26"/>
                          <w:rtl/>
                        </w:rPr>
                        <w:br/>
                      </w:r>
                    </w:p>
                    <w:p w14:paraId="499E7F7E" w14:textId="77777777" w:rsidR="00C84ABA" w:rsidRDefault="00C84ABA" w:rsidP="00C57BEC">
                      <w:pPr>
                        <w:bidi/>
                        <w:rPr>
                          <w:rFonts w:eastAsiaTheme="minorEastAsia"/>
                          <w:rtl/>
                        </w:rPr>
                      </w:pPr>
                      <w:r>
                        <w:rPr>
                          <w:rFonts w:hint="cs"/>
                          <w:color w:val="000000" w:themeColor="text1"/>
                          <w:sz w:val="30"/>
                          <w:szCs w:val="30"/>
                          <w:rtl/>
                        </w:rPr>
                        <w:t>كيف يمكنك منع انتشار الميكروبات الضارة؟</w:t>
                      </w:r>
                    </w:p>
                    <w:p w14:paraId="608DE967" w14:textId="77777777" w:rsidR="00C84ABA" w:rsidRDefault="00C84ABA" w:rsidP="00C57BEC">
                      <w:pPr>
                        <w:bidi/>
                        <w:rPr>
                          <w:rtl/>
                        </w:rPr>
                      </w:pPr>
                      <w:r>
                        <w:rPr>
                          <w:rFonts w:hint="cs"/>
                          <w:color w:val="000000" w:themeColor="text1"/>
                          <w:sz w:val="30"/>
                          <w:szCs w:val="30"/>
                          <w:rtl/>
                        </w:rPr>
                        <w:t xml:space="preserve"> (نقطتين)</w:t>
                      </w:r>
                    </w:p>
                    <w:p w14:paraId="3F3FEC16" w14:textId="77777777" w:rsidR="00C84ABA" w:rsidRDefault="00C84ABA" w:rsidP="00AE7D53">
                      <w:pPr>
                        <w:pStyle w:val="a3"/>
                        <w:numPr>
                          <w:ilvl w:val="0"/>
                          <w:numId w:val="71"/>
                        </w:numPr>
                        <w:bidi/>
                        <w:spacing w:after="0" w:line="240" w:lineRule="auto"/>
                        <w:rPr>
                          <w:rFonts w:eastAsia="Times New Roman"/>
                          <w:color w:val="1DB28F"/>
                          <w:sz w:val="34"/>
                          <w:rtl/>
                        </w:rPr>
                      </w:pPr>
                      <w:r>
                        <w:rPr>
                          <w:rFonts w:hint="cs"/>
                          <w:color w:val="000000" w:themeColor="text1"/>
                          <w:sz w:val="28"/>
                          <w:szCs w:val="28"/>
                          <w:rtl/>
                        </w:rPr>
                        <w:t>لا تفعل شيئًا</w:t>
                      </w:r>
                    </w:p>
                    <w:p w14:paraId="1250CF67" w14:textId="77777777" w:rsidR="00C84ABA" w:rsidRDefault="00C84ABA" w:rsidP="00AE7D53">
                      <w:pPr>
                        <w:pStyle w:val="a3"/>
                        <w:numPr>
                          <w:ilvl w:val="0"/>
                          <w:numId w:val="71"/>
                        </w:numPr>
                        <w:bidi/>
                        <w:spacing w:after="0" w:line="240" w:lineRule="auto"/>
                        <w:rPr>
                          <w:rFonts w:eastAsia="Times New Roman"/>
                          <w:color w:val="1DB28F"/>
                          <w:sz w:val="34"/>
                          <w:rtl/>
                        </w:rPr>
                      </w:pPr>
                      <w:r>
                        <w:rPr>
                          <w:rFonts w:hint="cs"/>
                          <w:color w:val="000000" w:themeColor="text1"/>
                          <w:sz w:val="28"/>
                          <w:szCs w:val="28"/>
                          <w:rtl/>
                        </w:rPr>
                        <w:t>اغسل يديك بالماء</w:t>
                      </w:r>
                    </w:p>
                    <w:p w14:paraId="413159DD" w14:textId="77777777" w:rsidR="00C84ABA" w:rsidRDefault="00C84ABA" w:rsidP="00AE7D53">
                      <w:pPr>
                        <w:pStyle w:val="a3"/>
                        <w:numPr>
                          <w:ilvl w:val="0"/>
                          <w:numId w:val="71"/>
                        </w:numPr>
                        <w:bidi/>
                        <w:spacing w:after="0" w:line="240" w:lineRule="auto"/>
                        <w:rPr>
                          <w:rFonts w:eastAsia="Times New Roman"/>
                          <w:color w:val="1DB28F"/>
                          <w:sz w:val="34"/>
                          <w:rtl/>
                        </w:rPr>
                      </w:pPr>
                      <w:r>
                        <w:rPr>
                          <w:rFonts w:hint="cs"/>
                          <w:color w:val="000000" w:themeColor="text1"/>
                          <w:sz w:val="28"/>
                          <w:szCs w:val="28"/>
                          <w:rtl/>
                        </w:rPr>
                        <w:t>استخدم معقم اليدين في حالة عدم توفر الماء والصابون</w:t>
                      </w:r>
                    </w:p>
                    <w:p w14:paraId="1D515D03" w14:textId="77777777" w:rsidR="00C84ABA" w:rsidRDefault="00C84ABA" w:rsidP="00AE7D53">
                      <w:pPr>
                        <w:pStyle w:val="a3"/>
                        <w:numPr>
                          <w:ilvl w:val="0"/>
                          <w:numId w:val="71"/>
                        </w:numPr>
                        <w:bidi/>
                        <w:spacing w:after="0" w:line="240" w:lineRule="auto"/>
                        <w:rPr>
                          <w:rFonts w:eastAsia="Times New Roman"/>
                          <w:color w:val="1DB28F"/>
                          <w:sz w:val="34"/>
                          <w:rtl/>
                        </w:rPr>
                      </w:pPr>
                      <w:r>
                        <w:rPr>
                          <w:rFonts w:hint="cs"/>
                          <w:color w:val="000000" w:themeColor="text1"/>
                          <w:sz w:val="28"/>
                          <w:szCs w:val="28"/>
                          <w:rtl/>
                        </w:rPr>
                        <w:t>اغسل يديك بالماء الجاري والصابون</w:t>
                      </w:r>
                      <w:r>
                        <w:rPr>
                          <w:rFonts w:hint="cs"/>
                          <w:color w:val="000000" w:themeColor="text1"/>
                          <w:sz w:val="28"/>
                          <w:szCs w:val="28"/>
                          <w:rtl/>
                        </w:rPr>
                        <w:br/>
                      </w:r>
                    </w:p>
                    <w:p w14:paraId="5569FAE1" w14:textId="77777777" w:rsidR="00C84ABA" w:rsidRDefault="00C84ABA" w:rsidP="00C57BEC">
                      <w:pPr>
                        <w:bidi/>
                        <w:rPr>
                          <w:rFonts w:eastAsiaTheme="minorEastAsia"/>
                          <w:rtl/>
                        </w:rPr>
                      </w:pPr>
                      <w:r>
                        <w:rPr>
                          <w:rFonts w:hint="cs"/>
                          <w:color w:val="000000" w:themeColor="text1"/>
                          <w:sz w:val="30"/>
                          <w:szCs w:val="30"/>
                          <w:rtl/>
                        </w:rPr>
                        <w:t>يجب علينا القيام بما يلي بعد العطس في منديل خاص بنا: (نقطتين)</w:t>
                      </w:r>
                    </w:p>
                    <w:p w14:paraId="5DCA6BD1" w14:textId="77777777" w:rsidR="00C84ABA" w:rsidRDefault="00C84ABA" w:rsidP="00AE7D53">
                      <w:pPr>
                        <w:pStyle w:val="a3"/>
                        <w:numPr>
                          <w:ilvl w:val="0"/>
                          <w:numId w:val="72"/>
                        </w:numPr>
                        <w:bidi/>
                        <w:spacing w:after="0" w:line="240" w:lineRule="auto"/>
                        <w:rPr>
                          <w:rFonts w:eastAsia="Times New Roman"/>
                          <w:color w:val="1DB28F"/>
                          <w:sz w:val="31"/>
                          <w:rtl/>
                        </w:rPr>
                      </w:pPr>
                      <w:r>
                        <w:rPr>
                          <w:rFonts w:hint="cs"/>
                          <w:color w:val="000000" w:themeColor="text1"/>
                          <w:sz w:val="26"/>
                          <w:szCs w:val="26"/>
                          <w:rtl/>
                        </w:rPr>
                        <w:t>غسل أيدينا على الفور</w:t>
                      </w:r>
                    </w:p>
                    <w:p w14:paraId="39972836" w14:textId="77777777" w:rsidR="00C84ABA" w:rsidRDefault="00C84ABA" w:rsidP="00AE7D53">
                      <w:pPr>
                        <w:pStyle w:val="a3"/>
                        <w:numPr>
                          <w:ilvl w:val="0"/>
                          <w:numId w:val="72"/>
                        </w:numPr>
                        <w:bidi/>
                        <w:spacing w:after="0" w:line="240" w:lineRule="auto"/>
                        <w:rPr>
                          <w:rFonts w:eastAsia="Times New Roman"/>
                          <w:color w:val="1DB28F"/>
                          <w:sz w:val="31"/>
                          <w:rtl/>
                        </w:rPr>
                      </w:pPr>
                      <w:r>
                        <w:rPr>
                          <w:rFonts w:hint="cs"/>
                          <w:color w:val="000000" w:themeColor="text1"/>
                          <w:sz w:val="26"/>
                          <w:szCs w:val="26"/>
                          <w:rtl/>
                        </w:rPr>
                        <w:t>تجفيف أيدينا في ملابسنا</w:t>
                      </w:r>
                    </w:p>
                    <w:p w14:paraId="76EE800C" w14:textId="77777777" w:rsidR="00C84ABA" w:rsidRDefault="00C84ABA" w:rsidP="00AE7D53">
                      <w:pPr>
                        <w:pStyle w:val="a3"/>
                        <w:numPr>
                          <w:ilvl w:val="0"/>
                          <w:numId w:val="72"/>
                        </w:numPr>
                        <w:bidi/>
                        <w:spacing w:after="0" w:line="240" w:lineRule="auto"/>
                        <w:rPr>
                          <w:rFonts w:eastAsia="Times New Roman"/>
                          <w:color w:val="1DB28F"/>
                          <w:sz w:val="31"/>
                          <w:rtl/>
                        </w:rPr>
                      </w:pPr>
                      <w:r>
                        <w:rPr>
                          <w:rFonts w:hint="cs"/>
                          <w:color w:val="000000" w:themeColor="text1"/>
                          <w:sz w:val="26"/>
                          <w:szCs w:val="26"/>
                          <w:rtl/>
                        </w:rPr>
                        <w:t>تناول المضادات الحيوية</w:t>
                      </w:r>
                    </w:p>
                    <w:p w14:paraId="36B343CC" w14:textId="77777777" w:rsidR="00C84ABA" w:rsidRDefault="00C84ABA" w:rsidP="00AE7D53">
                      <w:pPr>
                        <w:pStyle w:val="a3"/>
                        <w:numPr>
                          <w:ilvl w:val="0"/>
                          <w:numId w:val="72"/>
                        </w:numPr>
                        <w:bidi/>
                        <w:spacing w:after="0" w:line="240" w:lineRule="auto"/>
                        <w:rPr>
                          <w:rFonts w:eastAsia="Times New Roman"/>
                          <w:color w:val="1DB28F"/>
                          <w:sz w:val="31"/>
                          <w:rtl/>
                        </w:rPr>
                      </w:pPr>
                      <w:r>
                        <w:rPr>
                          <w:rFonts w:hint="cs"/>
                          <w:color w:val="000000" w:themeColor="text1"/>
                          <w:sz w:val="26"/>
                          <w:szCs w:val="26"/>
                          <w:rtl/>
                        </w:rPr>
                        <w:t>وضع المنديل مباشرة في سلة المهملات</w:t>
                      </w:r>
                      <w:r>
                        <w:rPr>
                          <w:rFonts w:hint="cs"/>
                          <w:color w:val="000000" w:themeColor="text1"/>
                          <w:sz w:val="26"/>
                          <w:szCs w:val="26"/>
                          <w:rtl/>
                        </w:rPr>
                        <w:br/>
                      </w:r>
                    </w:p>
                    <w:p w14:paraId="163CB145" w14:textId="77777777" w:rsidR="00C84ABA" w:rsidRDefault="00C84ABA" w:rsidP="00C57BEC">
                      <w:pPr>
                        <w:bidi/>
                        <w:rPr>
                          <w:rFonts w:eastAsiaTheme="minorEastAsia"/>
                          <w:rtl/>
                        </w:rPr>
                      </w:pPr>
                      <w:r>
                        <w:rPr>
                          <w:rFonts w:hint="cs"/>
                          <w:color w:val="000000" w:themeColor="text1"/>
                          <w:sz w:val="30"/>
                          <w:szCs w:val="30"/>
                          <w:rtl/>
                        </w:rPr>
                        <w:t>كم المدة التي يجب أن نستغرقها في غسل أيدينا؟ (نقطة واحدة)</w:t>
                      </w:r>
                    </w:p>
                    <w:p w14:paraId="31695479" w14:textId="77777777" w:rsidR="00C84ABA" w:rsidRDefault="00C84ABA" w:rsidP="00AE7D53">
                      <w:pPr>
                        <w:pStyle w:val="a3"/>
                        <w:numPr>
                          <w:ilvl w:val="0"/>
                          <w:numId w:val="73"/>
                        </w:numPr>
                        <w:bidi/>
                        <w:spacing w:after="0" w:line="240" w:lineRule="auto"/>
                        <w:rPr>
                          <w:rFonts w:eastAsia="Times New Roman"/>
                          <w:color w:val="1DB28F"/>
                          <w:sz w:val="31"/>
                          <w:rtl/>
                        </w:rPr>
                      </w:pPr>
                      <w:r>
                        <w:rPr>
                          <w:rFonts w:hint="cs"/>
                          <w:color w:val="000000" w:themeColor="text1"/>
                          <w:sz w:val="26"/>
                          <w:szCs w:val="26"/>
                          <w:rtl/>
                        </w:rPr>
                        <w:t>10 ثوان</w:t>
                      </w:r>
                    </w:p>
                    <w:p w14:paraId="30DA6679" w14:textId="77777777" w:rsidR="00C84ABA" w:rsidRDefault="00C84ABA" w:rsidP="00AE7D53">
                      <w:pPr>
                        <w:pStyle w:val="a3"/>
                        <w:numPr>
                          <w:ilvl w:val="0"/>
                          <w:numId w:val="73"/>
                        </w:numPr>
                        <w:bidi/>
                        <w:spacing w:after="0" w:line="240" w:lineRule="auto"/>
                        <w:rPr>
                          <w:rFonts w:eastAsia="Times New Roman"/>
                          <w:color w:val="1DB28F"/>
                          <w:sz w:val="31"/>
                          <w:rtl/>
                        </w:rPr>
                      </w:pPr>
                      <w:r>
                        <w:rPr>
                          <w:rFonts w:hint="cs"/>
                          <w:color w:val="000000" w:themeColor="text1"/>
                          <w:sz w:val="26"/>
                          <w:szCs w:val="26"/>
                          <w:rtl/>
                        </w:rPr>
                        <w:t>20 ثانية (بطول مدة غناء أغنية عيد ميلاد سعيد مرتين)</w:t>
                      </w:r>
                    </w:p>
                    <w:p w14:paraId="4599F27E" w14:textId="77777777" w:rsidR="00C84ABA" w:rsidRDefault="00C84ABA" w:rsidP="00AE7D53">
                      <w:pPr>
                        <w:pStyle w:val="a3"/>
                        <w:numPr>
                          <w:ilvl w:val="0"/>
                          <w:numId w:val="73"/>
                        </w:numPr>
                        <w:bidi/>
                        <w:spacing w:after="0" w:line="240" w:lineRule="auto"/>
                        <w:rPr>
                          <w:rFonts w:eastAsia="Times New Roman"/>
                          <w:color w:val="1DB28F"/>
                          <w:sz w:val="31"/>
                          <w:rtl/>
                        </w:rPr>
                      </w:pPr>
                      <w:r>
                        <w:rPr>
                          <w:rFonts w:hint="cs"/>
                          <w:color w:val="000000" w:themeColor="text1"/>
                          <w:sz w:val="26"/>
                          <w:szCs w:val="26"/>
                          <w:rtl/>
                        </w:rPr>
                        <w:t>دقيقة واحدة</w:t>
                      </w:r>
                    </w:p>
                    <w:p w14:paraId="3DF8B101" w14:textId="77777777" w:rsidR="00C84ABA" w:rsidRDefault="00C84ABA" w:rsidP="00AE7D53">
                      <w:pPr>
                        <w:pStyle w:val="a3"/>
                        <w:numPr>
                          <w:ilvl w:val="0"/>
                          <w:numId w:val="73"/>
                        </w:numPr>
                        <w:bidi/>
                        <w:spacing w:after="0" w:line="240" w:lineRule="auto"/>
                        <w:rPr>
                          <w:rFonts w:eastAsia="Times New Roman"/>
                          <w:color w:val="1DB28F"/>
                          <w:sz w:val="31"/>
                          <w:rtl/>
                        </w:rPr>
                      </w:pPr>
                      <w:r>
                        <w:rPr>
                          <w:rFonts w:hint="cs"/>
                          <w:color w:val="000000" w:themeColor="text1"/>
                          <w:sz w:val="26"/>
                          <w:szCs w:val="26"/>
                          <w:rtl/>
                        </w:rPr>
                        <w:t>5 دقائق</w:t>
                      </w:r>
                    </w:p>
                  </w:txbxContent>
                </v:textbox>
                <w10:wrap type="square"/>
              </v:shape>
            </w:pict>
          </mc:Fallback>
        </mc:AlternateContent>
      </w:r>
      <w:r w:rsidR="00865985">
        <w:rPr>
          <w:rFonts w:hint="cs"/>
          <w:noProof/>
          <w:rtl/>
          <w:lang w:val="en-US" w:bidi="ar-SA"/>
        </w:rPr>
        <mc:AlternateContent>
          <mc:Choice Requires="wps">
            <w:drawing>
              <wp:anchor distT="0" distB="0" distL="114300" distR="114300" simplePos="0" relativeHeight="251658457" behindDoc="0" locked="0" layoutInCell="1" allowOverlap="1" wp14:anchorId="73EAD8AD" wp14:editId="256E42FD">
                <wp:simplePos x="0" y="0"/>
                <wp:positionH relativeFrom="column">
                  <wp:posOffset>1504950</wp:posOffset>
                </wp:positionH>
                <wp:positionV relativeFrom="paragraph">
                  <wp:posOffset>942975</wp:posOffset>
                </wp:positionV>
                <wp:extent cx="4163695" cy="735965"/>
                <wp:effectExtent l="0" t="0" r="0" b="0"/>
                <wp:wrapSquare wrapText="bothSides"/>
                <wp:docPr id="209" name="TextBox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63695" cy="735965"/>
                        </a:xfrm>
                        <a:prstGeom prst="rect">
                          <a:avLst/>
                        </a:prstGeom>
                        <a:noFill/>
                      </wps:spPr>
                      <wps:txbx>
                        <w:txbxContent>
                          <w:p w14:paraId="19DB7DC4" w14:textId="77777777" w:rsidR="00C84ABA" w:rsidRDefault="00C84ABA" w:rsidP="00BF7388">
                            <w:pPr>
                              <w:bidi/>
                              <w:rPr>
                                <w:rtl/>
                              </w:rPr>
                            </w:pPr>
                            <w:r>
                              <w:rPr>
                                <w:rFonts w:hint="cs"/>
                                <w:color w:val="000000" w:themeColor="text1"/>
                                <w:sz w:val="28"/>
                                <w:szCs w:val="28"/>
                                <w:rtl/>
                              </w:rPr>
                              <w:t>يُرجى وضع علامة على أكبر عدد مناسب من الإجابات</w:t>
                            </w:r>
                          </w:p>
                          <w:p w14:paraId="14747A2F" w14:textId="77777777" w:rsidR="00C84ABA" w:rsidRDefault="00C84ABA" w:rsidP="00BF7388">
                            <w:pPr>
                              <w:bidi/>
                              <w:rPr>
                                <w:rtl/>
                              </w:rPr>
                            </w:pPr>
                            <w:r>
                              <w:rPr>
                                <w:rFonts w:hint="cs"/>
                                <w:color w:val="000000" w:themeColor="text1"/>
                                <w:sz w:val="28"/>
                                <w:szCs w:val="28"/>
                                <w:rtl/>
                              </w:rPr>
                              <w:t>الاسم_______________________</w:t>
                            </w:r>
                          </w:p>
                        </w:txbxContent>
                      </wps:txbx>
                      <wps:bodyPr wrap="square" rtlCol="0">
                        <a:spAutoFit/>
                      </wps:bodyPr>
                    </wps:wsp>
                  </a:graphicData>
                </a:graphic>
              </wp:anchor>
            </w:drawing>
          </mc:Choice>
          <mc:Fallback xmlns="">
            <w:pict>
              <v:shape w14:anchorId="73EAD8AD" id="_x0000_s1333" type="#_x0000_t202" alt="&quot;&quot;" style="position:absolute;left:0;text-align:left;margin-left:118.5pt;margin-top:74.25pt;width:327.85pt;height:57.95pt;z-index:25165845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" filled="f" stroked="f">
                <v:textbox style="mso-fit-shape-to-text:t">
                  <w:txbxContent>
                    <w:p w14:paraId="19DB7DC4" w14:textId="77777777" w:rsidR="00C84ABA" w:rsidRDefault="00C84ABA" w:rsidP="00BF7388">
                      <w:pPr>
                        <w:bidi/>
                        <w:rPr>
                          <w:rtl/>
                        </w:rPr>
                      </w:pPr>
                      <w:r>
                        <w:rPr>
                          <w:rFonts w:hint="cs"/>
                          <w:color w:val="000000" w:themeColor="text1"/>
                          <w:sz w:val="28"/>
                          <w:szCs w:val="28"/>
                          <w:rtl/>
                        </w:rPr>
                        <w:t>يُرجى وضع علامة على أكبر عدد مناسب من الإجابات</w:t>
                      </w:r>
                    </w:p>
                    <w:p w14:paraId="14747A2F" w14:textId="77777777" w:rsidR="00C84ABA" w:rsidRDefault="00C84ABA" w:rsidP="00BF7388">
                      <w:pPr>
                        <w:bidi/>
                        <w:rPr>
                          <w:rtl/>
                        </w:rPr>
                      </w:pPr>
                      <w:r>
                        <w:rPr>
                          <w:rFonts w:hint="cs"/>
                          <w:color w:val="000000" w:themeColor="text1"/>
                          <w:sz w:val="28"/>
                          <w:szCs w:val="28"/>
                          <w:rtl/>
                        </w:rPr>
                        <w:t>الاسم_______________________</w:t>
                      </w:r>
                    </w:p>
                  </w:txbxContent>
                </v:textbox>
                <w10:wrap type="square"/>
              </v:shape>
            </w:pict>
          </mc:Fallback>
        </mc:AlternateContent>
      </w:r>
      <w:r w:rsidR="00865985">
        <w:rPr>
          <w:rFonts w:hint="cs"/>
          <w:noProof/>
          <w:rtl/>
          <w:lang w:val="en-US" w:bidi="ar-SA"/>
        </w:rPr>
        <mc:AlternateContent>
          <mc:Choice Requires="wps">
            <w:drawing>
              <wp:anchor distT="0" distB="0" distL="114300" distR="114300" simplePos="0" relativeHeight="251658456" behindDoc="0" locked="0" layoutInCell="1" allowOverlap="1" wp14:anchorId="3068DCCC" wp14:editId="120C9BF6">
                <wp:simplePos x="0" y="0"/>
                <wp:positionH relativeFrom="column">
                  <wp:posOffset>628650</wp:posOffset>
                </wp:positionH>
                <wp:positionV relativeFrom="paragraph">
                  <wp:posOffset>381000</wp:posOffset>
                </wp:positionV>
                <wp:extent cx="5273040" cy="560705"/>
                <wp:effectExtent l="0" t="0" r="0" b="0"/>
                <wp:wrapSquare wrapText="bothSides"/>
                <wp:docPr id="207"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5273040" cy="560705"/>
                        </a:xfrm>
                        <a:prstGeom prst="rect">
                          <a:avLst/>
                        </a:prstGeom>
                        <a:noFill/>
                      </wps:spPr>
                      <wps:txbx>
                        <w:txbxContent>
                          <w:p w14:paraId="03B8495F" w14:textId="77777777" w:rsidR="00C84ABA" w:rsidRPr="002F6126" w:rsidRDefault="00C84ABA" w:rsidP="002F6126">
                            <w:pPr>
                              <w:pStyle w:val="Heading3"/>
                              <w:bidi/>
                              <w:rPr>
                                <w:sz w:val="56"/>
                                <w:szCs w:val="52"/>
                                <w:rtl/>
                              </w:rPr>
                            </w:pPr>
                            <w:r>
                              <w:rPr>
                                <w:rFonts w:hint="cs"/>
                                <w:sz w:val="56"/>
                                <w:szCs w:val="56"/>
                                <w:rtl/>
                              </w:rPr>
                              <w:t>اختبار: العناية الصحية باليدين</w:t>
                            </w:r>
                          </w:p>
                        </w:txbxContent>
                      </wps:txbx>
                      <wps:bodyPr wrap="square" rtlCol="0">
                        <a:noAutofit/>
                      </wps:bodyPr>
                    </wps:wsp>
                  </a:graphicData>
                </a:graphic>
              </wp:anchor>
            </w:drawing>
          </mc:Choice>
          <mc:Fallback xmlns="">
            <w:pict>
              <v:shape w14:anchorId="3068DCCC" id="_x0000_s1334" type="#_x0000_t202" alt="&quot;&quot;" style="position:absolute;left:0;text-align:left;margin-left:49.5pt;margin-top:30pt;width:415.2pt;height:44.15pt;z-index:251658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" filled="f" stroked="f">
                <v:textbox>
                  <w:txbxContent>
                    <w:p w14:paraId="03B8495F" w14:textId="77777777" w:rsidR="00C84ABA" w:rsidRPr="002F6126" w:rsidRDefault="00C84ABA" w:rsidP="002F6126">
                      <w:pPr>
                        <w:pStyle w:val="3"/>
                        <w:bidi/>
                        <w:rPr>
                          <w:sz w:val="56"/>
                          <w:szCs w:val="52"/>
                          <w:rtl/>
                        </w:rPr>
                      </w:pPr>
                      <w:r>
                        <w:rPr>
                          <w:rFonts w:hint="cs"/>
                          <w:sz w:val="56"/>
                          <w:szCs w:val="56"/>
                          <w:rtl/>
                        </w:rPr>
                        <w:t>اختبار: العناية الصحية باليدين</w:t>
                      </w:r>
                    </w:p>
                  </w:txbxContent>
                </v:textbox>
                <w10:wrap type="square"/>
              </v:shape>
            </w:pict>
          </mc:Fallback>
        </mc:AlternateContent>
      </w:r>
      <w:r w:rsidR="00865985">
        <w:rPr>
          <w:rFonts w:hint="cs"/>
          <w:noProof/>
          <w:rtl/>
          <w:lang w:val="en-US" w:bidi="ar-SA"/>
        </w:rPr>
        <mc:AlternateContent>
          <mc:Choice Requires="wpg">
            <w:drawing>
              <wp:anchor distT="0" distB="0" distL="114300" distR="114300" simplePos="0" relativeHeight="251658405" behindDoc="0" locked="0" layoutInCell="1" allowOverlap="1" wp14:anchorId="37C8580B" wp14:editId="1DE351C9">
                <wp:simplePos x="0" y="0"/>
                <wp:positionH relativeFrom="column">
                  <wp:posOffset>-106680</wp:posOffset>
                </wp:positionH>
                <wp:positionV relativeFrom="paragraph">
                  <wp:posOffset>80010</wp:posOffset>
                </wp:positionV>
                <wp:extent cx="562610" cy="562610"/>
                <wp:effectExtent l="19050" t="19050" r="27940" b="27940"/>
                <wp:wrapNone/>
                <wp:docPr id="2857" name="Group 2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213" name="Oval 21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4" name="Picture 21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21F09CAC" id="Group 2857" o:spid="_x0000_s1026" alt="&quot;&quot;" style="position:absolute;margin-left:-8.4pt;margin-top:6.3pt;width:44.3pt;height:44.3pt;z-index:25182617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">
                <v:oval id="Oval 21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" fillcolor="white [3212]" strokecolor="#1db28f" strokeweight="3pt">
                  <v:stroke joinstyle="miter"/>
                </v:oval>
                <v:shape id="Picture 21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">
                  <v:imagedata r:id="rId56" o:title=""/>
                </v:shape>
              </v:group>
            </w:pict>
          </mc:Fallback>
        </mc:AlternateContent>
      </w:r>
      <w:r w:rsidR="002F6126">
        <w:rPr>
          <w:rFonts w:hint="cs"/>
          <w:noProof/>
          <w:rtl/>
          <w:lang w:val="en-US" w:bidi="ar-SA"/>
        </w:rPr>
        <mc:AlternateContent>
          <mc:Choice Requires="wps">
            <w:drawing>
              <wp:anchor distT="0" distB="0" distL="114300" distR="114300" simplePos="0" relativeHeight="251658317" behindDoc="0" locked="0" layoutInCell="1" allowOverlap="1" wp14:anchorId="3F923F8B" wp14:editId="77AF7068">
                <wp:simplePos x="0" y="0"/>
                <wp:positionH relativeFrom="margin">
                  <wp:posOffset>22860</wp:posOffset>
                </wp:positionH>
                <wp:positionV relativeFrom="paragraph">
                  <wp:posOffset>370368</wp:posOffset>
                </wp:positionV>
                <wp:extent cx="6080125" cy="9444990"/>
                <wp:effectExtent l="38100" t="38100" r="34925" b="41910"/>
                <wp:wrapNone/>
                <wp:docPr id="212" name="Rectangle: Rounded Corners 2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449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61613B53" id="Rectangle: Rounded Corners 212" o:spid="_x0000_s1026" alt="&quot;&quot;" style="position:absolute;margin-left:1.8pt;margin-top:29.15pt;width:478.75pt;height:743.7pt;z-index:251570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" filled="f" strokecolor="#117e62" strokeweight="6pt">
                <v:stroke joinstyle="bevel" endcap="square"/>
                <w10:wrap anchorx="margin"/>
              </v:roundrect>
            </w:pict>
          </mc:Fallback>
        </mc:AlternateContent>
      </w:r>
    </w:p>
    <w:p w14:paraId="155E1FAB" w14:textId="77777777" w:rsidR="00B53600" w:rsidRDefault="00B53600" w:rsidP="002F6126">
      <w:pPr>
        <w:pStyle w:val="Heading1"/>
        <w:bidi/>
        <w:rPr>
          <w:rtl/>
        </w:rPr>
        <w:sectPr w:rsidR="00B53600" w:rsidSect="00B53600">
          <w:type w:val="continuous"/>
          <w:pgSz w:w="11900" w:h="16840"/>
          <w:pgMar w:top="720" w:right="720" w:bottom="720" w:left="720" w:header="709" w:footer="709" w:gutter="0"/>
          <w:cols w:space="708"/>
          <w:bidi/>
          <w:docGrid w:linePitch="360"/>
        </w:sectPr>
      </w:pPr>
      <w:bookmarkStart w:id="19" w:name="_Hlk112320130"/>
      <w:bookmarkEnd w:id="11"/>
      <w:bookmarkEnd w:id="18"/>
    </w:p>
    <w:p w14:paraId="44BDC988" w14:textId="7D573376" w:rsidR="00C57BEC" w:rsidRPr="00EB74E7" w:rsidRDefault="00C57BEC" w:rsidP="002F6126">
      <w:pPr>
        <w:pStyle w:val="Heading1"/>
        <w:bidi/>
        <w:rPr>
          <w:rtl/>
        </w:rPr>
      </w:pPr>
      <w:r>
        <w:rPr>
          <w:rFonts w:hint="cs"/>
          <w:noProof/>
          <w:rtl/>
          <w:lang w:val="en-US" w:bidi="ar-SA"/>
        </w:rPr>
        <w:lastRenderedPageBreak/>
        <mc:AlternateContent>
          <mc:Choice Requires="wpg">
            <w:drawing>
              <wp:inline distT="0" distB="0" distL="0" distR="0" wp14:anchorId="42D81671" wp14:editId="7D7FFE5D">
                <wp:extent cx="1080770" cy="1013521"/>
                <wp:effectExtent l="0" t="0" r="0" b="0"/>
                <wp:docPr id="320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521"/>
                          <a:chOff x="0" y="0"/>
                          <a:chExt cx="1080770" cy="1013521"/>
                        </a:xfrm>
                      </wpg:grpSpPr>
                      <pic:pic xmlns:pic="http://schemas.openxmlformats.org/drawingml/2006/picture">
                        <pic:nvPicPr>
                          <pic:cNvPr id="3209" name="Picture 320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10" name="Rectangle 3210"/>
                        <wps:cNvSpPr/>
                        <wps:spPr>
                          <a:xfrm>
                            <a:off x="0" y="647126"/>
                            <a:ext cx="1080770" cy="366395"/>
                          </a:xfrm>
                          <a:prstGeom prst="rect">
                            <a:avLst/>
                          </a:prstGeom>
                        </wps:spPr>
                        <wps:txbx>
                          <w:txbxContent>
                            <w:p w14:paraId="39EE2B62" w14:textId="77777777" w:rsidR="00C84ABA" w:rsidRPr="00647369" w:rsidRDefault="00C84ABA" w:rsidP="00C57BEC">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42D81671" id="_x0000_s1335" alt="&quot;&quot;" style="width:85.1pt;height:79.8pt;mso-position-horizontal-relative:char;mso-position-vertical-relative:line" coordsize="10807,10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">
                <v:shape id="Picture 3209" o:spid="_x0000_s1336"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">
                  <v:imagedata r:id="rId18" o:title=""/>
                </v:shape>
                <v:rect id="Rectangle 3210" o:spid="_x0000_s1337" style="position:absolute;top:6471;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" filled="f" stroked="f">
                  <v:textbox style="mso-fit-shape-to-text:t">
                    <w:txbxContent>
                      <w:p w14:paraId="39EE2B62" w14:textId="77777777" w:rsidR="00C84ABA" w:rsidRPr="00647369" w:rsidRDefault="00C84ABA" w:rsidP="00C57BEC">
                        <w:pPr>
                          <w:bidi/>
                          <w:rPr>
                            <w:rtl/>
                          </w:rPr>
                        </w:pPr>
                        <w:r>
                          <w:rPr>
                            <w:rFonts w:hint="cs"/>
                            <w:b/>
                            <w:bCs/>
                            <w:rtl/>
                          </w:rPr>
                          <w:t>المرحلة الأساسية 2</w:t>
                        </w:r>
                      </w:p>
                    </w:txbxContent>
                  </v:textbox>
                </v:rect>
                <w10:anchorlock/>
              </v:group>
            </w:pict>
          </mc:Fallback>
        </mc:AlternateContent>
      </w:r>
      <w:r w:rsidRPr="005819EC">
        <w:rPr>
          <w:rFonts w:hint="cs"/>
          <w:b w:val="0"/>
          <w:bCs/>
          <w:sz w:val="220"/>
          <w:szCs w:val="72"/>
          <w:rtl/>
        </w:rPr>
        <w:t>انتشار العدوى: العناية الصحية بالجهاز التنفسي</w:t>
      </w:r>
    </w:p>
    <w:p w14:paraId="3FE92CD7" w14:textId="6FE4E715" w:rsidR="00C57BEC" w:rsidRPr="00EB74E7" w:rsidRDefault="000234B8" w:rsidP="00C57BEC">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32" behindDoc="0" locked="0" layoutInCell="1" allowOverlap="1" wp14:anchorId="0EAA89CD" wp14:editId="1AF09353">
                <wp:simplePos x="0" y="0"/>
                <wp:positionH relativeFrom="margin">
                  <wp:align>center</wp:align>
                </wp:positionH>
                <wp:positionV relativeFrom="paragraph">
                  <wp:posOffset>297180</wp:posOffset>
                </wp:positionV>
                <wp:extent cx="6870700" cy="1575834"/>
                <wp:effectExtent l="19050" t="19050" r="44450" b="43815"/>
                <wp:wrapNone/>
                <wp:docPr id="3279" name="Rectangle 32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3A9E580" id="Rectangle 3279" o:spid="_x0000_s1026" alt="&quot;&quot;" style="position:absolute;margin-left:0;margin-top:23.4pt;width:541pt;height:124.1pt;z-index:251595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" filled="f" strokecolor="#117e62" strokeweight="4.5pt">
                <w10:wrap anchorx="margin"/>
              </v:rect>
            </w:pict>
          </mc:Fallback>
        </mc:AlternateContent>
      </w:r>
    </w:p>
    <w:p w14:paraId="6F6A040D" w14:textId="28B51D64" w:rsidR="00C57BEC" w:rsidRPr="002F6126" w:rsidRDefault="00C57BEC" w:rsidP="0005231D">
      <w:pPr>
        <w:pStyle w:val="Heading1"/>
        <w:bidi/>
        <w:jc w:val="center"/>
        <w:rPr>
          <w:sz w:val="56"/>
          <w:szCs w:val="28"/>
          <w:rtl/>
        </w:rPr>
      </w:pPr>
      <w:r>
        <w:rPr>
          <w:rFonts w:hint="cs"/>
          <w:sz w:val="56"/>
          <w:szCs w:val="56"/>
          <w:rtl/>
        </w:rPr>
        <w:t>الدرس 5: العناية الصحية بالجهاز التنفسي</w:t>
      </w:r>
    </w:p>
    <w:p w14:paraId="512A5FA8" w14:textId="61CCE6C5" w:rsidR="00C57BEC" w:rsidRPr="004213A3" w:rsidRDefault="00C57BEC" w:rsidP="00C57BEC">
      <w:pPr>
        <w:bidi/>
        <w:jc w:val="center"/>
        <w:rPr>
          <w:sz w:val="28"/>
          <w:szCs w:val="28"/>
          <w:rtl/>
        </w:rPr>
      </w:pPr>
      <w:r>
        <w:rPr>
          <w:rFonts w:hint="cs"/>
          <w:sz w:val="28"/>
          <w:szCs w:val="28"/>
          <w:rtl/>
        </w:rPr>
        <w:t>يتعلم الطلاب في هذه التجربة الممتعة مدى سهولة انتشار الميكروبات عن طريق السعال والعطس من خلال افتعال العطس بقوة.</w:t>
      </w:r>
    </w:p>
    <w:p w14:paraId="61A49076" w14:textId="0DB83C10" w:rsidR="00C57BEC" w:rsidRDefault="00C57BEC" w:rsidP="00C57BEC">
      <w:pPr>
        <w:jc w:val="center"/>
      </w:pPr>
    </w:p>
    <w:p w14:paraId="0146F64F" w14:textId="77777777" w:rsidR="00C57BEC" w:rsidRDefault="00C57BEC" w:rsidP="00C57BEC">
      <w:pPr>
        <w:jc w:val="center"/>
      </w:pPr>
    </w:p>
    <w:p w14:paraId="1A63D658" w14:textId="77777777" w:rsidR="00C57BEC" w:rsidRPr="00EB74E7" w:rsidRDefault="00C57BEC" w:rsidP="00C57BEC">
      <w:pPr>
        <w:jc w:val="center"/>
        <w:sectPr w:rsidR="00C57BEC" w:rsidRPr="00EB74E7" w:rsidSect="00C57BEC">
          <w:type w:val="continuous"/>
          <w:pgSz w:w="11900" w:h="16840"/>
          <w:pgMar w:top="720" w:right="720" w:bottom="720" w:left="720" w:header="709" w:footer="709" w:gutter="0"/>
          <w:cols w:space="708"/>
          <w:docGrid w:linePitch="360"/>
        </w:sectPr>
      </w:pPr>
    </w:p>
    <w:p w14:paraId="0322B6CE" w14:textId="51E1C0B6" w:rsidR="00C57BEC" w:rsidRPr="005819EC" w:rsidRDefault="00C57BEC" w:rsidP="00C57BEC">
      <w:pPr>
        <w:pStyle w:val="Heading2"/>
        <w:bidi/>
        <w:rPr>
          <w:b w:val="0"/>
          <w:bCs/>
          <w:rtl/>
        </w:rPr>
      </w:pPr>
      <w:r>
        <w:rPr>
          <w:rFonts w:hint="cs"/>
          <w:rtl/>
        </w:rPr>
        <w:t xml:space="preserve"> </w:t>
      </w:r>
      <w:r w:rsidRPr="005819EC">
        <w:rPr>
          <w:rFonts w:hint="cs"/>
          <w:b w:val="0"/>
          <w:bCs/>
          <w:sz w:val="44"/>
          <w:szCs w:val="32"/>
          <w:rtl/>
        </w:rPr>
        <w:t>مخرجات التعلم</w:t>
      </w:r>
    </w:p>
    <w:p w14:paraId="65CBAABA" w14:textId="2887F925" w:rsidR="00C57BEC" w:rsidRPr="00EB74E7" w:rsidRDefault="00C57BEC" w:rsidP="002F6126">
      <w:pPr>
        <w:pStyle w:val="Heading3"/>
        <w:bidi/>
        <w:rPr>
          <w:rtl/>
        </w:rPr>
      </w:pPr>
      <w:r w:rsidRPr="005819EC">
        <w:rPr>
          <w:rFonts w:hint="cs"/>
          <w:b w:val="0"/>
          <w:bCs/>
          <w:sz w:val="32"/>
          <w:szCs w:val="28"/>
          <w:rtl/>
        </w:rPr>
        <w:t>سيتمكن جميع الطلاب مما يلي</w:t>
      </w:r>
      <w:r>
        <w:rPr>
          <w:rFonts w:hint="cs"/>
          <w:rtl/>
        </w:rPr>
        <w:t>:</w:t>
      </w:r>
    </w:p>
    <w:p w14:paraId="5161985F" w14:textId="77777777" w:rsidR="00C57BEC" w:rsidRDefault="00C57BEC" w:rsidP="00AE7D53">
      <w:pPr>
        <w:pStyle w:val="ListParagraph"/>
        <w:numPr>
          <w:ilvl w:val="0"/>
          <w:numId w:val="75"/>
        </w:numPr>
        <w:bidi/>
        <w:spacing w:after="120" w:line="240" w:lineRule="auto"/>
        <w:contextualSpacing w:val="0"/>
        <w:rPr>
          <w:rtl/>
        </w:rPr>
      </w:pPr>
      <w:r>
        <w:rPr>
          <w:rFonts w:hint="cs"/>
          <w:rtl/>
        </w:rPr>
        <w:t>معرفة أنه يمكن للعدوى الانتشار من خلال السعال والعطس.</w:t>
      </w:r>
    </w:p>
    <w:p w14:paraId="281F51CD" w14:textId="77777777" w:rsidR="00C57BEC" w:rsidRDefault="00C57BEC" w:rsidP="00AE7D53">
      <w:pPr>
        <w:pStyle w:val="ListParagraph"/>
        <w:numPr>
          <w:ilvl w:val="0"/>
          <w:numId w:val="75"/>
        </w:numPr>
        <w:bidi/>
        <w:spacing w:after="120" w:line="240" w:lineRule="auto"/>
        <w:contextualSpacing w:val="0"/>
        <w:rPr>
          <w:rtl/>
        </w:rPr>
      </w:pPr>
      <w:r>
        <w:rPr>
          <w:rFonts w:hint="cs"/>
          <w:rtl/>
        </w:rPr>
        <w:t xml:space="preserve"> معرفة أن تغطية فمك وأنفك بمنديل أو الجزء الداخلي من الساعد (وليس يديك) عند السعال أو العطس يساعد في منع انتشار العدوى.</w:t>
      </w:r>
    </w:p>
    <w:p w14:paraId="5491DE6B" w14:textId="77777777" w:rsidR="00C57BEC" w:rsidRPr="00163A65" w:rsidRDefault="00C57BEC" w:rsidP="00AE7D53">
      <w:pPr>
        <w:pStyle w:val="ListParagraph"/>
        <w:numPr>
          <w:ilvl w:val="0"/>
          <w:numId w:val="75"/>
        </w:numPr>
        <w:bidi/>
        <w:spacing w:after="120" w:line="240" w:lineRule="auto"/>
        <w:contextualSpacing w:val="0"/>
        <w:rPr>
          <w:rtl/>
        </w:rPr>
      </w:pPr>
      <w:r>
        <w:rPr>
          <w:rFonts w:hint="cs"/>
          <w:rtl/>
        </w:rPr>
        <w:t xml:space="preserve"> معرفة أن السعال أو العطس في يدك لا يزال بإمكانه نشر العدوى</w:t>
      </w:r>
    </w:p>
    <w:p w14:paraId="77E47CAF" w14:textId="036DBFE9" w:rsidR="00C57BEC" w:rsidRPr="005819EC" w:rsidRDefault="00C57BEC" w:rsidP="002F6126">
      <w:pPr>
        <w:pStyle w:val="Heading2"/>
        <w:bidi/>
        <w:rPr>
          <w:b w:val="0"/>
          <w:bCs/>
          <w:rtl/>
        </w:rPr>
      </w:pPr>
      <w:r>
        <w:rPr>
          <w:rFonts w:hint="cs"/>
          <w:rtl/>
        </w:rPr>
        <w:br w:type="column"/>
      </w:r>
      <w:r>
        <w:rPr>
          <w:rFonts w:hint="cs"/>
          <w:rtl/>
        </w:rPr>
        <w:t xml:space="preserve"> </w:t>
      </w:r>
      <w:r w:rsidRPr="005819EC">
        <w:rPr>
          <w:rStyle w:val="Heading2Char"/>
          <w:rFonts w:hint="cs"/>
          <w:b/>
          <w:bCs/>
          <w:sz w:val="44"/>
          <w:szCs w:val="32"/>
          <w:rtl/>
        </w:rPr>
        <w:t>روابط المنهج الدراسي</w:t>
      </w:r>
    </w:p>
    <w:p w14:paraId="13902F4D" w14:textId="77777777" w:rsidR="00C57BEC" w:rsidRPr="00C50536" w:rsidRDefault="00C57BEC" w:rsidP="002F6126">
      <w:pPr>
        <w:pStyle w:val="Heading3"/>
        <w:bidi/>
        <w:rPr>
          <w:rtl/>
        </w:rPr>
      </w:pPr>
      <w:r>
        <w:t>PHSE/RHSE</w:t>
      </w:r>
    </w:p>
    <w:p w14:paraId="1D735BD7"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 xml:space="preserve"> الصحة والوقاية</w:t>
      </w:r>
    </w:p>
    <w:p w14:paraId="6D9709CA" w14:textId="77777777" w:rsidR="00C57BEC" w:rsidRPr="00C50536" w:rsidRDefault="00C57BEC" w:rsidP="002F6126">
      <w:pPr>
        <w:pStyle w:val="Heading3"/>
        <w:bidi/>
        <w:rPr>
          <w:rtl/>
        </w:rPr>
      </w:pPr>
      <w:r>
        <w:rPr>
          <w:rFonts w:hint="cs"/>
          <w:rtl/>
        </w:rPr>
        <w:t>العلوم</w:t>
      </w:r>
    </w:p>
    <w:p w14:paraId="565F7D8C"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 xml:space="preserve"> العمل بشكل علمي</w:t>
      </w:r>
    </w:p>
    <w:p w14:paraId="286044BE"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الكائنات الحية وموائلها</w:t>
      </w:r>
    </w:p>
    <w:p w14:paraId="103A018C" w14:textId="77777777" w:rsidR="00C57BEC" w:rsidRPr="0059633D" w:rsidRDefault="00C57BEC" w:rsidP="00AE7D53">
      <w:pPr>
        <w:pStyle w:val="ListParagraph"/>
        <w:numPr>
          <w:ilvl w:val="0"/>
          <w:numId w:val="51"/>
        </w:numPr>
        <w:bidi/>
        <w:spacing w:after="120" w:line="240" w:lineRule="auto"/>
        <w:contextualSpacing w:val="0"/>
        <w:rPr>
          <w:rFonts w:cs="Arial"/>
          <w:rtl/>
        </w:rPr>
      </w:pPr>
      <w:r>
        <w:rPr>
          <w:rFonts w:hint="cs"/>
          <w:rtl/>
        </w:rPr>
        <w:t>الحيوانات، بما في ذلك البشر</w:t>
      </w:r>
    </w:p>
    <w:p w14:paraId="1C5A0724" w14:textId="77777777" w:rsidR="00C57BEC" w:rsidRPr="00C50536" w:rsidRDefault="00C57BEC" w:rsidP="002F6126">
      <w:pPr>
        <w:pStyle w:val="Heading3"/>
        <w:bidi/>
        <w:rPr>
          <w:rtl/>
        </w:rPr>
      </w:pPr>
      <w:r>
        <w:rPr>
          <w:rFonts w:hint="cs"/>
          <w:rtl/>
        </w:rPr>
        <w:t>العربية</w:t>
      </w:r>
    </w:p>
    <w:p w14:paraId="44D0BB28" w14:textId="77777777" w:rsidR="00C57BEC" w:rsidRDefault="00C57BEC" w:rsidP="00AE7D53">
      <w:pPr>
        <w:pStyle w:val="ListParagraph"/>
        <w:numPr>
          <w:ilvl w:val="0"/>
          <w:numId w:val="51"/>
        </w:numPr>
        <w:bidi/>
        <w:spacing w:after="120" w:line="240" w:lineRule="auto"/>
        <w:contextualSpacing w:val="0"/>
        <w:rPr>
          <w:rFonts w:cs="Arial"/>
          <w:rtl/>
        </w:rPr>
      </w:pPr>
      <w:r>
        <w:rPr>
          <w:rFonts w:hint="cs"/>
          <w:rtl/>
        </w:rPr>
        <w:t xml:space="preserve"> القراءة والفهم</w:t>
      </w:r>
    </w:p>
    <w:p w14:paraId="16A8C786" w14:textId="77777777" w:rsidR="00C57BEC" w:rsidRDefault="00C57BEC" w:rsidP="00AE7D53">
      <w:pPr>
        <w:pStyle w:val="ListParagraph"/>
        <w:numPr>
          <w:ilvl w:val="0"/>
          <w:numId w:val="51"/>
        </w:numPr>
        <w:bidi/>
        <w:spacing w:after="120" w:line="240" w:lineRule="auto"/>
        <w:contextualSpacing w:val="0"/>
        <w:rPr>
          <w:rFonts w:cs="Arial"/>
          <w:rtl/>
        </w:rPr>
      </w:pPr>
      <w:r>
        <w:rPr>
          <w:rFonts w:hint="cs"/>
          <w:rtl/>
        </w:rPr>
        <w:t xml:space="preserve"> اللغة المستخدمة</w:t>
      </w:r>
    </w:p>
    <w:p w14:paraId="63FB18EC" w14:textId="77777777" w:rsidR="00C57BEC" w:rsidRDefault="00C57BEC" w:rsidP="002F6126">
      <w:pPr>
        <w:pStyle w:val="Heading3"/>
        <w:bidi/>
        <w:rPr>
          <w:rtl/>
        </w:rPr>
      </w:pPr>
      <w:r>
        <w:rPr>
          <w:rFonts w:hint="cs"/>
          <w:rtl/>
        </w:rPr>
        <w:t>الرياضيات</w:t>
      </w:r>
    </w:p>
    <w:p w14:paraId="32F80D3F" w14:textId="77777777" w:rsidR="00C57BEC" w:rsidRPr="004213A3" w:rsidRDefault="00C57BEC" w:rsidP="00AE7D53">
      <w:pPr>
        <w:pStyle w:val="ListParagraph"/>
        <w:numPr>
          <w:ilvl w:val="0"/>
          <w:numId w:val="74"/>
        </w:numPr>
        <w:bidi/>
        <w:spacing w:after="120" w:line="240" w:lineRule="auto"/>
        <w:contextualSpacing w:val="0"/>
        <w:rPr>
          <w:rFonts w:cs="Arial"/>
          <w:rtl/>
        </w:rPr>
      </w:pPr>
      <w:r>
        <w:rPr>
          <w:rFonts w:hint="cs"/>
          <w:rtl/>
        </w:rPr>
        <w:t>مقارنة القياسات</w:t>
      </w:r>
    </w:p>
    <w:p w14:paraId="7120F8DC" w14:textId="77777777" w:rsidR="00C57BEC" w:rsidRPr="00EB74E7" w:rsidRDefault="00C57BEC" w:rsidP="00C57BEC">
      <w:pPr>
        <w:pStyle w:val="ListParagraph"/>
        <w:bidi/>
        <w:spacing w:line="276" w:lineRule="auto"/>
        <w:rPr>
          <w:rFonts w:cs="Arial"/>
          <w:rtl/>
        </w:rPr>
      </w:pPr>
      <w:r>
        <w:rPr>
          <w:rFonts w:hint="cs"/>
          <w:rtl/>
        </w:rPr>
        <w:tab/>
        <w:t xml:space="preserve">   </w:t>
      </w:r>
    </w:p>
    <w:p w14:paraId="18F7FAFF" w14:textId="77777777" w:rsidR="00C57BEC" w:rsidRPr="00EB74E7" w:rsidRDefault="00C57BEC" w:rsidP="00C57BEC">
      <w:pPr>
        <w:spacing w:before="120" w:line="276" w:lineRule="auto"/>
        <w:rPr>
          <w:rFonts w:cs="Arial"/>
        </w:rPr>
        <w:sectPr w:rsidR="00C57BEC" w:rsidRPr="00EB74E7" w:rsidSect="00B53600">
          <w:type w:val="continuous"/>
          <w:pgSz w:w="11900" w:h="16840"/>
          <w:pgMar w:top="720" w:right="720" w:bottom="720" w:left="720" w:header="709" w:footer="709" w:gutter="0"/>
          <w:cols w:num="2" w:space="706"/>
          <w:bidi/>
          <w:docGrid w:linePitch="360"/>
        </w:sectPr>
      </w:pPr>
    </w:p>
    <w:p w14:paraId="7C64D1D7" w14:textId="77777777" w:rsidR="00C57BEC" w:rsidRDefault="00C57BEC" w:rsidP="00C57BEC">
      <w:pPr>
        <w:bidi/>
        <w:spacing w:before="120" w:line="276" w:lineRule="auto"/>
        <w:rPr>
          <w:rFonts w:cs="Arial"/>
          <w:b/>
          <w:bCs/>
          <w:sz w:val="56"/>
          <w:szCs w:val="56"/>
          <w:rtl/>
        </w:rPr>
        <w:sectPr w:rsidR="00C57BEC" w:rsidSect="00C57BEC">
          <w:type w:val="continuous"/>
          <w:pgSz w:w="11906" w:h="16838"/>
          <w:pgMar w:top="720" w:right="720" w:bottom="720" w:left="720" w:header="708" w:footer="708" w:gutter="0"/>
          <w:cols w:space="708"/>
          <w:docGrid w:linePitch="360"/>
        </w:sectPr>
      </w:pPr>
      <w:r>
        <w:rPr>
          <w:rFonts w:hint="cs"/>
          <w:b/>
          <w:bCs/>
          <w:noProof/>
          <w:color w:val="FFFFFF" w:themeColor="background1"/>
          <w:sz w:val="36"/>
          <w:szCs w:val="36"/>
          <w:rtl/>
          <w:lang w:val="en-US" w:bidi="ar-SA"/>
        </w:rPr>
        <w:lastRenderedPageBreak/>
        <w:drawing>
          <wp:inline distT="0" distB="0" distL="0" distR="0" wp14:anchorId="35C56C8C" wp14:editId="7BF30E3E">
            <wp:extent cx="533400" cy="582295"/>
            <wp:effectExtent l="0" t="0" r="0" b="8255"/>
            <wp:docPr id="3257" name="Picture 3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5: العناية الصحية بالجهاز التنفسي</w:t>
      </w:r>
    </w:p>
    <w:p w14:paraId="42D310B4" w14:textId="247AF35D" w:rsidR="00C57BEC" w:rsidRPr="005819EC" w:rsidRDefault="00C57BEC" w:rsidP="000234B8">
      <w:pPr>
        <w:pStyle w:val="Heading2"/>
        <w:bidi/>
        <w:rPr>
          <w:sz w:val="40"/>
          <w:szCs w:val="28"/>
          <w:rtl/>
        </w:rPr>
      </w:pPr>
      <w:r w:rsidRPr="005819EC">
        <w:rPr>
          <w:rStyle w:val="Heading2Char"/>
          <w:rFonts w:hint="cs"/>
          <w:b/>
          <w:bCs/>
          <w:sz w:val="40"/>
          <w:szCs w:val="28"/>
          <w:rtl/>
        </w:rPr>
        <w:t>الموارد اللازمة</w:t>
      </w:r>
    </w:p>
    <w:p w14:paraId="36349CF0" w14:textId="77777777" w:rsidR="00C57BEC" w:rsidRPr="005819EC" w:rsidRDefault="00C57BEC" w:rsidP="002F6126">
      <w:pPr>
        <w:pStyle w:val="Heading3"/>
        <w:bidi/>
        <w:rPr>
          <w:b w:val="0"/>
          <w:bCs/>
          <w:sz w:val="32"/>
          <w:szCs w:val="28"/>
          <w:rtl/>
        </w:rPr>
      </w:pPr>
      <w:r w:rsidRPr="005819EC">
        <w:rPr>
          <w:rFonts w:hint="cs"/>
          <w:b w:val="0"/>
          <w:bCs/>
          <w:sz w:val="32"/>
          <w:szCs w:val="28"/>
          <w:rtl/>
        </w:rPr>
        <w:t>النشاط الرئيسي: العطس ومدى انتشار الجراثيم</w:t>
      </w:r>
    </w:p>
    <w:p w14:paraId="1B756AF9" w14:textId="455E59BD" w:rsidR="00C57BEC" w:rsidRPr="005819EC" w:rsidRDefault="00C57BEC" w:rsidP="002F6126">
      <w:pPr>
        <w:pStyle w:val="Heading4"/>
        <w:bidi/>
        <w:rPr>
          <w:b w:val="0"/>
          <w:bCs/>
          <w:i/>
          <w:iCs w:val="0"/>
          <w:rtl/>
        </w:rPr>
      </w:pPr>
      <w:r>
        <w:rPr>
          <w:rFonts w:hint="cs"/>
          <w:rtl/>
        </w:rPr>
        <w:t xml:space="preserve"> </w:t>
      </w:r>
      <w:r w:rsidRPr="005819EC">
        <w:rPr>
          <w:rFonts w:hint="cs"/>
          <w:b w:val="0"/>
          <w:bCs/>
          <w:i/>
          <w:iCs w:val="0"/>
          <w:rtl/>
        </w:rPr>
        <w:t>لكل طالب</w:t>
      </w:r>
    </w:p>
    <w:p w14:paraId="02958663"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نسخة من </w:t>
      </w:r>
      <w:r>
        <w:t>SW1</w:t>
      </w:r>
    </w:p>
    <w:p w14:paraId="3D5132B8"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لكل مجموعة</w:t>
      </w:r>
    </w:p>
    <w:p w14:paraId="6F13A3DF"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لفة طويلة من الورق مثل ورق الحائط</w:t>
      </w:r>
    </w:p>
    <w:p w14:paraId="5F82897C"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شريط قياس أو مسطرة بطول 2 متر</w:t>
      </w:r>
    </w:p>
    <w:p w14:paraId="2DE15468"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زجاجة/زجاجات بخاخ قابلة للضخ</w:t>
      </w:r>
    </w:p>
    <w:p w14:paraId="386FE503"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ملون طعام (القليل من الألوان المختلفة)</w:t>
      </w:r>
    </w:p>
    <w:p w14:paraId="37B165A7"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القفازات البلاستيك/الفينيل المخصصة للاستخدام مرة واحدة فقط</w:t>
      </w:r>
    </w:p>
    <w:p w14:paraId="2B958F09"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لفة ورق المطبخ</w:t>
      </w:r>
    </w:p>
    <w:p w14:paraId="239D1E2B"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ورق مقوى</w:t>
      </w:r>
    </w:p>
    <w:p w14:paraId="5D9B1F8D"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هلام (اختياري)</w:t>
      </w:r>
    </w:p>
    <w:p w14:paraId="23164C73" w14:textId="77777777" w:rsidR="00C57BEC" w:rsidRDefault="00C57BEC" w:rsidP="00C57BEC">
      <w:pPr>
        <w:spacing w:before="120"/>
      </w:pPr>
    </w:p>
    <w:p w14:paraId="297FA4A8" w14:textId="77777777" w:rsidR="00C57BEC" w:rsidRPr="005819EC" w:rsidRDefault="00C57BEC" w:rsidP="002F6126">
      <w:pPr>
        <w:pStyle w:val="Heading3"/>
        <w:bidi/>
        <w:rPr>
          <w:b w:val="0"/>
          <w:bCs/>
          <w:rtl/>
        </w:rPr>
      </w:pPr>
      <w:r>
        <w:rPr>
          <w:rFonts w:hint="cs"/>
          <w:rtl/>
        </w:rPr>
        <w:t xml:space="preserve"> </w:t>
      </w:r>
      <w:r w:rsidRPr="005819EC">
        <w:rPr>
          <w:rFonts w:hint="cs"/>
          <w:b w:val="0"/>
          <w:bCs/>
          <w:sz w:val="36"/>
          <w:szCs w:val="32"/>
          <w:rtl/>
        </w:rPr>
        <w:t>نشاط اختياري: نشاط المخاط اللزج للغاية</w:t>
      </w:r>
    </w:p>
    <w:p w14:paraId="20DC8272" w14:textId="77777777" w:rsidR="00C57BEC" w:rsidRPr="005819EC" w:rsidRDefault="00C57BEC" w:rsidP="002F6126">
      <w:pPr>
        <w:pStyle w:val="Heading4"/>
        <w:bidi/>
        <w:rPr>
          <w:b w:val="0"/>
          <w:bCs/>
          <w:i/>
          <w:iCs w:val="0"/>
          <w:rtl/>
        </w:rPr>
      </w:pPr>
      <w:r w:rsidRPr="005819EC">
        <w:rPr>
          <w:rFonts w:hint="cs"/>
          <w:b w:val="0"/>
          <w:bCs/>
          <w:i/>
          <w:iCs w:val="0"/>
          <w:rtl/>
        </w:rPr>
        <w:t xml:space="preserve"> لكل مجموعة</w:t>
      </w:r>
    </w:p>
    <w:p w14:paraId="468518D8"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نسخة من </w:t>
      </w:r>
      <w:r>
        <w:t>SH1</w:t>
      </w:r>
    </w:p>
    <w:p w14:paraId="7B16F09B" w14:textId="77777777" w:rsidR="00C57BEC" w:rsidRDefault="00C57BEC" w:rsidP="00C57BEC">
      <w:pPr>
        <w:spacing w:before="120"/>
      </w:pPr>
    </w:p>
    <w:p w14:paraId="3A1957DB" w14:textId="77777777" w:rsidR="00C57BEC" w:rsidRPr="005819EC" w:rsidRDefault="00C57BEC" w:rsidP="002F6126">
      <w:pPr>
        <w:pStyle w:val="Heading3"/>
        <w:bidi/>
        <w:rPr>
          <w:b w:val="0"/>
          <w:bCs/>
          <w:rtl/>
        </w:rPr>
      </w:pPr>
      <w:r>
        <w:rPr>
          <w:rFonts w:hint="cs"/>
          <w:rtl/>
        </w:rPr>
        <w:t xml:space="preserve"> </w:t>
      </w:r>
      <w:r w:rsidRPr="005819EC">
        <w:rPr>
          <w:rFonts w:hint="cs"/>
          <w:b w:val="0"/>
          <w:bCs/>
          <w:sz w:val="36"/>
          <w:szCs w:val="32"/>
          <w:rtl/>
        </w:rPr>
        <w:t>نشاط إرشادي 1: ملصق</w:t>
      </w:r>
    </w:p>
    <w:p w14:paraId="794C359C" w14:textId="77777777" w:rsidR="00C57BEC" w:rsidRPr="005819EC" w:rsidRDefault="00C57BEC" w:rsidP="002F6126">
      <w:pPr>
        <w:pStyle w:val="Heading4"/>
        <w:bidi/>
        <w:rPr>
          <w:b w:val="0"/>
          <w:bCs/>
          <w:i/>
          <w:iCs w:val="0"/>
          <w:rtl/>
        </w:rPr>
      </w:pPr>
      <w:r w:rsidRPr="005819EC">
        <w:rPr>
          <w:rFonts w:hint="cs"/>
          <w:b w:val="0"/>
          <w:bCs/>
          <w:i/>
          <w:iCs w:val="0"/>
          <w:rtl/>
        </w:rPr>
        <w:t xml:space="preserve"> لكل مجموعة</w:t>
      </w:r>
    </w:p>
    <w:p w14:paraId="7BB1A5B1"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ورقة بحجم </w:t>
      </w:r>
      <w:r>
        <w:t>A4</w:t>
      </w:r>
    </w:p>
    <w:p w14:paraId="692E7999"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أقلام/أقلام رصاص للتلوين</w:t>
      </w:r>
    </w:p>
    <w:p w14:paraId="36FBDDFD" w14:textId="77777777" w:rsidR="00C57BEC" w:rsidRDefault="00C57BEC" w:rsidP="00C57BEC">
      <w:pPr>
        <w:spacing w:before="120"/>
      </w:pPr>
    </w:p>
    <w:p w14:paraId="778012F7" w14:textId="77777777" w:rsidR="00C57BEC" w:rsidRPr="005819EC" w:rsidRDefault="00C57BEC" w:rsidP="002F6126">
      <w:pPr>
        <w:pStyle w:val="Heading3"/>
        <w:bidi/>
        <w:rPr>
          <w:b w:val="0"/>
          <w:bCs/>
          <w:rtl/>
        </w:rPr>
      </w:pPr>
      <w:r>
        <w:rPr>
          <w:rFonts w:hint="cs"/>
          <w:rtl/>
        </w:rPr>
        <w:t xml:space="preserve"> </w:t>
      </w:r>
      <w:r w:rsidRPr="005819EC">
        <w:rPr>
          <w:rFonts w:hint="cs"/>
          <w:b w:val="0"/>
          <w:bCs/>
          <w:sz w:val="36"/>
          <w:szCs w:val="32"/>
          <w:rtl/>
        </w:rPr>
        <w:t>نشاط إرشادي 2: اختبار عن العناية الصحية بالجهاز التنفسي</w:t>
      </w:r>
    </w:p>
    <w:p w14:paraId="076488B1" w14:textId="77777777" w:rsidR="00C57BEC" w:rsidRPr="005819EC" w:rsidRDefault="00C57BEC" w:rsidP="002F6126">
      <w:pPr>
        <w:pStyle w:val="Heading4"/>
        <w:bidi/>
        <w:rPr>
          <w:b w:val="0"/>
          <w:bCs/>
          <w:i/>
          <w:iCs w:val="0"/>
          <w:rtl/>
        </w:rPr>
      </w:pPr>
      <w:r>
        <w:rPr>
          <w:rFonts w:hint="cs"/>
          <w:rtl/>
        </w:rPr>
        <w:t xml:space="preserve"> </w:t>
      </w:r>
      <w:r w:rsidRPr="005819EC">
        <w:rPr>
          <w:rFonts w:hint="cs"/>
          <w:b w:val="0"/>
          <w:bCs/>
          <w:i/>
          <w:iCs w:val="0"/>
          <w:rtl/>
        </w:rPr>
        <w:t>لكل مجموعة</w:t>
      </w:r>
    </w:p>
    <w:p w14:paraId="36DCA4A0" w14:textId="77777777" w:rsidR="00C57BEC" w:rsidRDefault="00C57BEC" w:rsidP="00AE7D53">
      <w:pPr>
        <w:pStyle w:val="ListParagraph"/>
        <w:numPr>
          <w:ilvl w:val="0"/>
          <w:numId w:val="74"/>
        </w:numPr>
        <w:bidi/>
        <w:spacing w:before="120" w:after="120" w:line="240" w:lineRule="auto"/>
        <w:contextualSpacing w:val="0"/>
        <w:rPr>
          <w:rtl/>
        </w:rPr>
      </w:pPr>
      <w:r>
        <w:rPr>
          <w:rFonts w:hint="cs"/>
          <w:rtl/>
        </w:rPr>
        <w:t xml:space="preserve"> نسخة من </w:t>
      </w:r>
      <w:r>
        <w:t>SW2</w:t>
      </w:r>
    </w:p>
    <w:p w14:paraId="49A45C0D" w14:textId="77777777" w:rsidR="00C57BEC" w:rsidRDefault="00C57BEC" w:rsidP="00C57BEC">
      <w:pPr>
        <w:spacing w:before="120"/>
      </w:pPr>
    </w:p>
    <w:p w14:paraId="416C34F7" w14:textId="77777777" w:rsidR="00C57BEC" w:rsidRPr="005819EC" w:rsidRDefault="00C57BEC" w:rsidP="002F6126">
      <w:pPr>
        <w:pStyle w:val="Heading3"/>
        <w:bidi/>
        <w:rPr>
          <w:b w:val="0"/>
          <w:bCs/>
          <w:rtl/>
        </w:rPr>
      </w:pPr>
      <w:r>
        <w:rPr>
          <w:rFonts w:hint="cs"/>
          <w:rtl/>
        </w:rPr>
        <w:t xml:space="preserve"> </w:t>
      </w:r>
      <w:r w:rsidRPr="005819EC">
        <w:rPr>
          <w:rFonts w:hint="cs"/>
          <w:b w:val="0"/>
          <w:bCs/>
          <w:sz w:val="36"/>
          <w:szCs w:val="32"/>
          <w:rtl/>
        </w:rPr>
        <w:t>نشاط إرشادي 3: املأ الفراغات</w:t>
      </w:r>
    </w:p>
    <w:p w14:paraId="6F38C430" w14:textId="77777777" w:rsidR="00C57BEC" w:rsidRPr="005819EC" w:rsidRDefault="00C57BEC" w:rsidP="002F6126">
      <w:pPr>
        <w:pStyle w:val="Heading4"/>
        <w:bidi/>
        <w:rPr>
          <w:b w:val="0"/>
          <w:bCs/>
          <w:i/>
          <w:iCs w:val="0"/>
          <w:rtl/>
        </w:rPr>
      </w:pPr>
      <w:r w:rsidRPr="005819EC">
        <w:rPr>
          <w:rFonts w:hint="cs"/>
          <w:b w:val="0"/>
          <w:bCs/>
          <w:i/>
          <w:iCs w:val="0"/>
          <w:rtl/>
        </w:rPr>
        <w:t xml:space="preserve"> لكل طالب</w:t>
      </w:r>
    </w:p>
    <w:p w14:paraId="08DF4693" w14:textId="3EE21417" w:rsidR="00865985" w:rsidRDefault="00C57BEC" w:rsidP="00865985">
      <w:pPr>
        <w:pStyle w:val="ListParagraph"/>
        <w:numPr>
          <w:ilvl w:val="0"/>
          <w:numId w:val="74"/>
        </w:numPr>
        <w:bidi/>
        <w:spacing w:before="120" w:after="120" w:line="240" w:lineRule="auto"/>
        <w:contextualSpacing w:val="0"/>
      </w:pPr>
      <w:r>
        <w:rPr>
          <w:rFonts w:hint="cs"/>
          <w:rtl/>
        </w:rPr>
        <w:t xml:space="preserve">  نسخة من </w:t>
      </w:r>
      <w:r w:rsidR="00676911" w:rsidRPr="00676911">
        <w:t xml:space="preserve"> </w:t>
      </w:r>
      <w:r w:rsidR="00676911">
        <w:t>SW3</w:t>
      </w:r>
    </w:p>
    <w:p w14:paraId="6FCB6B2F" w14:textId="4E3DBD6A" w:rsidR="00C57BEC" w:rsidRDefault="00C57BEC" w:rsidP="004343F7">
      <w:pPr>
        <w:bidi/>
        <w:spacing w:before="120" w:after="120" w:line="240" w:lineRule="auto"/>
        <w:rPr>
          <w:rtl/>
        </w:rPr>
      </w:pPr>
      <w:r>
        <w:rPr>
          <w:rFonts w:hint="cs"/>
          <w:rtl/>
        </w:rPr>
        <w:br w:type="column"/>
      </w:r>
    </w:p>
    <w:p w14:paraId="69DBCCC1" w14:textId="1BD708AF" w:rsidR="00C57BEC" w:rsidRPr="005819EC" w:rsidRDefault="00C57BEC" w:rsidP="000234B8">
      <w:pPr>
        <w:pStyle w:val="Heading2"/>
        <w:bidi/>
        <w:rPr>
          <w:sz w:val="44"/>
          <w:szCs w:val="32"/>
          <w:rtl/>
        </w:rPr>
      </w:pPr>
      <w:r w:rsidRPr="005819EC">
        <w:rPr>
          <w:rStyle w:val="Heading2Char"/>
          <w:rFonts w:hint="cs"/>
          <w:b/>
          <w:bCs/>
          <w:sz w:val="44"/>
          <w:szCs w:val="32"/>
          <w:rtl/>
        </w:rPr>
        <w:t>المواد الداعمة</w:t>
      </w:r>
    </w:p>
    <w:p w14:paraId="304AEA7F" w14:textId="77777777" w:rsidR="00C57BEC" w:rsidRPr="0059633D" w:rsidRDefault="00C57BEC" w:rsidP="00C57BEC">
      <w:pPr>
        <w:pStyle w:val="ListParagraph"/>
        <w:numPr>
          <w:ilvl w:val="0"/>
          <w:numId w:val="3"/>
        </w:numPr>
        <w:bidi/>
        <w:spacing w:before="120" w:after="120" w:line="240" w:lineRule="auto"/>
        <w:contextualSpacing w:val="0"/>
        <w:rPr>
          <w:rFonts w:cs="Arial"/>
          <w:rtl/>
        </w:rPr>
      </w:pPr>
      <w:r>
        <w:t>SH1</w:t>
      </w:r>
      <w:r>
        <w:rPr>
          <w:rFonts w:hint="cs"/>
          <w:rtl/>
        </w:rPr>
        <w:t xml:space="preserve"> المخاط اللزج للغاية</w:t>
      </w:r>
    </w:p>
    <w:p w14:paraId="4512D092" w14:textId="77777777" w:rsidR="00C57BEC" w:rsidRPr="00194A4B" w:rsidRDefault="00C57BEC" w:rsidP="00C57BEC">
      <w:pPr>
        <w:pStyle w:val="ListParagraph"/>
        <w:numPr>
          <w:ilvl w:val="0"/>
          <w:numId w:val="3"/>
        </w:numPr>
        <w:bidi/>
        <w:spacing w:before="120" w:after="120" w:line="240" w:lineRule="auto"/>
        <w:contextualSpacing w:val="0"/>
        <w:rPr>
          <w:rFonts w:cs="Arial"/>
          <w:rtl/>
        </w:rPr>
      </w:pPr>
      <w:r>
        <w:t>SW1</w:t>
      </w:r>
      <w:r>
        <w:rPr>
          <w:rFonts w:hint="cs"/>
          <w:rtl/>
        </w:rPr>
        <w:t xml:space="preserve"> ورقة تسجيل النتائج الخاصة بنشاط العطس ومدى انتشار الجراثيم</w:t>
      </w:r>
    </w:p>
    <w:p w14:paraId="7DD840FC" w14:textId="77777777" w:rsidR="00C57BEC" w:rsidRPr="00194A4B" w:rsidRDefault="00C57BEC" w:rsidP="00C57BEC">
      <w:pPr>
        <w:pStyle w:val="ListParagraph"/>
        <w:numPr>
          <w:ilvl w:val="0"/>
          <w:numId w:val="3"/>
        </w:numPr>
        <w:bidi/>
        <w:spacing w:before="120" w:after="120" w:line="240" w:lineRule="auto"/>
        <w:contextualSpacing w:val="0"/>
        <w:rPr>
          <w:rFonts w:cs="Arial"/>
          <w:rtl/>
        </w:rPr>
      </w:pPr>
      <w:r>
        <w:rPr>
          <w:rFonts w:hint="cs"/>
          <w:rtl/>
        </w:rPr>
        <w:t xml:space="preserve"> </w:t>
      </w:r>
      <w:r>
        <w:t>SW2</w:t>
      </w:r>
      <w:r>
        <w:rPr>
          <w:rFonts w:hint="cs"/>
          <w:rtl/>
        </w:rPr>
        <w:t xml:space="preserve"> اختبار عن العناية الصحية بالجهاز التنفسي</w:t>
      </w:r>
    </w:p>
    <w:p w14:paraId="6C41FC7B" w14:textId="77777777" w:rsidR="00C57BEC" w:rsidRPr="00194A4B" w:rsidRDefault="00C57BEC" w:rsidP="00C57BEC">
      <w:pPr>
        <w:pStyle w:val="ListParagraph"/>
        <w:numPr>
          <w:ilvl w:val="0"/>
          <w:numId w:val="3"/>
        </w:numPr>
        <w:bidi/>
        <w:spacing w:before="120" w:after="120" w:line="240" w:lineRule="auto"/>
        <w:contextualSpacing w:val="0"/>
        <w:rPr>
          <w:rFonts w:cs="Arial"/>
          <w:rtl/>
        </w:rPr>
      </w:pPr>
      <w:r>
        <w:rPr>
          <w:rFonts w:hint="cs"/>
          <w:rtl/>
        </w:rPr>
        <w:t xml:space="preserve"> </w:t>
      </w:r>
      <w:r>
        <w:t>SW3</w:t>
      </w:r>
      <w:r>
        <w:rPr>
          <w:rFonts w:hint="cs"/>
          <w:rtl/>
        </w:rPr>
        <w:t xml:space="preserve"> ورقة العمل الخاصة بنشاط ملء الفراغات ذات الصلة بالعناية الصحية بالجهاز التنفسي</w:t>
      </w:r>
    </w:p>
    <w:p w14:paraId="3A7FDB1E" w14:textId="2374E982" w:rsidR="00C57BEC" w:rsidRPr="000234B8" w:rsidRDefault="00C57BEC" w:rsidP="000234B8">
      <w:pPr>
        <w:pStyle w:val="Heading2"/>
        <w:bidi/>
        <w:rPr>
          <w:rtl/>
        </w:rPr>
      </w:pPr>
      <w:r>
        <w:rPr>
          <w:rFonts w:hint="cs"/>
          <w:rtl/>
        </w:rPr>
        <w:t xml:space="preserve"> </w:t>
      </w:r>
      <w:r w:rsidRPr="005819EC">
        <w:rPr>
          <w:rStyle w:val="Heading2Char"/>
          <w:rFonts w:hint="cs"/>
          <w:b/>
          <w:bCs/>
          <w:sz w:val="44"/>
          <w:szCs w:val="32"/>
          <w:rtl/>
        </w:rPr>
        <w:t>الإعداد المسبق</w:t>
      </w:r>
    </w:p>
    <w:p w14:paraId="5605DF0B" w14:textId="77777777" w:rsidR="00C57BEC" w:rsidRDefault="00C57BEC" w:rsidP="00AE7D53">
      <w:pPr>
        <w:pStyle w:val="ListParagraph"/>
        <w:numPr>
          <w:ilvl w:val="0"/>
          <w:numId w:val="76"/>
        </w:numPr>
        <w:bidi/>
        <w:spacing w:before="120" w:after="120" w:line="240" w:lineRule="auto"/>
        <w:contextualSpacing w:val="0"/>
        <w:rPr>
          <w:rtl/>
        </w:rPr>
      </w:pPr>
      <w:r>
        <w:rPr>
          <w:rFonts w:hint="cs"/>
          <w:rtl/>
        </w:rPr>
        <w:t>للتوسع في هذه التجربة الواردة في المرحلة الأساسية الأولى (</w:t>
      </w:r>
      <w:r>
        <w:t>KS1</w:t>
      </w:r>
      <w:r>
        <w:rPr>
          <w:rFonts w:hint="cs"/>
          <w:rtl/>
        </w:rPr>
        <w:t>) انقل الممر إلى الملعب. اصنع ممرًا من خلال وضع 3-4 مقاعد متتالية وتغطيتهم بالورق الأبيض (ورق الحائط المبطن هو بديل رخيص).</w:t>
      </w:r>
    </w:p>
    <w:p w14:paraId="3A4A9E56" w14:textId="77777777" w:rsidR="00C57BEC" w:rsidRDefault="00C57BEC" w:rsidP="00AE7D53">
      <w:pPr>
        <w:pStyle w:val="ListParagraph"/>
        <w:numPr>
          <w:ilvl w:val="0"/>
          <w:numId w:val="76"/>
        </w:numPr>
        <w:bidi/>
        <w:spacing w:before="120" w:after="120" w:line="240" w:lineRule="auto"/>
        <w:contextualSpacing w:val="0"/>
        <w:rPr>
          <w:rtl/>
        </w:rPr>
      </w:pPr>
      <w:r>
        <w:rPr>
          <w:rFonts w:hint="cs"/>
          <w:rtl/>
        </w:rPr>
        <w:t xml:space="preserve"> املأ زجاجة رذاذ واحدة لكل مجموعة بالماء وملون الطعام. تخصيص لون لكل مجموعة يجعل النشاط أكثر إثارة.</w:t>
      </w:r>
    </w:p>
    <w:p w14:paraId="5BA90DF3" w14:textId="77777777" w:rsidR="00C57BEC" w:rsidRDefault="00C57BEC" w:rsidP="00AE7D53">
      <w:pPr>
        <w:pStyle w:val="ListParagraph"/>
        <w:numPr>
          <w:ilvl w:val="0"/>
          <w:numId w:val="76"/>
        </w:numPr>
        <w:bidi/>
        <w:spacing w:before="120" w:after="120" w:line="240" w:lineRule="auto"/>
        <w:contextualSpacing w:val="0"/>
        <w:rPr>
          <w:rtl/>
        </w:rPr>
      </w:pPr>
      <w:r>
        <w:rPr>
          <w:rFonts w:hint="cs"/>
          <w:rtl/>
        </w:rPr>
        <w:t xml:space="preserve"> اصنع يد كبيرة الحجم من الورق المقوى لكل مجموعة وذراع طويلة للإمساك بها أو يمكنك بدلًا من ذلك يمكن للطالب ارتداء قفازات تُستخدم لمرة واحدة فقط.</w:t>
      </w:r>
    </w:p>
    <w:p w14:paraId="7F8912C4" w14:textId="77777777" w:rsidR="00C57BEC" w:rsidRDefault="00C57BEC" w:rsidP="00AE7D53">
      <w:pPr>
        <w:pStyle w:val="ListParagraph"/>
        <w:numPr>
          <w:ilvl w:val="0"/>
          <w:numId w:val="76"/>
        </w:numPr>
        <w:bidi/>
        <w:spacing w:before="120" w:after="120" w:line="240" w:lineRule="auto"/>
        <w:contextualSpacing w:val="0"/>
        <w:rPr>
          <w:rtl/>
        </w:rPr>
      </w:pPr>
      <w:r>
        <w:rPr>
          <w:rFonts w:hint="cs"/>
          <w:rtl/>
        </w:rPr>
        <w:t xml:space="preserve"> اصنع منديلًا كبيرًا من جزء من لفافة ورق المطبخ.</w:t>
      </w:r>
    </w:p>
    <w:p w14:paraId="48A1F432" w14:textId="77777777" w:rsidR="00C57BEC" w:rsidRPr="00194A4B" w:rsidRDefault="00C57BEC" w:rsidP="00AE7D53">
      <w:pPr>
        <w:pStyle w:val="ListParagraph"/>
        <w:numPr>
          <w:ilvl w:val="0"/>
          <w:numId w:val="76"/>
        </w:numPr>
        <w:bidi/>
        <w:spacing w:before="120" w:after="120" w:line="240" w:lineRule="auto"/>
        <w:contextualSpacing w:val="0"/>
        <w:rPr>
          <w:rFonts w:cs="Arial"/>
          <w:rtl/>
        </w:rPr>
      </w:pPr>
      <w:r>
        <w:rPr>
          <w:rFonts w:hint="cs"/>
          <w:rtl/>
        </w:rPr>
        <w:t xml:space="preserve"> اختياري: أضف المخاط إلى التجربة، اصنع المخاط الخاص بك باتباع الوصفة الواردة في </w:t>
      </w:r>
      <w:r>
        <w:t>SH1</w:t>
      </w:r>
      <w:r>
        <w:rPr>
          <w:rFonts w:hint="cs"/>
          <w:rtl/>
        </w:rPr>
        <w:t>، أو استخدم الهلام بدلًا من ذلك.</w:t>
      </w:r>
    </w:p>
    <w:p w14:paraId="0821F9E9" w14:textId="77777777" w:rsidR="00C57BEC" w:rsidRDefault="00C57BEC" w:rsidP="00C57BEC"/>
    <w:p w14:paraId="1A7D07A9" w14:textId="77777777" w:rsidR="00C57BEC" w:rsidRPr="005819EC" w:rsidRDefault="00C57BEC" w:rsidP="002F6126">
      <w:pPr>
        <w:pStyle w:val="Heading2"/>
        <w:bidi/>
        <w:rPr>
          <w:b w:val="0"/>
          <w:bCs/>
          <w:sz w:val="44"/>
          <w:szCs w:val="32"/>
          <w:rtl/>
        </w:rPr>
      </w:pPr>
      <w:r w:rsidRPr="005819EC">
        <w:rPr>
          <w:rFonts w:hint="cs"/>
          <w:b w:val="0"/>
          <w:bCs/>
          <w:sz w:val="44"/>
          <w:szCs w:val="32"/>
          <w:rtl/>
        </w:rPr>
        <w:t>تعديلات</w:t>
      </w:r>
    </w:p>
    <w:p w14:paraId="499B91B8" w14:textId="77777777" w:rsidR="00C57BEC" w:rsidRDefault="00C57BEC" w:rsidP="00C57BEC">
      <w:pPr>
        <w:bidi/>
        <w:spacing w:before="240"/>
        <w:rPr>
          <w:rtl/>
        </w:rPr>
      </w:pPr>
      <w:r>
        <w:rPr>
          <w:rFonts w:hint="cs"/>
          <w:rtl/>
        </w:rPr>
        <w:t>في حالة تفشي العدوى، يُوصى بارتداء كمامة، يمكنك إدراج خطوة لتوضيح كيف يمكن للكمامة منع انتشار الميكروبات الناجمة عن العطس/السعال. قم دائمًا بتضمين المناديل الورقية كخطوة حيث يعمل ذلك على تدعيم الرسالة، امنع انتشار العدوى، تخلص من العدوى، اقتل الميكروبات، ثم اغسل يديك بعد ذلك.</w:t>
      </w:r>
    </w:p>
    <w:p w14:paraId="4C8D06A8" w14:textId="77777777" w:rsidR="00C57BEC" w:rsidRDefault="00C57BEC" w:rsidP="00C57BEC"/>
    <w:p w14:paraId="59454700" w14:textId="77777777" w:rsidR="00C57BEC" w:rsidRDefault="00C57BEC" w:rsidP="00C57BEC">
      <w:pPr>
        <w:spacing w:before="120"/>
        <w:rPr>
          <w:rFonts w:cs="Arial"/>
          <w:b/>
          <w:bCs/>
          <w:sz w:val="56"/>
          <w:szCs w:val="56"/>
        </w:rPr>
        <w:sectPr w:rsidR="00C57BEC" w:rsidSect="00B53600">
          <w:type w:val="continuous"/>
          <w:pgSz w:w="11906" w:h="16838"/>
          <w:pgMar w:top="720" w:right="720" w:bottom="720" w:left="720" w:header="708" w:footer="708" w:gutter="0"/>
          <w:cols w:num="2" w:space="706"/>
          <w:bidi/>
          <w:docGrid w:linePitch="360"/>
        </w:sectPr>
      </w:pPr>
    </w:p>
    <w:p w14:paraId="51C1C163" w14:textId="53B75ADA" w:rsidR="00C57BEC" w:rsidRPr="00194A4B" w:rsidRDefault="000234B8" w:rsidP="00C57BEC">
      <w:pPr>
        <w:bidi/>
        <w:spacing w:before="120"/>
        <w:rPr>
          <w:rFonts w:cs="Arial"/>
          <w:rtl/>
        </w:rPr>
      </w:pPr>
      <w:r>
        <w:rPr>
          <w:rFonts w:hint="cs"/>
          <w:b/>
          <w:bCs/>
          <w:noProof/>
          <w:sz w:val="70"/>
          <w:szCs w:val="70"/>
          <w:rtl/>
          <w:lang w:val="en-US" w:bidi="ar-SA"/>
        </w:rPr>
        <w:lastRenderedPageBreak/>
        <mc:AlternateContent>
          <mc:Choice Requires="wps">
            <w:drawing>
              <wp:anchor distT="0" distB="0" distL="114300" distR="114300" simplePos="0" relativeHeight="251658333" behindDoc="0" locked="0" layoutInCell="1" allowOverlap="1" wp14:anchorId="65B528F4" wp14:editId="1A50A11C">
                <wp:simplePos x="0" y="0"/>
                <wp:positionH relativeFrom="page">
                  <wp:posOffset>279400</wp:posOffset>
                </wp:positionH>
                <wp:positionV relativeFrom="paragraph">
                  <wp:posOffset>819150</wp:posOffset>
                </wp:positionV>
                <wp:extent cx="7054850" cy="4095750"/>
                <wp:effectExtent l="19050" t="19050" r="31750" b="38100"/>
                <wp:wrapNone/>
                <wp:docPr id="3280" name="Rectangle 32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54850" cy="40957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AE503F5" id="Rectangle 3280" o:spid="_x0000_s1026" alt="&quot;&quot;" style="position:absolute;margin-left:22pt;margin-top:64.5pt;width:555.5pt;height:322.5pt;z-index:251596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" filled="f" strokecolor="#117e62" strokeweight="4.5pt">
                <w10:wrap anchorx="page"/>
              </v:rect>
            </w:pict>
          </mc:Fallback>
        </mc:AlternateContent>
      </w:r>
      <w:r>
        <w:rPr>
          <w:rFonts w:hint="cs"/>
          <w:b/>
          <w:bCs/>
          <w:noProof/>
          <w:color w:val="FFFFFF" w:themeColor="background1"/>
          <w:sz w:val="36"/>
          <w:szCs w:val="36"/>
          <w:rtl/>
          <w:lang w:val="en-US" w:bidi="ar-SA"/>
        </w:rPr>
        <w:drawing>
          <wp:inline distT="0" distB="0" distL="0" distR="0" wp14:anchorId="3A541F7A" wp14:editId="7524C001">
            <wp:extent cx="533400" cy="582295"/>
            <wp:effectExtent l="0" t="0" r="0" b="8255"/>
            <wp:docPr id="3260" name="Picture 32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5: العناية الصحية بالجهاز التنفسي</w:t>
      </w:r>
    </w:p>
    <w:p w14:paraId="1124CC82" w14:textId="163393BC" w:rsidR="00C57BEC" w:rsidRPr="00361406" w:rsidRDefault="00C57BEC" w:rsidP="00C57BEC">
      <w:pPr>
        <w:spacing w:before="120" w:line="276" w:lineRule="auto"/>
        <w:rPr>
          <w:rFonts w:cs="Arial"/>
          <w:b/>
          <w:bCs/>
          <w:sz w:val="22"/>
        </w:rPr>
      </w:pPr>
    </w:p>
    <w:p w14:paraId="4BC64D06" w14:textId="77777777" w:rsidR="00C57BEC" w:rsidRDefault="00C57BEC" w:rsidP="00C57BEC">
      <w:pPr>
        <w:pStyle w:val="Heading2"/>
        <w:sectPr w:rsidR="00C57BEC" w:rsidSect="00C57BEC">
          <w:type w:val="continuous"/>
          <w:pgSz w:w="11906" w:h="16838"/>
          <w:pgMar w:top="720" w:right="720" w:bottom="720" w:left="720" w:header="708" w:footer="708" w:gutter="0"/>
          <w:cols w:space="708"/>
          <w:docGrid w:linePitch="360"/>
        </w:sectPr>
      </w:pPr>
    </w:p>
    <w:p w14:paraId="1185C90E" w14:textId="77777777" w:rsidR="00C57BEC" w:rsidRPr="00EB74E7" w:rsidRDefault="00C57BEC" w:rsidP="00C57BEC">
      <w:pPr>
        <w:pStyle w:val="Heading2"/>
        <w:bidi/>
        <w:rPr>
          <w:rtl/>
        </w:rPr>
      </w:pPr>
      <w:r>
        <w:rPr>
          <w:rFonts w:hint="cs"/>
          <w:rtl/>
        </w:rPr>
        <w:t>الكلمات الرئيسية</w:t>
      </w:r>
    </w:p>
    <w:p w14:paraId="547EEAD0" w14:textId="77777777" w:rsidR="00C57BEC" w:rsidRDefault="00C57BEC" w:rsidP="00C57BEC">
      <w:pPr>
        <w:bidi/>
        <w:rPr>
          <w:rtl/>
        </w:rPr>
      </w:pPr>
      <w:r>
        <w:rPr>
          <w:rFonts w:hint="cs"/>
          <w:rtl/>
        </w:rPr>
        <w:t>البكتيريا</w:t>
      </w:r>
    </w:p>
    <w:p w14:paraId="24030767" w14:textId="77777777" w:rsidR="00C57BEC" w:rsidRDefault="00C57BEC" w:rsidP="00C57BEC">
      <w:pPr>
        <w:bidi/>
        <w:rPr>
          <w:rtl/>
        </w:rPr>
      </w:pPr>
      <w:r>
        <w:rPr>
          <w:rFonts w:hint="cs"/>
          <w:rtl/>
        </w:rPr>
        <w:t>العناية الصحية</w:t>
      </w:r>
    </w:p>
    <w:p w14:paraId="233FCC18" w14:textId="77777777" w:rsidR="00C57BEC" w:rsidRDefault="00C57BEC" w:rsidP="00C57BEC">
      <w:pPr>
        <w:bidi/>
        <w:rPr>
          <w:rtl/>
        </w:rPr>
      </w:pPr>
      <w:r>
        <w:rPr>
          <w:rFonts w:hint="cs"/>
          <w:rtl/>
        </w:rPr>
        <w:t>العدوى</w:t>
      </w:r>
    </w:p>
    <w:p w14:paraId="618567BE" w14:textId="77777777" w:rsidR="00C57BEC" w:rsidRDefault="00C57BEC" w:rsidP="00C57BEC">
      <w:pPr>
        <w:bidi/>
        <w:rPr>
          <w:rtl/>
        </w:rPr>
      </w:pPr>
      <w:r>
        <w:rPr>
          <w:rFonts w:hint="cs"/>
          <w:rtl/>
        </w:rPr>
        <w:t>انتقال العدوى</w:t>
      </w:r>
    </w:p>
    <w:p w14:paraId="55E9D89C" w14:textId="77777777" w:rsidR="00C57BEC" w:rsidRDefault="00C57BEC" w:rsidP="00C57BEC">
      <w:pPr>
        <w:bidi/>
        <w:rPr>
          <w:rtl/>
        </w:rPr>
      </w:pPr>
      <w:r>
        <w:rPr>
          <w:rFonts w:hint="cs"/>
          <w:rtl/>
        </w:rPr>
        <w:t>العطس</w:t>
      </w:r>
    </w:p>
    <w:p w14:paraId="0727CACB" w14:textId="77777777" w:rsidR="00C57BEC" w:rsidRDefault="00C57BEC" w:rsidP="00C57BEC">
      <w:pPr>
        <w:bidi/>
        <w:rPr>
          <w:rtl/>
        </w:rPr>
      </w:pPr>
      <w:r>
        <w:rPr>
          <w:rFonts w:hint="cs"/>
          <w:rtl/>
        </w:rPr>
        <w:t>السعال</w:t>
      </w:r>
    </w:p>
    <w:p w14:paraId="1C9B735D" w14:textId="77777777" w:rsidR="00C57BEC" w:rsidRDefault="00C57BEC" w:rsidP="00C57BEC">
      <w:pPr>
        <w:bidi/>
        <w:rPr>
          <w:rtl/>
        </w:rPr>
      </w:pPr>
      <w:r>
        <w:rPr>
          <w:rFonts w:hint="cs"/>
          <w:rtl/>
        </w:rPr>
        <w:t>غسل اليدين</w:t>
      </w:r>
    </w:p>
    <w:p w14:paraId="2E005434" w14:textId="77777777" w:rsidR="00C57BEC" w:rsidRPr="000234B8" w:rsidRDefault="00C57BEC" w:rsidP="000234B8">
      <w:pPr>
        <w:pStyle w:val="Heading2"/>
        <w:bidi/>
        <w:rPr>
          <w:rtl/>
        </w:rPr>
      </w:pPr>
      <w:r>
        <w:rPr>
          <w:rFonts w:hint="cs"/>
          <w:rtl/>
        </w:rPr>
        <w:br w:type="column"/>
      </w:r>
      <w:r>
        <w:rPr>
          <w:rStyle w:val="Heading2Char"/>
          <w:rFonts w:hint="cs"/>
          <w:b/>
          <w:bCs/>
          <w:rtl/>
        </w:rPr>
        <w:t>الصحة والسلامة</w:t>
      </w:r>
    </w:p>
    <w:p w14:paraId="5DAB1A0B" w14:textId="77777777" w:rsidR="00C57BEC" w:rsidRDefault="00C57BEC" w:rsidP="00C57BEC">
      <w:pPr>
        <w:bidi/>
        <w:spacing w:line="276" w:lineRule="auto"/>
        <w:rPr>
          <w:rtl/>
        </w:rPr>
      </w:pPr>
      <w:r>
        <w:rPr>
          <w:rFonts w:hint="cs"/>
          <w:rtl/>
        </w:rPr>
        <w:t>قد يحتاج الطلاب إلى استخدام مرايل وقفازات. احرص على أن يكون ملون الطعام مخففًا (لتجنب تكون البقع). احرص على أن تُنظف جميع زجاجات البخاخ وتُشطف جيدًا قبل الاستخدام. قد يحتاج الطلاب إلى ارتداء نظارات واقية.</w:t>
      </w:r>
    </w:p>
    <w:p w14:paraId="0812F8F5" w14:textId="77777777" w:rsidR="00C57BEC" w:rsidRDefault="00C57BEC" w:rsidP="00C57BEC">
      <w:pPr>
        <w:spacing w:line="276" w:lineRule="auto"/>
        <w:rPr>
          <w:rFonts w:cs="Arial"/>
        </w:rPr>
      </w:pPr>
    </w:p>
    <w:p w14:paraId="5AE58420" w14:textId="77777777" w:rsidR="00C57BEC" w:rsidRPr="00EB74E7" w:rsidRDefault="00C57BEC" w:rsidP="00C57BEC">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320AB783" w14:textId="77777777" w:rsidR="00C57BEC" w:rsidRDefault="006B685E" w:rsidP="00C57BEC">
      <w:pPr>
        <w:bidi/>
        <w:rPr>
          <w:rStyle w:val="Hyperlink"/>
          <w:rFonts w:cs="Arial"/>
          <w:rtl/>
        </w:rPr>
      </w:pPr>
      <w:hyperlink r:id="rId140" w:history="1">
        <w:r w:rsidR="007D7D2D">
          <w:rPr>
            <w:rStyle w:val="Hyperlink"/>
          </w:rPr>
          <w:t>www.cleapps.org.uk</w:t>
        </w:r>
      </w:hyperlink>
    </w:p>
    <w:p w14:paraId="602EE80A" w14:textId="77777777" w:rsidR="00C57BEC" w:rsidRDefault="00C57BEC" w:rsidP="00C57BEC">
      <w:pPr>
        <w:rPr>
          <w:rStyle w:val="Hyperlink"/>
          <w:rFonts w:cs="Arial"/>
        </w:rPr>
      </w:pPr>
    </w:p>
    <w:p w14:paraId="0288C478" w14:textId="77777777" w:rsidR="00C57BEC" w:rsidRPr="000234B8" w:rsidRDefault="00C57BEC" w:rsidP="000234B8">
      <w:pPr>
        <w:pStyle w:val="Heading2"/>
        <w:bidi/>
        <w:rPr>
          <w:rStyle w:val="Heading2Char"/>
          <w:b/>
          <w:rtl/>
        </w:rPr>
      </w:pPr>
      <w:r>
        <w:rPr>
          <w:rFonts w:hint="cs"/>
          <w:rtl/>
        </w:rPr>
        <w:br w:type="column"/>
      </w:r>
      <w:r>
        <w:rPr>
          <w:rStyle w:val="Heading2Char"/>
          <w:rFonts w:hint="cs"/>
          <w:b/>
          <w:bCs/>
          <w:rtl/>
        </w:rPr>
        <w:t>الروابط الإلكترونية</w:t>
      </w:r>
    </w:p>
    <w:p w14:paraId="53E5D43C" w14:textId="5691CD97" w:rsidR="00C57BEC" w:rsidRDefault="00C57BEC" w:rsidP="00C57BEC">
      <w:pPr>
        <w:bidi/>
        <w:spacing w:before="240"/>
        <w:rPr>
          <w:rtl/>
        </w:rPr>
        <w:sectPr w:rsidR="00C57BEC" w:rsidSect="00B53600">
          <w:type w:val="continuous"/>
          <w:pgSz w:w="11906" w:h="16838"/>
          <w:pgMar w:top="720" w:right="720" w:bottom="720" w:left="720" w:header="708" w:footer="708" w:gutter="0"/>
          <w:cols w:num="3" w:space="706"/>
          <w:bidi/>
          <w:docGrid w:linePitch="360"/>
        </w:sectPr>
      </w:pPr>
      <w:r>
        <w:rPr>
          <w:rStyle w:val="Heading2Char"/>
          <w:rFonts w:hint="cs"/>
          <w:bCs/>
          <w:rtl/>
        </w:rPr>
        <w:t xml:space="preserve"> </w:t>
      </w:r>
      <w:hyperlink r:id="rId141" w:history="1">
        <w:proofErr w:type="spellStart"/>
        <w:r w:rsidR="006B685E" w:rsidRPr="006B685E">
          <w:rPr>
            <w:color w:val="0000FF"/>
            <w:u w:val="single"/>
          </w:rPr>
          <w:t>العناية</w:t>
        </w:r>
        <w:proofErr w:type="spellEnd"/>
        <w:r w:rsidR="006B685E" w:rsidRPr="006B685E">
          <w:rPr>
            <w:color w:val="0000FF"/>
            <w:u w:val="single"/>
          </w:rPr>
          <w:t xml:space="preserve"> </w:t>
        </w:r>
        <w:proofErr w:type="spellStart"/>
        <w:r w:rsidR="006B685E" w:rsidRPr="006B685E">
          <w:rPr>
            <w:color w:val="0000FF"/>
            <w:u w:val="single"/>
          </w:rPr>
          <w:t>الصحية</w:t>
        </w:r>
        <w:proofErr w:type="spellEnd"/>
        <w:r w:rsidR="006B685E" w:rsidRPr="006B685E">
          <w:rPr>
            <w:color w:val="0000FF"/>
            <w:u w:val="single"/>
          </w:rPr>
          <w:t xml:space="preserve"> </w:t>
        </w:r>
        <w:proofErr w:type="spellStart"/>
        <w:r w:rsidR="006B685E" w:rsidRPr="006B685E">
          <w:rPr>
            <w:color w:val="0000FF"/>
            <w:u w:val="single"/>
          </w:rPr>
          <w:t>بالجهاز</w:t>
        </w:r>
        <w:proofErr w:type="spellEnd"/>
        <w:r w:rsidR="006B685E" w:rsidRPr="006B685E">
          <w:rPr>
            <w:color w:val="0000FF"/>
            <w:u w:val="single"/>
          </w:rPr>
          <w:t xml:space="preserve"> </w:t>
        </w:r>
        <w:proofErr w:type="spellStart"/>
        <w:r w:rsidR="006B685E" w:rsidRPr="006B685E">
          <w:rPr>
            <w:color w:val="0000FF"/>
            <w:u w:val="single"/>
          </w:rPr>
          <w:t>التنفسي</w:t>
        </w:r>
        <w:proofErr w:type="spellEnd"/>
        <w:r w:rsidR="006B685E" w:rsidRPr="006B685E">
          <w:rPr>
            <w:color w:val="0000FF"/>
            <w:u w:val="single"/>
          </w:rPr>
          <w:t xml:space="preserve"> (e-bug.eu)</w:t>
        </w:r>
      </w:hyperlink>
    </w:p>
    <w:p w14:paraId="330BD4D2" w14:textId="77777777" w:rsidR="00C57BEC" w:rsidRDefault="00C57BEC" w:rsidP="00C57BEC">
      <w:pPr>
        <w:bidi/>
        <w:spacing w:line="276" w:lineRule="auto"/>
        <w:rPr>
          <w:rtl/>
        </w:rPr>
        <w:sectPr w:rsidR="00C57BEC" w:rsidSect="00C57BEC">
          <w:type w:val="continuous"/>
          <w:pgSz w:w="11906" w:h="16838"/>
          <w:pgMar w:top="720" w:right="720" w:bottom="720" w:left="720" w:header="708" w:footer="708" w:gutter="0"/>
          <w:cols w:num="2" w:space="708"/>
          <w:docGrid w:linePitch="360"/>
        </w:sectPr>
      </w:pPr>
      <w:r>
        <w:rPr>
          <w:rFonts w:hint="cs"/>
          <w:rtl/>
        </w:rPr>
        <w:br w:type="column"/>
      </w:r>
    </w:p>
    <w:p w14:paraId="67F050A8" w14:textId="572EE216" w:rsidR="00C57BEC" w:rsidRPr="00865985" w:rsidRDefault="00C57BEC" w:rsidP="00C57BEC">
      <w:pPr>
        <w:pStyle w:val="Heading2"/>
        <w:bidi/>
        <w:rPr>
          <w:b w:val="0"/>
          <w:bCs/>
          <w:rtl/>
        </w:rPr>
      </w:pPr>
      <w:r w:rsidRPr="00865985">
        <w:rPr>
          <w:rFonts w:hint="cs"/>
          <w:b w:val="0"/>
          <w:bCs/>
          <w:rtl/>
        </w:rPr>
        <w:lastRenderedPageBreak/>
        <w:t>المقدمة</w:t>
      </w:r>
    </w:p>
    <w:p w14:paraId="09532B1B" w14:textId="77777777" w:rsidR="00C57BEC" w:rsidRPr="00865985" w:rsidRDefault="00C57BEC" w:rsidP="00AE7D53">
      <w:pPr>
        <w:pStyle w:val="BodyText"/>
        <w:numPr>
          <w:ilvl w:val="0"/>
          <w:numId w:val="77"/>
        </w:numPr>
        <w:bidi/>
        <w:spacing w:after="240"/>
        <w:rPr>
          <w:b/>
          <w:bCs w:val="0"/>
          <w:rtl/>
        </w:rPr>
      </w:pPr>
      <w:r w:rsidRPr="00865985">
        <w:rPr>
          <w:rFonts w:cs="Times New Roman" w:hint="cs"/>
          <w:b/>
          <w:bCs w:val="0"/>
          <w:rtl/>
        </w:rPr>
        <w:t xml:space="preserve">ابدأ الدرس من خلال التوضيح للطلاب أنهم سيتعلمون كيفية انتقال الجراثيم </w:t>
      </w:r>
      <w:r w:rsidRPr="00865985">
        <w:rPr>
          <w:rFonts w:hint="cs"/>
          <w:b/>
          <w:bCs w:val="0"/>
          <w:rtl/>
        </w:rPr>
        <w:t>(</w:t>
      </w:r>
      <w:r w:rsidRPr="00865985">
        <w:rPr>
          <w:rFonts w:cs="Times New Roman" w:hint="cs"/>
          <w:b/>
          <w:bCs w:val="0"/>
          <w:rtl/>
        </w:rPr>
        <w:t>الميكروبات</w:t>
      </w:r>
      <w:r w:rsidRPr="00865985">
        <w:rPr>
          <w:rFonts w:hint="cs"/>
          <w:b/>
          <w:bCs w:val="0"/>
          <w:rtl/>
        </w:rPr>
        <w:t xml:space="preserve">) </w:t>
      </w:r>
      <w:r w:rsidRPr="00865985">
        <w:rPr>
          <w:rFonts w:cs="Times New Roman" w:hint="cs"/>
          <w:b/>
          <w:bCs w:val="0"/>
          <w:rtl/>
        </w:rPr>
        <w:t>من شخص لآخر عن طريق السعال والعطس</w:t>
      </w:r>
      <w:r w:rsidRPr="00865985">
        <w:rPr>
          <w:rFonts w:hint="cs"/>
          <w:b/>
          <w:bCs w:val="0"/>
          <w:rtl/>
        </w:rPr>
        <w:t xml:space="preserve">. </w:t>
      </w:r>
      <w:r w:rsidRPr="00865985">
        <w:rPr>
          <w:rFonts w:cs="Times New Roman" w:hint="cs"/>
          <w:b/>
          <w:bCs w:val="0"/>
          <w:rtl/>
        </w:rPr>
        <w:t xml:space="preserve">اسأل الطلاب عما يعتقدونه بشأن ما يعنيه الأشخاص عندما يقولون </w:t>
      </w:r>
      <w:r w:rsidRPr="00865985">
        <w:rPr>
          <w:rFonts w:hint="cs"/>
          <w:b/>
          <w:bCs w:val="0"/>
          <w:rtl/>
        </w:rPr>
        <w:t>"</w:t>
      </w:r>
      <w:r w:rsidRPr="00865985">
        <w:rPr>
          <w:rFonts w:cs="Times New Roman" w:hint="cs"/>
          <w:b/>
          <w:bCs w:val="0"/>
          <w:rtl/>
        </w:rPr>
        <w:t>لقد أصبتني بالبرد</w:t>
      </w:r>
      <w:r w:rsidRPr="00865985">
        <w:rPr>
          <w:rFonts w:hint="cs"/>
          <w:b/>
          <w:bCs w:val="0"/>
          <w:rtl/>
        </w:rPr>
        <w:t xml:space="preserve">" </w:t>
      </w:r>
      <w:r w:rsidRPr="00865985">
        <w:rPr>
          <w:rFonts w:cs="Times New Roman" w:hint="cs"/>
          <w:b/>
          <w:bCs w:val="0"/>
          <w:rtl/>
        </w:rPr>
        <w:t xml:space="preserve">أو </w:t>
      </w:r>
      <w:r w:rsidRPr="00865985">
        <w:rPr>
          <w:rFonts w:hint="cs"/>
          <w:b/>
          <w:bCs w:val="0"/>
          <w:rtl/>
        </w:rPr>
        <w:t>"</w:t>
      </w:r>
      <w:r w:rsidRPr="00865985">
        <w:rPr>
          <w:rFonts w:cs="Times New Roman" w:hint="cs"/>
          <w:b/>
          <w:bCs w:val="0"/>
          <w:rtl/>
        </w:rPr>
        <w:t>لقد التقطت الإنفلونزا منك</w:t>
      </w:r>
      <w:r w:rsidRPr="00865985">
        <w:rPr>
          <w:rFonts w:hint="cs"/>
          <w:b/>
          <w:bCs w:val="0"/>
          <w:rtl/>
        </w:rPr>
        <w:t>".</w:t>
      </w:r>
    </w:p>
    <w:p w14:paraId="56A957C4" w14:textId="77777777" w:rsidR="00C57BEC" w:rsidRPr="00865985" w:rsidRDefault="00C57BEC" w:rsidP="00AE7D53">
      <w:pPr>
        <w:pStyle w:val="BodyText"/>
        <w:numPr>
          <w:ilvl w:val="0"/>
          <w:numId w:val="77"/>
        </w:numPr>
        <w:bidi/>
        <w:spacing w:after="240"/>
        <w:rPr>
          <w:b/>
          <w:bCs w:val="0"/>
          <w:rtl/>
        </w:rPr>
      </w:pPr>
      <w:r w:rsidRPr="00865985">
        <w:rPr>
          <w:rFonts w:cs="Times New Roman" w:hint="cs"/>
          <w:b/>
          <w:bCs w:val="0"/>
          <w:rtl/>
        </w:rPr>
        <w:t xml:space="preserve"> ذكِر الطلاب أنه، على الرغم من أنه يمكن للعدوى الانتقال من شخص لآخر، إلا أن هناك أحيانًا عدة طرق مختلفة نُصاب من خلالها بالعدوى بسبب التعرض للجراثيم</w:t>
      </w:r>
      <w:r w:rsidRPr="00865985">
        <w:rPr>
          <w:rFonts w:hint="cs"/>
          <w:b/>
          <w:bCs w:val="0"/>
          <w:rtl/>
        </w:rPr>
        <w:t xml:space="preserve">. </w:t>
      </w:r>
      <w:r w:rsidRPr="00865985">
        <w:rPr>
          <w:rFonts w:cs="Times New Roman" w:hint="cs"/>
          <w:b/>
          <w:bCs w:val="0"/>
          <w:rtl/>
        </w:rPr>
        <w:t>من الصعب أن نحدد الشخص الذي نقل العدوى إلينا، ومن الضروري أن نتحمل جميعًا مسؤولية منع انتشار هذه الجراثيم من خلال تغطية الفم والأنف جيدًا عند السعال</w:t>
      </w:r>
      <w:r w:rsidRPr="00865985">
        <w:rPr>
          <w:rFonts w:hint="cs"/>
          <w:b/>
          <w:bCs w:val="0"/>
          <w:rtl/>
        </w:rPr>
        <w:t>/</w:t>
      </w:r>
      <w:r w:rsidRPr="00865985">
        <w:rPr>
          <w:rFonts w:cs="Times New Roman" w:hint="cs"/>
          <w:b/>
          <w:bCs w:val="0"/>
          <w:rtl/>
        </w:rPr>
        <w:t>العطس، وغسل اليدين بطريقة صحيحة، وعدم ملامسة العينين والوجه بأيدي غير نظيفة</w:t>
      </w:r>
      <w:r w:rsidRPr="00865985">
        <w:rPr>
          <w:rFonts w:hint="cs"/>
          <w:b/>
          <w:bCs w:val="0"/>
          <w:rtl/>
        </w:rPr>
        <w:t>.</w:t>
      </w:r>
    </w:p>
    <w:p w14:paraId="3998D372" w14:textId="77777777" w:rsidR="00C57BEC" w:rsidRPr="00865985" w:rsidRDefault="00C57BEC" w:rsidP="00AE7D53">
      <w:pPr>
        <w:pStyle w:val="BodyText"/>
        <w:numPr>
          <w:ilvl w:val="0"/>
          <w:numId w:val="77"/>
        </w:numPr>
        <w:bidi/>
        <w:spacing w:after="240"/>
        <w:rPr>
          <w:b/>
          <w:bCs w:val="0"/>
          <w:rtl/>
        </w:rPr>
      </w:pPr>
      <w:r w:rsidRPr="00865985">
        <w:rPr>
          <w:rFonts w:cs="Times New Roman" w:hint="cs"/>
          <w:b/>
          <w:bCs w:val="0"/>
          <w:rtl/>
        </w:rPr>
        <w:t xml:space="preserve"> أوضح للطلاب أن الجراثيم المسببة لبعض الأمراض تكون متناهية الصغر بحيث تتمكن من الانتقال عبر الهواء في شكل قطرات ماء تخرج عند سعال أو عطس الأشخاص</w:t>
      </w:r>
      <w:r w:rsidRPr="00865985">
        <w:rPr>
          <w:rFonts w:hint="cs"/>
          <w:b/>
          <w:bCs w:val="0"/>
          <w:rtl/>
        </w:rPr>
        <w:t xml:space="preserve">. </w:t>
      </w:r>
      <w:r w:rsidRPr="00865985">
        <w:rPr>
          <w:rFonts w:cs="Times New Roman" w:hint="cs"/>
          <w:b/>
          <w:bCs w:val="0"/>
          <w:rtl/>
        </w:rPr>
        <w:t>إذا كنت تنفذ النشاط الثاني المعني بصنع المخاط، من المفيد الإشارة إلى هذا الأمر أثناء إجراء النشاط</w:t>
      </w:r>
      <w:r w:rsidRPr="00865985">
        <w:rPr>
          <w:rFonts w:hint="cs"/>
          <w:b/>
          <w:bCs w:val="0"/>
          <w:rtl/>
        </w:rPr>
        <w:t>.</w:t>
      </w:r>
    </w:p>
    <w:p w14:paraId="36F47CB4" w14:textId="77777777" w:rsidR="00C57BEC" w:rsidRPr="00865985" w:rsidRDefault="00C57BEC" w:rsidP="00AE7D53">
      <w:pPr>
        <w:pStyle w:val="BodyText"/>
        <w:numPr>
          <w:ilvl w:val="0"/>
          <w:numId w:val="77"/>
        </w:numPr>
        <w:bidi/>
        <w:spacing w:after="240"/>
        <w:rPr>
          <w:b/>
          <w:bCs w:val="0"/>
          <w:rtl/>
        </w:rPr>
      </w:pPr>
      <w:r w:rsidRPr="00865985">
        <w:rPr>
          <w:rFonts w:cs="Times New Roman" w:hint="cs"/>
          <w:b/>
          <w:bCs w:val="0"/>
          <w:rtl/>
        </w:rPr>
        <w:t xml:space="preserve"> اشرح أن الأمراض تنتقل بهذه الطريقة بدءًا من الزكام إلى حالات العدوى الأكثر ندرة وخطورة مثل السل</w:t>
      </w:r>
      <w:r w:rsidRPr="00865985">
        <w:rPr>
          <w:rFonts w:hint="cs"/>
          <w:b/>
          <w:bCs w:val="0"/>
          <w:rtl/>
        </w:rPr>
        <w:t>.</w:t>
      </w:r>
    </w:p>
    <w:p w14:paraId="5C60D962" w14:textId="77777777" w:rsidR="00C57BEC" w:rsidRPr="00865985" w:rsidRDefault="00C57BEC" w:rsidP="00AE7D53">
      <w:pPr>
        <w:pStyle w:val="BodyText"/>
        <w:numPr>
          <w:ilvl w:val="0"/>
          <w:numId w:val="77"/>
        </w:numPr>
        <w:bidi/>
        <w:spacing w:after="240"/>
        <w:rPr>
          <w:b/>
          <w:bCs w:val="0"/>
          <w:rtl/>
        </w:rPr>
      </w:pPr>
      <w:r w:rsidRPr="00865985">
        <w:rPr>
          <w:rFonts w:cs="Times New Roman" w:hint="cs"/>
          <w:b/>
          <w:bCs w:val="0"/>
          <w:rtl/>
        </w:rPr>
        <w:t xml:space="preserve"> واستمر في مناقشة نزلات البرد والإنفلونزا، موضحًا أنهما ينجمان عن الفيروسات وليس البكتيريا</w:t>
      </w:r>
      <w:r w:rsidRPr="00865985">
        <w:rPr>
          <w:rFonts w:hint="cs"/>
          <w:b/>
          <w:bCs w:val="0"/>
          <w:rtl/>
        </w:rPr>
        <w:t xml:space="preserve">. </w:t>
      </w:r>
      <w:r w:rsidRPr="00865985">
        <w:rPr>
          <w:rFonts w:cs="Times New Roman" w:hint="cs"/>
          <w:b/>
          <w:bCs w:val="0"/>
          <w:rtl/>
        </w:rPr>
        <w:t>أوضح أنه من المهم للغاية للحفاظ على صحة الجميع تغطية الأشخاص لأفواههم وآنفهم بمنديل عند السعال والعطس، أو العطس في الجزء الداخلي من المرفق في حالة عدم توفر مناديل</w:t>
      </w:r>
      <w:r w:rsidRPr="00865985">
        <w:rPr>
          <w:rFonts w:hint="cs"/>
          <w:b/>
          <w:bCs w:val="0"/>
          <w:rtl/>
        </w:rPr>
        <w:t xml:space="preserve">. </w:t>
      </w:r>
      <w:r w:rsidRPr="00865985">
        <w:rPr>
          <w:rFonts w:cs="Times New Roman" w:hint="cs"/>
          <w:b/>
          <w:bCs w:val="0"/>
          <w:rtl/>
        </w:rPr>
        <w:t>يمكن الحد من انتشار العدوى من خلال العناية الصحية السليمة بالجهاز التنفسي</w:t>
      </w:r>
      <w:r w:rsidRPr="00865985">
        <w:rPr>
          <w:rFonts w:hint="cs"/>
          <w:b/>
          <w:bCs w:val="0"/>
          <w:rtl/>
        </w:rPr>
        <w:t>.</w:t>
      </w:r>
    </w:p>
    <w:p w14:paraId="0A807632" w14:textId="77777777" w:rsidR="00C57BEC" w:rsidRDefault="00C57BEC" w:rsidP="00C57BEC">
      <w:pPr>
        <w:pStyle w:val="BodyText"/>
      </w:pPr>
    </w:p>
    <w:p w14:paraId="7D431DB9" w14:textId="3CA4593C" w:rsidR="00C57BEC" w:rsidRPr="00865985" w:rsidRDefault="00C57BEC" w:rsidP="00C57BEC">
      <w:pPr>
        <w:pStyle w:val="Heading2"/>
        <w:bidi/>
        <w:rPr>
          <w:b w:val="0"/>
          <w:bCs/>
          <w:rtl/>
        </w:rPr>
      </w:pPr>
      <w:r>
        <w:rPr>
          <w:rFonts w:hint="cs"/>
          <w:rtl/>
        </w:rPr>
        <w:t xml:space="preserve"> </w:t>
      </w:r>
      <w:r w:rsidRPr="00865985">
        <w:rPr>
          <w:rFonts w:hint="cs"/>
          <w:b w:val="0"/>
          <w:bCs/>
          <w:rtl/>
        </w:rPr>
        <w:t>نشاط</w:t>
      </w:r>
    </w:p>
    <w:p w14:paraId="12D83FF1" w14:textId="77777777" w:rsidR="00C57BEC" w:rsidRPr="00865985" w:rsidRDefault="00C57BEC" w:rsidP="002F6126">
      <w:pPr>
        <w:pStyle w:val="Heading3"/>
        <w:bidi/>
        <w:rPr>
          <w:b w:val="0"/>
          <w:bCs/>
          <w:rtl/>
        </w:rPr>
      </w:pPr>
      <w:r w:rsidRPr="00865985">
        <w:rPr>
          <w:rFonts w:hint="cs"/>
          <w:b w:val="0"/>
          <w:bCs/>
          <w:rtl/>
        </w:rPr>
        <w:t>النشاط الرئيسي: العطس ومدى انتشار الجراثيم</w:t>
      </w:r>
    </w:p>
    <w:p w14:paraId="0D19AC3D" w14:textId="77777777" w:rsidR="00C57BEC" w:rsidRDefault="00C57BEC" w:rsidP="00AE7D53">
      <w:pPr>
        <w:pStyle w:val="ListParagraph"/>
        <w:numPr>
          <w:ilvl w:val="0"/>
          <w:numId w:val="78"/>
        </w:numPr>
        <w:bidi/>
        <w:spacing w:before="240" w:after="120" w:line="240" w:lineRule="auto"/>
        <w:contextualSpacing w:val="0"/>
        <w:rPr>
          <w:rtl/>
        </w:rPr>
      </w:pPr>
      <w:r>
        <w:rPr>
          <w:rFonts w:hint="cs"/>
          <w:rtl/>
        </w:rPr>
        <w:t xml:space="preserve"> قسّم الفصل إلى مجموعات من 4 – 5 طلاب.</w:t>
      </w:r>
    </w:p>
    <w:p w14:paraId="2CF14FAB" w14:textId="77777777" w:rsidR="00C57BEC" w:rsidRDefault="00C57BEC" w:rsidP="00AE7D53">
      <w:pPr>
        <w:pStyle w:val="ListParagraph"/>
        <w:numPr>
          <w:ilvl w:val="0"/>
          <w:numId w:val="78"/>
        </w:numPr>
        <w:bidi/>
        <w:spacing w:before="240" w:after="120" w:line="240" w:lineRule="auto"/>
        <w:contextualSpacing w:val="0"/>
        <w:rPr>
          <w:rtl/>
        </w:rPr>
      </w:pPr>
      <w:r>
        <w:rPr>
          <w:rFonts w:hint="cs"/>
          <w:rtl/>
        </w:rPr>
        <w:t xml:space="preserve"> يجب تزويد كل مجموعة بممر، وزجاجة رذاذ، وشريط قياس أو مسطرة، ويد كبيرة أو قفاز، ومنديل كبير. أعْطِ كل طالب ورقة تسجيل النتائج </w:t>
      </w:r>
      <w:r>
        <w:t>SW1</w:t>
      </w:r>
      <w:r>
        <w:rPr>
          <w:rFonts w:hint="cs"/>
          <w:rtl/>
        </w:rPr>
        <w:t>. تأكد من قراءتهم للتعليمات وفهمهم لها قبل بدء النشاط.</w:t>
      </w:r>
    </w:p>
    <w:p w14:paraId="408A0CBE" w14:textId="77777777" w:rsidR="00C57BEC" w:rsidRDefault="00C57BEC" w:rsidP="00AE7D53">
      <w:pPr>
        <w:pStyle w:val="ListParagraph"/>
        <w:numPr>
          <w:ilvl w:val="0"/>
          <w:numId w:val="78"/>
        </w:numPr>
        <w:bidi/>
        <w:spacing w:before="240" w:after="120" w:line="240" w:lineRule="auto"/>
        <w:contextualSpacing w:val="0"/>
        <w:rPr>
          <w:rtl/>
        </w:rPr>
      </w:pPr>
      <w:r>
        <w:rPr>
          <w:rFonts w:hint="cs"/>
          <w:rtl/>
        </w:rPr>
        <w:t xml:space="preserve"> لتحديد المسافة التي ينتقل خلالها الرذاذ الناجم عن السعال والعطس والميكروبات الموجودة في رذاذ السعال/العطس، يجب أن يتبادل الطلاب الأدوار في إمساك الزجاجة في نهاية الممر وافتعال السعال/العطس على الورق من خلال الضغط على زند الزجاجة مرة واحدة. يجب أن يتوقع الطلاب إلى أي مدى واتساع سيصل إليه رذاذ العطس، قبل "السعال/العطس" (الضغط على زند الزجاجة)، وتسجيل النتائج في ورقة تسجيل النتائج (</w:t>
      </w:r>
      <w:r>
        <w:t>SW1</w:t>
      </w:r>
      <w:r>
        <w:rPr>
          <w:rFonts w:hint="cs"/>
          <w:rtl/>
        </w:rPr>
        <w:t>). يمكنهم أيضًا كتابة أسمائهم على ورق الملاحظات اللاصق قبل كل محاولة "عطس" ووضعه على الممر لمعرفة الطالب الذي كان توقعه أقرب للنتيجة الفعلية. يتعين على الطلاب بعد "العطس" قياس المسافة والاتساع، الذي وصل إليه الرذاذ الناجم عن عطس كل طالب، وتسجيلهما وتدوين النتيجة في ورقة النتائج الخاصة بهم.</w:t>
      </w:r>
    </w:p>
    <w:p w14:paraId="0B17A2A7" w14:textId="77777777" w:rsidR="00C57BEC" w:rsidRDefault="00C57BEC" w:rsidP="00AE7D53">
      <w:pPr>
        <w:pStyle w:val="ListParagraph"/>
        <w:numPr>
          <w:ilvl w:val="0"/>
          <w:numId w:val="78"/>
        </w:numPr>
        <w:bidi/>
        <w:spacing w:before="240" w:after="120" w:line="240" w:lineRule="auto"/>
        <w:contextualSpacing w:val="0"/>
        <w:rPr>
          <w:rtl/>
        </w:rPr>
      </w:pPr>
      <w:r>
        <w:rPr>
          <w:rFonts w:hint="cs"/>
          <w:rtl/>
        </w:rPr>
        <w:t>تتمثل الخطوة التالية في ملاحظة ما يحدث عندما نضع أيدينا على أفواهنا عند العطس؛ تبقى الميكروبات على أيدينا ويمكن أن تنتقل إلى أي مكان نلمسه. يجب أن يمثل طالب واحد في كل مجموعة دور "الشخص الذي يعطس" ويجب أن يحمل الطالب الثاني اليد الكبيرة أو اليد المرتدية قفاز على بعد 2-5 سم من زجاجة الرذاذ. يجب أن يسجل الطلاب كل من النتائج المتوقعة والنتائج الفعلية في ورقة تسجيل النتائج الخاصة بهم.</w:t>
      </w:r>
    </w:p>
    <w:p w14:paraId="24C79B0A" w14:textId="77777777" w:rsidR="00C57BEC" w:rsidRDefault="00C57BEC" w:rsidP="00AE7D53">
      <w:pPr>
        <w:pStyle w:val="ListParagraph"/>
        <w:numPr>
          <w:ilvl w:val="0"/>
          <w:numId w:val="78"/>
        </w:numPr>
        <w:bidi/>
        <w:spacing w:before="240" w:after="120" w:line="240" w:lineRule="auto"/>
        <w:contextualSpacing w:val="0"/>
        <w:rPr>
          <w:rtl/>
        </w:rPr>
      </w:pPr>
      <w:r>
        <w:rPr>
          <w:rFonts w:hint="cs"/>
          <w:rtl/>
        </w:rPr>
        <w:t xml:space="preserve"> وأخيرًا، نريد ملاحظة ما يحدث عند تغطية أفواهنا بمنديل أثناء العطس. اطلب من طالب آخر في كل مجموعة أن يكون "الشخص الذي يعطس" واطلب من طالب آخر إمساك المنديل مباشرة أمام فوهة زجاجة الرذاذ. يجب أن يسجل طلاب هذه المجموعة كل من النتائج المتوقعة والنتائج الفعلية في </w:t>
      </w:r>
      <w:r>
        <w:t>SW1</w:t>
      </w:r>
      <w:r>
        <w:rPr>
          <w:rFonts w:hint="cs"/>
          <w:rtl/>
        </w:rPr>
        <w:t xml:space="preserve"> ورسم مخطط للنتائج.</w:t>
      </w:r>
    </w:p>
    <w:p w14:paraId="18939538" w14:textId="26DC0DA6" w:rsidR="00865985" w:rsidRDefault="00865985">
      <w:r>
        <w:br w:type="page"/>
      </w:r>
    </w:p>
    <w:p w14:paraId="63045552" w14:textId="77777777" w:rsidR="00C57BEC" w:rsidRDefault="00C57BEC" w:rsidP="00C57BEC">
      <w:pPr>
        <w:pStyle w:val="ListParagraph"/>
        <w:ind w:left="360"/>
      </w:pPr>
    </w:p>
    <w:p w14:paraId="70D03CDD" w14:textId="77777777" w:rsidR="00C57BEC" w:rsidRPr="00865985" w:rsidRDefault="00C57BEC" w:rsidP="002F6126">
      <w:pPr>
        <w:pStyle w:val="Heading3"/>
        <w:bidi/>
        <w:rPr>
          <w:b w:val="0"/>
          <w:bCs/>
          <w:rtl/>
        </w:rPr>
      </w:pPr>
      <w:r w:rsidRPr="00865985">
        <w:rPr>
          <w:rFonts w:hint="cs"/>
          <w:b w:val="0"/>
          <w:bCs/>
          <w:rtl/>
        </w:rPr>
        <w:t>نشاط اختياري: المخاط اللزج للغاية</w:t>
      </w:r>
    </w:p>
    <w:p w14:paraId="7FBBDAF9" w14:textId="77777777" w:rsidR="00C57BEC" w:rsidRDefault="00C57BEC" w:rsidP="00C57BEC">
      <w:pPr>
        <w:bidi/>
        <w:spacing w:before="240"/>
        <w:rPr>
          <w:rtl/>
        </w:rPr>
      </w:pPr>
      <w:r>
        <w:rPr>
          <w:rFonts w:hint="cs"/>
          <w:rtl/>
        </w:rPr>
        <w:t>يوضح نشاط العطس ومدى انتشار الجراثيم أنه عند العطس تنتشر الميكروبات الصغيرة لمسافات بعيدة. للتوسع في هذه التجربة، قد ترغب في توضيح أن القطرات الكبيرة والمخاط يخرجان أيضًا أثناء العطس. هل تعلم أن جسم الإنسان يُنتج 1-1.5 لتر من المخاط يوميًا؟ يمكن أن يزداد عند الإصابة بعدوى الجهاز التنفسي. لمساعدة الطلاب في معرفة معلومات بشأن المخاط وتعزيز النقاش حول الميكروبات الموجودة به، يمكنك صنع المخاط الخاص بك باستخدام الوصفة الواردة في نشاط المخاط اللزج للغاية (</w:t>
      </w:r>
      <w:r>
        <w:t>SH1</w:t>
      </w:r>
      <w:r>
        <w:rPr>
          <w:rFonts w:hint="cs"/>
          <w:rtl/>
        </w:rPr>
        <w:t>). وبدلًا من ذلك، يمكنك استخدام الهلام. يمكن أن يشعر الطلاب بملمس المخاط واللعب به. أوضح للطلاب أن المخاط اللزج أثقل من الميكروبات الصغيرة، وبذلك لن يصل إلى مسافة بعيدة على ممر المخاط.</w:t>
      </w:r>
    </w:p>
    <w:p w14:paraId="64CC89DA" w14:textId="77777777" w:rsidR="00C57BEC" w:rsidRPr="00EB74E7" w:rsidRDefault="00C57BEC" w:rsidP="00C57BEC"/>
    <w:p w14:paraId="15D152BB" w14:textId="0614250D" w:rsidR="00C57BEC" w:rsidRPr="00865985" w:rsidRDefault="00C57BEC" w:rsidP="00C57BEC">
      <w:pPr>
        <w:pStyle w:val="Heading2"/>
        <w:bidi/>
        <w:rPr>
          <w:b w:val="0"/>
          <w:bCs/>
          <w:rtl/>
        </w:rPr>
      </w:pPr>
      <w:r w:rsidRPr="00865985">
        <w:rPr>
          <w:rFonts w:hint="cs"/>
          <w:b w:val="0"/>
          <w:bCs/>
          <w:rtl/>
        </w:rPr>
        <w:t>النقاش</w:t>
      </w:r>
      <w:r w:rsidRPr="00865985">
        <w:rPr>
          <w:rFonts w:hint="cs"/>
          <w:b w:val="0"/>
          <w:bCs/>
          <w:rtl/>
        </w:rPr>
        <w:tab/>
      </w:r>
    </w:p>
    <w:p w14:paraId="1A5F7DF1" w14:textId="77777777" w:rsidR="00C57BEC" w:rsidRDefault="00C57BEC" w:rsidP="00C57BEC">
      <w:pPr>
        <w:autoSpaceDE w:val="0"/>
        <w:autoSpaceDN w:val="0"/>
        <w:bidi/>
        <w:adjustRightInd w:val="0"/>
        <w:rPr>
          <w:rtl/>
        </w:rPr>
      </w:pPr>
      <w:r>
        <w:rPr>
          <w:rFonts w:hint="cs"/>
          <w:rtl/>
        </w:rPr>
        <w:t>ناقش مع الطلاب مخرجات النتائج التي توصلوا إليها. اطلب منهم فحص اليدين أو القفاز وملاحظة أن "الميكروبات" الموجودة في الرذاذ لا تزال عليهما.</w:t>
      </w:r>
    </w:p>
    <w:p w14:paraId="5C6F4E41" w14:textId="77777777" w:rsidR="00C57BEC" w:rsidRDefault="00C57BEC" w:rsidP="00C57BEC">
      <w:pPr>
        <w:autoSpaceDE w:val="0"/>
        <w:autoSpaceDN w:val="0"/>
        <w:adjustRightInd w:val="0"/>
      </w:pPr>
    </w:p>
    <w:p w14:paraId="351A0D4C" w14:textId="77777777" w:rsidR="00C57BEC" w:rsidRDefault="00C57BEC" w:rsidP="00C57BEC">
      <w:pPr>
        <w:autoSpaceDE w:val="0"/>
        <w:autoSpaceDN w:val="0"/>
        <w:bidi/>
        <w:adjustRightInd w:val="0"/>
        <w:rPr>
          <w:rtl/>
        </w:rPr>
      </w:pPr>
      <w:r>
        <w:rPr>
          <w:rFonts w:hint="cs"/>
          <w:rtl/>
        </w:rPr>
        <w:t>ناقش مع الطلاب سبب الحاجة إلى العطس في الجزء الداخلي من المرفق أو الساعد في حالة عدم توفر المناديل.</w:t>
      </w:r>
    </w:p>
    <w:p w14:paraId="437CF5D9" w14:textId="77777777" w:rsidR="00C57BEC" w:rsidRDefault="00C57BEC" w:rsidP="00C57BEC">
      <w:pPr>
        <w:autoSpaceDE w:val="0"/>
        <w:autoSpaceDN w:val="0"/>
        <w:adjustRightInd w:val="0"/>
      </w:pPr>
    </w:p>
    <w:p w14:paraId="2BF06C7C" w14:textId="77777777" w:rsidR="00C57BEC" w:rsidRDefault="00C57BEC" w:rsidP="00C57BEC">
      <w:pPr>
        <w:autoSpaceDE w:val="0"/>
        <w:autoSpaceDN w:val="0"/>
        <w:bidi/>
        <w:adjustRightInd w:val="0"/>
        <w:rPr>
          <w:rtl/>
        </w:rPr>
      </w:pPr>
      <w:r>
        <w:rPr>
          <w:rFonts w:hint="cs"/>
          <w:rtl/>
        </w:rPr>
        <w:t>أوضح لهم أنه عند وضع اليد على الورق، مع توجيه الجزء الذي يحمل الرذاذ إلى أسفل، فإن الميكروبات تنتقل من اليد إلى الورق. أوضح أن العطس في اليدين يمكن أن ينقل الميكروبات إلى الأسطح التي نلمسها، لذا من الأفضل العطس في المنديل ثم التخلص منه وغسل اليدين أو استخدام معقم اليدين على الفور، أو في الجزء الداخلي من الساعد/المرفق في حالة عدم توفر المناديل.</w:t>
      </w:r>
    </w:p>
    <w:p w14:paraId="417EA50B" w14:textId="77777777" w:rsidR="00C57BEC" w:rsidRDefault="00C57BEC" w:rsidP="00C57BEC">
      <w:pPr>
        <w:autoSpaceDE w:val="0"/>
        <w:autoSpaceDN w:val="0"/>
        <w:adjustRightInd w:val="0"/>
      </w:pPr>
    </w:p>
    <w:p w14:paraId="328E623A" w14:textId="77777777" w:rsidR="00C57BEC" w:rsidRDefault="00C57BEC" w:rsidP="00C57BEC">
      <w:pPr>
        <w:autoSpaceDE w:val="0"/>
        <w:autoSpaceDN w:val="0"/>
        <w:bidi/>
        <w:adjustRightInd w:val="0"/>
        <w:rPr>
          <w:rtl/>
        </w:rPr>
      </w:pPr>
      <w:r>
        <w:rPr>
          <w:rFonts w:hint="cs"/>
          <w:rtl/>
        </w:rPr>
        <w:t>كما لوحظ من النشاط أن الميكروبات لا تزال قادرة على الانتقال من شخص لآخر عن طريق الملامسة في حالة تغطية الفم والأنف باليدين عند السعال والعطس. يوصي الدليل الإرشادي الحالي بالعطس أو السعال في الجزء الداخلي من المرفق نظرًا لأنه تقل احتمالية انتقال الميكروبات الضارة إلى الأشخاص الآخرين بهذه الطريقة.</w:t>
      </w:r>
    </w:p>
    <w:p w14:paraId="1B5B0CA3" w14:textId="77777777" w:rsidR="00C57BEC" w:rsidRDefault="00C57BEC" w:rsidP="00C57BEC">
      <w:pPr>
        <w:autoSpaceDE w:val="0"/>
        <w:autoSpaceDN w:val="0"/>
        <w:adjustRightInd w:val="0"/>
      </w:pPr>
    </w:p>
    <w:p w14:paraId="0F007A39" w14:textId="77777777" w:rsidR="00C57BEC" w:rsidRDefault="00C57BEC" w:rsidP="00C57BEC">
      <w:pPr>
        <w:autoSpaceDE w:val="0"/>
        <w:autoSpaceDN w:val="0"/>
        <w:bidi/>
        <w:adjustRightInd w:val="0"/>
        <w:rPr>
          <w:rtl/>
        </w:rPr>
      </w:pPr>
      <w:r>
        <w:rPr>
          <w:rFonts w:hint="cs"/>
          <w:rtl/>
        </w:rPr>
        <w:t>في حالة استخدام خيار ارتداء الكمامة، يمكنك مناقشة الطلاب بشأن لماذا يُطلب منا ارتداء الكمامة في حالة تفشي عدوى الجهاز التنفسي.</w:t>
      </w:r>
    </w:p>
    <w:p w14:paraId="205D883E" w14:textId="3C2548F1" w:rsidR="00C57BEC" w:rsidRDefault="00C57BEC" w:rsidP="00C57BEC">
      <w:pPr>
        <w:autoSpaceDE w:val="0"/>
        <w:autoSpaceDN w:val="0"/>
        <w:adjustRightInd w:val="0"/>
        <w:rPr>
          <w:i/>
          <w:iCs/>
        </w:rPr>
      </w:pPr>
    </w:p>
    <w:p w14:paraId="7D6C2707" w14:textId="77777777" w:rsidR="000234B8" w:rsidRPr="004863AC" w:rsidRDefault="000234B8" w:rsidP="00C57BEC">
      <w:pPr>
        <w:autoSpaceDE w:val="0"/>
        <w:autoSpaceDN w:val="0"/>
        <w:adjustRightInd w:val="0"/>
        <w:rPr>
          <w:i/>
          <w:iCs/>
        </w:rPr>
      </w:pPr>
    </w:p>
    <w:p w14:paraId="3F407A74" w14:textId="777C127A" w:rsidR="00C57BEC" w:rsidRPr="00865985" w:rsidRDefault="00C57BEC" w:rsidP="00C57BEC">
      <w:pPr>
        <w:pStyle w:val="Heading2"/>
        <w:bidi/>
        <w:rPr>
          <w:b w:val="0"/>
          <w:bCs/>
          <w:rtl/>
        </w:rPr>
      </w:pPr>
      <w:r w:rsidRPr="00865985">
        <w:rPr>
          <w:rFonts w:hint="cs"/>
          <w:b w:val="0"/>
          <w:bCs/>
          <w:rtl/>
        </w:rPr>
        <w:t>الأنشطة الإرشادية</w:t>
      </w:r>
    </w:p>
    <w:p w14:paraId="27A69C5E" w14:textId="77777777" w:rsidR="00C57BEC" w:rsidRPr="00865985" w:rsidRDefault="00C57BEC" w:rsidP="002F6126">
      <w:pPr>
        <w:pStyle w:val="Heading3"/>
        <w:bidi/>
        <w:rPr>
          <w:b w:val="0"/>
          <w:bCs/>
          <w:rtl/>
        </w:rPr>
      </w:pPr>
      <w:r w:rsidRPr="00865985">
        <w:rPr>
          <w:rFonts w:hint="cs"/>
          <w:b w:val="0"/>
          <w:bCs/>
          <w:rtl/>
        </w:rPr>
        <w:t xml:space="preserve"> تصميم ملصق العناية الصحية باليدين</w:t>
      </w:r>
    </w:p>
    <w:p w14:paraId="3DC98F06" w14:textId="77777777" w:rsidR="00C57BEC" w:rsidRDefault="00C57BEC" w:rsidP="00C57BEC">
      <w:pPr>
        <w:bidi/>
        <w:spacing w:before="120"/>
        <w:jc w:val="both"/>
        <w:rPr>
          <w:rtl/>
        </w:rPr>
      </w:pPr>
      <w:r>
        <w:rPr>
          <w:rFonts w:hint="cs"/>
          <w:rtl/>
        </w:rPr>
        <w:t>اطلب من الطلاب تصميم ملصق يعرض نصائح العناية الصحية السليمة بالجهاز التنفسي مثل "امنع انتشار العدوى، تخلص من العدوى، اقتل الميكروبات" أو "احرص على تغطية الفم والأنف عند العطس، والتخلص من المناديل، وغسل اليدين باستمرار". يمكن دمج هذا النشاط مع نهاية الدرس لتعزيز عملية التعلم.</w:t>
      </w:r>
    </w:p>
    <w:p w14:paraId="7880C0F4" w14:textId="384A1796" w:rsidR="00865985" w:rsidRDefault="00865985">
      <w:r>
        <w:br w:type="page"/>
      </w:r>
    </w:p>
    <w:p w14:paraId="0D77A572" w14:textId="77777777" w:rsidR="00C57BEC" w:rsidRDefault="00C57BEC" w:rsidP="00C57BEC">
      <w:pPr>
        <w:spacing w:before="120"/>
        <w:jc w:val="both"/>
      </w:pPr>
    </w:p>
    <w:p w14:paraId="7E77406E" w14:textId="77777777" w:rsidR="00C57BEC" w:rsidRPr="00865985" w:rsidRDefault="00C57BEC" w:rsidP="002F6126">
      <w:pPr>
        <w:pStyle w:val="Heading3"/>
        <w:bidi/>
        <w:rPr>
          <w:b w:val="0"/>
          <w:bCs/>
          <w:rtl/>
        </w:rPr>
      </w:pPr>
      <w:r w:rsidRPr="00865985">
        <w:rPr>
          <w:rFonts w:hint="cs"/>
          <w:b w:val="0"/>
          <w:bCs/>
          <w:rtl/>
        </w:rPr>
        <w:t>اختبار عن العناية الصحية بالجهاز التنفسي</w:t>
      </w:r>
    </w:p>
    <w:p w14:paraId="3FEFBC77" w14:textId="77777777" w:rsidR="00C57BEC" w:rsidRDefault="00C57BEC" w:rsidP="00C57BEC">
      <w:pPr>
        <w:bidi/>
        <w:spacing w:before="120"/>
        <w:jc w:val="both"/>
        <w:rPr>
          <w:rtl/>
        </w:rPr>
      </w:pPr>
      <w:r>
        <w:rPr>
          <w:rFonts w:hint="cs"/>
          <w:rtl/>
        </w:rPr>
        <w:t xml:space="preserve"> </w:t>
      </w:r>
      <w:r>
        <w:t>SW2</w:t>
      </w:r>
      <w:r>
        <w:rPr>
          <w:rFonts w:hint="cs"/>
          <w:rtl/>
        </w:rPr>
        <w:t xml:space="preserve"> هي اختبار ممتع لتعزيز عملية التعلم. قسم الطلاب إلى مجموعات من 3 أو 4 طلاب ثم قدّم ورقة اختبار واحدة لكل فريق. يفوز الفريق الحاصل على أكبر عدد من النقاط. الإجابات متوفرة عبر الموقع الإلكتروني الخاص ببرنامج </w:t>
      </w:r>
      <w:r>
        <w:t>e-Bug</w:t>
      </w:r>
      <w:r>
        <w:rPr>
          <w:rFonts w:hint="cs"/>
          <w:rtl/>
        </w:rPr>
        <w:t>.</w:t>
      </w:r>
    </w:p>
    <w:p w14:paraId="6B1DE87C" w14:textId="77777777" w:rsidR="00C57BEC" w:rsidRDefault="00C57BEC" w:rsidP="00C57BEC">
      <w:pPr>
        <w:spacing w:before="120"/>
        <w:jc w:val="both"/>
      </w:pPr>
    </w:p>
    <w:p w14:paraId="756CD348" w14:textId="77777777" w:rsidR="00C57BEC" w:rsidRPr="00865985" w:rsidRDefault="00C57BEC" w:rsidP="002F6126">
      <w:pPr>
        <w:pStyle w:val="Heading3"/>
        <w:bidi/>
        <w:rPr>
          <w:b w:val="0"/>
          <w:bCs/>
          <w:rtl/>
        </w:rPr>
      </w:pPr>
      <w:r w:rsidRPr="00865985">
        <w:rPr>
          <w:rFonts w:hint="cs"/>
          <w:b w:val="0"/>
          <w:bCs/>
          <w:rtl/>
        </w:rPr>
        <w:t>املأ الفراغات</w:t>
      </w:r>
    </w:p>
    <w:p w14:paraId="6AF26345" w14:textId="77777777" w:rsidR="00C57BEC" w:rsidRDefault="00C57BEC" w:rsidP="00C57BEC">
      <w:pPr>
        <w:bidi/>
        <w:spacing w:before="120"/>
        <w:jc w:val="both"/>
        <w:rPr>
          <w:rtl/>
        </w:rPr>
      </w:pPr>
      <w:r>
        <w:rPr>
          <w:rFonts w:hint="cs"/>
          <w:rtl/>
        </w:rPr>
        <w:t xml:space="preserve">أعْطِ الطلاب </w:t>
      </w:r>
      <w:r>
        <w:t>SW3</w:t>
      </w:r>
      <w:r>
        <w:rPr>
          <w:rFonts w:hint="cs"/>
          <w:rtl/>
        </w:rPr>
        <w:t xml:space="preserve"> واطلب منهم ملء الفراغات باستخدام الكلمات الصحيحة المُقدمة. يمكن للطلاب إجراء هذا النشاط بشكل فردي في الفصل أو بمثابة واجب مدرسي.</w:t>
      </w:r>
    </w:p>
    <w:p w14:paraId="6FD7407B" w14:textId="77777777" w:rsidR="00C57BEC" w:rsidRDefault="00C57BEC" w:rsidP="00C57BEC">
      <w:pPr>
        <w:spacing w:before="120"/>
        <w:jc w:val="both"/>
      </w:pPr>
    </w:p>
    <w:p w14:paraId="2FD1969C" w14:textId="6DDDC868" w:rsidR="00C57BEC" w:rsidRPr="004611E6" w:rsidRDefault="00C57BEC" w:rsidP="004611E6">
      <w:pPr>
        <w:pStyle w:val="Heading3"/>
        <w:bidi/>
        <w:rPr>
          <w:bCs/>
          <w:rtl/>
        </w:rPr>
      </w:pPr>
      <w:r w:rsidRPr="004611E6">
        <w:rPr>
          <w:rFonts w:hint="cs"/>
          <w:b w:val="0"/>
          <w:bCs/>
          <w:rtl/>
        </w:rPr>
        <w:t>تعزيز عملية التعلم</w:t>
      </w:r>
    </w:p>
    <w:p w14:paraId="168BB61E" w14:textId="77777777" w:rsidR="00C57BEC" w:rsidRDefault="00C57BEC" w:rsidP="00C57BEC">
      <w:pPr>
        <w:bidi/>
        <w:rPr>
          <w:rtl/>
        </w:rPr>
      </w:pPr>
      <w:r>
        <w:rPr>
          <w:rFonts w:hint="cs"/>
          <w:rtl/>
        </w:rPr>
        <w:t>في نهاية الدرس، اطلب من الفصل وضع بعض القواعد أو الرسائل البسيطة لتقليل انتشار الرذاذ الصادر عند الإصابة بالسعال، ونزلات البرد، والإنفلونزا في المدرسة، على سبيل المثال:</w:t>
      </w:r>
    </w:p>
    <w:p w14:paraId="08D64F67" w14:textId="77777777" w:rsidR="00C57BEC" w:rsidRDefault="00C57BEC" w:rsidP="00C57BEC"/>
    <w:p w14:paraId="20B0E63B" w14:textId="77777777" w:rsidR="00C57BEC" w:rsidRDefault="00C57BEC" w:rsidP="00AE7D53">
      <w:pPr>
        <w:pStyle w:val="ListParagraph"/>
        <w:numPr>
          <w:ilvl w:val="0"/>
          <w:numId w:val="74"/>
        </w:numPr>
        <w:bidi/>
        <w:spacing w:after="120" w:line="240" w:lineRule="auto"/>
        <w:ind w:left="720"/>
        <w:contextualSpacing w:val="0"/>
        <w:rPr>
          <w:rtl/>
        </w:rPr>
      </w:pPr>
      <w:r>
        <w:rPr>
          <w:rFonts w:hint="cs"/>
          <w:rtl/>
        </w:rPr>
        <w:t xml:space="preserve"> يمكن للسعال والعطس نقل الأمراض</w:t>
      </w:r>
    </w:p>
    <w:p w14:paraId="3D7D27AC" w14:textId="77777777" w:rsidR="00C57BEC" w:rsidRDefault="00C57BEC" w:rsidP="00AE7D53">
      <w:pPr>
        <w:pStyle w:val="ListParagraph"/>
        <w:numPr>
          <w:ilvl w:val="0"/>
          <w:numId w:val="74"/>
        </w:numPr>
        <w:bidi/>
        <w:spacing w:after="120" w:line="240" w:lineRule="auto"/>
        <w:ind w:left="720"/>
        <w:contextualSpacing w:val="0"/>
        <w:rPr>
          <w:rtl/>
        </w:rPr>
      </w:pPr>
      <w:r>
        <w:rPr>
          <w:rFonts w:hint="cs"/>
          <w:rtl/>
        </w:rPr>
        <w:t>امنع انتشار العدوى، تخلص من العدوى، اقتل الميكروبات</w:t>
      </w:r>
    </w:p>
    <w:p w14:paraId="0567BAD8" w14:textId="77777777" w:rsidR="00C57BEC" w:rsidRDefault="00C57BEC" w:rsidP="00AE7D53">
      <w:pPr>
        <w:pStyle w:val="ListParagraph"/>
        <w:numPr>
          <w:ilvl w:val="0"/>
          <w:numId w:val="74"/>
        </w:numPr>
        <w:bidi/>
        <w:spacing w:after="120" w:line="240" w:lineRule="auto"/>
        <w:ind w:left="720"/>
        <w:contextualSpacing w:val="0"/>
        <w:rPr>
          <w:rtl/>
        </w:rPr>
      </w:pPr>
      <w:r>
        <w:rPr>
          <w:rFonts w:hint="cs"/>
          <w:rtl/>
        </w:rPr>
        <w:t>أحرص على تغطية السعال والعطس بمنديل، أو السعال/العطس في الجزء الداخلي من المرفق (وليس يدي).</w:t>
      </w:r>
    </w:p>
    <w:p w14:paraId="0CA79BCC" w14:textId="5E03E5D0" w:rsidR="00CB467B" w:rsidRDefault="00C57BEC" w:rsidP="00CB467B">
      <w:pPr>
        <w:pStyle w:val="ListParagraph"/>
        <w:numPr>
          <w:ilvl w:val="0"/>
          <w:numId w:val="74"/>
        </w:numPr>
        <w:bidi/>
        <w:spacing w:after="120" w:line="240" w:lineRule="auto"/>
        <w:ind w:left="720"/>
        <w:contextualSpacing w:val="0"/>
        <w:rPr>
          <w:rtl/>
        </w:rPr>
      </w:pPr>
      <w:r>
        <w:rPr>
          <w:rFonts w:hint="cs"/>
          <w:rtl/>
        </w:rPr>
        <w:t>أحرص على غسل يدي بعد السعال أو العطس أو استخدام معقم اليدين</w:t>
      </w:r>
    </w:p>
    <w:p w14:paraId="56943B46" w14:textId="77777777" w:rsidR="00CB467B" w:rsidRDefault="00CB467B">
      <w:pPr>
        <w:bidi/>
        <w:rPr>
          <w:rtl/>
        </w:rPr>
      </w:pPr>
      <w:r>
        <w:rPr>
          <w:rFonts w:hint="cs"/>
          <w:rtl/>
        </w:rPr>
        <w:br w:type="page"/>
      </w:r>
    </w:p>
    <w:bookmarkStart w:id="20" w:name="_Hlk112319947"/>
    <w:p w14:paraId="55D43BF8" w14:textId="174AB6CA" w:rsidR="00C57BEC" w:rsidRDefault="0083334A" w:rsidP="00C57BEC">
      <w:pPr>
        <w:pStyle w:val="ListParagraph"/>
        <w:bidi/>
        <w:rPr>
          <w:rtl/>
        </w:rPr>
      </w:pPr>
      <w:r>
        <w:rPr>
          <w:rFonts w:hint="cs"/>
          <w:noProof/>
          <w:rtl/>
          <w:lang w:val="en-US" w:bidi="ar-SA"/>
        </w:rPr>
        <w:lastRenderedPageBreak/>
        <mc:AlternateContent>
          <mc:Choice Requires="wpg">
            <w:drawing>
              <wp:anchor distT="0" distB="0" distL="114300" distR="114300" simplePos="0" relativeHeight="251658407" behindDoc="0" locked="0" layoutInCell="1" allowOverlap="1" wp14:anchorId="5FD407FE" wp14:editId="10F33C5A">
                <wp:simplePos x="0" y="0"/>
                <wp:positionH relativeFrom="column">
                  <wp:posOffset>62865</wp:posOffset>
                </wp:positionH>
                <wp:positionV relativeFrom="paragraph">
                  <wp:posOffset>156210</wp:posOffset>
                </wp:positionV>
                <wp:extent cx="563212" cy="563212"/>
                <wp:effectExtent l="19050" t="19050" r="27940" b="27940"/>
                <wp:wrapNone/>
                <wp:docPr id="2858" name="Group 2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216" name="Oval 321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17" name="Picture 321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
            <w:pict>
              <v:group w14:anchorId="3C097C4C" id="Group 2858" o:spid="_x0000_s1026" alt="&quot;&quot;" style="position:absolute;margin-left:4.95pt;margin-top:12.3pt;width:44.35pt;height:44.35pt;z-index:25182822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4U/jAt4AAAAHAQAADwAAAGRy&#10;cy9kb3ducmV2LnhtbEyOQUvDQBCF74L/YRnBm92k0dKk2ZRS1FMRbAXpbZudJqHZ2ZDdJum/dzzp&#10;aXi8jzdfvp5sKwbsfeNIQTyLQCCVzjRUKfg6vD0tQfigyejWESq4oYd1cX+X68y4kT5x2IdK8Aj5&#10;TCuoQ+gyKX1Zo9V+5jok7s6utzpw7Ctpej3yuG3lPIoW0uqG+EOtO9zWWF72V6vgfdTjJolfh93l&#10;vL0dDy8f37sYlXp8mDYrEAGn8AfDrz6rQ8FOJ3cl40WrIE0ZVDB/XoDgOl3yPTEWJwnIIpf//Ys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">
                <v:oval id="Oval 321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" fillcolor="white [3212]" strokecolor="#1db28f" strokeweight="3pt">
                  <v:stroke joinstyle="miter"/>
                </v:oval>
                <v:shape id="Picture 3217"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">
                  <v:imagedata r:id="rId56" o:title=""/>
                </v:shape>
              </v:group>
            </w:pict>
          </mc:Fallback>
        </mc:AlternateContent>
      </w:r>
      <w:r>
        <w:rPr>
          <w:rFonts w:hint="cs"/>
          <w:noProof/>
          <w:rtl/>
          <w:lang w:val="en-US" w:bidi="ar-SA"/>
        </w:rPr>
        <mc:AlternateContent>
          <mc:Choice Requires="wps">
            <w:drawing>
              <wp:inline distT="0" distB="0" distL="0" distR="0" wp14:anchorId="130CF2E6" wp14:editId="70325CAF">
                <wp:extent cx="2931795" cy="382270"/>
                <wp:effectExtent l="0" t="0" r="0" b="0"/>
                <wp:docPr id="3218" name="TextBox 18" descr="SH1 - Super Slimy Snot Activity&#10;"/>
                <wp:cNvGraphicFramePr/>
                <a:graphic xmlns:a="http://schemas.openxmlformats.org/drawingml/2006/main">
                  <a:graphicData uri="http://schemas.microsoft.com/office/word/2010/wordprocessingShape">
                    <wps:wsp>
                      <wps:cNvSpPr txBox="1"/>
                      <wps:spPr>
                        <a:xfrm>
                          <a:off x="0" y="0"/>
                          <a:ext cx="2931795" cy="382270"/>
                        </a:xfrm>
                        <a:prstGeom prst="rect">
                          <a:avLst/>
                        </a:prstGeom>
                        <a:noFill/>
                      </wps:spPr>
                      <wps:txbx>
                        <w:txbxContent>
                          <w:p w14:paraId="7186A4F8" w14:textId="77777777" w:rsidR="00C84ABA" w:rsidRDefault="00C84ABA" w:rsidP="002F6126">
                            <w:pPr>
                              <w:pStyle w:val="Heading2"/>
                              <w:bidi/>
                              <w:rPr>
                                <w:rtl/>
                              </w:rPr>
                            </w:pPr>
                            <w:r>
                              <w:t>SH1</w:t>
                            </w:r>
                            <w:r>
                              <w:rPr>
                                <w:rFonts w:hint="cs"/>
                                <w:rtl/>
                              </w:rPr>
                              <w:t xml:space="preserve"> - </w:t>
                            </w:r>
                            <w:r w:rsidRPr="005819EC">
                              <w:rPr>
                                <w:rFonts w:hint="cs"/>
                                <w:b w:val="0"/>
                                <w:bCs/>
                                <w:sz w:val="44"/>
                                <w:szCs w:val="32"/>
                                <w:rtl/>
                              </w:rPr>
                              <w:t>نشاط المخاط اللزج للغاية</w:t>
                            </w:r>
                          </w:p>
                        </w:txbxContent>
                      </wps:txbx>
                      <wps:bodyPr wrap="square" rtlCol="0">
                        <a:spAutoFit/>
                      </wps:bodyPr>
                    </wps:wsp>
                  </a:graphicData>
                </a:graphic>
              </wp:inline>
            </w:drawing>
          </mc:Choice>
          <mc:Fallback xmlns="">
            <w:pict>
              <v:shape w14:anchorId="130CF2E6" id="_x0000_s1338" type="#_x0000_t202" alt="SH1 - Super Slimy Snot Activity&#10;" style="width:230.8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" filled="f" stroked="f">
                <v:textbox style="mso-fit-shape-to-text:t">
                  <w:txbxContent>
                    <w:p w14:paraId="7186A4F8" w14:textId="77777777" w:rsidR="00C84ABA" w:rsidRDefault="00C84ABA" w:rsidP="002F6126">
                      <w:pPr>
                        <w:pStyle w:val="2"/>
                        <w:bidi/>
                        <w:rPr>
                          <w:rtl/>
                        </w:rPr>
                      </w:pPr>
                      <w:r>
                        <w:t>SH1</w:t>
                      </w:r>
                      <w:r>
                        <w:rPr>
                          <w:rFonts w:hint="cs"/>
                          <w:rtl/>
                        </w:rPr>
                        <w:t xml:space="preserve"> - </w:t>
                      </w:r>
                      <w:r w:rsidRPr="005819EC">
                        <w:rPr>
                          <w:rFonts w:hint="cs"/>
                          <w:b w:val="0"/>
                          <w:bCs/>
                          <w:sz w:val="44"/>
                          <w:szCs w:val="32"/>
                          <w:rtl/>
                        </w:rPr>
                        <w:t>نشاط المخاط اللزج للغاية</w:t>
                      </w:r>
                    </w:p>
                  </w:txbxContent>
                </v:textbox>
                <w10:anchorlock/>
              </v:shape>
            </w:pict>
          </mc:Fallback>
        </mc:AlternateContent>
      </w:r>
    </w:p>
    <w:p w14:paraId="4A0D7FD2" w14:textId="15FE57AC" w:rsidR="00C57BEC" w:rsidRDefault="00BF7388" w:rsidP="00C57BEC">
      <w:pPr>
        <w:pStyle w:val="ListParagraph"/>
        <w:bidi/>
        <w:rPr>
          <w:rtl/>
        </w:rPr>
      </w:pPr>
      <w:r>
        <w:rPr>
          <w:rFonts w:hint="cs"/>
          <w:noProof/>
          <w:rtl/>
          <w:lang w:val="en-US" w:bidi="ar-SA"/>
        </w:rPr>
        <mc:AlternateContent>
          <mc:Choice Requires="wps">
            <w:drawing>
              <wp:anchor distT="0" distB="0" distL="114300" distR="114300" simplePos="0" relativeHeight="251658406" behindDoc="0" locked="0" layoutInCell="1" allowOverlap="1" wp14:anchorId="1E22EA77" wp14:editId="34C5524E">
                <wp:simplePos x="0" y="0"/>
                <wp:positionH relativeFrom="column">
                  <wp:posOffset>194854</wp:posOffset>
                </wp:positionH>
                <wp:positionV relativeFrom="paragraph">
                  <wp:posOffset>14404</wp:posOffset>
                </wp:positionV>
                <wp:extent cx="6080452" cy="8848724"/>
                <wp:effectExtent l="38100" t="38100" r="34925" b="29210"/>
                <wp:wrapNone/>
                <wp:docPr id="3215" name="Rectangle: Rounded Corners 3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E0FACFF" id="Rectangle: Rounded Corners 3215" o:spid="_x0000_s1026" alt="&quot;&quot;" style="position:absolute;margin-left:15.35pt;margin-top:1.15pt;width:478.8pt;height:696.75pt;z-index:25182720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59762179" wp14:editId="2513134B">
                <wp:extent cx="5481320" cy="862148"/>
                <wp:effectExtent l="0" t="0" r="0" b="0"/>
                <wp:docPr id="3219" name="TextBox 2" descr="Super Slimy Snot&#10;"/>
                <wp:cNvGraphicFramePr/>
                <a:graphic xmlns:a="http://schemas.openxmlformats.org/drawingml/2006/main">
                  <a:graphicData uri="http://schemas.microsoft.com/office/word/2010/wordprocessingShape">
                    <wps:wsp>
                      <wps:cNvSpPr txBox="1"/>
                      <wps:spPr>
                        <a:xfrm>
                          <a:off x="0" y="0"/>
                          <a:ext cx="5481320" cy="862148"/>
                        </a:xfrm>
                        <a:prstGeom prst="rect">
                          <a:avLst/>
                        </a:prstGeom>
                        <a:noFill/>
                      </wps:spPr>
                      <wps:txbx>
                        <w:txbxContent>
                          <w:p w14:paraId="539D6F3A" w14:textId="77777777" w:rsidR="00C84ABA" w:rsidRPr="002F6126" w:rsidRDefault="00C84ABA" w:rsidP="002F6126">
                            <w:pPr>
                              <w:pStyle w:val="Heading3"/>
                              <w:bidi/>
                              <w:rPr>
                                <w:sz w:val="72"/>
                                <w:szCs w:val="56"/>
                                <w:rtl/>
                              </w:rPr>
                            </w:pPr>
                            <w:r>
                              <w:rPr>
                                <w:rFonts w:hint="cs"/>
                                <w:sz w:val="72"/>
                                <w:szCs w:val="72"/>
                                <w:rtl/>
                              </w:rPr>
                              <w:t>المخاط اللزج للغاية</w:t>
                            </w:r>
                          </w:p>
                        </w:txbxContent>
                      </wps:txbx>
                      <wps:bodyPr wrap="none" rtlCol="0">
                        <a:noAutofit/>
                      </wps:bodyPr>
                    </wps:wsp>
                  </a:graphicData>
                </a:graphic>
              </wp:inline>
            </w:drawing>
          </mc:Choice>
          <mc:Fallback xmlns="">
            <w:pict>
              <v:shape w14:anchorId="59762179" id="_x0000_s1339" type="#_x0000_t202" alt="Super Slimy Snot&#10;" style="width:431.6pt;height:67.9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" filled="f" stroked="f">
                <v:textbox>
                  <w:txbxContent>
                    <w:p w14:paraId="539D6F3A" w14:textId="77777777" w:rsidR="00C84ABA" w:rsidRPr="002F6126" w:rsidRDefault="00C84ABA" w:rsidP="002F6126">
                      <w:pPr>
                        <w:pStyle w:val="3"/>
                        <w:bidi/>
                        <w:rPr>
                          <w:sz w:val="72"/>
                          <w:szCs w:val="56"/>
                          <w:rtl/>
                        </w:rPr>
                      </w:pPr>
                      <w:r>
                        <w:rPr>
                          <w:rFonts w:hint="cs"/>
                          <w:sz w:val="72"/>
                          <w:szCs w:val="72"/>
                          <w:rtl/>
                        </w:rPr>
                        <w:t>المخاط اللزج للغاية</w:t>
                      </w:r>
                    </w:p>
                  </w:txbxContent>
                </v:textbox>
                <w10:anchorlock/>
              </v:shape>
            </w:pict>
          </mc:Fallback>
        </mc:AlternateContent>
      </w:r>
    </w:p>
    <w:p w14:paraId="2FFE175E" w14:textId="554F45B8" w:rsidR="00C57BEC" w:rsidRDefault="00BF7388" w:rsidP="00C57BEC">
      <w:pPr>
        <w:pStyle w:val="ListParagraph"/>
        <w:bidi/>
        <w:rPr>
          <w:rtl/>
        </w:rPr>
      </w:pPr>
      <w:r>
        <w:rPr>
          <w:rFonts w:hint="cs"/>
          <w:noProof/>
          <w:rtl/>
          <w:lang w:val="en-US" w:bidi="ar-SA"/>
        </w:rPr>
        <mc:AlternateContent>
          <mc:Choice Requires="wps">
            <w:drawing>
              <wp:inline distT="0" distB="0" distL="0" distR="0" wp14:anchorId="5D327763" wp14:editId="67D7EF2C">
                <wp:extent cx="1631315" cy="760095"/>
                <wp:effectExtent l="0" t="0" r="0" b="0"/>
                <wp:docPr id="3220" name="TextBox 3" descr="Activity"/>
                <wp:cNvGraphicFramePr/>
                <a:graphic xmlns:a="http://schemas.openxmlformats.org/drawingml/2006/main">
                  <a:graphicData uri="http://schemas.microsoft.com/office/word/2010/wordprocessingShape">
                    <wps:wsp>
                      <wps:cNvSpPr txBox="1"/>
                      <wps:spPr>
                        <a:xfrm>
                          <a:off x="0" y="0"/>
                          <a:ext cx="1631315" cy="760095"/>
                        </a:xfrm>
                        <a:prstGeom prst="rect">
                          <a:avLst/>
                        </a:prstGeom>
                        <a:noFill/>
                      </wps:spPr>
                      <wps:txbx>
                        <w:txbxContent>
                          <w:p w14:paraId="56BAA911" w14:textId="77777777" w:rsidR="00C84ABA" w:rsidRDefault="00C84ABA" w:rsidP="00C57BEC">
                            <w:pPr>
                              <w:bidi/>
                              <w:rPr>
                                <w:rtl/>
                              </w:rPr>
                            </w:pPr>
                            <w:r>
                              <w:rPr>
                                <w:rFonts w:hint="cs"/>
                                <w:color w:val="000000" w:themeColor="text1"/>
                                <w:sz w:val="72"/>
                                <w:szCs w:val="72"/>
                                <w:rtl/>
                              </w:rPr>
                              <w:t>نشاط</w:t>
                            </w:r>
                          </w:p>
                        </w:txbxContent>
                      </wps:txbx>
                      <wps:bodyPr wrap="none" rtlCol="0">
                        <a:spAutoFit/>
                      </wps:bodyPr>
                    </wps:wsp>
                  </a:graphicData>
                </a:graphic>
              </wp:inline>
            </w:drawing>
          </mc:Choice>
          <mc:Fallback xmlns="">
            <w:pict>
              <v:shape w14:anchorId="5D327763" id="_x0000_s1340" type="#_x0000_t202" alt="Activity" style="width:128.45pt;height:59.8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" filled="f" stroked="f">
                <v:textbox style="mso-fit-shape-to-text:t">
                  <w:txbxContent>
                    <w:p w14:paraId="56BAA911" w14:textId="77777777" w:rsidR="00C84ABA" w:rsidRDefault="00C84ABA" w:rsidP="00C57BEC">
                      <w:pPr>
                        <w:bidi/>
                        <w:rPr>
                          <w:rtl/>
                        </w:rPr>
                      </w:pPr>
                      <w:r>
                        <w:rPr>
                          <w:rFonts w:hint="cs"/>
                          <w:color w:val="000000" w:themeColor="text1"/>
                          <w:sz w:val="72"/>
                          <w:szCs w:val="72"/>
                          <w:rtl/>
                        </w:rPr>
                        <w:t>نشاط</w:t>
                      </w:r>
                    </w:p>
                  </w:txbxContent>
                </v:textbox>
                <w10:anchorlock/>
              </v:shape>
            </w:pict>
          </mc:Fallback>
        </mc:AlternateContent>
      </w:r>
    </w:p>
    <w:p w14:paraId="1ACA87D1" w14:textId="617AC44D" w:rsidR="00C57BEC" w:rsidRDefault="00BF7388" w:rsidP="00C57BEC">
      <w:pPr>
        <w:pStyle w:val="ListParagraph"/>
        <w:bidi/>
        <w:rPr>
          <w:rtl/>
        </w:rPr>
      </w:pPr>
      <w:r>
        <w:rPr>
          <w:rFonts w:hint="cs"/>
          <w:noProof/>
          <w:rtl/>
          <w:lang w:val="en-US" w:bidi="ar-SA"/>
        </w:rPr>
        <mc:AlternateContent>
          <mc:Choice Requires="wps">
            <w:drawing>
              <wp:inline distT="0" distB="0" distL="0" distR="0" wp14:anchorId="3DC9A214" wp14:editId="61FF5D66">
                <wp:extent cx="2001520" cy="339634"/>
                <wp:effectExtent l="0" t="0" r="0" b="0"/>
                <wp:docPr id="3221" name="TextBox 19" descr="Make your own snot&#10;"/>
                <wp:cNvGraphicFramePr/>
                <a:graphic xmlns:a="http://schemas.openxmlformats.org/drawingml/2006/main">
                  <a:graphicData uri="http://schemas.microsoft.com/office/word/2010/wordprocessingShape">
                    <wps:wsp>
                      <wps:cNvSpPr txBox="1"/>
                      <wps:spPr>
                        <a:xfrm>
                          <a:off x="0" y="0"/>
                          <a:ext cx="2001520" cy="339634"/>
                        </a:xfrm>
                        <a:prstGeom prst="rect">
                          <a:avLst/>
                        </a:prstGeom>
                        <a:noFill/>
                      </wps:spPr>
                      <wps:txbx>
                        <w:txbxContent>
                          <w:p w14:paraId="37B58346" w14:textId="77777777" w:rsidR="00C84ABA" w:rsidRDefault="00C84ABA" w:rsidP="00C57BEC">
                            <w:pPr>
                              <w:bidi/>
                              <w:rPr>
                                <w:rtl/>
                              </w:rPr>
                            </w:pPr>
                            <w:r>
                              <w:rPr>
                                <w:rFonts w:hint="cs"/>
                                <w:color w:val="000000" w:themeColor="text1"/>
                                <w:sz w:val="32"/>
                                <w:szCs w:val="32"/>
                                <w:rtl/>
                              </w:rPr>
                              <w:t>اصنع المخاط الخاص بك</w:t>
                            </w:r>
                          </w:p>
                        </w:txbxContent>
                      </wps:txbx>
                      <wps:bodyPr wrap="none" rtlCol="0">
                        <a:noAutofit/>
                      </wps:bodyPr>
                    </wps:wsp>
                  </a:graphicData>
                </a:graphic>
              </wp:inline>
            </w:drawing>
          </mc:Choice>
          <mc:Fallback xmlns="">
            <w:pict>
              <v:shape w14:anchorId="3DC9A214" id="TextBox 19" o:spid="_x0000_s1341" type="#_x0000_t202" alt="Make your own snot&#10;" style="width:157.6pt;height:26.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" filled="f" stroked="f">
                <v:textbox>
                  <w:txbxContent>
                    <w:p w14:paraId="37B58346" w14:textId="77777777" w:rsidR="00C84ABA" w:rsidRDefault="00C84ABA" w:rsidP="00C57BEC">
                      <w:pPr>
                        <w:bidi/>
                        <w:rPr>
                          <w:rtl/>
                        </w:rPr>
                      </w:pPr>
                      <w:r>
                        <w:rPr>
                          <w:rFonts w:hint="cs"/>
                          <w:color w:val="000000" w:themeColor="text1"/>
                          <w:sz w:val="32"/>
                          <w:szCs w:val="32"/>
                          <w:rtl/>
                        </w:rPr>
                        <w:t>اصنع المخاط الخاص بك</w:t>
                      </w:r>
                    </w:p>
                  </w:txbxContent>
                </v:textbox>
                <w10:anchorlock/>
              </v:shape>
            </w:pict>
          </mc:Fallback>
        </mc:AlternateContent>
      </w:r>
    </w:p>
    <w:p w14:paraId="66C913B2" w14:textId="0A02645A" w:rsidR="00C57BEC" w:rsidRDefault="00BF7388" w:rsidP="00C57BEC">
      <w:pPr>
        <w:pStyle w:val="ListParagraph"/>
        <w:bidi/>
        <w:rPr>
          <w:rtl/>
        </w:rPr>
      </w:pPr>
      <w:r>
        <w:rPr>
          <w:rFonts w:hint="cs"/>
          <w:noProof/>
          <w:rtl/>
          <w:lang w:val="en-US" w:bidi="ar-SA"/>
        </w:rPr>
        <mc:AlternateContent>
          <mc:Choice Requires="wps">
            <w:drawing>
              <wp:inline distT="0" distB="0" distL="0" distR="0" wp14:anchorId="370D9FEF" wp14:editId="1CAEF9E8">
                <wp:extent cx="5694680" cy="979714"/>
                <wp:effectExtent l="0" t="0" r="0" b="0"/>
                <wp:docPr id="3222" name="TextBox 21" descr="Sticky, slimy snot in our noses traps microbes. This helps to stop back&#10;microbes getting into out bodies and making us poorly. Ask an adult to&#10;help you make your own snot using the recipe below.&#10;"/>
                <wp:cNvGraphicFramePr/>
                <a:graphic xmlns:a="http://schemas.openxmlformats.org/drawingml/2006/main">
                  <a:graphicData uri="http://schemas.microsoft.com/office/word/2010/wordprocessingShape">
                    <wps:wsp>
                      <wps:cNvSpPr txBox="1"/>
                      <wps:spPr>
                        <a:xfrm>
                          <a:off x="0" y="0"/>
                          <a:ext cx="5694680" cy="979714"/>
                        </a:xfrm>
                        <a:prstGeom prst="rect">
                          <a:avLst/>
                        </a:prstGeom>
                        <a:noFill/>
                      </wps:spPr>
                      <wps:txbx>
                        <w:txbxContent>
                          <w:p w14:paraId="61A8ED6C" w14:textId="77777777" w:rsidR="00C84ABA" w:rsidRDefault="00C84ABA" w:rsidP="00C57BEC">
                            <w:pPr>
                              <w:bidi/>
                              <w:rPr>
                                <w:rtl/>
                              </w:rPr>
                            </w:pPr>
                            <w:r>
                              <w:rPr>
                                <w:rFonts w:hint="cs"/>
                                <w:color w:val="000000" w:themeColor="text1"/>
                                <w:sz w:val="28"/>
                                <w:szCs w:val="28"/>
                                <w:rtl/>
                              </w:rPr>
                              <w:t>تعلق الميكروبات بالمخاط اللاصق اللزج الموجود بالأنف. يساعد ذلك في منع دخول</w:t>
                            </w:r>
                          </w:p>
                          <w:p w14:paraId="28A93F86" w14:textId="77777777" w:rsidR="00C84ABA" w:rsidRDefault="00C84ABA" w:rsidP="00C57BEC">
                            <w:pPr>
                              <w:bidi/>
                              <w:rPr>
                                <w:rtl/>
                              </w:rPr>
                            </w:pPr>
                            <w:r>
                              <w:rPr>
                                <w:rFonts w:hint="cs"/>
                                <w:color w:val="000000" w:themeColor="text1"/>
                                <w:sz w:val="28"/>
                                <w:szCs w:val="28"/>
                                <w:rtl/>
                              </w:rPr>
                              <w:t>الميكروبات الضارة إلى أجسامنا وإصابتنا بالمرض. اطلب من أحد البالغين</w:t>
                            </w:r>
                          </w:p>
                          <w:p w14:paraId="7FF6B1BF" w14:textId="77777777" w:rsidR="00C84ABA" w:rsidRDefault="00C84ABA" w:rsidP="00C57BEC">
                            <w:pPr>
                              <w:bidi/>
                              <w:rPr>
                                <w:rtl/>
                              </w:rPr>
                            </w:pPr>
                            <w:r>
                              <w:rPr>
                                <w:rFonts w:hint="cs"/>
                                <w:color w:val="000000" w:themeColor="text1"/>
                                <w:sz w:val="28"/>
                                <w:szCs w:val="28"/>
                                <w:rtl/>
                              </w:rPr>
                              <w:t>مساعدتك في صنع المخاط الخاص بك باستخدام الوصفة الواردة أدناه.</w:t>
                            </w:r>
                          </w:p>
                        </w:txbxContent>
                      </wps:txbx>
                      <wps:bodyPr wrap="none" rtlCol="0">
                        <a:noAutofit/>
                      </wps:bodyPr>
                    </wps:wsp>
                  </a:graphicData>
                </a:graphic>
              </wp:inline>
            </w:drawing>
          </mc:Choice>
          <mc:Fallback xmlns="">
            <w:pict>
              <v:shape w14:anchorId="370D9FEF" id="TextBox 21" o:spid="_x0000_s1342" type="#_x0000_t202" alt="Sticky, slimy snot in our noses traps microbes. This helps to stop back&#10;microbes getting into out bodies and making us poorly. Ask an adult to&#10;help you make your own snot using the recipe below.&#10;" style="width:448.4pt;height:77.1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" filled="f" stroked="f">
                <v:textbox>
                  <w:txbxContent>
                    <w:p w14:paraId="61A8ED6C" w14:textId="77777777" w:rsidR="00C84ABA" w:rsidRDefault="00C84ABA" w:rsidP="00C57BEC">
                      <w:pPr>
                        <w:bidi/>
                        <w:rPr>
                          <w:rtl/>
                        </w:rPr>
                      </w:pPr>
                      <w:r>
                        <w:rPr>
                          <w:rFonts w:hint="cs"/>
                          <w:color w:val="000000" w:themeColor="text1"/>
                          <w:sz w:val="28"/>
                          <w:szCs w:val="28"/>
                          <w:rtl/>
                        </w:rPr>
                        <w:t>تعلق الميكروبات بالمخاط اللاصق اللزج الموجود بالأنف. يساعد ذلك في منع دخول</w:t>
                      </w:r>
                    </w:p>
                    <w:p w14:paraId="28A93F86" w14:textId="77777777" w:rsidR="00C84ABA" w:rsidRDefault="00C84ABA" w:rsidP="00C57BEC">
                      <w:pPr>
                        <w:bidi/>
                        <w:rPr>
                          <w:rtl/>
                        </w:rPr>
                      </w:pPr>
                      <w:r>
                        <w:rPr>
                          <w:rFonts w:hint="cs"/>
                          <w:color w:val="000000" w:themeColor="text1"/>
                          <w:sz w:val="28"/>
                          <w:szCs w:val="28"/>
                          <w:rtl/>
                        </w:rPr>
                        <w:t>الميكروبات الضارة إلى أجسامنا وإصابتنا بالمرض. اطلب من أحد البالغين</w:t>
                      </w:r>
                    </w:p>
                    <w:p w14:paraId="7FF6B1BF" w14:textId="77777777" w:rsidR="00C84ABA" w:rsidRDefault="00C84ABA" w:rsidP="00C57BEC">
                      <w:pPr>
                        <w:bidi/>
                        <w:rPr>
                          <w:rtl/>
                        </w:rPr>
                      </w:pPr>
                      <w:r>
                        <w:rPr>
                          <w:rFonts w:hint="cs"/>
                          <w:color w:val="000000" w:themeColor="text1"/>
                          <w:sz w:val="28"/>
                          <w:szCs w:val="28"/>
                          <w:rtl/>
                        </w:rPr>
                        <w:t>مساعدتك في صنع المخاط الخاص بك باستخدام الوصفة الواردة أدناه.</w:t>
                      </w:r>
                    </w:p>
                  </w:txbxContent>
                </v:textbox>
                <w10:anchorlock/>
              </v:shape>
            </w:pict>
          </mc:Fallback>
        </mc:AlternateContent>
      </w:r>
    </w:p>
    <w:p w14:paraId="53DD5940" w14:textId="36097012" w:rsidR="00C57BEC" w:rsidRDefault="00BF7388" w:rsidP="00C57BEC">
      <w:pPr>
        <w:pStyle w:val="ListParagraph"/>
        <w:bidi/>
        <w:rPr>
          <w:rtl/>
        </w:rPr>
      </w:pPr>
      <w:r>
        <w:rPr>
          <w:rFonts w:hint="cs"/>
          <w:noProof/>
          <w:rtl/>
          <w:lang w:val="en-US" w:bidi="ar-SA"/>
        </w:rPr>
        <mc:AlternateContent>
          <mc:Choice Requires="wps">
            <w:drawing>
              <wp:inline distT="0" distB="0" distL="0" distR="0" wp14:anchorId="6E68FC6F" wp14:editId="7FB609AD">
                <wp:extent cx="3549015" cy="445135"/>
                <wp:effectExtent l="0" t="0" r="0" b="0"/>
                <wp:docPr id="3223" name="TextBox 22" descr="To make you own snot, you will need:&#10;"/>
                <wp:cNvGraphicFramePr/>
                <a:graphic xmlns:a="http://schemas.openxmlformats.org/drawingml/2006/main">
                  <a:graphicData uri="http://schemas.microsoft.com/office/word/2010/wordprocessingShape">
                    <wps:wsp>
                      <wps:cNvSpPr txBox="1"/>
                      <wps:spPr>
                        <a:xfrm>
                          <a:off x="0" y="0"/>
                          <a:ext cx="3549015" cy="445135"/>
                        </a:xfrm>
                        <a:prstGeom prst="rect">
                          <a:avLst/>
                        </a:prstGeom>
                        <a:noFill/>
                      </wps:spPr>
                      <wps:txbx>
                        <w:txbxContent>
                          <w:p w14:paraId="4DE9DDCF" w14:textId="77777777" w:rsidR="00C84ABA" w:rsidRDefault="00C84ABA" w:rsidP="00C57BEC">
                            <w:pPr>
                              <w:bidi/>
                              <w:rPr>
                                <w:rtl/>
                              </w:rPr>
                            </w:pPr>
                            <w:r>
                              <w:rPr>
                                <w:rFonts w:hint="cs"/>
                                <w:color w:val="000000" w:themeColor="text1"/>
                                <w:sz w:val="32"/>
                                <w:szCs w:val="32"/>
                                <w:rtl/>
                              </w:rPr>
                              <w:t>لصنع المخاط الخاص بك، ستحتاج إلى ما يلي:</w:t>
                            </w:r>
                          </w:p>
                        </w:txbxContent>
                      </wps:txbx>
                      <wps:bodyPr wrap="none" rtlCol="0">
                        <a:spAutoFit/>
                      </wps:bodyPr>
                    </wps:wsp>
                  </a:graphicData>
                </a:graphic>
              </wp:inline>
            </w:drawing>
          </mc:Choice>
          <mc:Fallback xmlns="">
            <w:pict>
              <v:shape w14:anchorId="6E68FC6F" id="TextBox 22" o:spid="_x0000_s1343" type="#_x0000_t202" alt="To make you own snot, you will need:&#10;" style="width:279.45pt;height:35.0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" filled="f" stroked="f">
                <v:textbox style="mso-fit-shape-to-text:t">
                  <w:txbxContent>
                    <w:p w14:paraId="4DE9DDCF" w14:textId="77777777" w:rsidR="00C84ABA" w:rsidRDefault="00C84ABA" w:rsidP="00C57BEC">
                      <w:pPr>
                        <w:bidi/>
                        <w:rPr>
                          <w:rtl/>
                        </w:rPr>
                      </w:pPr>
                      <w:r>
                        <w:rPr>
                          <w:rFonts w:hint="cs"/>
                          <w:color w:val="000000" w:themeColor="text1"/>
                          <w:sz w:val="32"/>
                          <w:szCs w:val="32"/>
                          <w:rtl/>
                        </w:rPr>
                        <w:t>لصنع المخاط الخاص بك، ستحتاج إلى ما يلي:</w:t>
                      </w:r>
                    </w:p>
                  </w:txbxContent>
                </v:textbox>
                <w10:anchorlock/>
              </v:shape>
            </w:pict>
          </mc:Fallback>
        </mc:AlternateContent>
      </w:r>
    </w:p>
    <w:p w14:paraId="6DB5C749" w14:textId="1B60A6C7" w:rsidR="00C57BEC" w:rsidRDefault="00963CFF" w:rsidP="00C57BEC">
      <w:pPr>
        <w:pStyle w:val="ListParagraph"/>
        <w:bidi/>
        <w:rPr>
          <w:rtl/>
        </w:rPr>
      </w:pPr>
      <w:r>
        <w:rPr>
          <w:rFonts w:hint="cs"/>
          <w:noProof/>
          <w:rtl/>
          <w:lang w:val="en-US" w:bidi="ar-SA"/>
        </w:rPr>
        <mc:AlternateContent>
          <mc:Choice Requires="wps">
            <w:drawing>
              <wp:inline distT="0" distB="0" distL="0" distR="0" wp14:anchorId="65EAEDB1" wp14:editId="059E2E3C">
                <wp:extent cx="3835400" cy="2429933"/>
                <wp:effectExtent l="0" t="0" r="12700" b="27940"/>
                <wp:docPr id="3214" name="Rectangle: Rounded Corners 32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835400" cy="2429933"/>
                        </a:xfrm>
                        <a:prstGeom prst="roundRect">
                          <a:avLst>
                            <a:gd name="adj" fmla="val 3465"/>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A00F0F" w14:textId="77777777" w:rsidR="00C84ABA" w:rsidRPr="00963CFF" w:rsidRDefault="00C84ABA" w:rsidP="00963CFF">
                            <w:pPr>
                              <w:bidi/>
                              <w:rPr>
                                <w:color w:val="000000" w:themeColor="text1"/>
                                <w:rtl/>
                              </w:rPr>
                            </w:pPr>
                            <w:r>
                              <w:rPr>
                                <w:rFonts w:hint="cs"/>
                                <w:color w:val="000000" w:themeColor="text1"/>
                                <w:rtl/>
                              </w:rPr>
                              <w:t>المكونات:</w:t>
                            </w:r>
                          </w:p>
                          <w:p w14:paraId="196EAADD"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صمغ بوليمر أسيتات الفينيل (</w:t>
                            </w:r>
                            <w:r>
                              <w:rPr>
                                <w:color w:val="000000" w:themeColor="text1"/>
                              </w:rPr>
                              <w:t>PVA</w:t>
                            </w:r>
                            <w:r>
                              <w:rPr>
                                <w:rFonts w:hint="cs"/>
                                <w:color w:val="000000" w:themeColor="text1"/>
                                <w:rtl/>
                              </w:rPr>
                              <w:t>)</w:t>
                            </w:r>
                          </w:p>
                          <w:p w14:paraId="459D8FCA"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صودا الخبز</w:t>
                            </w:r>
                          </w:p>
                          <w:p w14:paraId="48A2185E"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محلول العدسات اللاصقة</w:t>
                            </w:r>
                          </w:p>
                          <w:p w14:paraId="0D8D9BC7"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ملون طعام أخضر (ستجده في قسم الخبز في المتجر )</w:t>
                            </w:r>
                          </w:p>
                          <w:p w14:paraId="0C9DDBAA"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ملمع صديق للبيئة (اختياري)</w:t>
                            </w:r>
                          </w:p>
                          <w:p w14:paraId="1F00CF58"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ماء</w:t>
                            </w:r>
                          </w:p>
                          <w:p w14:paraId="7D1F1A7D"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كوب للاستخدام مرة واحدة فقط</w:t>
                            </w:r>
                          </w:p>
                          <w:p w14:paraId="2D481E1B"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ملعقة أو أداة تقليب بلاستيكية</w:t>
                            </w:r>
                          </w:p>
                          <w:p w14:paraId="42B7AC7A" w14:textId="77777777" w:rsidR="00C84ABA" w:rsidRPr="00963CFF" w:rsidRDefault="00C84ABA" w:rsidP="00963CFF">
                            <w:pPr>
                              <w:pStyle w:val="ListParagraph"/>
                              <w:numPr>
                                <w:ilvl w:val="0"/>
                                <w:numId w:val="148"/>
                              </w:numPr>
                              <w:bidi/>
                              <w:rPr>
                                <w:color w:val="000000" w:themeColor="text1"/>
                                <w:rtl/>
                              </w:rPr>
                            </w:pPr>
                            <w:r>
                              <w:rPr>
                                <w:rFonts w:hint="cs"/>
                                <w:color w:val="000000" w:themeColor="text1"/>
                                <w:rtl/>
                              </w:rPr>
                              <w:t>قفازات مطاطية</w:t>
                            </w:r>
                          </w:p>
                        </w:txbxContent>
                      </wps:txbx>
                      <wps:bodyPr rtlCol="0" anchor="ctr"/>
                    </wps:wsp>
                  </a:graphicData>
                </a:graphic>
              </wp:inline>
            </w:drawing>
          </mc:Choice>
          <mc:Fallback xmlns="">
            <w:pict>
              <v:roundrect w14:anchorId="65EAEDB1" id="Rectangle: Rounded Corners 3214" o:spid="_x0000_s1344" alt="&quot;&quot;" style="width:302pt;height:191.35pt;visibility:visible;mso-wrap-style:square;mso-left-percent:-10001;mso-top-percent:-10001;mso-position-horizontal:absolute;mso-position-horizontal-relative:char;mso-position-vertical:absolute;mso-position-vertical-relative:line;mso-left-percent:-10001;mso-top-percent:-10001;v-text-anchor:middle"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" fillcolor="#99d5c7" strokecolor="black [3213]" strokeweight="1pt">
                <v:stroke joinstyle="miter"/>
                <v:textbox>
                  <w:txbxContent>
                    <w:p w14:paraId="6AA00F0F" w14:textId="77777777" w:rsidR="00C84ABA" w:rsidRPr="00963CFF" w:rsidRDefault="00C84ABA" w:rsidP="00963CFF">
                      <w:pPr>
                        <w:bidi/>
                        <w:rPr>
                          <w:color w:val="000000" w:themeColor="text1"/>
                          <w:rtl/>
                        </w:rPr>
                      </w:pPr>
                      <w:r>
                        <w:rPr>
                          <w:rFonts w:hint="cs"/>
                          <w:color w:val="000000" w:themeColor="text1"/>
                          <w:rtl/>
                        </w:rPr>
                        <w:t>المكونات:</w:t>
                      </w:r>
                    </w:p>
                    <w:p w14:paraId="196EAADD"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صمغ بوليمر أسيتات الفينيل (</w:t>
                      </w:r>
                      <w:r>
                        <w:rPr>
                          <w:color w:val="000000" w:themeColor="text1"/>
                        </w:rPr>
                        <w:t>PVA</w:t>
                      </w:r>
                      <w:r>
                        <w:rPr>
                          <w:rFonts w:hint="cs"/>
                          <w:color w:val="000000" w:themeColor="text1"/>
                          <w:rtl/>
                        </w:rPr>
                        <w:t>)</w:t>
                      </w:r>
                    </w:p>
                    <w:p w14:paraId="459D8FCA"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صودا الخبز</w:t>
                      </w:r>
                    </w:p>
                    <w:p w14:paraId="48A2185E"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محلول العدسات اللاصقة</w:t>
                      </w:r>
                    </w:p>
                    <w:p w14:paraId="0D8D9BC7"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ملون طعام أخضر (ستجده في قسم الخبز في المتجر )</w:t>
                      </w:r>
                    </w:p>
                    <w:p w14:paraId="0C9DDBAA"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ملمع صديق للبيئة (اختياري)</w:t>
                      </w:r>
                    </w:p>
                    <w:p w14:paraId="1F00CF58"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ماء</w:t>
                      </w:r>
                    </w:p>
                    <w:p w14:paraId="7D1F1A7D"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كوب للاستخدام مرة واحدة فقط</w:t>
                      </w:r>
                    </w:p>
                    <w:p w14:paraId="2D481E1B"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ملعقة أو أداة تقليب بلاستيكية</w:t>
                      </w:r>
                    </w:p>
                    <w:p w14:paraId="42B7AC7A" w14:textId="77777777" w:rsidR="00C84ABA" w:rsidRPr="00963CFF" w:rsidRDefault="00C84ABA" w:rsidP="00963CFF">
                      <w:pPr>
                        <w:pStyle w:val="a3"/>
                        <w:numPr>
                          <w:ilvl w:val="0"/>
                          <w:numId w:val="148"/>
                        </w:numPr>
                        <w:bidi/>
                        <w:rPr>
                          <w:color w:val="000000" w:themeColor="text1"/>
                          <w:rtl/>
                        </w:rPr>
                      </w:pPr>
                      <w:r>
                        <w:rPr>
                          <w:rFonts w:hint="cs"/>
                          <w:color w:val="000000" w:themeColor="text1"/>
                          <w:rtl/>
                        </w:rPr>
                        <w:t>قفازات مطاطية</w:t>
                      </w:r>
                    </w:p>
                  </w:txbxContent>
                </v:textbox>
                <w10:anchorlock/>
              </v:roundrect>
            </w:pict>
          </mc:Fallback>
        </mc:AlternateContent>
      </w:r>
    </w:p>
    <w:p w14:paraId="2C31AB4B" w14:textId="48B12F16" w:rsidR="00333E56" w:rsidRDefault="00BF7388" w:rsidP="00C57BEC">
      <w:pPr>
        <w:pStyle w:val="ListParagraph"/>
        <w:bidi/>
        <w:rPr>
          <w:rtl/>
        </w:rPr>
      </w:pPr>
      <w:r>
        <w:rPr>
          <w:rFonts w:hint="cs"/>
          <w:noProof/>
          <w:rtl/>
          <w:lang w:val="en-US" w:bidi="ar-SA"/>
        </w:rPr>
        <mc:AlternateContent>
          <mc:Choice Requires="wps">
            <w:drawing>
              <wp:inline distT="0" distB="0" distL="0" distR="0" wp14:anchorId="31B35300" wp14:editId="206054FE">
                <wp:extent cx="861060" cy="378823"/>
                <wp:effectExtent l="0" t="0" r="0" b="0"/>
                <wp:docPr id="3227" name="TextBox 26" descr="Method"/>
                <wp:cNvGraphicFramePr/>
                <a:graphic xmlns:a="http://schemas.openxmlformats.org/drawingml/2006/main">
                  <a:graphicData uri="http://schemas.microsoft.com/office/word/2010/wordprocessingShape">
                    <wps:wsp>
                      <wps:cNvSpPr txBox="1"/>
                      <wps:spPr>
                        <a:xfrm>
                          <a:off x="0" y="0"/>
                          <a:ext cx="861060" cy="378823"/>
                        </a:xfrm>
                        <a:prstGeom prst="rect">
                          <a:avLst/>
                        </a:prstGeom>
                        <a:noFill/>
                      </wps:spPr>
                      <wps:txbx>
                        <w:txbxContent>
                          <w:p w14:paraId="303C2554" w14:textId="77777777" w:rsidR="00C84ABA" w:rsidRDefault="00C84ABA" w:rsidP="00C57BEC">
                            <w:pPr>
                              <w:bidi/>
                              <w:rPr>
                                <w:rtl/>
                              </w:rPr>
                            </w:pPr>
                            <w:r>
                              <w:rPr>
                                <w:rFonts w:hint="cs"/>
                                <w:color w:val="000000" w:themeColor="text1"/>
                                <w:sz w:val="32"/>
                                <w:szCs w:val="32"/>
                                <w:rtl/>
                              </w:rPr>
                              <w:t>طريقة العمل</w:t>
                            </w:r>
                          </w:p>
                        </w:txbxContent>
                      </wps:txbx>
                      <wps:bodyPr wrap="square" rtlCol="0">
                        <a:noAutofit/>
                      </wps:bodyPr>
                    </wps:wsp>
                  </a:graphicData>
                </a:graphic>
              </wp:inline>
            </w:drawing>
          </mc:Choice>
          <mc:Fallback xmlns="">
            <w:pict>
              <v:shape w14:anchorId="31B35300" id="TextBox 26" o:spid="_x0000_s1345" type="#_x0000_t202" alt="Method" style="width:67.8pt;height:2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" filled="f" stroked="f">
                <v:textbox>
                  <w:txbxContent>
                    <w:p w14:paraId="303C2554" w14:textId="77777777" w:rsidR="00C84ABA" w:rsidRDefault="00C84ABA" w:rsidP="00C57BEC">
                      <w:pPr>
                        <w:bidi/>
                        <w:rPr>
                          <w:rtl/>
                        </w:rPr>
                      </w:pPr>
                      <w:r>
                        <w:rPr>
                          <w:rFonts w:hint="cs"/>
                          <w:color w:val="000000" w:themeColor="text1"/>
                          <w:sz w:val="32"/>
                          <w:szCs w:val="32"/>
                          <w:rtl/>
                        </w:rPr>
                        <w:t>طريقة العمل</w:t>
                      </w:r>
                    </w:p>
                  </w:txbxContent>
                </v:textbox>
                <w10:anchorlock/>
              </v:shape>
            </w:pict>
          </mc:Fallback>
        </mc:AlternateContent>
      </w:r>
      <w:r>
        <w:rPr>
          <w:rFonts w:hint="cs"/>
          <w:noProof/>
          <w:rtl/>
          <w:lang w:val="en-US" w:bidi="ar-SA"/>
        </w:rPr>
        <mc:AlternateContent>
          <mc:Choice Requires="wps">
            <w:drawing>
              <wp:inline distT="0" distB="0" distL="0" distR="0" wp14:anchorId="7D7FD627" wp14:editId="2AA959A9">
                <wp:extent cx="5695315" cy="2428240"/>
                <wp:effectExtent l="0" t="0" r="0" b="0"/>
                <wp:docPr id="3228" name="TextBox 5" descr="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wp:cNvGraphicFramePr/>
                <a:graphic xmlns:a="http://schemas.openxmlformats.org/drawingml/2006/main">
                  <a:graphicData uri="http://schemas.microsoft.com/office/word/2010/wordprocessingShape">
                    <wps:wsp>
                      <wps:cNvSpPr txBox="1"/>
                      <wps:spPr>
                        <a:xfrm>
                          <a:off x="0" y="0"/>
                          <a:ext cx="5695315" cy="2428240"/>
                        </a:xfrm>
                        <a:prstGeom prst="rect">
                          <a:avLst/>
                        </a:prstGeom>
                        <a:noFill/>
                      </wps:spPr>
                      <wps:txbx>
                        <w:txbxContent>
                          <w:p w14:paraId="17E77B3F" w14:textId="77777777" w:rsidR="00C84ABA" w:rsidRDefault="00C84ABA" w:rsidP="00AE7D53">
                            <w:pPr>
                              <w:pStyle w:val="ListParagraph"/>
                              <w:numPr>
                                <w:ilvl w:val="0"/>
                                <w:numId w:val="81"/>
                              </w:numPr>
                              <w:bidi/>
                              <w:spacing w:after="0" w:line="240" w:lineRule="auto"/>
                              <w:rPr>
                                <w:rFonts w:eastAsia="Times New Roman"/>
                                <w:sz w:val="26"/>
                                <w:rtl/>
                              </w:rPr>
                            </w:pPr>
                            <w:r>
                              <w:rPr>
                                <w:rFonts w:hint="cs"/>
                                <w:color w:val="000000" w:themeColor="text1"/>
                                <w:sz w:val="32"/>
                                <w:szCs w:val="32"/>
                                <w:rtl/>
                              </w:rPr>
                              <w:t xml:space="preserve"> </w:t>
                            </w:r>
                            <w:r>
                              <w:rPr>
                                <w:rFonts w:hint="cs"/>
                                <w:color w:val="000000" w:themeColor="text1"/>
                                <w:sz w:val="26"/>
                                <w:szCs w:val="26"/>
                                <w:rtl/>
                              </w:rPr>
                              <w:t>ارتد القفازات. ضع في الكوب القليل من صودا الخبز لكل 30 جم من الصمغ (حوالي ملعقة صغيرة لكل زجاجة صمغ). قَلِب لمزج صودا الخبز والصمغ.</w:t>
                            </w:r>
                          </w:p>
                          <w:p w14:paraId="266FE56C" w14:textId="77777777" w:rsidR="00C84ABA" w:rsidRDefault="00C84ABA" w:rsidP="00AE7D53">
                            <w:pPr>
                              <w:pStyle w:val="ListParagraph"/>
                              <w:numPr>
                                <w:ilvl w:val="0"/>
                                <w:numId w:val="81"/>
                              </w:numPr>
                              <w:bidi/>
                              <w:spacing w:after="0" w:line="240" w:lineRule="auto"/>
                              <w:rPr>
                                <w:rFonts w:eastAsia="Times New Roman"/>
                                <w:sz w:val="26"/>
                                <w:rtl/>
                              </w:rPr>
                            </w:pPr>
                            <w:r>
                              <w:rPr>
                                <w:rFonts w:hint="cs"/>
                                <w:color w:val="000000" w:themeColor="text1"/>
                                <w:sz w:val="26"/>
                                <w:szCs w:val="26"/>
                                <w:rtl/>
                              </w:rPr>
                              <w:t>بمجرد مزج صودا الخبز بالكامل، أضف قطرات قليلة من ملون الطعام الأخضر والملع (اختياري). قَلِب لمزج الخليط.</w:t>
                            </w:r>
                          </w:p>
                          <w:p w14:paraId="2DC1294A" w14:textId="77777777" w:rsidR="00C84ABA" w:rsidRDefault="00C84ABA" w:rsidP="00AE7D53">
                            <w:pPr>
                              <w:pStyle w:val="ListParagraph"/>
                              <w:numPr>
                                <w:ilvl w:val="0"/>
                                <w:numId w:val="81"/>
                              </w:numPr>
                              <w:bidi/>
                              <w:spacing w:after="0" w:line="240" w:lineRule="auto"/>
                              <w:rPr>
                                <w:rFonts w:eastAsia="Times New Roman"/>
                                <w:sz w:val="26"/>
                                <w:rtl/>
                              </w:rPr>
                            </w:pPr>
                            <w:r>
                              <w:rPr>
                                <w:rFonts w:hint="cs"/>
                                <w:color w:val="000000" w:themeColor="text1"/>
                                <w:sz w:val="26"/>
                                <w:szCs w:val="26"/>
                                <w:rtl/>
                              </w:rPr>
                              <w:t>ثم أضف الماء لتغيير قوام المادة اللزجة على النحو المفضل.</w:t>
                            </w:r>
                          </w:p>
                          <w:p w14:paraId="6659D98B" w14:textId="77777777" w:rsidR="00C84ABA" w:rsidRDefault="00C84ABA" w:rsidP="00AE7D53">
                            <w:pPr>
                              <w:pStyle w:val="ListParagraph"/>
                              <w:numPr>
                                <w:ilvl w:val="0"/>
                                <w:numId w:val="81"/>
                              </w:numPr>
                              <w:bidi/>
                              <w:spacing w:after="0" w:line="240" w:lineRule="auto"/>
                              <w:rPr>
                                <w:rFonts w:eastAsia="Times New Roman"/>
                                <w:sz w:val="26"/>
                                <w:rtl/>
                              </w:rPr>
                            </w:pPr>
                            <w:r>
                              <w:rPr>
                                <w:rFonts w:hint="cs"/>
                                <w:color w:val="000000" w:themeColor="text1"/>
                                <w:sz w:val="26"/>
                                <w:szCs w:val="26"/>
                                <w:rtl/>
                              </w:rPr>
                              <w:t>وأخيرًا، أضف محلول العدسات اللاصقة وقَلِب حتى يصبح الصمغ غير لاصقًا إطلاقًا.</w:t>
                            </w:r>
                          </w:p>
                          <w:p w14:paraId="1FFB8549" w14:textId="77777777" w:rsidR="00C84ABA" w:rsidRDefault="00C84ABA" w:rsidP="00C57BEC">
                            <w:pPr>
                              <w:bidi/>
                              <w:rPr>
                                <w:rFonts w:eastAsiaTheme="minorEastAsia"/>
                                <w:rtl/>
                              </w:rPr>
                            </w:pPr>
                            <w:r>
                              <w:rPr>
                                <w:rFonts w:hint="cs"/>
                                <w:color w:val="000000" w:themeColor="text1"/>
                                <w:sz w:val="26"/>
                                <w:szCs w:val="26"/>
                                <w:rtl/>
                              </w:rPr>
                              <w:t>يمكنك اللعب بالمخاط، ولكن تجنب تناوله.</w:t>
                            </w:r>
                          </w:p>
                          <w:p w14:paraId="0F35088E" w14:textId="77777777" w:rsidR="00C84ABA" w:rsidRDefault="00C84ABA" w:rsidP="00C57BEC">
                            <w:pPr>
                              <w:bidi/>
                              <w:rPr>
                                <w:rtl/>
                              </w:rPr>
                            </w:pPr>
                            <w:r>
                              <w:rPr>
                                <w:rFonts w:hint="cs"/>
                                <w:color w:val="000000" w:themeColor="text1"/>
                                <w:sz w:val="26"/>
                                <w:szCs w:val="26"/>
                                <w:rtl/>
                              </w:rPr>
                              <w:t>اغسل يديك عند الانتهاء من اللعب بالمخاط. سوف تبقى هذه الوصفة صالحة لبضعة أيام في حالة تغليفها بغلاف نيلون لاصق.</w:t>
                            </w:r>
                          </w:p>
                        </w:txbxContent>
                      </wps:txbx>
                      <wps:bodyPr wrap="square" rtlCol="0">
                        <a:spAutoFit/>
                      </wps:bodyPr>
                    </wps:wsp>
                  </a:graphicData>
                </a:graphic>
              </wp:inline>
            </w:drawing>
          </mc:Choice>
          <mc:Fallback xmlns="">
            <w:pict>
              <v:shape w14:anchorId="7D7FD627" id="_x0000_s1346" type="#_x0000_t202" alt="Put the gloves on. To a cup, add a few pinches of baking soda for every 30g of glue (around 1tsp per bottle of glue). Stir to mix the baking soda and glue.&#10;Once the baking soda is fully incorporated, add a few drops of green food colouring and glitter (optional). Stir to mix.&#10;Then add water to change the consistency of the slime as preferred.&#10;Finally, add the contact lens solution and stir until the glue isn't sticky anymore.&#10;&#10;You can play with the snot, but do not eat it&#10;&#10;Wash your hands when you have finished playing with the snot. It will last a few days if you keep it wrapped up in cling film. &#10;" style="width:448.45pt;height:19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" filled="f" stroked="f">
                <v:textbox style="mso-fit-shape-to-text:t">
                  <w:txbxContent>
                    <w:p w14:paraId="17E77B3F" w14:textId="77777777" w:rsidR="00C84ABA" w:rsidRDefault="00C84ABA" w:rsidP="00AE7D53">
                      <w:pPr>
                        <w:pStyle w:val="a3"/>
                        <w:numPr>
                          <w:ilvl w:val="0"/>
                          <w:numId w:val="81"/>
                        </w:numPr>
                        <w:bidi/>
                        <w:spacing w:after="0" w:line="240" w:lineRule="auto"/>
                        <w:rPr>
                          <w:rFonts w:eastAsia="Times New Roman"/>
                          <w:sz w:val="26"/>
                          <w:rtl/>
                        </w:rPr>
                      </w:pPr>
                      <w:r>
                        <w:rPr>
                          <w:rFonts w:hint="cs"/>
                          <w:color w:val="000000" w:themeColor="text1"/>
                          <w:sz w:val="32"/>
                          <w:szCs w:val="32"/>
                          <w:rtl/>
                        </w:rPr>
                        <w:t xml:space="preserve"> </w:t>
                      </w:r>
                      <w:r>
                        <w:rPr>
                          <w:rFonts w:hint="cs"/>
                          <w:color w:val="000000" w:themeColor="text1"/>
                          <w:sz w:val="26"/>
                          <w:szCs w:val="26"/>
                          <w:rtl/>
                        </w:rPr>
                        <w:t>ارتد القفازات. ضع في الكوب القليل من صودا الخبز لكل 30 جم من الصمغ (حوالي ملعقة صغيرة لكل زجاجة صمغ). قَلِب لمزج صودا الخبز والصمغ.</w:t>
                      </w:r>
                    </w:p>
                    <w:p w14:paraId="266FE56C" w14:textId="77777777" w:rsidR="00C84ABA" w:rsidRDefault="00C84ABA" w:rsidP="00AE7D53">
                      <w:pPr>
                        <w:pStyle w:val="a3"/>
                        <w:numPr>
                          <w:ilvl w:val="0"/>
                          <w:numId w:val="81"/>
                        </w:numPr>
                        <w:bidi/>
                        <w:spacing w:after="0" w:line="240" w:lineRule="auto"/>
                        <w:rPr>
                          <w:rFonts w:eastAsia="Times New Roman"/>
                          <w:sz w:val="26"/>
                          <w:rtl/>
                        </w:rPr>
                      </w:pPr>
                      <w:r>
                        <w:rPr>
                          <w:rFonts w:hint="cs"/>
                          <w:color w:val="000000" w:themeColor="text1"/>
                          <w:sz w:val="26"/>
                          <w:szCs w:val="26"/>
                          <w:rtl/>
                        </w:rPr>
                        <w:t xml:space="preserve">بمجرد مزج صودا الخبز بالكامل، أضف قطرات قليلة من </w:t>
                      </w:r>
                      <w:r>
                        <w:rPr>
                          <w:rFonts w:hint="cs"/>
                          <w:color w:val="000000" w:themeColor="text1"/>
                          <w:sz w:val="26"/>
                          <w:szCs w:val="26"/>
                          <w:rtl/>
                        </w:rPr>
                        <w:t>ملون الطعام الأخضر والملع (اختياري). قَلِب لمزج الخليط.</w:t>
                      </w:r>
                    </w:p>
                    <w:p w14:paraId="2DC1294A" w14:textId="77777777" w:rsidR="00C84ABA" w:rsidRDefault="00C84ABA" w:rsidP="00AE7D53">
                      <w:pPr>
                        <w:pStyle w:val="a3"/>
                        <w:numPr>
                          <w:ilvl w:val="0"/>
                          <w:numId w:val="81"/>
                        </w:numPr>
                        <w:bidi/>
                        <w:spacing w:after="0" w:line="240" w:lineRule="auto"/>
                        <w:rPr>
                          <w:rFonts w:eastAsia="Times New Roman"/>
                          <w:sz w:val="26"/>
                          <w:rtl/>
                        </w:rPr>
                      </w:pPr>
                      <w:r>
                        <w:rPr>
                          <w:rFonts w:hint="cs"/>
                          <w:color w:val="000000" w:themeColor="text1"/>
                          <w:sz w:val="26"/>
                          <w:szCs w:val="26"/>
                          <w:rtl/>
                        </w:rPr>
                        <w:t>ثم أضف الماء لتغيير قوام المادة اللزجة على النحو المفضل.</w:t>
                      </w:r>
                    </w:p>
                    <w:p w14:paraId="6659D98B" w14:textId="77777777" w:rsidR="00C84ABA" w:rsidRDefault="00C84ABA" w:rsidP="00AE7D53">
                      <w:pPr>
                        <w:pStyle w:val="a3"/>
                        <w:numPr>
                          <w:ilvl w:val="0"/>
                          <w:numId w:val="81"/>
                        </w:numPr>
                        <w:bidi/>
                        <w:spacing w:after="0" w:line="240" w:lineRule="auto"/>
                        <w:rPr>
                          <w:rFonts w:eastAsia="Times New Roman"/>
                          <w:sz w:val="26"/>
                          <w:rtl/>
                        </w:rPr>
                      </w:pPr>
                      <w:r>
                        <w:rPr>
                          <w:rFonts w:hint="cs"/>
                          <w:color w:val="000000" w:themeColor="text1"/>
                          <w:sz w:val="26"/>
                          <w:szCs w:val="26"/>
                          <w:rtl/>
                        </w:rPr>
                        <w:t>وأخيرًا، أضف محلول العدسات اللاصقة وقَلِب حتى يصبح الصمغ غير لاصقًا إطلاقًا.</w:t>
                      </w:r>
                    </w:p>
                    <w:p w14:paraId="1FFB8549" w14:textId="77777777" w:rsidR="00C84ABA" w:rsidRDefault="00C84ABA" w:rsidP="00C57BEC">
                      <w:pPr>
                        <w:bidi/>
                        <w:rPr>
                          <w:rFonts w:eastAsiaTheme="minorEastAsia"/>
                          <w:rtl/>
                        </w:rPr>
                      </w:pPr>
                      <w:r>
                        <w:rPr>
                          <w:rFonts w:hint="cs"/>
                          <w:color w:val="000000" w:themeColor="text1"/>
                          <w:sz w:val="26"/>
                          <w:szCs w:val="26"/>
                          <w:rtl/>
                        </w:rPr>
                        <w:t>يمكنك اللعب بالمخاط، ولكن تجنب تناوله.</w:t>
                      </w:r>
                    </w:p>
                    <w:p w14:paraId="0F35088E" w14:textId="77777777" w:rsidR="00C84ABA" w:rsidRDefault="00C84ABA" w:rsidP="00C57BEC">
                      <w:pPr>
                        <w:bidi/>
                        <w:rPr>
                          <w:rtl/>
                        </w:rPr>
                      </w:pPr>
                      <w:r>
                        <w:rPr>
                          <w:rFonts w:hint="cs"/>
                          <w:color w:val="000000" w:themeColor="text1"/>
                          <w:sz w:val="26"/>
                          <w:szCs w:val="26"/>
                          <w:rtl/>
                        </w:rPr>
                        <w:t>اغسل يديك عند الانتهاء من اللعب بالمخاط. سوف تبقى هذه الوصفة صالحة لبضعة أيام في حالة تغليفها بغلاف نيلون لاصق.</w:t>
                      </w:r>
                    </w:p>
                  </w:txbxContent>
                </v:textbox>
                <w10:anchorlock/>
              </v:shape>
            </w:pict>
          </mc:Fallback>
        </mc:AlternateContent>
      </w:r>
    </w:p>
    <w:p w14:paraId="50683010" w14:textId="77777777" w:rsidR="00333E56" w:rsidRDefault="00333E56">
      <w:pPr>
        <w:bidi/>
        <w:rPr>
          <w:rtl/>
        </w:rPr>
      </w:pPr>
      <w:r>
        <w:rPr>
          <w:rFonts w:hint="cs"/>
          <w:rtl/>
        </w:rPr>
        <w:br w:type="page"/>
      </w:r>
    </w:p>
    <w:bookmarkStart w:id="21" w:name="_Hlk109044666"/>
    <w:bookmarkStart w:id="22" w:name="_Hlk112320008"/>
    <w:bookmarkEnd w:id="20"/>
    <w:p w14:paraId="27E4E895" w14:textId="28532EFD" w:rsidR="00C57BEC" w:rsidRDefault="0083334A" w:rsidP="001C1C8C">
      <w:pPr>
        <w:pStyle w:val="ListParagraph"/>
        <w:bidi/>
        <w:rPr>
          <w:rtl/>
        </w:rPr>
      </w:pPr>
      <w:r>
        <w:rPr>
          <w:rFonts w:hint="cs"/>
          <w:noProof/>
          <w:rtl/>
          <w:lang w:val="en-US" w:bidi="ar-SA"/>
        </w:rPr>
        <w:lastRenderedPageBreak/>
        <mc:AlternateContent>
          <mc:Choice Requires="wpg">
            <w:drawing>
              <wp:anchor distT="0" distB="0" distL="114300" distR="114300" simplePos="0" relativeHeight="251658408" behindDoc="0" locked="0" layoutInCell="1" allowOverlap="1" wp14:anchorId="39741778" wp14:editId="5E5EFD25">
                <wp:simplePos x="0" y="0"/>
                <wp:positionH relativeFrom="margin">
                  <wp:posOffset>-6350</wp:posOffset>
                </wp:positionH>
                <wp:positionV relativeFrom="paragraph">
                  <wp:posOffset>79375</wp:posOffset>
                </wp:positionV>
                <wp:extent cx="563212" cy="563212"/>
                <wp:effectExtent l="19050" t="19050" r="27940" b="27940"/>
                <wp:wrapNone/>
                <wp:docPr id="2859" name="Group 28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860" name="Oval 2860">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861" name="Picture 286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3202" y="20139"/>
                            <a:ext cx="478790" cy="522605"/>
                          </a:xfrm>
                          <a:prstGeom prst="rect">
                            <a:avLst/>
                          </a:prstGeom>
                        </pic:spPr>
                      </pic:pic>
                    </wpg:wgp>
                  </a:graphicData>
                </a:graphic>
              </wp:anchor>
            </w:drawing>
          </mc:Choice>
          <mc:Fallback xmlns="">
            <w:pict>
              <v:group w14:anchorId="66BEE528" id="Group 2859" o:spid="_x0000_s1026" alt="&quot;&quot;" style="position:absolute;margin-left:-.5pt;margin-top:6.25pt;width:44.35pt;height:44.35pt;z-index:251829248;mso-position-horizontal-relative:margin"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D1cyDh3wAAAAgBAAAPAAAAZHJz&#10;L2Rvd25yZXYueG1sTI/BasMwEETvhf6D2EJviSyXNMG1HEJoewqFJoXS28ba2CaWZCzFdv6+21Nz&#10;nJ1h9k2+nmwrBupD450GNU9AkCu9aVyl4evwNluBCBGdwdY70nClAOvi/i7HzPjRfdKwj5XgEhcy&#10;1FDH2GVShrImi2HuO3LsnXxvMbLsK2l6HLnctjJNkmdpsXH8ocaOtjWV5/3Fangfcdw8qddhdz5t&#10;rz+Hxcf3TpHWjw/T5gVEpCn+h+EPn9GhYKajvzgTRKthpnhK5Hu6AMH+arkEcWSdqBRkkcvbAcU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">
                <v:oval id="Oval 2860"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" fillcolor="white [3212]" strokecolor="#1db28f" strokeweight="3pt">
                  <v:stroke joinstyle="miter"/>
                </v:oval>
                <v:shape id="Picture 2861" o:spid="_x0000_s1028" type="#_x0000_t75" alt="&quot;&quot;" style="position:absolute;left:332;top:201;width:4787;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">
                  <v:imagedata r:id="rId56" o:title=""/>
                </v:shape>
                <w10:wrap anchorx="margin"/>
              </v:group>
            </w:pict>
          </mc:Fallback>
        </mc:AlternateContent>
      </w:r>
      <w:r>
        <w:rPr>
          <w:rFonts w:hint="cs"/>
          <w:noProof/>
          <w:rtl/>
          <w:lang w:val="en-US" w:bidi="ar-SA"/>
        </w:rPr>
        <mc:AlternateContent>
          <mc:Choice Requires="wps">
            <w:drawing>
              <wp:anchor distT="0" distB="0" distL="114300" distR="114300" simplePos="0" relativeHeight="251658321" behindDoc="0" locked="0" layoutInCell="1" allowOverlap="1" wp14:anchorId="6078ADD7" wp14:editId="430BD19B">
                <wp:simplePos x="0" y="0"/>
                <wp:positionH relativeFrom="margin">
                  <wp:posOffset>220980</wp:posOffset>
                </wp:positionH>
                <wp:positionV relativeFrom="paragraph">
                  <wp:posOffset>377733</wp:posOffset>
                </wp:positionV>
                <wp:extent cx="6275705" cy="9262655"/>
                <wp:effectExtent l="38100" t="38100" r="29845" b="34290"/>
                <wp:wrapNone/>
                <wp:docPr id="3233" name="Rectangle: Rounded Corners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275705" cy="926265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
            <w:pict>
              <v:roundrect w14:anchorId="29E9AD4D" id="Rectangle: Rounded Corners 10" o:spid="_x0000_s1026" alt="&quot;&quot;" style="position:absolute;margin-left:17.4pt;margin-top:29.75pt;width:494.15pt;height:729.35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" filled="f" strokecolor="#117e62" strokeweight="6pt">
                <v:stroke joinstyle="bevel" endcap="square"/>
                <w10:wrap anchorx="margin"/>
              </v:roundrect>
            </w:pict>
          </mc:Fallback>
        </mc:AlternateContent>
      </w:r>
      <w:r>
        <w:rPr>
          <w:rFonts w:hint="cs"/>
          <w:noProof/>
          <w:rtl/>
          <w:lang w:val="en-US" w:bidi="ar-SA"/>
        </w:rPr>
        <mc:AlternateContent>
          <mc:Choice Requires="wps">
            <w:drawing>
              <wp:inline distT="0" distB="0" distL="0" distR="0" wp14:anchorId="39534DC1" wp14:editId="08547536">
                <wp:extent cx="5492115" cy="276860"/>
                <wp:effectExtent l="0" t="0" r="0" b="0"/>
                <wp:docPr id="3232" name="TextBox 18"/>
                <wp:cNvGraphicFramePr/>
                <a:graphic xmlns:a="http://schemas.openxmlformats.org/drawingml/2006/main">
                  <a:graphicData uri="http://schemas.microsoft.com/office/word/2010/wordprocessingShape">
                    <wps:wsp>
                      <wps:cNvSpPr txBox="1"/>
                      <wps:spPr>
                        <a:xfrm>
                          <a:off x="0" y="0"/>
                          <a:ext cx="5492115" cy="276860"/>
                        </a:xfrm>
                        <a:prstGeom prst="rect">
                          <a:avLst/>
                        </a:prstGeom>
                        <a:noFill/>
                      </wps:spPr>
                      <wps:txbx>
                        <w:txbxContent>
                          <w:p w14:paraId="71BE2CEE" w14:textId="77777777" w:rsidR="00C84ABA" w:rsidRDefault="00C84ABA" w:rsidP="002F6126">
                            <w:pPr>
                              <w:pStyle w:val="Heading2"/>
                              <w:bidi/>
                              <w:rPr>
                                <w:rtl/>
                              </w:rPr>
                            </w:pPr>
                            <w:r>
                              <w:rPr>
                                <w:rFonts w:hint="cs"/>
                                <w:color w:val="000000" w:themeColor="text1"/>
                                <w:sz w:val="26"/>
                                <w:rtl/>
                              </w:rPr>
                              <w:t xml:space="preserve"> </w:t>
                            </w:r>
                            <w:r>
                              <w:t>SW1</w:t>
                            </w:r>
                            <w:r>
                              <w:rPr>
                                <w:rFonts w:hint="cs"/>
                                <w:rtl/>
                              </w:rPr>
                              <w:t xml:space="preserve"> - </w:t>
                            </w:r>
                            <w:r w:rsidRPr="005819EC">
                              <w:rPr>
                                <w:rFonts w:hint="cs"/>
                                <w:b w:val="0"/>
                                <w:bCs/>
                                <w:sz w:val="44"/>
                                <w:szCs w:val="32"/>
                                <w:rtl/>
                              </w:rPr>
                              <w:t>ورقة تسجيل النتائج الخاصة بنشاط العطس ومدى انتشار الجراثيم</w:t>
                            </w:r>
                          </w:p>
                        </w:txbxContent>
                      </wps:txbx>
                      <wps:bodyPr wrap="square" rtlCol="0">
                        <a:spAutoFit/>
                      </wps:bodyPr>
                    </wps:wsp>
                  </a:graphicData>
                </a:graphic>
              </wp:inline>
            </w:drawing>
          </mc:Choice>
          <mc:Fallback xmlns="">
            <w:pict>
              <v:shape w14:anchorId="39534DC1" id="_x0000_s1347" type="#_x0000_t202" style="width:432.45pt;height:2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" filled="f" stroked="f">
                <v:textbox style="mso-fit-shape-to-text:t">
                  <w:txbxContent>
                    <w:p w14:paraId="71BE2CEE" w14:textId="77777777" w:rsidR="00C84ABA" w:rsidRDefault="00C84ABA" w:rsidP="002F6126">
                      <w:pPr>
                        <w:pStyle w:val="2"/>
                        <w:bidi/>
                        <w:rPr>
                          <w:rtl/>
                        </w:rPr>
                      </w:pPr>
                      <w:r>
                        <w:rPr>
                          <w:rFonts w:hint="cs"/>
                          <w:color w:val="000000" w:themeColor="text1"/>
                          <w:sz w:val="26"/>
                          <w:rtl/>
                        </w:rPr>
                        <w:t xml:space="preserve"> </w:t>
                      </w:r>
                      <w:r>
                        <w:t>SW1</w:t>
                      </w:r>
                      <w:r>
                        <w:rPr>
                          <w:rFonts w:hint="cs"/>
                          <w:rtl/>
                        </w:rPr>
                        <w:t xml:space="preserve"> - </w:t>
                      </w:r>
                      <w:r w:rsidRPr="005819EC">
                        <w:rPr>
                          <w:rFonts w:hint="cs"/>
                          <w:b w:val="0"/>
                          <w:bCs/>
                          <w:sz w:val="44"/>
                          <w:szCs w:val="32"/>
                          <w:rtl/>
                        </w:rPr>
                        <w:t>ورقة تسجيل النتائج الخاصة بنشاط العطس ومدى انتشار الجراثيم</w:t>
                      </w:r>
                    </w:p>
                  </w:txbxContent>
                </v:textbox>
                <w10:anchorlock/>
              </v:shape>
            </w:pict>
          </mc:Fallback>
        </mc:AlternateContent>
      </w:r>
      <w:r>
        <w:rPr>
          <w:rFonts w:hint="cs"/>
          <w:noProof/>
          <w:rtl/>
          <w:lang w:val="en-US" w:bidi="ar-SA"/>
        </w:rPr>
        <mc:AlternateContent>
          <mc:Choice Requires="wps">
            <w:drawing>
              <wp:inline distT="0" distB="0" distL="0" distR="0" wp14:anchorId="03C7466A" wp14:editId="188F33A4">
                <wp:extent cx="4916170" cy="783771"/>
                <wp:effectExtent l="0" t="0" r="0" b="0"/>
                <wp:docPr id="3231" name="TextBox 20" descr="Super Sneezes&#10;"/>
                <wp:cNvGraphicFramePr/>
                <a:graphic xmlns:a="http://schemas.openxmlformats.org/drawingml/2006/main">
                  <a:graphicData uri="http://schemas.microsoft.com/office/word/2010/wordprocessingShape">
                    <wps:wsp>
                      <wps:cNvSpPr txBox="1"/>
                      <wps:spPr>
                        <a:xfrm>
                          <a:off x="0" y="0"/>
                          <a:ext cx="4916170" cy="783771"/>
                        </a:xfrm>
                        <a:prstGeom prst="rect">
                          <a:avLst/>
                        </a:prstGeom>
                        <a:noFill/>
                      </wps:spPr>
                      <wps:txbx>
                        <w:txbxContent>
                          <w:p w14:paraId="782E854D" w14:textId="77777777" w:rsidR="00C84ABA" w:rsidRPr="002F6126" w:rsidRDefault="00C84ABA" w:rsidP="002F6126">
                            <w:pPr>
                              <w:pStyle w:val="Heading3"/>
                              <w:bidi/>
                              <w:rPr>
                                <w:sz w:val="52"/>
                                <w:szCs w:val="48"/>
                                <w:rtl/>
                              </w:rPr>
                            </w:pPr>
                            <w:r>
                              <w:rPr>
                                <w:rFonts w:hint="cs"/>
                                <w:sz w:val="72"/>
                                <w:szCs w:val="72"/>
                                <w:rtl/>
                              </w:rPr>
                              <w:t>العطس ومدى انتشار الجراثيم</w:t>
                            </w:r>
                          </w:p>
                        </w:txbxContent>
                      </wps:txbx>
                      <wps:bodyPr wrap="none" rtlCol="0">
                        <a:noAutofit/>
                      </wps:bodyPr>
                    </wps:wsp>
                  </a:graphicData>
                </a:graphic>
              </wp:inline>
            </w:drawing>
          </mc:Choice>
          <mc:Fallback xmlns="">
            <w:pict>
              <v:shape w14:anchorId="03C7466A" id="TextBox 20" o:spid="_x0000_s1348" type="#_x0000_t202" alt="Super Sneezes&#10;" style="width:387.1pt;height:61.7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" filled="f" stroked="f">
                <v:textbox>
                  <w:txbxContent>
                    <w:p w14:paraId="782E854D" w14:textId="77777777" w:rsidR="00C84ABA" w:rsidRPr="002F6126" w:rsidRDefault="00C84ABA" w:rsidP="002F6126">
                      <w:pPr>
                        <w:pStyle w:val="3"/>
                        <w:bidi/>
                        <w:rPr>
                          <w:sz w:val="52"/>
                          <w:szCs w:val="48"/>
                          <w:rtl/>
                        </w:rPr>
                      </w:pPr>
                      <w:r>
                        <w:rPr>
                          <w:rFonts w:hint="cs"/>
                          <w:sz w:val="72"/>
                          <w:szCs w:val="72"/>
                          <w:rtl/>
                        </w:rPr>
                        <w:t>العطس ومدى انتشار الجراثيم</w:t>
                      </w:r>
                    </w:p>
                  </w:txbxContent>
                </v:textbox>
                <w10:anchorlock/>
              </v:shape>
            </w:pict>
          </mc:Fallback>
        </mc:AlternateContent>
      </w:r>
      <w:r>
        <w:rPr>
          <w:rFonts w:hint="cs"/>
          <w:noProof/>
          <w:rtl/>
          <w:lang w:val="en-US" w:bidi="ar-SA"/>
        </w:rPr>
        <mc:AlternateContent>
          <mc:Choice Requires="wps">
            <w:drawing>
              <wp:inline distT="0" distB="0" distL="0" distR="0" wp14:anchorId="505CCB17" wp14:editId="48BCD865">
                <wp:extent cx="5695950" cy="1200150"/>
                <wp:effectExtent l="0" t="0" r="0" b="0"/>
                <wp:docPr id="3234" name="TextBox 27" descr="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wp:cNvGraphicFramePr/>
                <a:graphic xmlns:a="http://schemas.openxmlformats.org/drawingml/2006/main">
                  <a:graphicData uri="http://schemas.microsoft.com/office/word/2010/wordprocessingShape">
                    <wps:wsp>
                      <wps:cNvSpPr txBox="1"/>
                      <wps:spPr>
                        <a:xfrm>
                          <a:off x="0" y="0"/>
                          <a:ext cx="5695950" cy="1200150"/>
                        </a:xfrm>
                        <a:prstGeom prst="rect">
                          <a:avLst/>
                        </a:prstGeom>
                        <a:noFill/>
                      </wps:spPr>
                      <wps:txbx>
                        <w:txbxContent>
                          <w:p w14:paraId="69B18BA5" w14:textId="77777777" w:rsidR="00C84ABA" w:rsidRDefault="00C84ABA" w:rsidP="001C1C8C">
                            <w:pPr>
                              <w:pStyle w:val="ListParagraph"/>
                              <w:numPr>
                                <w:ilvl w:val="0"/>
                                <w:numId w:val="82"/>
                              </w:numPr>
                              <w:bidi/>
                              <w:spacing w:after="0" w:line="240" w:lineRule="auto"/>
                              <w:rPr>
                                <w:rFonts w:eastAsia="Times New Roman"/>
                                <w:rtl/>
                              </w:rPr>
                            </w:pPr>
                            <w:r>
                              <w:rPr>
                                <w:rFonts w:hint="cs"/>
                                <w:color w:val="000000" w:themeColor="text1"/>
                                <w:rtl/>
                              </w:rPr>
                              <w:t>ما الذي تعتقد أنه سيحدث عند وضع اليد على الفم للعطس؟ توقع ما سيحدث.</w:t>
                            </w:r>
                            <w:r>
                              <w:rPr>
                                <w:rFonts w:hint="cs"/>
                                <w:color w:val="000000" w:themeColor="text1"/>
                                <w:rtl/>
                              </w:rPr>
                              <w:br/>
                              <w:t>_________________________________________________________</w:t>
                            </w:r>
                          </w:p>
                          <w:p w14:paraId="5B472D61" w14:textId="77777777" w:rsidR="00C84ABA" w:rsidRDefault="00C84ABA" w:rsidP="001C1C8C">
                            <w:pPr>
                              <w:pStyle w:val="ListParagraph"/>
                              <w:numPr>
                                <w:ilvl w:val="0"/>
                                <w:numId w:val="82"/>
                              </w:numPr>
                              <w:bidi/>
                              <w:spacing w:after="0" w:line="240" w:lineRule="auto"/>
                              <w:rPr>
                                <w:rFonts w:eastAsia="Times New Roman"/>
                                <w:rtl/>
                              </w:rPr>
                            </w:pPr>
                            <w:r>
                              <w:rPr>
                                <w:rFonts w:hint="cs"/>
                                <w:color w:val="000000" w:themeColor="text1"/>
                                <w:rtl/>
                              </w:rPr>
                              <w:t>ما الذي تعتقد أنه سيحدث عند وضع منديل على الفم للعطس؟ توقع ما سيحدث.</w:t>
                            </w:r>
                            <w:r>
                              <w:rPr>
                                <w:rFonts w:hint="cs"/>
                                <w:color w:val="000000" w:themeColor="text1"/>
                                <w:rtl/>
                              </w:rPr>
                              <w:br/>
                              <w:t>_________________________________________________________</w:t>
                            </w:r>
                          </w:p>
                        </w:txbxContent>
                      </wps:txbx>
                      <wps:bodyPr wrap="square" rtlCol="0">
                        <a:spAutoFit/>
                      </wps:bodyPr>
                    </wps:wsp>
                  </a:graphicData>
                </a:graphic>
              </wp:inline>
            </w:drawing>
          </mc:Choice>
          <mc:Fallback xmlns="">
            <w:pict>
              <v:shape w14:anchorId="505CCB17" id="TextBox 27" o:spid="_x0000_s1349" type="#_x0000_t202" alt="What do you think will happen when you put the hand over the mouth to sneeze? Make a prediction.&#10;_________________________________________________________&#10;What do you think will happen when you put the tissue over the mouth to sneeze? Make a prediction.&#10;_________________________________________________________&#10;" style="width:448.5pt;height: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" filled="f" stroked="f">
                <v:textbox style="mso-fit-shape-to-text:t">
                  <w:txbxContent>
                    <w:p w14:paraId="69B18BA5" w14:textId="77777777" w:rsidR="00C84ABA" w:rsidRDefault="00C84ABA" w:rsidP="001C1C8C">
                      <w:pPr>
                        <w:pStyle w:val="a3"/>
                        <w:numPr>
                          <w:ilvl w:val="0"/>
                          <w:numId w:val="82"/>
                        </w:numPr>
                        <w:bidi/>
                        <w:spacing w:after="0" w:line="240" w:lineRule="auto"/>
                        <w:rPr>
                          <w:rFonts w:eastAsia="Times New Roman"/>
                          <w:rtl/>
                        </w:rPr>
                      </w:pPr>
                      <w:r>
                        <w:rPr>
                          <w:rFonts w:hint="cs"/>
                          <w:color w:val="000000" w:themeColor="text1"/>
                          <w:rtl/>
                        </w:rPr>
                        <w:t>ما الذي تعتقد أنه سيحدث عند وضع اليد على الفم للعطس؟ توقع ما سيحدث.</w:t>
                      </w:r>
                      <w:r>
                        <w:rPr>
                          <w:rFonts w:hint="cs"/>
                          <w:color w:val="000000" w:themeColor="text1"/>
                          <w:rtl/>
                        </w:rPr>
                        <w:br/>
                        <w:t>_________________________________________________________</w:t>
                      </w:r>
                    </w:p>
                    <w:p w14:paraId="5B472D61" w14:textId="77777777" w:rsidR="00C84ABA" w:rsidRDefault="00C84ABA" w:rsidP="001C1C8C">
                      <w:pPr>
                        <w:pStyle w:val="a3"/>
                        <w:numPr>
                          <w:ilvl w:val="0"/>
                          <w:numId w:val="82"/>
                        </w:numPr>
                        <w:bidi/>
                        <w:spacing w:after="0" w:line="240" w:lineRule="auto"/>
                        <w:rPr>
                          <w:rFonts w:eastAsia="Times New Roman"/>
                          <w:rtl/>
                        </w:rPr>
                      </w:pPr>
                      <w:r>
                        <w:rPr>
                          <w:rFonts w:hint="cs"/>
                          <w:color w:val="000000" w:themeColor="text1"/>
                          <w:rtl/>
                        </w:rPr>
                        <w:t>ما الذي تعتقد أنه سيحدث عند وضع منديل على الفم للعطس؟ توقع ما سيحدث.</w:t>
                      </w:r>
                      <w:r>
                        <w:rPr>
                          <w:rFonts w:hint="cs"/>
                          <w:color w:val="000000" w:themeColor="text1"/>
                          <w:rtl/>
                        </w:rPr>
                        <w:br/>
                        <w:t>_________________________________________________________</w:t>
                      </w:r>
                    </w:p>
                  </w:txbxContent>
                </v:textbox>
                <w10:anchorlock/>
              </v:shape>
            </w:pict>
          </mc:Fallback>
        </mc:AlternateContent>
      </w:r>
      <w:r>
        <w:rPr>
          <w:rFonts w:hint="cs"/>
          <w:noProof/>
          <w:rtl/>
          <w:lang w:val="en-US" w:bidi="ar-SA"/>
        </w:rPr>
        <mc:AlternateContent>
          <mc:Choice Requires="wps">
            <w:drawing>
              <wp:inline distT="0" distB="0" distL="0" distR="0" wp14:anchorId="213D63CF" wp14:editId="0FC66EEA">
                <wp:extent cx="1769745" cy="757646"/>
                <wp:effectExtent l="0" t="0" r="0" b="0"/>
                <wp:docPr id="3235" name="TextBox 28" descr="My Observations&#10;How far did your sneeze travel &#10;"/>
                <wp:cNvGraphicFramePr/>
                <a:graphic xmlns:a="http://schemas.openxmlformats.org/drawingml/2006/main">
                  <a:graphicData uri="http://schemas.microsoft.com/office/word/2010/wordprocessingShape">
                    <wps:wsp>
                      <wps:cNvSpPr txBox="1"/>
                      <wps:spPr>
                        <a:xfrm>
                          <a:off x="0" y="0"/>
                          <a:ext cx="1769745" cy="757646"/>
                        </a:xfrm>
                        <a:prstGeom prst="rect">
                          <a:avLst/>
                        </a:prstGeom>
                        <a:noFill/>
                      </wps:spPr>
                      <wps:txbx>
                        <w:txbxContent>
                          <w:p w14:paraId="6B7AA8F6" w14:textId="77777777" w:rsidR="00C84ABA" w:rsidRPr="0083334A" w:rsidRDefault="00C84ABA" w:rsidP="001C1C8C">
                            <w:pPr>
                              <w:bidi/>
                              <w:rPr>
                                <w:sz w:val="22"/>
                                <w:szCs w:val="20"/>
                                <w:rtl/>
                              </w:rPr>
                            </w:pPr>
                            <w:r>
                              <w:rPr>
                                <w:rFonts w:hint="cs"/>
                                <w:color w:val="000000" w:themeColor="text1"/>
                                <w:sz w:val="28"/>
                                <w:szCs w:val="28"/>
                                <w:rtl/>
                              </w:rPr>
                              <w:t>ملاحظاتي</w:t>
                            </w:r>
                          </w:p>
                          <w:p w14:paraId="5BB0D6E2" w14:textId="77777777" w:rsidR="00C84ABA" w:rsidRDefault="00C84ABA" w:rsidP="001C1C8C">
                            <w:pPr>
                              <w:bidi/>
                              <w:rPr>
                                <w:rtl/>
                              </w:rPr>
                            </w:pPr>
                            <w:r>
                              <w:rPr>
                                <w:rFonts w:hint="cs"/>
                                <w:color w:val="000000" w:themeColor="text1"/>
                                <w:rtl/>
                              </w:rPr>
                              <w:t>إلى أي مدى سينتشر رذاذ العطس الصادر منك؟</w:t>
                            </w:r>
                          </w:p>
                        </w:txbxContent>
                      </wps:txbx>
                      <wps:bodyPr wrap="square" rtlCol="0">
                        <a:noAutofit/>
                      </wps:bodyPr>
                    </wps:wsp>
                  </a:graphicData>
                </a:graphic>
              </wp:inline>
            </w:drawing>
          </mc:Choice>
          <mc:Fallback xmlns="">
            <w:pict>
              <v:shape w14:anchorId="213D63CF" id="_x0000_s1350" type="#_x0000_t202" alt="My Observations&#10;How far did your sneeze travel &#10;" style="width:139.35pt;height:5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" filled="f" stroked="f">
                <v:textbox>
                  <w:txbxContent>
                    <w:p w14:paraId="6B7AA8F6" w14:textId="77777777" w:rsidR="00C84ABA" w:rsidRPr="0083334A" w:rsidRDefault="00C84ABA" w:rsidP="001C1C8C">
                      <w:pPr>
                        <w:bidi/>
                        <w:rPr>
                          <w:sz w:val="22"/>
                          <w:szCs w:val="20"/>
                          <w:rtl/>
                        </w:rPr>
                      </w:pPr>
                      <w:r>
                        <w:rPr>
                          <w:rFonts w:hint="cs"/>
                          <w:color w:val="000000" w:themeColor="text1"/>
                          <w:sz w:val="28"/>
                          <w:szCs w:val="28"/>
                          <w:rtl/>
                        </w:rPr>
                        <w:t>ملاحظاتي</w:t>
                      </w:r>
                    </w:p>
                    <w:p w14:paraId="5BB0D6E2" w14:textId="77777777" w:rsidR="00C84ABA" w:rsidRDefault="00C84ABA" w:rsidP="001C1C8C">
                      <w:pPr>
                        <w:bidi/>
                        <w:rPr>
                          <w:rtl/>
                        </w:rPr>
                      </w:pPr>
                      <w:r>
                        <w:rPr>
                          <w:rFonts w:hint="cs"/>
                          <w:color w:val="000000" w:themeColor="text1"/>
                          <w:rtl/>
                        </w:rPr>
                        <w:t>إلى أي مدى سينتشر رذاذ العطس الصادر منك؟</w:t>
                      </w:r>
                    </w:p>
                  </w:txbxContent>
                </v:textbox>
                <w10:anchorlock/>
              </v:shape>
            </w:pict>
          </mc:Fallback>
        </mc:AlternateContent>
      </w:r>
      <w:r>
        <w:rPr>
          <w:rFonts w:hint="cs"/>
          <w:noProof/>
          <w:rtl/>
          <w:lang w:val="en-US" w:bidi="ar-SA"/>
        </w:rPr>
        <mc:AlternateContent>
          <mc:Choice Requires="wps">
            <w:drawing>
              <wp:anchor distT="0" distB="0" distL="114300" distR="114300" simplePos="0" relativeHeight="251658322" behindDoc="0" locked="0" layoutInCell="1" allowOverlap="1" wp14:anchorId="3860B143" wp14:editId="37750977">
                <wp:simplePos x="0" y="0"/>
                <wp:positionH relativeFrom="column">
                  <wp:posOffset>11605895</wp:posOffset>
                </wp:positionH>
                <wp:positionV relativeFrom="paragraph">
                  <wp:posOffset>193675</wp:posOffset>
                </wp:positionV>
                <wp:extent cx="562610" cy="562610"/>
                <wp:effectExtent l="19050" t="19050" r="27940" b="27940"/>
                <wp:wrapNone/>
                <wp:docPr id="3229" name="Oval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2610" cy="562610"/>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1069ECFF" id="Oval 13" o:spid="_x0000_s1026" alt="&quot;&quot;" style="position:absolute;margin-left:913.85pt;margin-top:15.25pt;width:44.3pt;height:44.3pt;z-index:251584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323" behindDoc="0" locked="0" layoutInCell="1" allowOverlap="1" wp14:anchorId="305F5D50" wp14:editId="1FF8F220">
            <wp:simplePos x="0" y="0"/>
            <wp:positionH relativeFrom="column">
              <wp:posOffset>11691504</wp:posOffset>
            </wp:positionH>
            <wp:positionV relativeFrom="paragraph">
              <wp:posOffset>234604</wp:posOffset>
            </wp:positionV>
            <wp:extent cx="478960" cy="523220"/>
            <wp:effectExtent l="0" t="0" r="0" b="0"/>
            <wp:wrapNone/>
            <wp:docPr id="228" name="Picture 14">
              <a:extLst xmlns:a="http://schemas.openxmlformats.org/drawingml/2006/main">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CF1A22D9-86ED-4E30-8D51-B9C55E35C0CA}"/>
                        </a:ex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8960" cy="523220"/>
                    </a:xfrm>
                    <a:prstGeom prst="rect">
                      <a:avLst/>
                    </a:prstGeom>
                  </pic:spPr>
                </pic:pic>
              </a:graphicData>
            </a:graphic>
          </wp:anchor>
        </w:drawing>
      </w:r>
    </w:p>
    <w:tbl>
      <w:tblPr>
        <w:tblStyle w:val="TableGrid"/>
        <w:tblpPr w:leftFromText="180" w:rightFromText="180" w:vertAnchor="text" w:horzAnchor="page" w:tblpX="1217" w:tblpY="94"/>
        <w:bidiVisual/>
        <w:tblW w:w="9541" w:type="dxa"/>
        <w:tblLook w:val="0420" w:firstRow="1" w:lastRow="0" w:firstColumn="0" w:lastColumn="0" w:noHBand="0" w:noVBand="1"/>
      </w:tblPr>
      <w:tblGrid>
        <w:gridCol w:w="1557"/>
        <w:gridCol w:w="1169"/>
        <w:gridCol w:w="1363"/>
        <w:gridCol w:w="1363"/>
        <w:gridCol w:w="1363"/>
        <w:gridCol w:w="1363"/>
        <w:gridCol w:w="1363"/>
      </w:tblGrid>
      <w:tr w:rsidR="002A56F2" w:rsidRPr="00D01B7A" w14:paraId="08D347C1" w14:textId="77777777" w:rsidTr="002A56F2">
        <w:trPr>
          <w:trHeight w:val="809"/>
        </w:trPr>
        <w:tc>
          <w:tcPr>
            <w:tcW w:w="1557" w:type="dxa"/>
            <w:tcBorders>
              <w:bottom w:val="single" w:sz="4" w:space="0" w:color="auto"/>
              <w:right w:val="nil"/>
            </w:tcBorders>
            <w:hideMark/>
          </w:tcPr>
          <w:p w14:paraId="7DED43D0" w14:textId="77777777" w:rsidR="002A56F2" w:rsidRPr="0083334A" w:rsidRDefault="002A56F2" w:rsidP="00C57BEC">
            <w:pPr>
              <w:rPr>
                <w:rFonts w:ascii="Times New Roman" w:eastAsia="Times New Roman" w:hAnsi="Times New Roman" w:cs="Times New Roman"/>
                <w:sz w:val="22"/>
                <w:szCs w:val="20"/>
                <w:lang w:eastAsia="en-GB"/>
              </w:rPr>
            </w:pPr>
          </w:p>
        </w:tc>
        <w:tc>
          <w:tcPr>
            <w:tcW w:w="1169" w:type="dxa"/>
            <w:tcBorders>
              <w:left w:val="nil"/>
            </w:tcBorders>
          </w:tcPr>
          <w:p w14:paraId="13BB7333" w14:textId="7A327CDE"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193F218E" w14:textId="77777777" w:rsidR="002A56F2" w:rsidRPr="0083334A" w:rsidRDefault="002A56F2" w:rsidP="00C57BEC">
            <w:pPr>
              <w:bidi/>
              <w:rPr>
                <w:rFonts w:eastAsia="Times New Roman" w:cs="Arial"/>
                <w:sz w:val="22"/>
                <w:szCs w:val="20"/>
                <w:rtl/>
              </w:rPr>
            </w:pPr>
            <w:r>
              <w:rPr>
                <w:rFonts w:hint="cs"/>
                <w:color w:val="000000" w:themeColor="text1"/>
                <w:rtl/>
              </w:rPr>
              <w:t xml:space="preserve"> </w:t>
            </w:r>
            <w:r>
              <w:rPr>
                <w:rFonts w:hint="cs"/>
                <w:color w:val="000000"/>
                <w:sz w:val="22"/>
                <w:rtl/>
              </w:rPr>
              <w:t>الطالب 1</w:t>
            </w:r>
          </w:p>
        </w:tc>
        <w:tc>
          <w:tcPr>
            <w:tcW w:w="1363" w:type="dxa"/>
            <w:hideMark/>
          </w:tcPr>
          <w:p w14:paraId="25F6F6A4" w14:textId="77777777" w:rsidR="002A56F2" w:rsidRPr="0083334A" w:rsidRDefault="002A56F2" w:rsidP="00C57BEC">
            <w:pPr>
              <w:bidi/>
              <w:rPr>
                <w:rFonts w:eastAsia="Times New Roman" w:cs="Arial"/>
                <w:sz w:val="22"/>
                <w:szCs w:val="20"/>
                <w:rtl/>
              </w:rPr>
            </w:pPr>
            <w:r>
              <w:rPr>
                <w:rFonts w:hint="cs"/>
                <w:color w:val="000000"/>
                <w:sz w:val="22"/>
                <w:rtl/>
              </w:rPr>
              <w:t>الطالب 2</w:t>
            </w:r>
          </w:p>
        </w:tc>
        <w:tc>
          <w:tcPr>
            <w:tcW w:w="1363" w:type="dxa"/>
            <w:hideMark/>
          </w:tcPr>
          <w:p w14:paraId="0E60B1F2" w14:textId="77777777" w:rsidR="002A56F2" w:rsidRPr="0083334A" w:rsidRDefault="002A56F2" w:rsidP="00C57BEC">
            <w:pPr>
              <w:bidi/>
              <w:rPr>
                <w:rFonts w:eastAsia="Times New Roman" w:cs="Arial"/>
                <w:sz w:val="22"/>
                <w:szCs w:val="20"/>
                <w:rtl/>
              </w:rPr>
            </w:pPr>
            <w:r>
              <w:rPr>
                <w:rFonts w:hint="cs"/>
                <w:color w:val="000000"/>
                <w:sz w:val="22"/>
                <w:rtl/>
              </w:rPr>
              <w:t>الطالب 3</w:t>
            </w:r>
          </w:p>
        </w:tc>
        <w:tc>
          <w:tcPr>
            <w:tcW w:w="1363" w:type="dxa"/>
            <w:hideMark/>
          </w:tcPr>
          <w:p w14:paraId="2E974584" w14:textId="77777777" w:rsidR="002A56F2" w:rsidRPr="0083334A" w:rsidRDefault="002A56F2" w:rsidP="00C57BEC">
            <w:pPr>
              <w:bidi/>
              <w:rPr>
                <w:rFonts w:eastAsia="Times New Roman" w:cs="Arial"/>
                <w:sz w:val="22"/>
                <w:szCs w:val="20"/>
                <w:rtl/>
              </w:rPr>
            </w:pPr>
            <w:r>
              <w:rPr>
                <w:rFonts w:hint="cs"/>
                <w:color w:val="000000"/>
                <w:sz w:val="22"/>
                <w:rtl/>
              </w:rPr>
              <w:t>الطالب 4</w:t>
            </w:r>
          </w:p>
        </w:tc>
        <w:tc>
          <w:tcPr>
            <w:tcW w:w="1363" w:type="dxa"/>
            <w:hideMark/>
          </w:tcPr>
          <w:p w14:paraId="7C52A00F" w14:textId="77777777" w:rsidR="002A56F2" w:rsidRPr="0083334A" w:rsidRDefault="002A56F2" w:rsidP="00C57BEC">
            <w:pPr>
              <w:bidi/>
              <w:rPr>
                <w:rFonts w:eastAsia="Times New Roman" w:cs="Arial"/>
                <w:sz w:val="22"/>
                <w:szCs w:val="20"/>
                <w:rtl/>
              </w:rPr>
            </w:pPr>
            <w:r>
              <w:rPr>
                <w:rFonts w:hint="cs"/>
                <w:color w:val="000000"/>
                <w:sz w:val="22"/>
                <w:rtl/>
              </w:rPr>
              <w:t>الطالب 5</w:t>
            </w:r>
          </w:p>
        </w:tc>
      </w:tr>
      <w:tr w:rsidR="002A56F2" w:rsidRPr="00D01B7A" w14:paraId="72013AAF" w14:textId="77777777" w:rsidTr="002A56F2">
        <w:trPr>
          <w:trHeight w:val="809"/>
        </w:trPr>
        <w:tc>
          <w:tcPr>
            <w:tcW w:w="1557" w:type="dxa"/>
            <w:tcBorders>
              <w:bottom w:val="nil"/>
            </w:tcBorders>
            <w:hideMark/>
          </w:tcPr>
          <w:p w14:paraId="2C746499" w14:textId="77777777" w:rsidR="002A56F2" w:rsidRPr="0083334A" w:rsidRDefault="002A56F2" w:rsidP="00C57BEC">
            <w:pPr>
              <w:bidi/>
              <w:rPr>
                <w:rFonts w:eastAsia="Times New Roman" w:cs="Arial"/>
                <w:sz w:val="22"/>
                <w:szCs w:val="20"/>
                <w:rtl/>
              </w:rPr>
            </w:pPr>
            <w:r>
              <w:rPr>
                <w:rFonts w:hint="cs"/>
                <w:color w:val="000000"/>
                <w:sz w:val="22"/>
                <w:rtl/>
              </w:rPr>
              <w:t>العطس</w:t>
            </w:r>
          </w:p>
        </w:tc>
        <w:tc>
          <w:tcPr>
            <w:tcW w:w="1169" w:type="dxa"/>
            <w:hideMark/>
          </w:tcPr>
          <w:p w14:paraId="0843FEE1" w14:textId="77777777" w:rsidR="002A56F2" w:rsidRPr="0083334A" w:rsidRDefault="002A56F2" w:rsidP="00C57BEC">
            <w:pPr>
              <w:bidi/>
              <w:rPr>
                <w:rFonts w:eastAsia="Times New Roman" w:cs="Arial"/>
                <w:sz w:val="22"/>
                <w:szCs w:val="20"/>
                <w:rtl/>
              </w:rPr>
            </w:pPr>
            <w:r>
              <w:rPr>
                <w:rFonts w:hint="cs"/>
                <w:color w:val="000000"/>
                <w:sz w:val="22"/>
                <w:rtl/>
              </w:rPr>
              <w:t>المسافة (سم)</w:t>
            </w:r>
          </w:p>
        </w:tc>
        <w:tc>
          <w:tcPr>
            <w:tcW w:w="1363" w:type="dxa"/>
            <w:hideMark/>
          </w:tcPr>
          <w:p w14:paraId="3395A12E" w14:textId="678049A5" w:rsidR="002A56F2" w:rsidRPr="0083334A" w:rsidRDefault="002A56F2" w:rsidP="00C57BEC">
            <w:pPr>
              <w:rPr>
                <w:rFonts w:eastAsia="Times New Roman" w:cs="Arial"/>
                <w:sz w:val="22"/>
                <w:szCs w:val="20"/>
                <w:lang w:eastAsia="en-GB"/>
              </w:rPr>
            </w:pPr>
          </w:p>
        </w:tc>
        <w:tc>
          <w:tcPr>
            <w:tcW w:w="1363" w:type="dxa"/>
            <w:hideMark/>
          </w:tcPr>
          <w:p w14:paraId="0E553855"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765EC774"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2D169E49"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7C314C9" w14:textId="77777777" w:rsidR="002A56F2" w:rsidRPr="0083334A" w:rsidRDefault="002A56F2" w:rsidP="00C57BEC">
            <w:pPr>
              <w:rPr>
                <w:rFonts w:ascii="Times New Roman" w:eastAsia="Times New Roman" w:hAnsi="Times New Roman" w:cs="Times New Roman"/>
                <w:sz w:val="22"/>
                <w:szCs w:val="20"/>
                <w:lang w:eastAsia="en-GB"/>
              </w:rPr>
            </w:pPr>
          </w:p>
        </w:tc>
      </w:tr>
      <w:tr w:rsidR="002A56F2" w:rsidRPr="00D01B7A" w14:paraId="313662CD" w14:textId="77777777" w:rsidTr="002A56F2">
        <w:trPr>
          <w:trHeight w:val="809"/>
        </w:trPr>
        <w:tc>
          <w:tcPr>
            <w:tcW w:w="0" w:type="auto"/>
            <w:tcBorders>
              <w:top w:val="nil"/>
              <w:bottom w:val="single" w:sz="4" w:space="0" w:color="auto"/>
            </w:tcBorders>
            <w:hideMark/>
          </w:tcPr>
          <w:p w14:paraId="34353958" w14:textId="77777777" w:rsidR="002A56F2" w:rsidRPr="0083334A" w:rsidRDefault="002A56F2" w:rsidP="00C57BEC">
            <w:pPr>
              <w:rPr>
                <w:rFonts w:eastAsia="Times New Roman" w:cs="Arial"/>
                <w:sz w:val="22"/>
                <w:szCs w:val="20"/>
                <w:lang w:eastAsia="en-GB"/>
              </w:rPr>
            </w:pPr>
          </w:p>
        </w:tc>
        <w:tc>
          <w:tcPr>
            <w:tcW w:w="1169" w:type="dxa"/>
            <w:hideMark/>
          </w:tcPr>
          <w:p w14:paraId="78E5C2DA" w14:textId="77777777" w:rsidR="002A56F2" w:rsidRPr="0083334A" w:rsidRDefault="002A56F2" w:rsidP="00C57BEC">
            <w:pPr>
              <w:bidi/>
              <w:rPr>
                <w:rFonts w:eastAsia="Times New Roman" w:cs="Arial"/>
                <w:sz w:val="22"/>
                <w:szCs w:val="20"/>
                <w:rtl/>
              </w:rPr>
            </w:pPr>
            <w:r>
              <w:rPr>
                <w:rFonts w:hint="cs"/>
                <w:color w:val="000000"/>
                <w:sz w:val="22"/>
                <w:rtl/>
              </w:rPr>
              <w:t>الاتساع (سم)</w:t>
            </w:r>
          </w:p>
        </w:tc>
        <w:tc>
          <w:tcPr>
            <w:tcW w:w="1363" w:type="dxa"/>
            <w:hideMark/>
          </w:tcPr>
          <w:p w14:paraId="217115E4" w14:textId="77777777" w:rsidR="002A56F2" w:rsidRPr="0083334A" w:rsidRDefault="002A56F2" w:rsidP="00C57BEC">
            <w:pPr>
              <w:rPr>
                <w:rFonts w:eastAsia="Times New Roman" w:cs="Arial"/>
                <w:sz w:val="22"/>
                <w:szCs w:val="20"/>
                <w:lang w:eastAsia="en-GB"/>
              </w:rPr>
            </w:pPr>
          </w:p>
        </w:tc>
        <w:tc>
          <w:tcPr>
            <w:tcW w:w="1363" w:type="dxa"/>
            <w:hideMark/>
          </w:tcPr>
          <w:p w14:paraId="0A618680"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A719897"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52F7CC9E" w14:textId="77777777" w:rsidR="002A56F2" w:rsidRPr="0083334A" w:rsidRDefault="002A56F2" w:rsidP="00C57BEC">
            <w:pPr>
              <w:rPr>
                <w:rFonts w:ascii="Times New Roman" w:eastAsia="Times New Roman" w:hAnsi="Times New Roman" w:cs="Times New Roman"/>
                <w:sz w:val="22"/>
                <w:szCs w:val="20"/>
                <w:lang w:eastAsia="en-GB"/>
              </w:rPr>
            </w:pPr>
          </w:p>
        </w:tc>
        <w:tc>
          <w:tcPr>
            <w:tcW w:w="1363" w:type="dxa"/>
            <w:hideMark/>
          </w:tcPr>
          <w:p w14:paraId="0771BB98" w14:textId="77777777" w:rsidR="002A56F2" w:rsidRPr="0083334A" w:rsidRDefault="002A56F2" w:rsidP="00C57BEC">
            <w:pPr>
              <w:rPr>
                <w:rFonts w:ascii="Times New Roman" w:eastAsia="Times New Roman" w:hAnsi="Times New Roman" w:cs="Times New Roman"/>
                <w:sz w:val="22"/>
                <w:szCs w:val="20"/>
                <w:lang w:eastAsia="en-GB"/>
              </w:rPr>
            </w:pPr>
          </w:p>
        </w:tc>
      </w:tr>
      <w:tr w:rsidR="00C57BEC" w:rsidRPr="00D01B7A" w14:paraId="55F0D7F8" w14:textId="77777777" w:rsidTr="002A56F2">
        <w:trPr>
          <w:trHeight w:val="809"/>
        </w:trPr>
        <w:tc>
          <w:tcPr>
            <w:tcW w:w="1557" w:type="dxa"/>
            <w:tcBorders>
              <w:bottom w:val="nil"/>
            </w:tcBorders>
            <w:hideMark/>
          </w:tcPr>
          <w:p w14:paraId="0E792F3D" w14:textId="77777777" w:rsidR="00C57BEC" w:rsidRPr="0083334A" w:rsidRDefault="00C57BEC" w:rsidP="00C57BEC">
            <w:pPr>
              <w:bidi/>
              <w:rPr>
                <w:rFonts w:eastAsia="Times New Roman" w:cs="Arial"/>
                <w:sz w:val="22"/>
                <w:szCs w:val="20"/>
                <w:rtl/>
              </w:rPr>
            </w:pPr>
            <w:r>
              <w:rPr>
                <w:rFonts w:hint="cs"/>
                <w:color w:val="000000"/>
                <w:sz w:val="22"/>
                <w:rtl/>
              </w:rPr>
              <w:t>العطس في اليد</w:t>
            </w:r>
          </w:p>
        </w:tc>
        <w:tc>
          <w:tcPr>
            <w:tcW w:w="1169" w:type="dxa"/>
            <w:hideMark/>
          </w:tcPr>
          <w:p w14:paraId="5A15E5B0" w14:textId="77777777" w:rsidR="00C57BEC" w:rsidRPr="0083334A" w:rsidRDefault="00C57BEC" w:rsidP="00C57BEC">
            <w:pPr>
              <w:bidi/>
              <w:rPr>
                <w:rFonts w:eastAsia="Times New Roman" w:cs="Arial"/>
                <w:sz w:val="22"/>
                <w:szCs w:val="20"/>
                <w:rtl/>
              </w:rPr>
            </w:pPr>
            <w:r>
              <w:rPr>
                <w:rFonts w:hint="cs"/>
                <w:color w:val="000000"/>
                <w:sz w:val="22"/>
                <w:rtl/>
              </w:rPr>
              <w:t>المسافة (سم)</w:t>
            </w:r>
          </w:p>
        </w:tc>
        <w:tc>
          <w:tcPr>
            <w:tcW w:w="1363" w:type="dxa"/>
            <w:hideMark/>
          </w:tcPr>
          <w:p w14:paraId="1519896D" w14:textId="77777777" w:rsidR="00C57BEC" w:rsidRPr="0083334A" w:rsidRDefault="00C57BEC" w:rsidP="00C57BEC">
            <w:pPr>
              <w:rPr>
                <w:rFonts w:eastAsia="Times New Roman" w:cs="Arial"/>
                <w:sz w:val="22"/>
                <w:szCs w:val="20"/>
                <w:lang w:eastAsia="en-GB"/>
              </w:rPr>
            </w:pPr>
          </w:p>
        </w:tc>
        <w:tc>
          <w:tcPr>
            <w:tcW w:w="1363" w:type="dxa"/>
            <w:hideMark/>
          </w:tcPr>
          <w:p w14:paraId="0FB9D11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6967B6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608EC6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F62A216"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6D79B4CE" w14:textId="77777777" w:rsidTr="002A56F2">
        <w:trPr>
          <w:trHeight w:val="809"/>
        </w:trPr>
        <w:tc>
          <w:tcPr>
            <w:tcW w:w="0" w:type="auto"/>
            <w:tcBorders>
              <w:top w:val="nil"/>
              <w:bottom w:val="single" w:sz="4" w:space="0" w:color="auto"/>
            </w:tcBorders>
            <w:hideMark/>
          </w:tcPr>
          <w:p w14:paraId="139A24DB" w14:textId="77777777" w:rsidR="00C57BEC" w:rsidRPr="0083334A" w:rsidRDefault="00C57BEC" w:rsidP="00C57BEC">
            <w:pPr>
              <w:rPr>
                <w:rFonts w:eastAsia="Times New Roman" w:cs="Arial"/>
                <w:sz w:val="22"/>
                <w:szCs w:val="20"/>
                <w:lang w:eastAsia="en-GB"/>
              </w:rPr>
            </w:pPr>
          </w:p>
        </w:tc>
        <w:tc>
          <w:tcPr>
            <w:tcW w:w="1169" w:type="dxa"/>
            <w:hideMark/>
          </w:tcPr>
          <w:p w14:paraId="1B849E48" w14:textId="77777777" w:rsidR="00C57BEC" w:rsidRPr="0083334A" w:rsidRDefault="00C57BEC" w:rsidP="00C57BEC">
            <w:pPr>
              <w:bidi/>
              <w:rPr>
                <w:rFonts w:eastAsia="Times New Roman" w:cs="Arial"/>
                <w:sz w:val="22"/>
                <w:szCs w:val="20"/>
                <w:rtl/>
              </w:rPr>
            </w:pPr>
            <w:r>
              <w:rPr>
                <w:rFonts w:hint="cs"/>
                <w:color w:val="000000"/>
                <w:sz w:val="22"/>
                <w:rtl/>
              </w:rPr>
              <w:t>الاتساع (سم)</w:t>
            </w:r>
          </w:p>
        </w:tc>
        <w:tc>
          <w:tcPr>
            <w:tcW w:w="1363" w:type="dxa"/>
            <w:hideMark/>
          </w:tcPr>
          <w:p w14:paraId="49B8F6E3" w14:textId="77777777" w:rsidR="00C57BEC" w:rsidRPr="0083334A" w:rsidRDefault="00C57BEC" w:rsidP="00C57BEC">
            <w:pPr>
              <w:rPr>
                <w:rFonts w:eastAsia="Times New Roman" w:cs="Arial"/>
                <w:sz w:val="22"/>
                <w:szCs w:val="20"/>
                <w:lang w:eastAsia="en-GB"/>
              </w:rPr>
            </w:pPr>
          </w:p>
        </w:tc>
        <w:tc>
          <w:tcPr>
            <w:tcW w:w="1363" w:type="dxa"/>
            <w:hideMark/>
          </w:tcPr>
          <w:p w14:paraId="57E44E49"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6C9C2EF8"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EC2C1E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09489DD"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5281150D" w14:textId="77777777" w:rsidTr="002A56F2">
        <w:trPr>
          <w:trHeight w:val="809"/>
        </w:trPr>
        <w:tc>
          <w:tcPr>
            <w:tcW w:w="1557" w:type="dxa"/>
            <w:tcBorders>
              <w:bottom w:val="nil"/>
            </w:tcBorders>
            <w:hideMark/>
          </w:tcPr>
          <w:p w14:paraId="711A34A6" w14:textId="77777777" w:rsidR="00C57BEC" w:rsidRPr="0083334A" w:rsidRDefault="00C57BEC" w:rsidP="00C57BEC">
            <w:pPr>
              <w:bidi/>
              <w:rPr>
                <w:rFonts w:eastAsia="Times New Roman" w:cs="Arial"/>
                <w:sz w:val="22"/>
                <w:szCs w:val="20"/>
                <w:rtl/>
              </w:rPr>
            </w:pPr>
            <w:r>
              <w:rPr>
                <w:rFonts w:hint="cs"/>
                <w:color w:val="000000"/>
                <w:sz w:val="22"/>
                <w:rtl/>
              </w:rPr>
              <w:t>العطس في المنديل</w:t>
            </w:r>
          </w:p>
        </w:tc>
        <w:tc>
          <w:tcPr>
            <w:tcW w:w="1169" w:type="dxa"/>
            <w:hideMark/>
          </w:tcPr>
          <w:p w14:paraId="1562C137" w14:textId="77777777" w:rsidR="00C57BEC" w:rsidRPr="0083334A" w:rsidRDefault="00C57BEC" w:rsidP="00C57BEC">
            <w:pPr>
              <w:bidi/>
              <w:rPr>
                <w:rFonts w:eastAsia="Times New Roman" w:cs="Arial"/>
                <w:sz w:val="22"/>
                <w:szCs w:val="20"/>
                <w:rtl/>
              </w:rPr>
            </w:pPr>
            <w:r>
              <w:rPr>
                <w:rFonts w:hint="cs"/>
                <w:color w:val="000000"/>
                <w:sz w:val="22"/>
                <w:rtl/>
              </w:rPr>
              <w:t>المسافة (سم)</w:t>
            </w:r>
          </w:p>
        </w:tc>
        <w:tc>
          <w:tcPr>
            <w:tcW w:w="1363" w:type="dxa"/>
            <w:hideMark/>
          </w:tcPr>
          <w:p w14:paraId="089B06AB" w14:textId="77777777" w:rsidR="00C57BEC" w:rsidRPr="0083334A" w:rsidRDefault="00C57BEC" w:rsidP="00C57BEC">
            <w:pPr>
              <w:rPr>
                <w:rFonts w:eastAsia="Times New Roman" w:cs="Arial"/>
                <w:sz w:val="22"/>
                <w:szCs w:val="20"/>
                <w:lang w:eastAsia="en-GB"/>
              </w:rPr>
            </w:pPr>
          </w:p>
        </w:tc>
        <w:tc>
          <w:tcPr>
            <w:tcW w:w="1363" w:type="dxa"/>
            <w:hideMark/>
          </w:tcPr>
          <w:p w14:paraId="3E5B7DA0"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6EF431B"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33EE56C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984B0D7" w14:textId="77777777" w:rsidR="00C57BEC" w:rsidRPr="0083334A" w:rsidRDefault="00C57BEC" w:rsidP="00C57BEC">
            <w:pPr>
              <w:rPr>
                <w:rFonts w:ascii="Times New Roman" w:eastAsia="Times New Roman" w:hAnsi="Times New Roman" w:cs="Times New Roman"/>
                <w:sz w:val="22"/>
                <w:szCs w:val="20"/>
                <w:lang w:eastAsia="en-GB"/>
              </w:rPr>
            </w:pPr>
          </w:p>
        </w:tc>
      </w:tr>
      <w:tr w:rsidR="00C57BEC" w:rsidRPr="00D01B7A" w14:paraId="7114B478" w14:textId="77777777" w:rsidTr="002A56F2">
        <w:trPr>
          <w:trHeight w:val="879"/>
        </w:trPr>
        <w:tc>
          <w:tcPr>
            <w:tcW w:w="0" w:type="auto"/>
            <w:tcBorders>
              <w:top w:val="nil"/>
            </w:tcBorders>
            <w:hideMark/>
          </w:tcPr>
          <w:p w14:paraId="3D11719C" w14:textId="77777777" w:rsidR="00C57BEC" w:rsidRPr="0083334A" w:rsidRDefault="00C57BEC" w:rsidP="00C57BEC">
            <w:pPr>
              <w:rPr>
                <w:rFonts w:eastAsia="Times New Roman" w:cs="Arial"/>
                <w:sz w:val="22"/>
                <w:szCs w:val="20"/>
                <w:lang w:eastAsia="en-GB"/>
              </w:rPr>
            </w:pPr>
          </w:p>
        </w:tc>
        <w:tc>
          <w:tcPr>
            <w:tcW w:w="1169" w:type="dxa"/>
            <w:hideMark/>
          </w:tcPr>
          <w:p w14:paraId="61403800" w14:textId="77777777" w:rsidR="00C57BEC" w:rsidRPr="0083334A" w:rsidRDefault="00C57BEC" w:rsidP="00C57BEC">
            <w:pPr>
              <w:bidi/>
              <w:rPr>
                <w:rFonts w:eastAsia="Times New Roman" w:cs="Arial"/>
                <w:sz w:val="22"/>
                <w:szCs w:val="20"/>
                <w:rtl/>
              </w:rPr>
            </w:pPr>
            <w:r>
              <w:rPr>
                <w:rFonts w:hint="cs"/>
                <w:color w:val="000000"/>
                <w:sz w:val="22"/>
                <w:rtl/>
              </w:rPr>
              <w:t>الاتساع (سم)</w:t>
            </w:r>
          </w:p>
        </w:tc>
        <w:tc>
          <w:tcPr>
            <w:tcW w:w="1363" w:type="dxa"/>
            <w:hideMark/>
          </w:tcPr>
          <w:p w14:paraId="77B13907" w14:textId="77777777" w:rsidR="00C57BEC" w:rsidRPr="0083334A" w:rsidRDefault="00C57BEC" w:rsidP="00C57BEC">
            <w:pPr>
              <w:rPr>
                <w:rFonts w:eastAsia="Times New Roman" w:cs="Arial"/>
                <w:sz w:val="22"/>
                <w:szCs w:val="20"/>
                <w:lang w:eastAsia="en-GB"/>
              </w:rPr>
            </w:pPr>
          </w:p>
        </w:tc>
        <w:tc>
          <w:tcPr>
            <w:tcW w:w="1363" w:type="dxa"/>
            <w:hideMark/>
          </w:tcPr>
          <w:p w14:paraId="64E5CA5C"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5E911F56"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006C0003" w14:textId="77777777" w:rsidR="00C57BEC" w:rsidRPr="0083334A" w:rsidRDefault="00C57BEC" w:rsidP="00C57BEC">
            <w:pPr>
              <w:rPr>
                <w:rFonts w:ascii="Times New Roman" w:eastAsia="Times New Roman" w:hAnsi="Times New Roman" w:cs="Times New Roman"/>
                <w:sz w:val="22"/>
                <w:szCs w:val="20"/>
                <w:lang w:eastAsia="en-GB"/>
              </w:rPr>
            </w:pPr>
          </w:p>
        </w:tc>
        <w:tc>
          <w:tcPr>
            <w:tcW w:w="1363" w:type="dxa"/>
            <w:hideMark/>
          </w:tcPr>
          <w:p w14:paraId="4A49176E" w14:textId="77777777" w:rsidR="00C57BEC" w:rsidRPr="0083334A" w:rsidRDefault="00C57BEC" w:rsidP="00C57BEC">
            <w:pPr>
              <w:rPr>
                <w:rFonts w:ascii="Times New Roman" w:eastAsia="Times New Roman" w:hAnsi="Times New Roman" w:cs="Times New Roman"/>
                <w:sz w:val="22"/>
                <w:szCs w:val="20"/>
                <w:lang w:eastAsia="en-GB"/>
              </w:rPr>
            </w:pPr>
          </w:p>
        </w:tc>
      </w:tr>
    </w:tbl>
    <w:bookmarkEnd w:id="21"/>
    <w:p w14:paraId="6CBFC7AF" w14:textId="7449F3CE" w:rsidR="00C57BEC" w:rsidRDefault="00AE7D53" w:rsidP="00C57BEC">
      <w:pPr>
        <w:pStyle w:val="ListParagraph"/>
        <w:bidi/>
        <w:rPr>
          <w:rtl/>
        </w:rPr>
      </w:pPr>
      <w:r>
        <w:rPr>
          <w:rFonts w:hint="cs"/>
          <w:noProof/>
          <w:rtl/>
          <w:lang w:val="en-US" w:bidi="ar-SA"/>
        </w:rPr>
        <mc:AlternateContent>
          <mc:Choice Requires="wps">
            <w:drawing>
              <wp:inline distT="0" distB="0" distL="0" distR="0" wp14:anchorId="7116CC1B" wp14:editId="24D4430D">
                <wp:extent cx="5864225" cy="2534195"/>
                <wp:effectExtent l="0" t="0" r="0" b="0"/>
                <wp:docPr id="3236" name="TextBox 8" descr="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wp:cNvGraphicFramePr/>
                <a:graphic xmlns:a="http://schemas.openxmlformats.org/drawingml/2006/main">
                  <a:graphicData uri="http://schemas.microsoft.com/office/word/2010/wordprocessingShape">
                    <wps:wsp>
                      <wps:cNvSpPr txBox="1"/>
                      <wps:spPr>
                        <a:xfrm>
                          <a:off x="0" y="0"/>
                          <a:ext cx="5864225" cy="2534195"/>
                        </a:xfrm>
                        <a:prstGeom prst="rect">
                          <a:avLst/>
                        </a:prstGeom>
                        <a:noFill/>
                      </wps:spPr>
                      <wps:txbx>
                        <w:txbxContent>
                          <w:p w14:paraId="7C35609E" w14:textId="77777777" w:rsidR="00C84ABA" w:rsidRPr="00845592" w:rsidRDefault="00C84ABA" w:rsidP="00AE7D53">
                            <w:pPr>
                              <w:pStyle w:val="ListParagraph"/>
                              <w:numPr>
                                <w:ilvl w:val="0"/>
                                <w:numId w:val="85"/>
                              </w:numPr>
                              <w:bidi/>
                              <w:spacing w:after="0" w:line="240" w:lineRule="auto"/>
                              <w:rPr>
                                <w:rFonts w:eastAsia="Times New Roman"/>
                                <w:rtl/>
                              </w:rPr>
                            </w:pPr>
                            <w:r>
                              <w:rPr>
                                <w:rFonts w:hint="cs"/>
                                <w:color w:val="000000" w:themeColor="text1"/>
                                <w:rtl/>
                              </w:rPr>
                              <w:t xml:space="preserve"> ما الذي حدث بالفعل عند تغطية الفم باليد للعطس؟ (إلى أي مكان انتشر رذاذ العطس وإلى أي مدى؟) _____________________________________________________________</w:t>
                            </w:r>
                          </w:p>
                          <w:p w14:paraId="26C894A5" w14:textId="77777777" w:rsidR="00C84ABA" w:rsidRDefault="00C84ABA" w:rsidP="00C57BEC">
                            <w:pPr>
                              <w:pStyle w:val="ListParagraph"/>
                              <w:spacing w:after="0"/>
                              <w:rPr>
                                <w:rFonts w:eastAsia="Times New Roman"/>
                              </w:rPr>
                            </w:pPr>
                          </w:p>
                          <w:p w14:paraId="77FB5288" w14:textId="77777777" w:rsidR="00C84ABA" w:rsidRPr="00845592" w:rsidRDefault="00C84ABA" w:rsidP="00AE7D53">
                            <w:pPr>
                              <w:pStyle w:val="ListParagraph"/>
                              <w:numPr>
                                <w:ilvl w:val="0"/>
                                <w:numId w:val="85"/>
                              </w:numPr>
                              <w:bidi/>
                              <w:spacing w:after="0" w:line="240" w:lineRule="auto"/>
                              <w:rPr>
                                <w:rFonts w:eastAsia="Times New Roman"/>
                                <w:rtl/>
                              </w:rPr>
                            </w:pPr>
                            <w:r>
                              <w:rPr>
                                <w:rFonts w:hint="cs"/>
                                <w:color w:val="000000" w:themeColor="text1"/>
                                <w:rtl/>
                              </w:rPr>
                              <w:t>ما الذي حدث بالفعل عند تغطية الفم بالمنديل للعطس؟ (إلى أي مكان انتشر رذاذ العطس وإلى أي مدى؟) _____________________________________________________________</w:t>
                            </w:r>
                          </w:p>
                          <w:p w14:paraId="58F22C8F" w14:textId="77777777" w:rsidR="00C84ABA" w:rsidRDefault="00C84ABA" w:rsidP="00C57BEC">
                            <w:pPr>
                              <w:pStyle w:val="ListParagraph"/>
                              <w:spacing w:after="0"/>
                              <w:rPr>
                                <w:rFonts w:eastAsia="Times New Roman"/>
                              </w:rPr>
                            </w:pPr>
                          </w:p>
                          <w:p w14:paraId="5DA44463" w14:textId="77777777" w:rsidR="00C84ABA" w:rsidRDefault="00C84ABA" w:rsidP="00C57BEC">
                            <w:pPr>
                              <w:bidi/>
                              <w:rPr>
                                <w:rFonts w:cs="Arial"/>
                                <w:color w:val="000000" w:themeColor="text1"/>
                                <w:kern w:val="24"/>
                                <w:rtl/>
                              </w:rPr>
                            </w:pPr>
                            <w:r>
                              <w:rPr>
                                <w:rFonts w:hint="cs"/>
                                <w:color w:val="000000" w:themeColor="text1"/>
                                <w:rtl/>
                              </w:rPr>
                              <w:t>استنتاجاتي</w:t>
                            </w:r>
                          </w:p>
                          <w:p w14:paraId="19C3379A" w14:textId="77777777" w:rsidR="00C84ABA" w:rsidRDefault="00C84ABA" w:rsidP="00AE7D53">
                            <w:pPr>
                              <w:pStyle w:val="ListParagraph"/>
                              <w:numPr>
                                <w:ilvl w:val="0"/>
                                <w:numId w:val="86"/>
                              </w:numPr>
                              <w:bidi/>
                              <w:spacing w:after="0" w:line="240" w:lineRule="auto"/>
                              <w:rPr>
                                <w:rFonts w:eastAsia="Times New Roman"/>
                                <w:rtl/>
                              </w:rPr>
                            </w:pPr>
                            <w:r>
                              <w:rPr>
                                <w:rFonts w:hint="cs"/>
                                <w:color w:val="000000" w:themeColor="text1"/>
                                <w:rtl/>
                              </w:rPr>
                              <w:t>لماذا تُعد العناية الصحية باليدين مهمة بعد السعال والعطس؟</w:t>
                            </w:r>
                            <w:r>
                              <w:rPr>
                                <w:rFonts w:hint="cs"/>
                                <w:color w:val="000000" w:themeColor="text1"/>
                                <w:rtl/>
                              </w:rPr>
                              <w:br/>
                              <w:t>_____________________________________________________________</w:t>
                            </w:r>
                          </w:p>
                          <w:p w14:paraId="7138E02B" w14:textId="77777777" w:rsidR="00C84ABA" w:rsidRDefault="00C84ABA" w:rsidP="00AE7D53">
                            <w:pPr>
                              <w:pStyle w:val="ListParagraph"/>
                              <w:numPr>
                                <w:ilvl w:val="0"/>
                                <w:numId w:val="86"/>
                              </w:numPr>
                              <w:bidi/>
                              <w:spacing w:after="0" w:line="240" w:lineRule="auto"/>
                              <w:rPr>
                                <w:rFonts w:eastAsia="Times New Roman"/>
                                <w:rtl/>
                              </w:rPr>
                            </w:pPr>
                            <w:r>
                              <w:rPr>
                                <w:rFonts w:hint="cs"/>
                                <w:color w:val="000000" w:themeColor="text1"/>
                                <w:rtl/>
                              </w:rPr>
                              <w:t>ما الذي يتعين علينا فعله لمنع انتقال الجراثيم من شخص لآخر؟</w:t>
                            </w:r>
                            <w:r>
                              <w:rPr>
                                <w:rFonts w:hint="cs"/>
                                <w:color w:val="000000" w:themeColor="text1"/>
                                <w:rtl/>
                              </w:rPr>
                              <w:br/>
                              <w:t>_____________________________________________________________</w:t>
                            </w:r>
                          </w:p>
                        </w:txbxContent>
                      </wps:txbx>
                      <wps:bodyPr wrap="square" rtlCol="0">
                        <a:noAutofit/>
                      </wps:bodyPr>
                    </wps:wsp>
                  </a:graphicData>
                </a:graphic>
              </wp:inline>
            </w:drawing>
          </mc:Choice>
          <mc:Fallback xmlns="">
            <w:pict>
              <v:shape w14:anchorId="7116CC1B" id="_x0000_s1351" type="#_x0000_t202" alt=" What actually happened when the hand was over the mouth to sneeze? (Where and how far did the sneeze travel?) &#10;&#10;What actually happened when the tissue was over the mouth to sneeze? (Where and how far did the sneeze travel?) &#10;&#10;Conclusions&#10;&#10;Why is hand hygiene important after coughing and sneezing?&#10;&#10;&#10;What can we do to stop germs spreading from person to person?&#10;&#10;" style="width:461.75pt;height:19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" filled="f" stroked="f">
                <v:textbox>
                  <w:txbxContent>
                    <w:p w14:paraId="7C35609E" w14:textId="77777777" w:rsidR="00C84ABA" w:rsidRPr="00845592" w:rsidRDefault="00C84ABA" w:rsidP="00AE7D53">
                      <w:pPr>
                        <w:pStyle w:val="a3"/>
                        <w:numPr>
                          <w:ilvl w:val="0"/>
                          <w:numId w:val="85"/>
                        </w:numPr>
                        <w:bidi/>
                        <w:spacing w:after="0" w:line="240" w:lineRule="auto"/>
                        <w:rPr>
                          <w:rFonts w:eastAsia="Times New Roman"/>
                          <w:rtl/>
                        </w:rPr>
                      </w:pPr>
                      <w:r>
                        <w:rPr>
                          <w:rFonts w:hint="cs"/>
                          <w:color w:val="000000" w:themeColor="text1"/>
                          <w:rtl/>
                        </w:rPr>
                        <w:t xml:space="preserve"> ما الذي حدث بالفعل عند تغطية الفم باليد للعطس؟ (إلى أي مكان انتشر رذاذ العطس وإلى أي مدى؟) _____________________________________________________________</w:t>
                      </w:r>
                    </w:p>
                    <w:p w14:paraId="26C894A5" w14:textId="77777777" w:rsidR="00C84ABA" w:rsidRDefault="00C84ABA" w:rsidP="00C57BEC">
                      <w:pPr>
                        <w:pStyle w:val="a3"/>
                        <w:spacing w:after="0"/>
                        <w:rPr>
                          <w:rFonts w:eastAsia="Times New Roman"/>
                        </w:rPr>
                      </w:pPr>
                    </w:p>
                    <w:p w14:paraId="77FB5288" w14:textId="77777777" w:rsidR="00C84ABA" w:rsidRPr="00845592" w:rsidRDefault="00C84ABA" w:rsidP="00AE7D53">
                      <w:pPr>
                        <w:pStyle w:val="a3"/>
                        <w:numPr>
                          <w:ilvl w:val="0"/>
                          <w:numId w:val="85"/>
                        </w:numPr>
                        <w:bidi/>
                        <w:spacing w:after="0" w:line="240" w:lineRule="auto"/>
                        <w:rPr>
                          <w:rFonts w:eastAsia="Times New Roman"/>
                          <w:rtl/>
                        </w:rPr>
                      </w:pPr>
                      <w:r>
                        <w:rPr>
                          <w:rFonts w:hint="cs"/>
                          <w:color w:val="000000" w:themeColor="text1"/>
                          <w:rtl/>
                        </w:rPr>
                        <w:t>ما الذي حدث بالفعل عند تغطية الفم بالمنديل للعطس؟ (إلى أي مكان انتشر رذاذ العطس وإلى أي مدى؟) _____________________________________________________________</w:t>
                      </w:r>
                    </w:p>
                    <w:p w14:paraId="58F22C8F" w14:textId="77777777" w:rsidR="00C84ABA" w:rsidRDefault="00C84ABA" w:rsidP="00C57BEC">
                      <w:pPr>
                        <w:pStyle w:val="a3"/>
                        <w:spacing w:after="0"/>
                        <w:rPr>
                          <w:rFonts w:eastAsia="Times New Roman"/>
                        </w:rPr>
                      </w:pPr>
                    </w:p>
                    <w:p w14:paraId="5DA44463" w14:textId="77777777" w:rsidR="00C84ABA" w:rsidRDefault="00C84ABA" w:rsidP="00C57BEC">
                      <w:pPr>
                        <w:bidi/>
                        <w:rPr>
                          <w:rFonts w:cs="Arial"/>
                          <w:color w:val="000000" w:themeColor="text1"/>
                          <w:kern w:val="24"/>
                          <w:rtl/>
                        </w:rPr>
                      </w:pPr>
                      <w:r>
                        <w:rPr>
                          <w:rFonts w:hint="cs"/>
                          <w:color w:val="000000" w:themeColor="text1"/>
                          <w:rtl/>
                        </w:rPr>
                        <w:t>استنتاجاتي</w:t>
                      </w:r>
                    </w:p>
                    <w:p w14:paraId="19C3379A" w14:textId="77777777" w:rsidR="00C84ABA" w:rsidRDefault="00C84ABA" w:rsidP="00AE7D53">
                      <w:pPr>
                        <w:pStyle w:val="a3"/>
                        <w:numPr>
                          <w:ilvl w:val="0"/>
                          <w:numId w:val="86"/>
                        </w:numPr>
                        <w:bidi/>
                        <w:spacing w:after="0" w:line="240" w:lineRule="auto"/>
                        <w:rPr>
                          <w:rFonts w:eastAsia="Times New Roman"/>
                          <w:rtl/>
                        </w:rPr>
                      </w:pPr>
                      <w:r>
                        <w:rPr>
                          <w:rFonts w:hint="cs"/>
                          <w:color w:val="000000" w:themeColor="text1"/>
                          <w:rtl/>
                        </w:rPr>
                        <w:t>لماذا تُعد العناية الصحية باليدين مهمة بعد السعال والعطس؟</w:t>
                      </w:r>
                      <w:r>
                        <w:rPr>
                          <w:rFonts w:hint="cs"/>
                          <w:color w:val="000000" w:themeColor="text1"/>
                          <w:rtl/>
                        </w:rPr>
                        <w:br/>
                        <w:t>_____________________________________________________________</w:t>
                      </w:r>
                    </w:p>
                    <w:p w14:paraId="7138E02B" w14:textId="77777777" w:rsidR="00C84ABA" w:rsidRDefault="00C84ABA" w:rsidP="00AE7D53">
                      <w:pPr>
                        <w:pStyle w:val="a3"/>
                        <w:numPr>
                          <w:ilvl w:val="0"/>
                          <w:numId w:val="86"/>
                        </w:numPr>
                        <w:bidi/>
                        <w:spacing w:after="0" w:line="240" w:lineRule="auto"/>
                        <w:rPr>
                          <w:rFonts w:eastAsia="Times New Roman"/>
                          <w:rtl/>
                        </w:rPr>
                      </w:pPr>
                      <w:r>
                        <w:rPr>
                          <w:rFonts w:hint="cs"/>
                          <w:color w:val="000000" w:themeColor="text1"/>
                          <w:rtl/>
                        </w:rPr>
                        <w:t>ما الذي يتعين علينا فعله لمنع انتقال الجراثيم من شخص لآخر؟</w:t>
                      </w:r>
                      <w:r>
                        <w:rPr>
                          <w:rFonts w:hint="cs"/>
                          <w:color w:val="000000" w:themeColor="text1"/>
                          <w:rtl/>
                        </w:rPr>
                        <w:br/>
                        <w:t>_____________________________________________________________</w:t>
                      </w:r>
                    </w:p>
                  </w:txbxContent>
                </v:textbox>
                <w10:anchorlock/>
              </v:shape>
            </w:pict>
          </mc:Fallback>
        </mc:AlternateContent>
      </w:r>
    </w:p>
    <w:p w14:paraId="3F410BD4" w14:textId="5F250D8E" w:rsidR="00C57BEC" w:rsidRDefault="00C57BEC" w:rsidP="0083334A">
      <w:pPr>
        <w:bidi/>
        <w:rPr>
          <w:rtl/>
        </w:rPr>
      </w:pPr>
      <w:bookmarkStart w:id="23" w:name="_Hlk112320042"/>
      <w:bookmarkEnd w:id="22"/>
    </w:p>
    <w:p w14:paraId="0FE89DB4" w14:textId="77777777" w:rsidR="00B53600" w:rsidRDefault="00B53600" w:rsidP="00C57BEC">
      <w:pPr>
        <w:pStyle w:val="ListParagraph"/>
        <w:bidi/>
        <w:rPr>
          <w:rtl/>
        </w:rPr>
        <w:sectPr w:rsidR="00B53600" w:rsidSect="00B53600">
          <w:type w:val="continuous"/>
          <w:pgSz w:w="11900" w:h="16840"/>
          <w:pgMar w:top="720" w:right="720" w:bottom="720" w:left="720" w:header="709" w:footer="709" w:gutter="0"/>
          <w:cols w:space="708"/>
          <w:bidi/>
          <w:docGrid w:linePitch="360"/>
        </w:sectPr>
      </w:pPr>
    </w:p>
    <w:p w14:paraId="3D6F9BE8" w14:textId="1CCF8C2C" w:rsidR="00C57BEC" w:rsidRDefault="005819EC" w:rsidP="00C57BEC">
      <w:pPr>
        <w:pStyle w:val="ListParagraph"/>
        <w:bidi/>
        <w:rPr>
          <w:rtl/>
        </w:rPr>
      </w:pPr>
      <w:r>
        <w:rPr>
          <w:rFonts w:hint="cs"/>
          <w:noProof/>
          <w:rtl/>
          <w:lang w:val="en-US" w:bidi="ar-SA"/>
        </w:rPr>
        <w:lastRenderedPageBreak/>
        <mc:AlternateContent>
          <mc:Choice Requires="wps">
            <w:drawing>
              <wp:anchor distT="0" distB="0" distL="114300" distR="114300" simplePos="0" relativeHeight="251658460" behindDoc="0" locked="0" layoutInCell="1" allowOverlap="1" wp14:anchorId="534ED248" wp14:editId="08C7DAC0">
                <wp:simplePos x="0" y="0"/>
                <wp:positionH relativeFrom="column">
                  <wp:posOffset>1428750</wp:posOffset>
                </wp:positionH>
                <wp:positionV relativeFrom="paragraph">
                  <wp:posOffset>0</wp:posOffset>
                </wp:positionV>
                <wp:extent cx="4465320" cy="382270"/>
                <wp:effectExtent l="0" t="0" r="0" b="0"/>
                <wp:wrapSquare wrapText="bothSides"/>
                <wp:docPr id="3242" name="TextBox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465320" cy="382270"/>
                        </a:xfrm>
                        <a:prstGeom prst="rect">
                          <a:avLst/>
                        </a:prstGeom>
                        <a:noFill/>
                      </wps:spPr>
                      <wps:txbx>
                        <w:txbxContent>
                          <w:p w14:paraId="626233AC" w14:textId="77777777" w:rsidR="00C84ABA" w:rsidRDefault="00C84ABA" w:rsidP="002F6126">
                            <w:pPr>
                              <w:pStyle w:val="Heading2"/>
                              <w:bidi/>
                              <w:rPr>
                                <w:rtl/>
                              </w:rPr>
                            </w:pPr>
                            <w:r>
                              <w:t>SW2</w:t>
                            </w:r>
                            <w:r>
                              <w:rPr>
                                <w:rFonts w:hint="cs"/>
                                <w:rtl/>
                              </w:rPr>
                              <w:t xml:space="preserve"> - </w:t>
                            </w:r>
                            <w:r w:rsidRPr="005819EC">
                              <w:rPr>
                                <w:rFonts w:hint="cs"/>
                                <w:b w:val="0"/>
                                <w:bCs/>
                                <w:sz w:val="44"/>
                                <w:szCs w:val="32"/>
                                <w:rtl/>
                              </w:rPr>
                              <w:t>اختبار عن العناية الصحية بالجهاز التنفسي</w:t>
                            </w:r>
                          </w:p>
                        </w:txbxContent>
                      </wps:txbx>
                      <wps:bodyPr wrap="square" rtlCol="0">
                        <a:spAutoFit/>
                      </wps:bodyPr>
                    </wps:wsp>
                  </a:graphicData>
                </a:graphic>
                <wp14:sizeRelH relativeFrom="margin">
                  <wp14:pctWidth>0</wp14:pctWidth>
                </wp14:sizeRelH>
              </wp:anchor>
            </w:drawing>
          </mc:Choice>
          <mc:Fallback xmlns="">
            <w:pict>
              <v:shape w14:anchorId="534ED248" id="_x0000_s1352" type="#_x0000_t202" alt="&quot;&quot;" style="position:absolute;left:0;text-align:left;margin-left:112.5pt;margin-top:0;width:351.6pt;height:30.1pt;z-index:2516584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" filled="f" stroked="f">
                <v:textbox style="mso-fit-shape-to-text:t">
                  <w:txbxContent>
                    <w:p w14:paraId="626233AC" w14:textId="77777777" w:rsidR="00C84ABA" w:rsidRDefault="00C84ABA" w:rsidP="002F6126">
                      <w:pPr>
                        <w:pStyle w:val="2"/>
                        <w:bidi/>
                        <w:rPr>
                          <w:rtl/>
                        </w:rPr>
                      </w:pPr>
                      <w:r>
                        <w:t>SW2</w:t>
                      </w:r>
                      <w:r>
                        <w:rPr>
                          <w:rFonts w:hint="cs"/>
                          <w:rtl/>
                        </w:rPr>
                        <w:t xml:space="preserve"> - </w:t>
                      </w:r>
                      <w:r w:rsidRPr="005819EC">
                        <w:rPr>
                          <w:rFonts w:hint="cs"/>
                          <w:b w:val="0"/>
                          <w:bCs/>
                          <w:sz w:val="44"/>
                          <w:szCs w:val="32"/>
                          <w:rtl/>
                        </w:rPr>
                        <w:t>اختبار عن العناية الصحية بالجهاز التنفسي</w:t>
                      </w:r>
                    </w:p>
                  </w:txbxContent>
                </v:textbox>
                <w10:wrap type="square"/>
              </v:shape>
            </w:pict>
          </mc:Fallback>
        </mc:AlternateContent>
      </w:r>
      <w:r w:rsidR="004611E6">
        <w:rPr>
          <w:rFonts w:hint="cs"/>
          <w:noProof/>
          <w:rtl/>
          <w:lang w:val="en-US" w:bidi="ar-SA"/>
        </w:rPr>
        <mc:AlternateContent>
          <mc:Choice Requires="wpg">
            <w:drawing>
              <wp:anchor distT="0" distB="0" distL="114300" distR="114300" simplePos="0" relativeHeight="251658409" behindDoc="0" locked="0" layoutInCell="1" allowOverlap="1" wp14:anchorId="37E3F20B" wp14:editId="7D2253F9">
                <wp:simplePos x="0" y="0"/>
                <wp:positionH relativeFrom="column">
                  <wp:posOffset>264023</wp:posOffset>
                </wp:positionH>
                <wp:positionV relativeFrom="paragraph">
                  <wp:posOffset>287655</wp:posOffset>
                </wp:positionV>
                <wp:extent cx="563164" cy="563185"/>
                <wp:effectExtent l="19050" t="19050" r="27940" b="27940"/>
                <wp:wrapNone/>
                <wp:docPr id="2862" name="Group 28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244" name="Oval 324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245" name="Picture 32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7F738ED3" id="Group 2862" o:spid="_x0000_s1026" alt="&quot;&quot;" style="position:absolute;margin-left:20.8pt;margin-top:22.65pt;width:44.35pt;height:44.35pt;z-index:25183027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CQgdfj3gAAAAkBAAAPAAAAZHJzL2Rv&#10;d25yZXYueG1sTI9Ba8JAEIXvhf6HZYTe6iaNSonZiEjbkxSqhdLbmB2TYHY2ZNck/vtuTvU0b3iP&#10;N99km9E0oqfO1ZYVxPMIBHFhdc2lgu/j+/MrCOeRNTaWScGNHGzyx4cMU20H/qL+4EsRStilqKDy&#10;vk2ldEVFBt3ctsTBO9vOoA9rV0rd4RDKTSNfomglDdYcLlTY0q6i4nK4GgUfAw7bJH7r95fz7vZ7&#10;XH7+7GNS6mk2btcgPI3+PwwTfkCHPDCd7JW1E42CRbwKyTCXCYjJT6IgTpNYRCDzTN5/kP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">
                <v:oval id="Oval 324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" fillcolor="white [3212]" strokecolor="#1db28f" strokeweight="3pt">
                  <v:stroke joinstyle="miter"/>
                </v:oval>
                <v:shape id="Picture 324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">
                  <v:imagedata r:id="rId56" o:title=""/>
                </v:shape>
              </v:group>
            </w:pict>
          </mc:Fallback>
        </mc:AlternateContent>
      </w:r>
      <w:r w:rsidR="004611E6">
        <w:rPr>
          <w:rFonts w:hint="cs"/>
          <w:noProof/>
          <w:rtl/>
          <w:lang w:val="en-US" w:bidi="ar-SA"/>
        </w:rPr>
        <mc:AlternateContent>
          <mc:Choice Requires="wps">
            <w:drawing>
              <wp:anchor distT="0" distB="0" distL="114300" distR="114300" simplePos="0" relativeHeight="251658324" behindDoc="0" locked="0" layoutInCell="1" allowOverlap="1" wp14:anchorId="437F464A" wp14:editId="2C6D6B93">
                <wp:simplePos x="0" y="0"/>
                <wp:positionH relativeFrom="column">
                  <wp:posOffset>332105</wp:posOffset>
                </wp:positionH>
                <wp:positionV relativeFrom="paragraph">
                  <wp:posOffset>474879</wp:posOffset>
                </wp:positionV>
                <wp:extent cx="6079490" cy="8848090"/>
                <wp:effectExtent l="38100" t="38100" r="35560" b="29210"/>
                <wp:wrapNone/>
                <wp:docPr id="3243" name="Rectangle: Rounded Corners 32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4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7FAA4025" id="Rectangle: Rounded Corners 3243" o:spid="_x0000_s1026" alt="&quot;&quot;" style="position:absolute;margin-left:26.15pt;margin-top:37.4pt;width:478.7pt;height:696.7pt;z-index:25158656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" filled="f" strokecolor="#117e62" strokeweight="6pt">
                <v:stroke joinstyle="bevel" endcap="square"/>
              </v:roundrect>
            </w:pict>
          </mc:Fallback>
        </mc:AlternateContent>
      </w:r>
      <w:r w:rsidR="0083334A">
        <w:rPr>
          <w:rFonts w:hint="cs"/>
          <w:noProof/>
          <w:rtl/>
          <w:lang w:val="en-US" w:bidi="ar-SA"/>
        </w:rPr>
        <mc:AlternateContent>
          <mc:Choice Requires="wps">
            <w:drawing>
              <wp:inline distT="0" distB="0" distL="0" distR="0" wp14:anchorId="01289843" wp14:editId="7198EB33">
                <wp:extent cx="5608320" cy="666205"/>
                <wp:effectExtent l="0" t="0" r="0" b="0"/>
                <wp:docPr id="3238" name="TextBox 9" descr="Quiz: Respiratory Hygiene&#10;"/>
                <wp:cNvGraphicFramePr/>
                <a:graphic xmlns:a="http://schemas.openxmlformats.org/drawingml/2006/main">
                  <a:graphicData uri="http://schemas.microsoft.com/office/word/2010/wordprocessingShape">
                    <wps:wsp>
                      <wps:cNvSpPr txBox="1"/>
                      <wps:spPr>
                        <a:xfrm>
                          <a:off x="0" y="0"/>
                          <a:ext cx="5608320" cy="666205"/>
                        </a:xfrm>
                        <a:prstGeom prst="rect">
                          <a:avLst/>
                        </a:prstGeom>
                        <a:noFill/>
                      </wps:spPr>
                      <wps:txbx>
                        <w:txbxContent>
                          <w:p w14:paraId="54279EB6" w14:textId="77777777" w:rsidR="00C84ABA" w:rsidRPr="002F6126" w:rsidRDefault="00C84ABA" w:rsidP="002F6126">
                            <w:pPr>
                              <w:pStyle w:val="Heading3"/>
                              <w:bidi/>
                              <w:rPr>
                                <w:sz w:val="56"/>
                                <w:szCs w:val="52"/>
                                <w:rtl/>
                              </w:rPr>
                            </w:pPr>
                            <w:r>
                              <w:rPr>
                                <w:rFonts w:hint="cs"/>
                                <w:sz w:val="56"/>
                                <w:szCs w:val="56"/>
                                <w:rtl/>
                              </w:rPr>
                              <w:t>اختبار: العناية الصحية بالجهاز التنفسي</w:t>
                            </w:r>
                          </w:p>
                        </w:txbxContent>
                      </wps:txbx>
                      <wps:bodyPr wrap="square" rtlCol="0">
                        <a:noAutofit/>
                      </wps:bodyPr>
                    </wps:wsp>
                  </a:graphicData>
                </a:graphic>
              </wp:inline>
            </w:drawing>
          </mc:Choice>
          <mc:Fallback xmlns="">
            <w:pict>
              <v:shape w14:anchorId="01289843" id="_x0000_s1353" type="#_x0000_t202" alt="Quiz: Respiratory Hygiene&#10;" style="width:441.6pt;height:5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" filled="f" stroked="f">
                <v:textbox>
                  <w:txbxContent>
                    <w:p w14:paraId="54279EB6" w14:textId="77777777" w:rsidR="00C84ABA" w:rsidRPr="002F6126" w:rsidRDefault="00C84ABA" w:rsidP="002F6126">
                      <w:pPr>
                        <w:pStyle w:val="3"/>
                        <w:bidi/>
                        <w:rPr>
                          <w:sz w:val="56"/>
                          <w:szCs w:val="52"/>
                          <w:rtl/>
                        </w:rPr>
                      </w:pPr>
                      <w:r>
                        <w:rPr>
                          <w:rFonts w:hint="cs"/>
                          <w:sz w:val="56"/>
                          <w:szCs w:val="56"/>
                          <w:rtl/>
                        </w:rPr>
                        <w:t>اختبار: العناية الصحية بالجهاز التنفسي</w:t>
                      </w:r>
                    </w:p>
                  </w:txbxContent>
                </v:textbox>
                <w10:anchorlock/>
              </v:shape>
            </w:pict>
          </mc:Fallback>
        </mc:AlternateContent>
      </w:r>
    </w:p>
    <w:p w14:paraId="37642610" w14:textId="77777777" w:rsidR="00B53600" w:rsidRDefault="00B53600" w:rsidP="00C57BEC">
      <w:pPr>
        <w:pStyle w:val="ListParagraph"/>
        <w:sectPr w:rsidR="00B53600" w:rsidSect="00B53600">
          <w:type w:val="continuous"/>
          <w:pgSz w:w="11900" w:h="16840"/>
          <w:pgMar w:top="720" w:right="720" w:bottom="720" w:left="720" w:header="709" w:footer="709" w:gutter="0"/>
          <w:cols w:space="708"/>
          <w:bidi/>
          <w:docGrid w:linePitch="360"/>
        </w:sectPr>
      </w:pPr>
    </w:p>
    <w:p w14:paraId="7DBCEF97" w14:textId="69F6AD53" w:rsidR="00C57BEC" w:rsidRDefault="00C57BEC" w:rsidP="00C57BEC">
      <w:pPr>
        <w:pStyle w:val="ListParagraph"/>
      </w:pPr>
    </w:p>
    <w:p w14:paraId="466F43AE" w14:textId="1B6ECAA7" w:rsidR="00C57BEC" w:rsidRDefault="0083334A" w:rsidP="00C57BEC">
      <w:pPr>
        <w:pStyle w:val="ListParagraph"/>
        <w:bidi/>
        <w:rPr>
          <w:rtl/>
        </w:rPr>
      </w:pPr>
      <w:r>
        <w:rPr>
          <w:rFonts w:hint="cs"/>
          <w:noProof/>
          <w:rtl/>
          <w:lang w:val="en-US" w:bidi="ar-SA"/>
        </w:rPr>
        <mc:AlternateContent>
          <mc:Choice Requires="wps">
            <w:drawing>
              <wp:inline distT="0" distB="0" distL="0" distR="0" wp14:anchorId="7CD4A1CC" wp14:editId="1283E503">
                <wp:extent cx="4163060" cy="413385"/>
                <wp:effectExtent l="0" t="0" r="0" b="0"/>
                <wp:docPr id="3240"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082A13C2" w14:textId="77777777" w:rsidR="00C84ABA" w:rsidRDefault="00C84ABA" w:rsidP="00C57BEC">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7CD4A1CC" id="_x0000_s1354"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" filled="f" stroked="f">
                <v:textbox style="mso-fit-shape-to-text:t">
                  <w:txbxContent>
                    <w:p w14:paraId="082A13C2" w14:textId="77777777" w:rsidR="00C84ABA" w:rsidRDefault="00C84ABA" w:rsidP="00C57BEC">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p>
    <w:p w14:paraId="65F32ED1" w14:textId="095001B6" w:rsidR="00333E56" w:rsidRDefault="0083334A" w:rsidP="00C57BEC">
      <w:pPr>
        <w:pStyle w:val="ListParagraph"/>
        <w:bidi/>
        <w:rPr>
          <w:rtl/>
        </w:rPr>
      </w:pPr>
      <w:r>
        <w:rPr>
          <w:rFonts w:hint="cs"/>
          <w:noProof/>
          <w:rtl/>
          <w:lang w:val="en-US" w:bidi="ar-SA"/>
        </w:rPr>
        <mc:AlternateContent>
          <mc:Choice Requires="wps">
            <w:drawing>
              <wp:inline distT="0" distB="0" distL="0" distR="0" wp14:anchorId="067855A9" wp14:editId="68F563B4">
                <wp:extent cx="2799715" cy="6490128"/>
                <wp:effectExtent l="0" t="0" r="0" b="0"/>
                <wp:docPr id="3239" name="TextBox 1" descr="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wp:cNvGraphicFramePr/>
                <a:graphic xmlns:a="http://schemas.openxmlformats.org/drawingml/2006/main">
                  <a:graphicData uri="http://schemas.microsoft.com/office/word/2010/wordprocessingShape">
                    <wps:wsp>
                      <wps:cNvSpPr txBox="1"/>
                      <wps:spPr>
                        <a:xfrm>
                          <a:off x="0" y="0"/>
                          <a:ext cx="2799715" cy="6490128"/>
                        </a:xfrm>
                        <a:prstGeom prst="rect">
                          <a:avLst/>
                        </a:prstGeom>
                        <a:noFill/>
                      </wps:spPr>
                      <wps:txbx>
                        <w:txbxContent>
                          <w:p w14:paraId="21E37C65" w14:textId="77777777" w:rsidR="00C84ABA" w:rsidRDefault="00C84ABA" w:rsidP="00C57BEC">
                            <w:pPr>
                              <w:bidi/>
                              <w:rPr>
                                <w:rtl/>
                              </w:rPr>
                            </w:pPr>
                            <w:r>
                              <w:rPr>
                                <w:rFonts w:hint="cs"/>
                                <w:color w:val="000000" w:themeColor="text1"/>
                                <w:sz w:val="30"/>
                                <w:szCs w:val="30"/>
                                <w:rtl/>
                              </w:rPr>
                              <w:t>كيف يمكنك أن تنشر الميكروبات للآخرين؟ (3 نقاط)</w:t>
                            </w:r>
                          </w:p>
                          <w:p w14:paraId="2F27EB89" w14:textId="77777777" w:rsidR="00C84ABA" w:rsidRDefault="00C84ABA"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اللمس</w:t>
                            </w:r>
                          </w:p>
                          <w:p w14:paraId="2983AD21" w14:textId="77777777" w:rsidR="00C84ABA" w:rsidRDefault="00C84ABA"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النوم</w:t>
                            </w:r>
                          </w:p>
                          <w:p w14:paraId="3B9593F8" w14:textId="77777777" w:rsidR="00C84ABA" w:rsidRDefault="00C84ABA"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العطس</w:t>
                            </w:r>
                          </w:p>
                          <w:p w14:paraId="745A67C8" w14:textId="77777777" w:rsidR="00C84ABA" w:rsidRDefault="00C84ABA" w:rsidP="00AE7D53">
                            <w:pPr>
                              <w:pStyle w:val="ListParagraph"/>
                              <w:numPr>
                                <w:ilvl w:val="0"/>
                                <w:numId w:val="87"/>
                              </w:numPr>
                              <w:bidi/>
                              <w:spacing w:after="0" w:line="240" w:lineRule="auto"/>
                              <w:rPr>
                                <w:rFonts w:eastAsia="Times New Roman"/>
                                <w:color w:val="1DB28F"/>
                                <w:sz w:val="34"/>
                                <w:rtl/>
                              </w:rPr>
                            </w:pPr>
                            <w:r>
                              <w:rPr>
                                <w:rFonts w:hint="cs"/>
                                <w:color w:val="000000" w:themeColor="text1"/>
                                <w:sz w:val="28"/>
                                <w:szCs w:val="28"/>
                                <w:rtl/>
                              </w:rPr>
                              <w:t>السعال</w:t>
                            </w:r>
                            <w:r>
                              <w:rPr>
                                <w:rFonts w:hint="cs"/>
                                <w:color w:val="000000" w:themeColor="text1"/>
                                <w:sz w:val="28"/>
                                <w:szCs w:val="28"/>
                                <w:rtl/>
                              </w:rPr>
                              <w:br/>
                            </w:r>
                          </w:p>
                          <w:p w14:paraId="4B4C69ED" w14:textId="77777777" w:rsidR="00C84ABA" w:rsidRDefault="00C84ABA" w:rsidP="00C57BEC">
                            <w:pPr>
                              <w:bidi/>
                              <w:rPr>
                                <w:rFonts w:eastAsiaTheme="minorEastAsia"/>
                                <w:rtl/>
                              </w:rPr>
                            </w:pPr>
                            <w:r>
                              <w:rPr>
                                <w:rFonts w:hint="cs"/>
                                <w:color w:val="000000" w:themeColor="text1"/>
                                <w:sz w:val="30"/>
                                <w:szCs w:val="30"/>
                                <w:rtl/>
                              </w:rPr>
                              <w:t>يجب علينا القيام بما يلي بعد العطس في أيدينا: (نقطتين)</w:t>
                            </w:r>
                          </w:p>
                          <w:p w14:paraId="4D88961E" w14:textId="77777777" w:rsidR="00C84ABA" w:rsidRDefault="00C84ABA"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غسل أيدينا</w:t>
                            </w:r>
                          </w:p>
                          <w:p w14:paraId="0BF3E1C1" w14:textId="77777777" w:rsidR="00C84ABA" w:rsidRDefault="00C84ABA"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تجفيف أيدينا في ملابسنا</w:t>
                            </w:r>
                          </w:p>
                          <w:p w14:paraId="26286F53" w14:textId="77777777" w:rsidR="00C84ABA" w:rsidRDefault="00C84ABA"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تناول المضادات الحيوية</w:t>
                            </w:r>
                          </w:p>
                          <w:p w14:paraId="78437E31" w14:textId="77777777" w:rsidR="00C84ABA" w:rsidRDefault="00C84ABA" w:rsidP="00AE7D53">
                            <w:pPr>
                              <w:pStyle w:val="ListParagraph"/>
                              <w:numPr>
                                <w:ilvl w:val="0"/>
                                <w:numId w:val="88"/>
                              </w:numPr>
                              <w:bidi/>
                              <w:spacing w:after="0" w:line="240" w:lineRule="auto"/>
                              <w:rPr>
                                <w:rFonts w:eastAsia="Times New Roman"/>
                                <w:color w:val="1DB28F"/>
                                <w:sz w:val="34"/>
                                <w:rtl/>
                              </w:rPr>
                            </w:pPr>
                            <w:r>
                              <w:rPr>
                                <w:rFonts w:hint="cs"/>
                                <w:color w:val="000000" w:themeColor="text1"/>
                                <w:sz w:val="28"/>
                                <w:szCs w:val="28"/>
                                <w:rtl/>
                              </w:rPr>
                              <w:t>لا شيء مما ورد أعلاه ضروري</w:t>
                            </w:r>
                            <w:r>
                              <w:rPr>
                                <w:rFonts w:hint="cs"/>
                                <w:color w:val="000000" w:themeColor="text1"/>
                                <w:sz w:val="28"/>
                                <w:szCs w:val="28"/>
                                <w:rtl/>
                              </w:rPr>
                              <w:br/>
                            </w:r>
                          </w:p>
                          <w:p w14:paraId="504D2319" w14:textId="77777777" w:rsidR="00C84ABA" w:rsidRDefault="00C84ABA" w:rsidP="00C57BEC">
                            <w:pPr>
                              <w:bidi/>
                              <w:rPr>
                                <w:rFonts w:eastAsiaTheme="minorEastAsia"/>
                                <w:rtl/>
                              </w:rPr>
                            </w:pPr>
                            <w:r>
                              <w:rPr>
                                <w:rFonts w:hint="cs"/>
                                <w:color w:val="000000" w:themeColor="text1"/>
                                <w:sz w:val="30"/>
                                <w:szCs w:val="30"/>
                                <w:rtl/>
                              </w:rPr>
                              <w:t>إذا لم يكن متوافرًا لديك منديل، فإن الخيار التالي هو الأفضل عند العطس: (نقطة واحدة)</w:t>
                            </w:r>
                          </w:p>
                          <w:p w14:paraId="3A485551" w14:textId="77777777" w:rsidR="00C84ABA" w:rsidRDefault="00C84ABA"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العطس في يديك</w:t>
                            </w:r>
                          </w:p>
                          <w:p w14:paraId="03FDD919" w14:textId="77777777" w:rsidR="00C84ABA" w:rsidRDefault="00C84ABA"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العطس في الجزء الداخلي من الساعد</w:t>
                            </w:r>
                          </w:p>
                          <w:p w14:paraId="3C7E514D" w14:textId="77777777" w:rsidR="00C84ABA" w:rsidRDefault="00C84ABA"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العطس في مساحة فارغة</w:t>
                            </w:r>
                          </w:p>
                          <w:p w14:paraId="5501B9CF" w14:textId="77777777" w:rsidR="00C84ABA" w:rsidRDefault="00C84ABA" w:rsidP="00AE7D53">
                            <w:pPr>
                              <w:pStyle w:val="ListParagraph"/>
                              <w:numPr>
                                <w:ilvl w:val="0"/>
                                <w:numId w:val="89"/>
                              </w:numPr>
                              <w:bidi/>
                              <w:spacing w:after="0" w:line="240" w:lineRule="auto"/>
                              <w:rPr>
                                <w:rFonts w:eastAsia="Times New Roman"/>
                                <w:color w:val="1DB28F"/>
                                <w:sz w:val="34"/>
                                <w:rtl/>
                              </w:rPr>
                            </w:pPr>
                            <w:r>
                              <w:rPr>
                                <w:rFonts w:hint="cs"/>
                                <w:color w:val="000000" w:themeColor="text1"/>
                                <w:sz w:val="28"/>
                                <w:szCs w:val="28"/>
                                <w:rtl/>
                              </w:rPr>
                              <w:t>العطس على مقاعد المدرسة</w:t>
                            </w:r>
                          </w:p>
                        </w:txbxContent>
                      </wps:txbx>
                      <wps:bodyPr wrap="square" rtlCol="0">
                        <a:noAutofit/>
                      </wps:bodyPr>
                    </wps:wsp>
                  </a:graphicData>
                </a:graphic>
              </wp:inline>
            </w:drawing>
          </mc:Choice>
          <mc:Fallback xmlns="">
            <w:pict>
              <v:shape w14:anchorId="067855A9" id="_x0000_s1355" type="#_x0000_t202" alt="How can you spread microbes to others? (3 points)&#10;Touching&#10;Sleeping&#10;Sneezing&#10;Coughing&#10;&#10;After we sneeze into our hands, we should: (2 points)&#10;Wash our hands&#10;Dry our hands on our clothes&#10;Take antibiotics&#10;None of the above is necessary&#10;&#10;If you do not have a tissue available, the next best thing is to sneeze: (1 point)&#10;Into your hands&#10;Into your sleeve&#10;Into an empty space&#10;Onto your desk&#10;" style="width:220.45pt;height:51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" filled="f" stroked="f">
                <v:textbox>
                  <w:txbxContent>
                    <w:p w14:paraId="21E37C65" w14:textId="77777777" w:rsidR="00C84ABA" w:rsidRDefault="00C84ABA" w:rsidP="00C57BEC">
                      <w:pPr>
                        <w:bidi/>
                        <w:rPr>
                          <w:rtl/>
                        </w:rPr>
                      </w:pPr>
                      <w:r>
                        <w:rPr>
                          <w:rFonts w:hint="cs"/>
                          <w:color w:val="000000" w:themeColor="text1"/>
                          <w:sz w:val="30"/>
                          <w:szCs w:val="30"/>
                          <w:rtl/>
                        </w:rPr>
                        <w:t>كيف يمكنك أن تنشر الميكروبات للآخرين؟ (3 نقاط)</w:t>
                      </w:r>
                    </w:p>
                    <w:p w14:paraId="2F27EB89" w14:textId="77777777" w:rsidR="00C84ABA" w:rsidRDefault="00C84ABA" w:rsidP="00AE7D53">
                      <w:pPr>
                        <w:pStyle w:val="a3"/>
                        <w:numPr>
                          <w:ilvl w:val="0"/>
                          <w:numId w:val="87"/>
                        </w:numPr>
                        <w:bidi/>
                        <w:spacing w:after="0" w:line="240" w:lineRule="auto"/>
                        <w:rPr>
                          <w:rFonts w:eastAsia="Times New Roman"/>
                          <w:color w:val="1DB28F"/>
                          <w:sz w:val="34"/>
                          <w:rtl/>
                        </w:rPr>
                      </w:pPr>
                      <w:r>
                        <w:rPr>
                          <w:rFonts w:hint="cs"/>
                          <w:color w:val="000000" w:themeColor="text1"/>
                          <w:sz w:val="28"/>
                          <w:szCs w:val="28"/>
                          <w:rtl/>
                        </w:rPr>
                        <w:t>اللمس</w:t>
                      </w:r>
                    </w:p>
                    <w:p w14:paraId="2983AD21" w14:textId="77777777" w:rsidR="00C84ABA" w:rsidRDefault="00C84ABA" w:rsidP="00AE7D53">
                      <w:pPr>
                        <w:pStyle w:val="a3"/>
                        <w:numPr>
                          <w:ilvl w:val="0"/>
                          <w:numId w:val="87"/>
                        </w:numPr>
                        <w:bidi/>
                        <w:spacing w:after="0" w:line="240" w:lineRule="auto"/>
                        <w:rPr>
                          <w:rFonts w:eastAsia="Times New Roman"/>
                          <w:color w:val="1DB28F"/>
                          <w:sz w:val="34"/>
                          <w:rtl/>
                        </w:rPr>
                      </w:pPr>
                      <w:r>
                        <w:rPr>
                          <w:rFonts w:hint="cs"/>
                          <w:color w:val="000000" w:themeColor="text1"/>
                          <w:sz w:val="28"/>
                          <w:szCs w:val="28"/>
                          <w:rtl/>
                        </w:rPr>
                        <w:t>النوم</w:t>
                      </w:r>
                    </w:p>
                    <w:p w14:paraId="3B9593F8" w14:textId="77777777" w:rsidR="00C84ABA" w:rsidRDefault="00C84ABA" w:rsidP="00AE7D53">
                      <w:pPr>
                        <w:pStyle w:val="a3"/>
                        <w:numPr>
                          <w:ilvl w:val="0"/>
                          <w:numId w:val="87"/>
                        </w:numPr>
                        <w:bidi/>
                        <w:spacing w:after="0" w:line="240" w:lineRule="auto"/>
                        <w:rPr>
                          <w:rFonts w:eastAsia="Times New Roman"/>
                          <w:color w:val="1DB28F"/>
                          <w:sz w:val="34"/>
                          <w:rtl/>
                        </w:rPr>
                      </w:pPr>
                      <w:r>
                        <w:rPr>
                          <w:rFonts w:hint="cs"/>
                          <w:color w:val="000000" w:themeColor="text1"/>
                          <w:sz w:val="28"/>
                          <w:szCs w:val="28"/>
                          <w:rtl/>
                        </w:rPr>
                        <w:t>العطس</w:t>
                      </w:r>
                    </w:p>
                    <w:p w14:paraId="745A67C8" w14:textId="77777777" w:rsidR="00C84ABA" w:rsidRDefault="00C84ABA" w:rsidP="00AE7D53">
                      <w:pPr>
                        <w:pStyle w:val="a3"/>
                        <w:numPr>
                          <w:ilvl w:val="0"/>
                          <w:numId w:val="87"/>
                        </w:numPr>
                        <w:bidi/>
                        <w:spacing w:after="0" w:line="240" w:lineRule="auto"/>
                        <w:rPr>
                          <w:rFonts w:eastAsia="Times New Roman"/>
                          <w:color w:val="1DB28F"/>
                          <w:sz w:val="34"/>
                          <w:rtl/>
                        </w:rPr>
                      </w:pPr>
                      <w:r>
                        <w:rPr>
                          <w:rFonts w:hint="cs"/>
                          <w:color w:val="000000" w:themeColor="text1"/>
                          <w:sz w:val="28"/>
                          <w:szCs w:val="28"/>
                          <w:rtl/>
                        </w:rPr>
                        <w:t>السعال</w:t>
                      </w:r>
                      <w:r>
                        <w:rPr>
                          <w:rFonts w:hint="cs"/>
                          <w:color w:val="000000" w:themeColor="text1"/>
                          <w:sz w:val="28"/>
                          <w:szCs w:val="28"/>
                          <w:rtl/>
                        </w:rPr>
                        <w:br/>
                      </w:r>
                    </w:p>
                    <w:p w14:paraId="4B4C69ED" w14:textId="77777777" w:rsidR="00C84ABA" w:rsidRDefault="00C84ABA" w:rsidP="00C57BEC">
                      <w:pPr>
                        <w:bidi/>
                        <w:rPr>
                          <w:rFonts w:eastAsiaTheme="minorEastAsia"/>
                          <w:rtl/>
                        </w:rPr>
                      </w:pPr>
                      <w:r>
                        <w:rPr>
                          <w:rFonts w:hint="cs"/>
                          <w:color w:val="000000" w:themeColor="text1"/>
                          <w:sz w:val="30"/>
                          <w:szCs w:val="30"/>
                          <w:rtl/>
                        </w:rPr>
                        <w:t>يجب علينا القيام بما يلي بعد العطس في أيدينا: (نقطتين)</w:t>
                      </w:r>
                    </w:p>
                    <w:p w14:paraId="4D88961E" w14:textId="77777777" w:rsidR="00C84ABA" w:rsidRDefault="00C84ABA" w:rsidP="00AE7D53">
                      <w:pPr>
                        <w:pStyle w:val="a3"/>
                        <w:numPr>
                          <w:ilvl w:val="0"/>
                          <w:numId w:val="88"/>
                        </w:numPr>
                        <w:bidi/>
                        <w:spacing w:after="0" w:line="240" w:lineRule="auto"/>
                        <w:rPr>
                          <w:rFonts w:eastAsia="Times New Roman"/>
                          <w:color w:val="1DB28F"/>
                          <w:sz w:val="34"/>
                          <w:rtl/>
                        </w:rPr>
                      </w:pPr>
                      <w:r>
                        <w:rPr>
                          <w:rFonts w:hint="cs"/>
                          <w:color w:val="000000" w:themeColor="text1"/>
                          <w:sz w:val="28"/>
                          <w:szCs w:val="28"/>
                          <w:rtl/>
                        </w:rPr>
                        <w:t>غسل أيدينا</w:t>
                      </w:r>
                    </w:p>
                    <w:p w14:paraId="0BF3E1C1" w14:textId="77777777" w:rsidR="00C84ABA" w:rsidRDefault="00C84ABA" w:rsidP="00AE7D53">
                      <w:pPr>
                        <w:pStyle w:val="a3"/>
                        <w:numPr>
                          <w:ilvl w:val="0"/>
                          <w:numId w:val="88"/>
                        </w:numPr>
                        <w:bidi/>
                        <w:spacing w:after="0" w:line="240" w:lineRule="auto"/>
                        <w:rPr>
                          <w:rFonts w:eastAsia="Times New Roman"/>
                          <w:color w:val="1DB28F"/>
                          <w:sz w:val="34"/>
                          <w:rtl/>
                        </w:rPr>
                      </w:pPr>
                      <w:r>
                        <w:rPr>
                          <w:rFonts w:hint="cs"/>
                          <w:color w:val="000000" w:themeColor="text1"/>
                          <w:sz w:val="28"/>
                          <w:szCs w:val="28"/>
                          <w:rtl/>
                        </w:rPr>
                        <w:t>تجفيف أيدينا في ملابسنا</w:t>
                      </w:r>
                    </w:p>
                    <w:p w14:paraId="26286F53" w14:textId="77777777" w:rsidR="00C84ABA" w:rsidRDefault="00C84ABA" w:rsidP="00AE7D53">
                      <w:pPr>
                        <w:pStyle w:val="a3"/>
                        <w:numPr>
                          <w:ilvl w:val="0"/>
                          <w:numId w:val="88"/>
                        </w:numPr>
                        <w:bidi/>
                        <w:spacing w:after="0" w:line="240" w:lineRule="auto"/>
                        <w:rPr>
                          <w:rFonts w:eastAsia="Times New Roman"/>
                          <w:color w:val="1DB28F"/>
                          <w:sz w:val="34"/>
                          <w:rtl/>
                        </w:rPr>
                      </w:pPr>
                      <w:r>
                        <w:rPr>
                          <w:rFonts w:hint="cs"/>
                          <w:color w:val="000000" w:themeColor="text1"/>
                          <w:sz w:val="28"/>
                          <w:szCs w:val="28"/>
                          <w:rtl/>
                        </w:rPr>
                        <w:t>تناول المضادات الحيوية</w:t>
                      </w:r>
                    </w:p>
                    <w:p w14:paraId="78437E31" w14:textId="77777777" w:rsidR="00C84ABA" w:rsidRDefault="00C84ABA" w:rsidP="00AE7D53">
                      <w:pPr>
                        <w:pStyle w:val="a3"/>
                        <w:numPr>
                          <w:ilvl w:val="0"/>
                          <w:numId w:val="88"/>
                        </w:numPr>
                        <w:bidi/>
                        <w:spacing w:after="0" w:line="240" w:lineRule="auto"/>
                        <w:rPr>
                          <w:rFonts w:eastAsia="Times New Roman"/>
                          <w:color w:val="1DB28F"/>
                          <w:sz w:val="34"/>
                          <w:rtl/>
                        </w:rPr>
                      </w:pPr>
                      <w:r>
                        <w:rPr>
                          <w:rFonts w:hint="cs"/>
                          <w:color w:val="000000" w:themeColor="text1"/>
                          <w:sz w:val="28"/>
                          <w:szCs w:val="28"/>
                          <w:rtl/>
                        </w:rPr>
                        <w:t>لا شيء مما ورد أعلاه ضروري</w:t>
                      </w:r>
                      <w:r>
                        <w:rPr>
                          <w:rFonts w:hint="cs"/>
                          <w:color w:val="000000" w:themeColor="text1"/>
                          <w:sz w:val="28"/>
                          <w:szCs w:val="28"/>
                          <w:rtl/>
                        </w:rPr>
                        <w:br/>
                      </w:r>
                    </w:p>
                    <w:p w14:paraId="504D2319" w14:textId="77777777" w:rsidR="00C84ABA" w:rsidRDefault="00C84ABA" w:rsidP="00C57BEC">
                      <w:pPr>
                        <w:bidi/>
                        <w:rPr>
                          <w:rFonts w:eastAsiaTheme="minorEastAsia"/>
                          <w:rtl/>
                        </w:rPr>
                      </w:pPr>
                      <w:r>
                        <w:rPr>
                          <w:rFonts w:hint="cs"/>
                          <w:color w:val="000000" w:themeColor="text1"/>
                          <w:sz w:val="30"/>
                          <w:szCs w:val="30"/>
                          <w:rtl/>
                        </w:rPr>
                        <w:t>إذا لم يكن متوافرًا لديك منديل، فإن الخيار التالي هو الأفضل عند العطس: (نقطة واحدة)</w:t>
                      </w:r>
                    </w:p>
                    <w:p w14:paraId="3A485551" w14:textId="77777777" w:rsidR="00C84ABA" w:rsidRDefault="00C84ABA" w:rsidP="00AE7D53">
                      <w:pPr>
                        <w:pStyle w:val="a3"/>
                        <w:numPr>
                          <w:ilvl w:val="0"/>
                          <w:numId w:val="89"/>
                        </w:numPr>
                        <w:bidi/>
                        <w:spacing w:after="0" w:line="240" w:lineRule="auto"/>
                        <w:rPr>
                          <w:rFonts w:eastAsia="Times New Roman"/>
                          <w:color w:val="1DB28F"/>
                          <w:sz w:val="34"/>
                          <w:rtl/>
                        </w:rPr>
                      </w:pPr>
                      <w:r>
                        <w:rPr>
                          <w:rFonts w:hint="cs"/>
                          <w:color w:val="000000" w:themeColor="text1"/>
                          <w:sz w:val="28"/>
                          <w:szCs w:val="28"/>
                          <w:rtl/>
                        </w:rPr>
                        <w:t>العطس في يديك</w:t>
                      </w:r>
                    </w:p>
                    <w:p w14:paraId="03FDD919" w14:textId="77777777" w:rsidR="00C84ABA" w:rsidRDefault="00C84ABA" w:rsidP="00AE7D53">
                      <w:pPr>
                        <w:pStyle w:val="a3"/>
                        <w:numPr>
                          <w:ilvl w:val="0"/>
                          <w:numId w:val="89"/>
                        </w:numPr>
                        <w:bidi/>
                        <w:spacing w:after="0" w:line="240" w:lineRule="auto"/>
                        <w:rPr>
                          <w:rFonts w:eastAsia="Times New Roman"/>
                          <w:color w:val="1DB28F"/>
                          <w:sz w:val="34"/>
                          <w:rtl/>
                        </w:rPr>
                      </w:pPr>
                      <w:r>
                        <w:rPr>
                          <w:rFonts w:hint="cs"/>
                          <w:color w:val="000000" w:themeColor="text1"/>
                          <w:sz w:val="28"/>
                          <w:szCs w:val="28"/>
                          <w:rtl/>
                        </w:rPr>
                        <w:t>العطس في الجزء الداخلي من الساعد</w:t>
                      </w:r>
                    </w:p>
                    <w:p w14:paraId="3C7E514D" w14:textId="77777777" w:rsidR="00C84ABA" w:rsidRDefault="00C84ABA" w:rsidP="00AE7D53">
                      <w:pPr>
                        <w:pStyle w:val="a3"/>
                        <w:numPr>
                          <w:ilvl w:val="0"/>
                          <w:numId w:val="89"/>
                        </w:numPr>
                        <w:bidi/>
                        <w:spacing w:after="0" w:line="240" w:lineRule="auto"/>
                        <w:rPr>
                          <w:rFonts w:eastAsia="Times New Roman"/>
                          <w:color w:val="1DB28F"/>
                          <w:sz w:val="34"/>
                          <w:rtl/>
                        </w:rPr>
                      </w:pPr>
                      <w:r>
                        <w:rPr>
                          <w:rFonts w:hint="cs"/>
                          <w:color w:val="000000" w:themeColor="text1"/>
                          <w:sz w:val="28"/>
                          <w:szCs w:val="28"/>
                          <w:rtl/>
                        </w:rPr>
                        <w:t>العطس في مساحة فارغة</w:t>
                      </w:r>
                    </w:p>
                    <w:p w14:paraId="5501B9CF" w14:textId="77777777" w:rsidR="00C84ABA" w:rsidRDefault="00C84ABA" w:rsidP="00AE7D53">
                      <w:pPr>
                        <w:pStyle w:val="a3"/>
                        <w:numPr>
                          <w:ilvl w:val="0"/>
                          <w:numId w:val="89"/>
                        </w:numPr>
                        <w:bidi/>
                        <w:spacing w:after="0" w:line="240" w:lineRule="auto"/>
                        <w:rPr>
                          <w:rFonts w:eastAsia="Times New Roman"/>
                          <w:color w:val="1DB28F"/>
                          <w:sz w:val="34"/>
                          <w:rtl/>
                        </w:rPr>
                      </w:pPr>
                      <w:r>
                        <w:rPr>
                          <w:rFonts w:hint="cs"/>
                          <w:color w:val="000000" w:themeColor="text1"/>
                          <w:sz w:val="28"/>
                          <w:szCs w:val="28"/>
                          <w:rtl/>
                        </w:rPr>
                        <w:t>العطس على مقاعد المدرسة</w:t>
                      </w:r>
                    </w:p>
                  </w:txbxContent>
                </v:textbox>
                <w10:anchorlock/>
              </v:shape>
            </w:pict>
          </mc:Fallback>
        </mc:AlternateContent>
      </w:r>
      <w:r>
        <w:rPr>
          <w:rFonts w:hint="cs"/>
          <w:noProof/>
          <w:rtl/>
          <w:lang w:val="en-US" w:bidi="ar-SA"/>
        </w:rPr>
        <mc:AlternateContent>
          <mc:Choice Requires="wps">
            <w:drawing>
              <wp:inline distT="0" distB="0" distL="0" distR="0" wp14:anchorId="0C29839F" wp14:editId="0E671488">
                <wp:extent cx="2799715" cy="6398260"/>
                <wp:effectExtent l="0" t="0" r="0" b="0"/>
                <wp:docPr id="3241" name="TextBox 10" descr="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wp:cNvGraphicFramePr/>
                <a:graphic xmlns:a="http://schemas.openxmlformats.org/drawingml/2006/main">
                  <a:graphicData uri="http://schemas.microsoft.com/office/word/2010/wordprocessingShape">
                    <wps:wsp>
                      <wps:cNvSpPr txBox="1"/>
                      <wps:spPr>
                        <a:xfrm>
                          <a:off x="0" y="0"/>
                          <a:ext cx="2799715" cy="6398260"/>
                        </a:xfrm>
                        <a:prstGeom prst="rect">
                          <a:avLst/>
                        </a:prstGeom>
                        <a:noFill/>
                      </wps:spPr>
                      <wps:txbx>
                        <w:txbxContent>
                          <w:p w14:paraId="50F1323A" w14:textId="77777777" w:rsidR="00C84ABA" w:rsidRDefault="00C84ABA" w:rsidP="00C57BEC">
                            <w:pPr>
                              <w:bidi/>
                              <w:rPr>
                                <w:rtl/>
                              </w:rPr>
                            </w:pPr>
                            <w:r>
                              <w:rPr>
                                <w:rFonts w:hint="cs"/>
                                <w:color w:val="000000" w:themeColor="text1"/>
                                <w:sz w:val="30"/>
                                <w:szCs w:val="30"/>
                                <w:rtl/>
                              </w:rPr>
                              <w:t>أفضل طريقة لمنع انتشار الميكروبات هي: (نقطتين)</w:t>
                            </w:r>
                          </w:p>
                          <w:p w14:paraId="5020C94A" w14:textId="77777777" w:rsidR="00C84ABA" w:rsidRDefault="00C84ABA"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استخدام يديك لتغطية العطس</w:t>
                            </w:r>
                          </w:p>
                          <w:p w14:paraId="14D6FD25" w14:textId="77777777" w:rsidR="00C84ABA" w:rsidRDefault="00C84ABA"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استخدام منديل لتغطية العطس</w:t>
                            </w:r>
                          </w:p>
                          <w:p w14:paraId="16BA1F14" w14:textId="77777777" w:rsidR="00C84ABA" w:rsidRDefault="00C84ABA"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استخدام الجزء الداخلي من الساعد في حال لم يكن لديك منديل</w:t>
                            </w:r>
                          </w:p>
                          <w:p w14:paraId="7D47034D" w14:textId="77777777" w:rsidR="00C84ABA" w:rsidRDefault="00C84ABA" w:rsidP="00AE7D53">
                            <w:pPr>
                              <w:pStyle w:val="ListParagraph"/>
                              <w:numPr>
                                <w:ilvl w:val="0"/>
                                <w:numId w:val="90"/>
                              </w:numPr>
                              <w:bidi/>
                              <w:spacing w:after="0" w:line="240" w:lineRule="auto"/>
                              <w:rPr>
                                <w:rFonts w:eastAsia="Times New Roman"/>
                                <w:color w:val="1DB28F"/>
                                <w:sz w:val="34"/>
                                <w:rtl/>
                              </w:rPr>
                            </w:pPr>
                            <w:r>
                              <w:rPr>
                                <w:rFonts w:hint="cs"/>
                                <w:color w:val="000000" w:themeColor="text1"/>
                                <w:sz w:val="28"/>
                                <w:szCs w:val="28"/>
                                <w:rtl/>
                              </w:rPr>
                              <w:t>شرب الكثير من السوائل</w:t>
                            </w:r>
                            <w:r>
                              <w:rPr>
                                <w:rFonts w:hint="cs"/>
                                <w:color w:val="000000" w:themeColor="text1"/>
                                <w:sz w:val="28"/>
                                <w:szCs w:val="28"/>
                                <w:rtl/>
                              </w:rPr>
                              <w:br/>
                            </w:r>
                          </w:p>
                          <w:p w14:paraId="2856944A" w14:textId="77777777" w:rsidR="00C84ABA" w:rsidRDefault="00C84ABA" w:rsidP="00C57BEC">
                            <w:pPr>
                              <w:bidi/>
                              <w:rPr>
                                <w:rFonts w:eastAsiaTheme="minorEastAsia"/>
                                <w:rtl/>
                              </w:rPr>
                            </w:pPr>
                            <w:r>
                              <w:rPr>
                                <w:rFonts w:hint="cs"/>
                                <w:color w:val="000000" w:themeColor="text1"/>
                                <w:sz w:val="30"/>
                                <w:szCs w:val="30"/>
                                <w:rtl/>
                              </w:rPr>
                              <w:t>ماذا يجب أن تفعل بالمنديل بعد العطس فيه؟ (نقطة واحدة)</w:t>
                            </w:r>
                          </w:p>
                          <w:p w14:paraId="1C83A357" w14:textId="77777777" w:rsidR="00C84ABA" w:rsidRDefault="00C84ABA"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 xml:space="preserve"> ضع المنديل في جيبك لاستخدامه في المرة القادمة</w:t>
                            </w:r>
                          </w:p>
                          <w:p w14:paraId="011E0CE3" w14:textId="77777777" w:rsidR="00C84ABA" w:rsidRDefault="00C84ABA"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ضع المنديل مباشرة في سلة المهملات</w:t>
                            </w:r>
                          </w:p>
                          <w:p w14:paraId="78E1107E" w14:textId="77777777" w:rsidR="00C84ABA" w:rsidRDefault="00C84ABA"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ضع المنديل في ساعدك لاستخدامه في المرة القادمة</w:t>
                            </w:r>
                          </w:p>
                          <w:p w14:paraId="6D429C2C" w14:textId="77777777" w:rsidR="00C84ABA" w:rsidRDefault="00C84ABA" w:rsidP="00AE7D53">
                            <w:pPr>
                              <w:pStyle w:val="ListParagraph"/>
                              <w:numPr>
                                <w:ilvl w:val="0"/>
                                <w:numId w:val="91"/>
                              </w:numPr>
                              <w:bidi/>
                              <w:spacing w:after="0" w:line="240" w:lineRule="auto"/>
                              <w:rPr>
                                <w:rFonts w:eastAsia="Times New Roman"/>
                                <w:color w:val="1DB28F"/>
                                <w:sz w:val="34"/>
                                <w:rtl/>
                              </w:rPr>
                            </w:pPr>
                            <w:r>
                              <w:rPr>
                                <w:rFonts w:hint="cs"/>
                                <w:color w:val="000000" w:themeColor="text1"/>
                                <w:sz w:val="28"/>
                                <w:szCs w:val="28"/>
                                <w:rtl/>
                              </w:rPr>
                              <w:t>أي مما سبق</w:t>
                            </w:r>
                            <w:r>
                              <w:rPr>
                                <w:rFonts w:hint="cs"/>
                                <w:color w:val="000000" w:themeColor="text1"/>
                                <w:sz w:val="28"/>
                                <w:szCs w:val="28"/>
                                <w:rtl/>
                              </w:rPr>
                              <w:br/>
                            </w:r>
                          </w:p>
                          <w:p w14:paraId="2F6E26AB" w14:textId="77777777" w:rsidR="00C84ABA" w:rsidRDefault="00C84ABA" w:rsidP="00C57BEC">
                            <w:pPr>
                              <w:bidi/>
                              <w:rPr>
                                <w:rFonts w:eastAsiaTheme="minorEastAsia"/>
                                <w:rtl/>
                              </w:rPr>
                            </w:pPr>
                            <w:r>
                              <w:rPr>
                                <w:rFonts w:hint="cs"/>
                                <w:color w:val="000000" w:themeColor="text1"/>
                                <w:sz w:val="30"/>
                                <w:szCs w:val="30"/>
                                <w:rtl/>
                              </w:rPr>
                              <w:t>ما الذي يمكن أن يحدث إذا لم نغسل أيدينا بعد العطس فيها؟ (نقطة واحدة)</w:t>
                            </w:r>
                          </w:p>
                          <w:p w14:paraId="2FCE2A24" w14:textId="77777777" w:rsidR="00C84ABA" w:rsidRDefault="00C84ABA"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6"/>
                                <w:szCs w:val="26"/>
                                <w:rtl/>
                              </w:rPr>
                              <w:t xml:space="preserve"> </w:t>
                            </w:r>
                            <w:r>
                              <w:rPr>
                                <w:rFonts w:hint="cs"/>
                                <w:color w:val="000000" w:themeColor="text1"/>
                                <w:sz w:val="28"/>
                                <w:szCs w:val="28"/>
                                <w:rtl/>
                              </w:rPr>
                              <w:t>لا شيء</w:t>
                            </w:r>
                          </w:p>
                          <w:p w14:paraId="13336D84" w14:textId="77777777" w:rsidR="00C84ABA" w:rsidRDefault="00C84ABA"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نقل الميكروبات الضارة للآخرين</w:t>
                            </w:r>
                          </w:p>
                          <w:p w14:paraId="36FD0A8A" w14:textId="77777777" w:rsidR="00C84ABA" w:rsidRDefault="00C84ABA" w:rsidP="00AE7D53">
                            <w:pPr>
                              <w:pStyle w:val="ListParagraph"/>
                              <w:numPr>
                                <w:ilvl w:val="0"/>
                                <w:numId w:val="92"/>
                              </w:numPr>
                              <w:bidi/>
                              <w:spacing w:after="0" w:line="240" w:lineRule="auto"/>
                              <w:rPr>
                                <w:rFonts w:eastAsia="Times New Roman"/>
                                <w:color w:val="1DB28F"/>
                                <w:sz w:val="34"/>
                                <w:rtl/>
                              </w:rPr>
                            </w:pPr>
                            <w:r>
                              <w:rPr>
                                <w:rFonts w:hint="cs"/>
                                <w:color w:val="000000" w:themeColor="text1"/>
                                <w:sz w:val="28"/>
                                <w:szCs w:val="28"/>
                                <w:rtl/>
                              </w:rPr>
                              <w:t>المساعدة في حماية الميكروبات التي نحملها</w:t>
                            </w:r>
                          </w:p>
                        </w:txbxContent>
                      </wps:txbx>
                      <wps:bodyPr wrap="square" rtlCol="0">
                        <a:noAutofit/>
                      </wps:bodyPr>
                    </wps:wsp>
                  </a:graphicData>
                </a:graphic>
              </wp:inline>
            </w:drawing>
          </mc:Choice>
          <mc:Fallback xmlns="">
            <w:pict>
              <v:shape w14:anchorId="0C29839F" id="_x0000_s1356" type="#_x0000_t202" alt="The best way to stop microbes from spreading is: (2 points)&#10;To use your hand to cover your sneeze&#10;To use a tissue to cover your sneeze&#10;To use a sleeve if you haven’t got a tissue&#10;To drink plenty of fluids&#10;&#10;What should you do with a tissue after sneezing into it? (1 point) &#10;Put it in your pocket for next time&#10;Put it straight in the bin&#10;Put it up your sleeve for next time&#10;Any of the above&#10;&#10;What might happen if we don’t wash our hands after sneezing into them? (1 point) &#10;Nothing&#10;Transfer harmful microbes to other people&#10;Help protect our microbes" style="width:220.45pt;height:50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" filled="f" stroked="f">
                <v:textbox>
                  <w:txbxContent>
                    <w:p w14:paraId="50F1323A" w14:textId="77777777" w:rsidR="00C84ABA" w:rsidRDefault="00C84ABA" w:rsidP="00C57BEC">
                      <w:pPr>
                        <w:bidi/>
                        <w:rPr>
                          <w:rtl/>
                        </w:rPr>
                      </w:pPr>
                      <w:r>
                        <w:rPr>
                          <w:rFonts w:hint="cs"/>
                          <w:color w:val="000000" w:themeColor="text1"/>
                          <w:sz w:val="30"/>
                          <w:szCs w:val="30"/>
                          <w:rtl/>
                        </w:rPr>
                        <w:t>أفضل طريقة لمنع انتشار الميكروبات هي: (نقطتين)</w:t>
                      </w:r>
                    </w:p>
                    <w:p w14:paraId="5020C94A" w14:textId="77777777" w:rsidR="00C84ABA" w:rsidRDefault="00C84ABA" w:rsidP="00AE7D53">
                      <w:pPr>
                        <w:pStyle w:val="a3"/>
                        <w:numPr>
                          <w:ilvl w:val="0"/>
                          <w:numId w:val="90"/>
                        </w:numPr>
                        <w:bidi/>
                        <w:spacing w:after="0" w:line="240" w:lineRule="auto"/>
                        <w:rPr>
                          <w:rFonts w:eastAsia="Times New Roman"/>
                          <w:color w:val="1DB28F"/>
                          <w:sz w:val="34"/>
                          <w:rtl/>
                        </w:rPr>
                      </w:pPr>
                      <w:r>
                        <w:rPr>
                          <w:rFonts w:hint="cs"/>
                          <w:color w:val="000000" w:themeColor="text1"/>
                          <w:sz w:val="28"/>
                          <w:szCs w:val="28"/>
                          <w:rtl/>
                        </w:rPr>
                        <w:t>استخدام يديك لتغطية العطس</w:t>
                      </w:r>
                    </w:p>
                    <w:p w14:paraId="14D6FD25" w14:textId="77777777" w:rsidR="00C84ABA" w:rsidRDefault="00C84ABA" w:rsidP="00AE7D53">
                      <w:pPr>
                        <w:pStyle w:val="a3"/>
                        <w:numPr>
                          <w:ilvl w:val="0"/>
                          <w:numId w:val="90"/>
                        </w:numPr>
                        <w:bidi/>
                        <w:spacing w:after="0" w:line="240" w:lineRule="auto"/>
                        <w:rPr>
                          <w:rFonts w:eastAsia="Times New Roman"/>
                          <w:color w:val="1DB28F"/>
                          <w:sz w:val="34"/>
                          <w:rtl/>
                        </w:rPr>
                      </w:pPr>
                      <w:r>
                        <w:rPr>
                          <w:rFonts w:hint="cs"/>
                          <w:color w:val="000000" w:themeColor="text1"/>
                          <w:sz w:val="28"/>
                          <w:szCs w:val="28"/>
                          <w:rtl/>
                        </w:rPr>
                        <w:t>استخدام منديل لتغطية العطس</w:t>
                      </w:r>
                    </w:p>
                    <w:p w14:paraId="16BA1F14" w14:textId="77777777" w:rsidR="00C84ABA" w:rsidRDefault="00C84ABA" w:rsidP="00AE7D53">
                      <w:pPr>
                        <w:pStyle w:val="a3"/>
                        <w:numPr>
                          <w:ilvl w:val="0"/>
                          <w:numId w:val="90"/>
                        </w:numPr>
                        <w:bidi/>
                        <w:spacing w:after="0" w:line="240" w:lineRule="auto"/>
                        <w:rPr>
                          <w:rFonts w:eastAsia="Times New Roman"/>
                          <w:color w:val="1DB28F"/>
                          <w:sz w:val="34"/>
                          <w:rtl/>
                        </w:rPr>
                      </w:pPr>
                      <w:r>
                        <w:rPr>
                          <w:rFonts w:hint="cs"/>
                          <w:color w:val="000000" w:themeColor="text1"/>
                          <w:sz w:val="28"/>
                          <w:szCs w:val="28"/>
                          <w:rtl/>
                        </w:rPr>
                        <w:t>استخدام الجزء الداخلي من الساعد في حال لم يكن لديك منديل</w:t>
                      </w:r>
                    </w:p>
                    <w:p w14:paraId="7D47034D" w14:textId="77777777" w:rsidR="00C84ABA" w:rsidRDefault="00C84ABA" w:rsidP="00AE7D53">
                      <w:pPr>
                        <w:pStyle w:val="a3"/>
                        <w:numPr>
                          <w:ilvl w:val="0"/>
                          <w:numId w:val="90"/>
                        </w:numPr>
                        <w:bidi/>
                        <w:spacing w:after="0" w:line="240" w:lineRule="auto"/>
                        <w:rPr>
                          <w:rFonts w:eastAsia="Times New Roman"/>
                          <w:color w:val="1DB28F"/>
                          <w:sz w:val="34"/>
                          <w:rtl/>
                        </w:rPr>
                      </w:pPr>
                      <w:r>
                        <w:rPr>
                          <w:rFonts w:hint="cs"/>
                          <w:color w:val="000000" w:themeColor="text1"/>
                          <w:sz w:val="28"/>
                          <w:szCs w:val="28"/>
                          <w:rtl/>
                        </w:rPr>
                        <w:t>شرب الكثير من السوائل</w:t>
                      </w:r>
                      <w:r>
                        <w:rPr>
                          <w:rFonts w:hint="cs"/>
                          <w:color w:val="000000" w:themeColor="text1"/>
                          <w:sz w:val="28"/>
                          <w:szCs w:val="28"/>
                          <w:rtl/>
                        </w:rPr>
                        <w:br/>
                      </w:r>
                    </w:p>
                    <w:p w14:paraId="2856944A" w14:textId="77777777" w:rsidR="00C84ABA" w:rsidRDefault="00C84ABA" w:rsidP="00C57BEC">
                      <w:pPr>
                        <w:bidi/>
                        <w:rPr>
                          <w:rFonts w:eastAsiaTheme="minorEastAsia"/>
                          <w:rtl/>
                        </w:rPr>
                      </w:pPr>
                      <w:r>
                        <w:rPr>
                          <w:rFonts w:hint="cs"/>
                          <w:color w:val="000000" w:themeColor="text1"/>
                          <w:sz w:val="30"/>
                          <w:szCs w:val="30"/>
                          <w:rtl/>
                        </w:rPr>
                        <w:t>ماذا يجب أن تفعل بالمنديل بعد العطس فيه؟ (نقطة واحدة)</w:t>
                      </w:r>
                    </w:p>
                    <w:p w14:paraId="1C83A357" w14:textId="77777777" w:rsidR="00C84ABA" w:rsidRDefault="00C84ABA" w:rsidP="00AE7D53">
                      <w:pPr>
                        <w:pStyle w:val="a3"/>
                        <w:numPr>
                          <w:ilvl w:val="0"/>
                          <w:numId w:val="91"/>
                        </w:numPr>
                        <w:bidi/>
                        <w:spacing w:after="0" w:line="240" w:lineRule="auto"/>
                        <w:rPr>
                          <w:rFonts w:eastAsia="Times New Roman"/>
                          <w:color w:val="1DB28F"/>
                          <w:sz w:val="34"/>
                          <w:rtl/>
                        </w:rPr>
                      </w:pPr>
                      <w:r>
                        <w:rPr>
                          <w:rFonts w:hint="cs"/>
                          <w:color w:val="000000" w:themeColor="text1"/>
                          <w:sz w:val="28"/>
                          <w:szCs w:val="28"/>
                          <w:rtl/>
                        </w:rPr>
                        <w:t xml:space="preserve"> ضع المنديل في جيبك لاستخدامه في المرة القادمة</w:t>
                      </w:r>
                    </w:p>
                    <w:p w14:paraId="011E0CE3" w14:textId="77777777" w:rsidR="00C84ABA" w:rsidRDefault="00C84ABA" w:rsidP="00AE7D53">
                      <w:pPr>
                        <w:pStyle w:val="a3"/>
                        <w:numPr>
                          <w:ilvl w:val="0"/>
                          <w:numId w:val="91"/>
                        </w:numPr>
                        <w:bidi/>
                        <w:spacing w:after="0" w:line="240" w:lineRule="auto"/>
                        <w:rPr>
                          <w:rFonts w:eastAsia="Times New Roman"/>
                          <w:color w:val="1DB28F"/>
                          <w:sz w:val="34"/>
                          <w:rtl/>
                        </w:rPr>
                      </w:pPr>
                      <w:r>
                        <w:rPr>
                          <w:rFonts w:hint="cs"/>
                          <w:color w:val="000000" w:themeColor="text1"/>
                          <w:sz w:val="28"/>
                          <w:szCs w:val="28"/>
                          <w:rtl/>
                        </w:rPr>
                        <w:t>ضع المنديل مباشرة في سلة المهملات</w:t>
                      </w:r>
                    </w:p>
                    <w:p w14:paraId="78E1107E" w14:textId="77777777" w:rsidR="00C84ABA" w:rsidRDefault="00C84ABA" w:rsidP="00AE7D53">
                      <w:pPr>
                        <w:pStyle w:val="a3"/>
                        <w:numPr>
                          <w:ilvl w:val="0"/>
                          <w:numId w:val="91"/>
                        </w:numPr>
                        <w:bidi/>
                        <w:spacing w:after="0" w:line="240" w:lineRule="auto"/>
                        <w:rPr>
                          <w:rFonts w:eastAsia="Times New Roman"/>
                          <w:color w:val="1DB28F"/>
                          <w:sz w:val="34"/>
                          <w:rtl/>
                        </w:rPr>
                      </w:pPr>
                      <w:r>
                        <w:rPr>
                          <w:rFonts w:hint="cs"/>
                          <w:color w:val="000000" w:themeColor="text1"/>
                          <w:sz w:val="28"/>
                          <w:szCs w:val="28"/>
                          <w:rtl/>
                        </w:rPr>
                        <w:t>ضع المنديل في ساعدك لاستخدامه في المرة القادمة</w:t>
                      </w:r>
                    </w:p>
                    <w:p w14:paraId="6D429C2C" w14:textId="77777777" w:rsidR="00C84ABA" w:rsidRDefault="00C84ABA" w:rsidP="00AE7D53">
                      <w:pPr>
                        <w:pStyle w:val="a3"/>
                        <w:numPr>
                          <w:ilvl w:val="0"/>
                          <w:numId w:val="91"/>
                        </w:numPr>
                        <w:bidi/>
                        <w:spacing w:after="0" w:line="240" w:lineRule="auto"/>
                        <w:rPr>
                          <w:rFonts w:eastAsia="Times New Roman"/>
                          <w:color w:val="1DB28F"/>
                          <w:sz w:val="34"/>
                          <w:rtl/>
                        </w:rPr>
                      </w:pPr>
                      <w:r>
                        <w:rPr>
                          <w:rFonts w:hint="cs"/>
                          <w:color w:val="000000" w:themeColor="text1"/>
                          <w:sz w:val="28"/>
                          <w:szCs w:val="28"/>
                          <w:rtl/>
                        </w:rPr>
                        <w:t>أي مما سبق</w:t>
                      </w:r>
                      <w:r>
                        <w:rPr>
                          <w:rFonts w:hint="cs"/>
                          <w:color w:val="000000" w:themeColor="text1"/>
                          <w:sz w:val="28"/>
                          <w:szCs w:val="28"/>
                          <w:rtl/>
                        </w:rPr>
                        <w:br/>
                      </w:r>
                    </w:p>
                    <w:p w14:paraId="2F6E26AB" w14:textId="77777777" w:rsidR="00C84ABA" w:rsidRDefault="00C84ABA" w:rsidP="00C57BEC">
                      <w:pPr>
                        <w:bidi/>
                        <w:rPr>
                          <w:rFonts w:eastAsiaTheme="minorEastAsia"/>
                          <w:rtl/>
                        </w:rPr>
                      </w:pPr>
                      <w:r>
                        <w:rPr>
                          <w:rFonts w:hint="cs"/>
                          <w:color w:val="000000" w:themeColor="text1"/>
                          <w:sz w:val="30"/>
                          <w:szCs w:val="30"/>
                          <w:rtl/>
                        </w:rPr>
                        <w:t>ما الذي يمكن أن يحدث إذا لم نغسل أيدينا بعد العطس فيها؟ (نقطة واحدة)</w:t>
                      </w:r>
                    </w:p>
                    <w:p w14:paraId="2FCE2A24" w14:textId="77777777" w:rsidR="00C84ABA" w:rsidRDefault="00C84ABA" w:rsidP="00AE7D53">
                      <w:pPr>
                        <w:pStyle w:val="a3"/>
                        <w:numPr>
                          <w:ilvl w:val="0"/>
                          <w:numId w:val="92"/>
                        </w:numPr>
                        <w:bidi/>
                        <w:spacing w:after="0" w:line="240" w:lineRule="auto"/>
                        <w:rPr>
                          <w:rFonts w:eastAsia="Times New Roman"/>
                          <w:color w:val="1DB28F"/>
                          <w:sz w:val="34"/>
                          <w:rtl/>
                        </w:rPr>
                      </w:pPr>
                      <w:r>
                        <w:rPr>
                          <w:rFonts w:hint="cs"/>
                          <w:color w:val="000000" w:themeColor="text1"/>
                          <w:sz w:val="26"/>
                          <w:szCs w:val="26"/>
                          <w:rtl/>
                        </w:rPr>
                        <w:t xml:space="preserve"> </w:t>
                      </w:r>
                      <w:r>
                        <w:rPr>
                          <w:rFonts w:hint="cs"/>
                          <w:color w:val="000000" w:themeColor="text1"/>
                          <w:sz w:val="28"/>
                          <w:szCs w:val="28"/>
                          <w:rtl/>
                        </w:rPr>
                        <w:t>لا شيء</w:t>
                      </w:r>
                    </w:p>
                    <w:p w14:paraId="13336D84" w14:textId="77777777" w:rsidR="00C84ABA" w:rsidRDefault="00C84ABA" w:rsidP="00AE7D53">
                      <w:pPr>
                        <w:pStyle w:val="a3"/>
                        <w:numPr>
                          <w:ilvl w:val="0"/>
                          <w:numId w:val="92"/>
                        </w:numPr>
                        <w:bidi/>
                        <w:spacing w:after="0" w:line="240" w:lineRule="auto"/>
                        <w:rPr>
                          <w:rFonts w:eastAsia="Times New Roman"/>
                          <w:color w:val="1DB28F"/>
                          <w:sz w:val="34"/>
                          <w:rtl/>
                        </w:rPr>
                      </w:pPr>
                      <w:r>
                        <w:rPr>
                          <w:rFonts w:hint="cs"/>
                          <w:color w:val="000000" w:themeColor="text1"/>
                          <w:sz w:val="28"/>
                          <w:szCs w:val="28"/>
                          <w:rtl/>
                        </w:rPr>
                        <w:t>نقل الميكروبات الضارة للآخرين</w:t>
                      </w:r>
                    </w:p>
                    <w:p w14:paraId="36FD0A8A" w14:textId="77777777" w:rsidR="00C84ABA" w:rsidRDefault="00C84ABA" w:rsidP="00AE7D53">
                      <w:pPr>
                        <w:pStyle w:val="a3"/>
                        <w:numPr>
                          <w:ilvl w:val="0"/>
                          <w:numId w:val="92"/>
                        </w:numPr>
                        <w:bidi/>
                        <w:spacing w:after="0" w:line="240" w:lineRule="auto"/>
                        <w:rPr>
                          <w:rFonts w:eastAsia="Times New Roman"/>
                          <w:color w:val="1DB28F"/>
                          <w:sz w:val="34"/>
                          <w:rtl/>
                        </w:rPr>
                      </w:pPr>
                      <w:r>
                        <w:rPr>
                          <w:rFonts w:hint="cs"/>
                          <w:color w:val="000000" w:themeColor="text1"/>
                          <w:sz w:val="28"/>
                          <w:szCs w:val="28"/>
                          <w:rtl/>
                        </w:rPr>
                        <w:t>المساعدة في حماية الميكروبات التي نحملها</w:t>
                      </w:r>
                    </w:p>
                  </w:txbxContent>
                </v:textbox>
                <w10:anchorlock/>
              </v:shape>
            </w:pict>
          </mc:Fallback>
        </mc:AlternateContent>
      </w:r>
    </w:p>
    <w:p w14:paraId="5D5E637B" w14:textId="77777777" w:rsidR="00333E56" w:rsidRDefault="00333E56">
      <w:pPr>
        <w:bidi/>
        <w:rPr>
          <w:rtl/>
        </w:rPr>
      </w:pPr>
      <w:r>
        <w:rPr>
          <w:rFonts w:hint="cs"/>
          <w:rtl/>
        </w:rPr>
        <w:br w:type="page"/>
      </w:r>
    </w:p>
    <w:bookmarkStart w:id="24" w:name="_Hlk112320070"/>
    <w:bookmarkEnd w:id="23"/>
    <w:p w14:paraId="1D7837C9" w14:textId="39B97DEC" w:rsidR="00C57BEC" w:rsidRDefault="004611E6" w:rsidP="002F6126">
      <w:pPr>
        <w:bidi/>
        <w:rPr>
          <w:rtl/>
        </w:rPr>
      </w:pPr>
      <w:r>
        <w:rPr>
          <w:rFonts w:hint="cs"/>
          <w:noProof/>
          <w:rtl/>
          <w:lang w:val="en-US" w:bidi="ar-SA"/>
        </w:rPr>
        <w:lastRenderedPageBreak/>
        <mc:AlternateContent>
          <mc:Choice Requires="wpg">
            <w:drawing>
              <wp:anchor distT="0" distB="0" distL="114300" distR="114300" simplePos="0" relativeHeight="251658410" behindDoc="0" locked="0" layoutInCell="1" allowOverlap="1" wp14:anchorId="428F9671" wp14:editId="28FC6800">
                <wp:simplePos x="0" y="0"/>
                <wp:positionH relativeFrom="column">
                  <wp:posOffset>120015</wp:posOffset>
                </wp:positionH>
                <wp:positionV relativeFrom="paragraph">
                  <wp:posOffset>26670</wp:posOffset>
                </wp:positionV>
                <wp:extent cx="563164" cy="563185"/>
                <wp:effectExtent l="19050" t="19050" r="27940" b="27940"/>
                <wp:wrapNone/>
                <wp:docPr id="2863" name="Group 28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864" name="Oval 286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49" name="Picture 2949">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663C0370" id="Group 2863" o:spid="_x0000_s1026" alt="&quot;&quot;" style="position:absolute;margin-left:9.45pt;margin-top:2.1pt;width:44.35pt;height:44.35pt;z-index:251831296"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LgfCrTdAAAABwEAAA8AAABk&#10;cnMvZG93bnJldi54bWxMjsFKw0AURfeC/zA8wZ2dJGptYialFHVVCraCuHvNvCahmTchM03Sv3e6&#10;0uXlXs49+XIyrRiod41lBfEsAkFcWt1wpeBr//6wAOE8ssbWMim4kINlcXuTY6btyJ807HwlAoRd&#10;hgpq77tMSlfWZNDNbEccuqPtDfoQ+0rqHscAN61MomguDTYcHmrsaF1TedqdjYKPEcfVY/w2bE7H&#10;9eVn/7z93sSk1P3dtHoF4Wnyf2O46gd1KILTwZ5ZO9GGvEjDUsFTAuJaRy9zEAcFaZKCLHL537/4&#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">
                <v:oval id="Oval 286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" fillcolor="white [3212]" strokecolor="#1db28f" strokeweight="3pt">
                  <v:stroke joinstyle="miter"/>
                </v:oval>
                <v:shape id="Picture 2949"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">
                  <v:imagedata r:id="rId56" o:title=""/>
                </v:shape>
              </v:group>
            </w:pict>
          </mc:Fallback>
        </mc:AlternateContent>
      </w:r>
      <w:r w:rsidR="002F6126">
        <w:rPr>
          <w:rFonts w:hint="cs"/>
          <w:noProof/>
          <w:rtl/>
          <w:lang w:val="en-US" w:bidi="ar-SA"/>
        </w:rPr>
        <mc:AlternateContent>
          <mc:Choice Requires="wps">
            <w:drawing>
              <wp:inline distT="0" distB="0" distL="0" distR="0" wp14:anchorId="6E6F0364" wp14:editId="2BD0E0EE">
                <wp:extent cx="5859780" cy="398352"/>
                <wp:effectExtent l="0" t="0" r="0" b="0"/>
                <wp:docPr id="3248" name="TextBox 46" descr="SW3 - Respiratory Hygiene Fill in the Blanks Worksheet&#10;"/>
                <wp:cNvGraphicFramePr/>
                <a:graphic xmlns:a="http://schemas.openxmlformats.org/drawingml/2006/main">
                  <a:graphicData uri="http://schemas.microsoft.com/office/word/2010/wordprocessingShape">
                    <wps:wsp>
                      <wps:cNvSpPr txBox="1"/>
                      <wps:spPr>
                        <a:xfrm>
                          <a:off x="0" y="0"/>
                          <a:ext cx="5859780" cy="398352"/>
                        </a:xfrm>
                        <a:prstGeom prst="rect">
                          <a:avLst/>
                        </a:prstGeom>
                        <a:noFill/>
                      </wps:spPr>
                      <wps:txbx>
                        <w:txbxContent>
                          <w:p w14:paraId="279CB817" w14:textId="77777777" w:rsidR="00C84ABA" w:rsidRDefault="00C84ABA" w:rsidP="002F6126">
                            <w:pPr>
                              <w:pStyle w:val="Heading2"/>
                              <w:bidi/>
                              <w:rPr>
                                <w:rtl/>
                              </w:rPr>
                            </w:pPr>
                            <w:r>
                              <w:t>SW3</w:t>
                            </w:r>
                            <w:r>
                              <w:rPr>
                                <w:rFonts w:hint="cs"/>
                                <w:rtl/>
                              </w:rPr>
                              <w:t xml:space="preserve"> - </w:t>
                            </w:r>
                            <w:r w:rsidRPr="005819EC">
                              <w:rPr>
                                <w:rFonts w:hint="cs"/>
                                <w:b w:val="0"/>
                                <w:bCs/>
                                <w:sz w:val="44"/>
                                <w:szCs w:val="32"/>
                                <w:rtl/>
                              </w:rPr>
                              <w:t>ورقة العمل الخاصة بنشاط ملء الفراغات ذات الصلة بالعناية الصحية بالجهاز التنفسي</w:t>
                            </w:r>
                          </w:p>
                        </w:txbxContent>
                      </wps:txbx>
                      <wps:bodyPr wrap="none" rtlCol="0">
                        <a:noAutofit/>
                      </wps:bodyPr>
                    </wps:wsp>
                  </a:graphicData>
                </a:graphic>
              </wp:inline>
            </w:drawing>
          </mc:Choice>
          <mc:Fallback xmlns="">
            <w:pict>
              <v:shape w14:anchorId="6E6F0364" id="_x0000_s1357" type="#_x0000_t202" alt="SW3 - Respiratory Hygiene Fill in the Blanks Worksheet&#10;" style="width:461.4pt;height:31.3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" filled="f" stroked="f">
                <v:textbox>
                  <w:txbxContent>
                    <w:p w14:paraId="279CB817" w14:textId="77777777" w:rsidR="00C84ABA" w:rsidRDefault="00C84ABA" w:rsidP="002F6126">
                      <w:pPr>
                        <w:pStyle w:val="2"/>
                        <w:bidi/>
                        <w:rPr>
                          <w:rtl/>
                        </w:rPr>
                      </w:pPr>
                      <w:r>
                        <w:t>SW3</w:t>
                      </w:r>
                      <w:r>
                        <w:rPr>
                          <w:rFonts w:hint="cs"/>
                          <w:rtl/>
                        </w:rPr>
                        <w:t xml:space="preserve"> - </w:t>
                      </w:r>
                      <w:r w:rsidRPr="005819EC">
                        <w:rPr>
                          <w:rFonts w:hint="cs"/>
                          <w:b w:val="0"/>
                          <w:bCs/>
                          <w:sz w:val="44"/>
                          <w:szCs w:val="32"/>
                          <w:rtl/>
                        </w:rPr>
                        <w:t>ورقة العمل الخاصة بنشاط ملء الفراغات ذات الصلة بالعناية الصحية بالجهاز التنفسي</w:t>
                      </w:r>
                    </w:p>
                  </w:txbxContent>
                </v:textbox>
                <w10:anchorlock/>
              </v:shape>
            </w:pict>
          </mc:Fallback>
        </mc:AlternateContent>
      </w:r>
    </w:p>
    <w:p w14:paraId="2800DA03" w14:textId="6193E8DF" w:rsidR="00C57BEC" w:rsidRDefault="00C51633" w:rsidP="00C57BEC">
      <w:pPr>
        <w:pStyle w:val="ListParagraph"/>
        <w:bidi/>
        <w:rPr>
          <w:rtl/>
        </w:rPr>
      </w:pPr>
      <w:r>
        <w:rPr>
          <w:rFonts w:hint="cs"/>
          <w:noProof/>
          <w:rtl/>
          <w:lang w:val="en-US" w:bidi="ar-SA"/>
        </w:rPr>
        <mc:AlternateContent>
          <mc:Choice Requires="wps">
            <w:drawing>
              <wp:anchor distT="0" distB="0" distL="114300" distR="114300" simplePos="0" relativeHeight="251658325" behindDoc="0" locked="0" layoutInCell="1" allowOverlap="1" wp14:anchorId="0E4315D0" wp14:editId="7CC4B7D9">
                <wp:simplePos x="0" y="0"/>
                <wp:positionH relativeFrom="column">
                  <wp:posOffset>250856</wp:posOffset>
                </wp:positionH>
                <wp:positionV relativeFrom="paragraph">
                  <wp:posOffset>17799</wp:posOffset>
                </wp:positionV>
                <wp:extent cx="6080125" cy="9431825"/>
                <wp:effectExtent l="38100" t="38100" r="34925" b="36195"/>
                <wp:wrapNone/>
                <wp:docPr id="3252" name="Rectangle: Rounded Corners 32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43182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672B17AD" id="Rectangle: Rounded Corners 3252" o:spid="_x0000_s1026" alt="&quot;&quot;" style="position:absolute;margin-left:19.75pt;margin-top:1.4pt;width:478.75pt;height:742.65pt;z-index:251587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4E32DEE1" wp14:editId="5B10D916">
                <wp:extent cx="5839460" cy="896293"/>
                <wp:effectExtent l="0" t="0" r="0" b="0"/>
                <wp:docPr id="3249" name="TextBox 11" descr="Complete the&#10;sentences below&#10;using the key words&#10;"/>
                <wp:cNvGraphicFramePr/>
                <a:graphic xmlns:a="http://schemas.openxmlformats.org/drawingml/2006/main">
                  <a:graphicData uri="http://schemas.microsoft.com/office/word/2010/wordprocessingShape">
                    <wps:wsp>
                      <wps:cNvSpPr txBox="1"/>
                      <wps:spPr>
                        <a:xfrm>
                          <a:off x="0" y="0"/>
                          <a:ext cx="5839460" cy="896293"/>
                        </a:xfrm>
                        <a:prstGeom prst="rect">
                          <a:avLst/>
                        </a:prstGeom>
                        <a:noFill/>
                      </wps:spPr>
                      <wps:txbx>
                        <w:txbxContent>
                          <w:p w14:paraId="6F87B8CA" w14:textId="29921E55" w:rsidR="00C84ABA" w:rsidRPr="002F6126" w:rsidRDefault="00C84ABA" w:rsidP="002F6126">
                            <w:pPr>
                              <w:pStyle w:val="Heading3"/>
                              <w:bidi/>
                              <w:rPr>
                                <w:sz w:val="44"/>
                                <w:szCs w:val="40"/>
                                <w:rtl/>
                              </w:rPr>
                            </w:pPr>
                            <w:r>
                              <w:rPr>
                                <w:rFonts w:hint="cs"/>
                                <w:sz w:val="52"/>
                                <w:szCs w:val="52"/>
                                <w:rtl/>
                              </w:rPr>
                              <w:t>أكمل الجمل الواردة أدناه باستخدام الكلمات الرئيسية</w:t>
                            </w:r>
                          </w:p>
                        </w:txbxContent>
                      </wps:txbx>
                      <wps:bodyPr wrap="square" rtlCol="0">
                        <a:noAutofit/>
                      </wps:bodyPr>
                    </wps:wsp>
                  </a:graphicData>
                </a:graphic>
              </wp:inline>
            </w:drawing>
          </mc:Choice>
          <mc:Fallback xmlns="">
            <w:pict>
              <v:shape w14:anchorId="4E32DEE1" id="_x0000_s1358" type="#_x0000_t202" alt="Complete the&#10;sentences below&#10;using the key words&#10;" style="width:459.8pt;height:7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" filled="f" stroked="f">
                <v:textbox>
                  <w:txbxContent>
                    <w:p w14:paraId="6F87B8CA" w14:textId="29921E55" w:rsidR="00C84ABA" w:rsidRPr="002F6126" w:rsidRDefault="00C84ABA" w:rsidP="002F6126">
                      <w:pPr>
                        <w:pStyle w:val="3"/>
                        <w:bidi/>
                        <w:rPr>
                          <w:sz w:val="44"/>
                          <w:szCs w:val="40"/>
                          <w:rtl/>
                        </w:rPr>
                      </w:pPr>
                      <w:r>
                        <w:rPr>
                          <w:rFonts w:hint="cs"/>
                          <w:sz w:val="52"/>
                          <w:szCs w:val="52"/>
                          <w:rtl/>
                        </w:rPr>
                        <w:t>أكمل الجمل الواردة أدناه باستخدام الكلمات الرئيسية</w:t>
                      </w:r>
                    </w:p>
                  </w:txbxContent>
                </v:textbox>
                <w10:anchorlock/>
              </v:shape>
            </w:pict>
          </mc:Fallback>
        </mc:AlternateContent>
      </w:r>
    </w:p>
    <w:p w14:paraId="0BFE39F5" w14:textId="2CD7840B" w:rsidR="00AE7D53" w:rsidRDefault="00C51633" w:rsidP="00C51633">
      <w:pPr>
        <w:pStyle w:val="ListParagraph"/>
        <w:bidi/>
        <w:rPr>
          <w:rFonts w:eastAsia="Calibri" w:cs="Times New Roman"/>
          <w:szCs w:val="24"/>
          <w:rtl/>
        </w:rPr>
      </w:pPr>
      <w:r>
        <w:rPr>
          <w:rFonts w:hint="cs"/>
          <w:noProof/>
          <w:rtl/>
          <w:lang w:val="en-US" w:bidi="ar-SA"/>
        </w:rPr>
        <mc:AlternateContent>
          <mc:Choice Requires="wps">
            <w:drawing>
              <wp:inline distT="0" distB="0" distL="0" distR="0" wp14:anchorId="6F46D59F" wp14:editId="3064FE6E">
                <wp:extent cx="5781675" cy="7289074"/>
                <wp:effectExtent l="0" t="0" r="0" b="0"/>
                <wp:docPr id="3250" name="TextBox 4" descr="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wp:cNvGraphicFramePr/>
                <a:graphic xmlns:a="http://schemas.openxmlformats.org/drawingml/2006/main">
                  <a:graphicData uri="http://schemas.microsoft.com/office/word/2010/wordprocessingShape">
                    <wps:wsp>
                      <wps:cNvSpPr txBox="1"/>
                      <wps:spPr>
                        <a:xfrm>
                          <a:off x="0" y="0"/>
                          <a:ext cx="5781675" cy="7289074"/>
                        </a:xfrm>
                        <a:prstGeom prst="rect">
                          <a:avLst/>
                        </a:prstGeom>
                        <a:noFill/>
                      </wps:spPr>
                      <wps:txbx>
                        <w:txbxContent>
                          <w:p w14:paraId="6E95A272" w14:textId="77777777" w:rsidR="00C84ABA" w:rsidRPr="00845592" w:rsidRDefault="00C84ABA" w:rsidP="00C57BEC">
                            <w:pPr>
                              <w:bidi/>
                              <w:rPr>
                                <w:sz w:val="28"/>
                                <w:szCs w:val="28"/>
                                <w:rtl/>
                              </w:rPr>
                            </w:pPr>
                            <w:r>
                              <w:rPr>
                                <w:rFonts w:hint="cs"/>
                                <w:color w:val="000000" w:themeColor="text1"/>
                                <w:sz w:val="32"/>
                                <w:szCs w:val="32"/>
                                <w:rtl/>
                              </w:rPr>
                              <w:t>يمكن أن تنتقل _______________ من شخص لآخر عبر الهواء، وعن طريق المخالطة بين الأشخاص (لمس اليدين، العناق، التقبيل) أو من خلال ملامسة الأسطح الملوثة.</w:t>
                            </w:r>
                          </w:p>
                          <w:p w14:paraId="7D85E98B" w14:textId="77777777" w:rsidR="00C84ABA" w:rsidRPr="00845592" w:rsidRDefault="00C84ABA" w:rsidP="00C57BEC">
                            <w:pPr>
                              <w:rPr>
                                <w:sz w:val="28"/>
                                <w:szCs w:val="28"/>
                              </w:rPr>
                            </w:pPr>
                          </w:p>
                          <w:p w14:paraId="155D7CB3" w14:textId="77777777" w:rsidR="00C84ABA" w:rsidRPr="00845592" w:rsidRDefault="00C84ABA" w:rsidP="00C57BEC">
                            <w:pPr>
                              <w:bidi/>
                              <w:rPr>
                                <w:sz w:val="28"/>
                                <w:szCs w:val="28"/>
                                <w:rtl/>
                              </w:rPr>
                            </w:pPr>
                            <w:r>
                              <w:rPr>
                                <w:rFonts w:hint="cs"/>
                                <w:color w:val="000000" w:themeColor="text1"/>
                                <w:sz w:val="32"/>
                                <w:szCs w:val="32"/>
                                <w:rtl/>
                              </w:rPr>
                              <w:t>تُعد نزلات البرد والإنفلونزا أكثر أنواع العدوى شيوعًا</w:t>
                            </w:r>
                          </w:p>
                          <w:p w14:paraId="3E85949A" w14:textId="77777777" w:rsidR="00C84ABA" w:rsidRPr="00845592" w:rsidRDefault="00C84ABA" w:rsidP="00C57BEC">
                            <w:pPr>
                              <w:bidi/>
                              <w:rPr>
                                <w:rFonts w:cs="Arial"/>
                                <w:color w:val="000000" w:themeColor="text1"/>
                                <w:kern w:val="24"/>
                                <w:sz w:val="32"/>
                                <w:szCs w:val="32"/>
                                <w:rtl/>
                              </w:rPr>
                            </w:pPr>
                            <w:r>
                              <w:rPr>
                                <w:rFonts w:hint="cs"/>
                                <w:color w:val="000000" w:themeColor="text1"/>
                                <w:sz w:val="32"/>
                                <w:szCs w:val="32"/>
                                <w:rtl/>
                              </w:rPr>
                              <w:t>في الفصول المدرسية، ومن بين أكثر _______________.</w:t>
                            </w:r>
                          </w:p>
                          <w:p w14:paraId="25A2ACEA" w14:textId="77777777" w:rsidR="00C84ABA" w:rsidRPr="00845592" w:rsidRDefault="00C84ABA" w:rsidP="00C57BEC">
                            <w:pPr>
                              <w:rPr>
                                <w:sz w:val="28"/>
                                <w:szCs w:val="28"/>
                              </w:rPr>
                            </w:pPr>
                          </w:p>
                          <w:p w14:paraId="6CD06618" w14:textId="77777777" w:rsidR="00C84ABA" w:rsidRPr="00845592" w:rsidRDefault="00C84ABA" w:rsidP="00C57BEC">
                            <w:pPr>
                              <w:bidi/>
                              <w:rPr>
                                <w:sz w:val="28"/>
                                <w:szCs w:val="28"/>
                                <w:rtl/>
                              </w:rPr>
                            </w:pPr>
                            <w:r>
                              <w:rPr>
                                <w:rFonts w:hint="cs"/>
                                <w:color w:val="000000" w:themeColor="text1"/>
                                <w:sz w:val="32"/>
                                <w:szCs w:val="32"/>
                                <w:rtl/>
                              </w:rPr>
                              <w:t>يمكن أن تتضمن _______________ الشائعة لعدوى الجهاز التنفسي</w:t>
                            </w:r>
                          </w:p>
                          <w:p w14:paraId="11E9A5CD" w14:textId="77777777" w:rsidR="00C84ABA" w:rsidRPr="00845592" w:rsidRDefault="00C84ABA" w:rsidP="00C57BEC">
                            <w:pPr>
                              <w:bidi/>
                              <w:rPr>
                                <w:rFonts w:cs="Arial"/>
                                <w:color w:val="000000" w:themeColor="text1"/>
                                <w:kern w:val="24"/>
                                <w:sz w:val="32"/>
                                <w:szCs w:val="32"/>
                                <w:rtl/>
                              </w:rPr>
                            </w:pPr>
                            <w:r>
                              <w:rPr>
                                <w:rFonts w:hint="cs"/>
                                <w:color w:val="000000" w:themeColor="text1"/>
                                <w:sz w:val="32"/>
                                <w:szCs w:val="32"/>
                                <w:rtl/>
                              </w:rPr>
                              <w:t>_______________، والتهاب الحلق، و _______________، وأحيانًا سيلان الأنف أو انسدادها.</w:t>
                            </w:r>
                          </w:p>
                          <w:p w14:paraId="4B8A5F59" w14:textId="77777777" w:rsidR="00C84ABA" w:rsidRPr="00845592" w:rsidRDefault="00C84ABA" w:rsidP="00C57BEC">
                            <w:pPr>
                              <w:rPr>
                                <w:sz w:val="28"/>
                                <w:szCs w:val="28"/>
                              </w:rPr>
                            </w:pPr>
                          </w:p>
                          <w:p w14:paraId="1678A3D0" w14:textId="77777777" w:rsidR="00C84ABA" w:rsidRPr="00845592" w:rsidRDefault="00C84ABA" w:rsidP="00C57BEC">
                            <w:pPr>
                              <w:bidi/>
                              <w:rPr>
                                <w:sz w:val="28"/>
                                <w:szCs w:val="28"/>
                                <w:rtl/>
                              </w:rPr>
                            </w:pPr>
                            <w:r>
                              <w:rPr>
                                <w:rFonts w:hint="cs"/>
                                <w:color w:val="000000" w:themeColor="text1"/>
                                <w:sz w:val="32"/>
                                <w:szCs w:val="32"/>
                                <w:rtl/>
                              </w:rPr>
                              <w:t>يمكننا منع انتقال الميكروبات من شخص لآخر  عن طريق تغطية الفم والأنف بمنديل عند _______________ و _______________ والتخلص من المنديل على الفور.</w:t>
                            </w:r>
                          </w:p>
                          <w:p w14:paraId="2D312B2B" w14:textId="77777777" w:rsidR="00C84ABA" w:rsidRPr="00845592" w:rsidRDefault="00C84ABA" w:rsidP="00C57BEC">
                            <w:pPr>
                              <w:rPr>
                                <w:sz w:val="28"/>
                                <w:szCs w:val="28"/>
                              </w:rPr>
                            </w:pPr>
                          </w:p>
                          <w:p w14:paraId="5251EAD5" w14:textId="77777777" w:rsidR="00C84ABA" w:rsidRPr="00845592" w:rsidRDefault="00C84ABA" w:rsidP="00C57BEC">
                            <w:pPr>
                              <w:bidi/>
                              <w:rPr>
                                <w:sz w:val="28"/>
                                <w:szCs w:val="28"/>
                                <w:rtl/>
                              </w:rPr>
                            </w:pPr>
                            <w:r>
                              <w:rPr>
                                <w:rFonts w:hint="cs"/>
                                <w:color w:val="000000" w:themeColor="text1"/>
                                <w:sz w:val="32"/>
                                <w:szCs w:val="32"/>
                                <w:rtl/>
                              </w:rPr>
                              <w:t>يتعين علينا دائمًا غسل أيدينا بالماء والصابون، أو</w:t>
                            </w:r>
                          </w:p>
                          <w:p w14:paraId="2BAAE1E5" w14:textId="77777777" w:rsidR="00C84ABA" w:rsidRPr="00845592" w:rsidRDefault="00C84ABA" w:rsidP="00C57BEC">
                            <w:pPr>
                              <w:bidi/>
                              <w:rPr>
                                <w:sz w:val="28"/>
                                <w:szCs w:val="28"/>
                                <w:rtl/>
                              </w:rPr>
                            </w:pPr>
                            <w:r>
                              <w:rPr>
                                <w:rFonts w:hint="cs"/>
                                <w:color w:val="000000" w:themeColor="text1"/>
                                <w:sz w:val="32"/>
                                <w:szCs w:val="32"/>
                                <w:rtl/>
                              </w:rPr>
                              <w:t>_______________ في حالة عدم توفر الماء والصابون، على الفور  بعد التخلص من المنديل.</w:t>
                            </w:r>
                          </w:p>
                          <w:p w14:paraId="55A8D2F9" w14:textId="77777777" w:rsidR="00C84ABA" w:rsidRPr="00845592" w:rsidRDefault="00C84ABA" w:rsidP="00C57BEC">
                            <w:pPr>
                              <w:rPr>
                                <w:sz w:val="28"/>
                                <w:szCs w:val="28"/>
                              </w:rPr>
                            </w:pPr>
                          </w:p>
                          <w:p w14:paraId="48B290EB" w14:textId="77777777" w:rsidR="00C84ABA" w:rsidRPr="00845592" w:rsidRDefault="00C84ABA" w:rsidP="00C57BEC">
                            <w:pPr>
                              <w:bidi/>
                              <w:rPr>
                                <w:sz w:val="28"/>
                                <w:szCs w:val="28"/>
                                <w:rtl/>
                              </w:rPr>
                            </w:pPr>
                            <w:r>
                              <w:rPr>
                                <w:rFonts w:hint="cs"/>
                                <w:color w:val="000000" w:themeColor="text1"/>
                                <w:sz w:val="32"/>
                                <w:szCs w:val="32"/>
                                <w:rtl/>
                              </w:rPr>
                              <w:t>على الرغم من أن هناك العديد من الميكروبات _______________ التي تُصيبنا بالمرض، يمكننا الوقاية من بعض أنواع العدوى من خلال تلقي _______________.</w:t>
                            </w:r>
                          </w:p>
                        </w:txbxContent>
                      </wps:txbx>
                      <wps:bodyPr wrap="square" rtlCol="0">
                        <a:noAutofit/>
                      </wps:bodyPr>
                    </wps:wsp>
                  </a:graphicData>
                </a:graphic>
              </wp:inline>
            </w:drawing>
          </mc:Choice>
          <mc:Fallback xmlns="">
            <w:pict>
              <v:shape w14:anchorId="6F46D59F" id="_x0000_s1359" type="#_x0000_t202" alt="_______________ can spread from person to person through the air, through person-to-person contact (touching hands, hugging,&#10;kissing) or by touching contaminated surfaces.&#10;&#10;Colds and flus are the most common type of infection in the&#10;classroom and among the most _______________.&#10;&#10;Common _______________ of a respiratory infection can include&#10;_______________, sore throat, _______________, and sometimes a runny or blocked nose.&#10;&#10;We can prevent microbes being transmitted from person to person&#10;by covering our _______________ and _______________ with a tissue and throwing away the tissue immediately.&#10;&#10;We should always wash our hands with soap and water, or&#10;_______________ if soap and water are not available, immediately&#10;after throwing away the tissue.&#10;&#10;Although there are many _______________ microbes that can make us ill, we can prevent some infections by getting _______________.&#10;" style="width:455.25pt;height:573.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" filled="f" stroked="f">
                <v:textbox>
                  <w:txbxContent>
                    <w:p w14:paraId="6E95A272" w14:textId="77777777" w:rsidR="00C84ABA" w:rsidRPr="00845592" w:rsidRDefault="00C84ABA" w:rsidP="00C57BEC">
                      <w:pPr>
                        <w:bidi/>
                        <w:rPr>
                          <w:sz w:val="28"/>
                          <w:szCs w:val="28"/>
                          <w:rtl/>
                        </w:rPr>
                      </w:pPr>
                      <w:r>
                        <w:rPr>
                          <w:rFonts w:hint="cs"/>
                          <w:color w:val="000000" w:themeColor="text1"/>
                          <w:sz w:val="32"/>
                          <w:szCs w:val="32"/>
                          <w:rtl/>
                        </w:rPr>
                        <w:t>يمكن أن تنتقل _______________ من شخص لآخر عبر الهواء، وعن طريق المخالطة بين الأشخاص (لمس اليدين، العناق، التقبيل) أو من خلال ملامسة الأسطح الملوثة.</w:t>
                      </w:r>
                    </w:p>
                    <w:p w14:paraId="7D85E98B" w14:textId="77777777" w:rsidR="00C84ABA" w:rsidRPr="00845592" w:rsidRDefault="00C84ABA" w:rsidP="00C57BEC">
                      <w:pPr>
                        <w:rPr>
                          <w:sz w:val="28"/>
                          <w:szCs w:val="28"/>
                        </w:rPr>
                      </w:pPr>
                    </w:p>
                    <w:p w14:paraId="155D7CB3" w14:textId="77777777" w:rsidR="00C84ABA" w:rsidRPr="00845592" w:rsidRDefault="00C84ABA" w:rsidP="00C57BEC">
                      <w:pPr>
                        <w:bidi/>
                        <w:rPr>
                          <w:sz w:val="28"/>
                          <w:szCs w:val="28"/>
                          <w:rtl/>
                        </w:rPr>
                      </w:pPr>
                      <w:r>
                        <w:rPr>
                          <w:rFonts w:hint="cs"/>
                          <w:color w:val="000000" w:themeColor="text1"/>
                          <w:sz w:val="32"/>
                          <w:szCs w:val="32"/>
                          <w:rtl/>
                        </w:rPr>
                        <w:t>تُعد نزلات البرد والإنفلونزا أكثر أنواع العدوى شيوعًا</w:t>
                      </w:r>
                    </w:p>
                    <w:p w14:paraId="3E85949A" w14:textId="77777777" w:rsidR="00C84ABA" w:rsidRPr="00845592" w:rsidRDefault="00C84ABA" w:rsidP="00C57BEC">
                      <w:pPr>
                        <w:bidi/>
                        <w:rPr>
                          <w:rFonts w:cs="Arial"/>
                          <w:color w:val="000000" w:themeColor="text1"/>
                          <w:kern w:val="24"/>
                          <w:sz w:val="32"/>
                          <w:szCs w:val="32"/>
                          <w:rtl/>
                        </w:rPr>
                      </w:pPr>
                      <w:r>
                        <w:rPr>
                          <w:rFonts w:hint="cs"/>
                          <w:color w:val="000000" w:themeColor="text1"/>
                          <w:sz w:val="32"/>
                          <w:szCs w:val="32"/>
                          <w:rtl/>
                        </w:rPr>
                        <w:t>في الفصول المدرسية، ومن بين أكثر _______________.</w:t>
                      </w:r>
                    </w:p>
                    <w:p w14:paraId="25A2ACEA" w14:textId="77777777" w:rsidR="00C84ABA" w:rsidRPr="00845592" w:rsidRDefault="00C84ABA" w:rsidP="00C57BEC">
                      <w:pPr>
                        <w:rPr>
                          <w:sz w:val="28"/>
                          <w:szCs w:val="28"/>
                        </w:rPr>
                      </w:pPr>
                    </w:p>
                    <w:p w14:paraId="6CD06618" w14:textId="77777777" w:rsidR="00C84ABA" w:rsidRPr="00845592" w:rsidRDefault="00C84ABA" w:rsidP="00C57BEC">
                      <w:pPr>
                        <w:bidi/>
                        <w:rPr>
                          <w:sz w:val="28"/>
                          <w:szCs w:val="28"/>
                          <w:rtl/>
                        </w:rPr>
                      </w:pPr>
                      <w:r>
                        <w:rPr>
                          <w:rFonts w:hint="cs"/>
                          <w:color w:val="000000" w:themeColor="text1"/>
                          <w:sz w:val="32"/>
                          <w:szCs w:val="32"/>
                          <w:rtl/>
                        </w:rPr>
                        <w:t>يمكن أن تتضمن _______________ الشائعة لعدوى الجهاز التنفسي</w:t>
                      </w:r>
                    </w:p>
                    <w:p w14:paraId="11E9A5CD" w14:textId="77777777" w:rsidR="00C84ABA" w:rsidRPr="00845592" w:rsidRDefault="00C84ABA" w:rsidP="00C57BEC">
                      <w:pPr>
                        <w:bidi/>
                        <w:rPr>
                          <w:rFonts w:cs="Arial"/>
                          <w:color w:val="000000" w:themeColor="text1"/>
                          <w:kern w:val="24"/>
                          <w:sz w:val="32"/>
                          <w:szCs w:val="32"/>
                          <w:rtl/>
                        </w:rPr>
                      </w:pPr>
                      <w:r>
                        <w:rPr>
                          <w:rFonts w:hint="cs"/>
                          <w:color w:val="000000" w:themeColor="text1"/>
                          <w:sz w:val="32"/>
                          <w:szCs w:val="32"/>
                          <w:rtl/>
                        </w:rPr>
                        <w:t>_______________، والتهاب الحلق، و _______________، وأحيانًا سيلان الأنف أو انسدادها.</w:t>
                      </w:r>
                    </w:p>
                    <w:p w14:paraId="4B8A5F59" w14:textId="77777777" w:rsidR="00C84ABA" w:rsidRPr="00845592" w:rsidRDefault="00C84ABA" w:rsidP="00C57BEC">
                      <w:pPr>
                        <w:rPr>
                          <w:sz w:val="28"/>
                          <w:szCs w:val="28"/>
                        </w:rPr>
                      </w:pPr>
                    </w:p>
                    <w:p w14:paraId="1678A3D0" w14:textId="77777777" w:rsidR="00C84ABA" w:rsidRPr="00845592" w:rsidRDefault="00C84ABA" w:rsidP="00C57BEC">
                      <w:pPr>
                        <w:bidi/>
                        <w:rPr>
                          <w:sz w:val="28"/>
                          <w:szCs w:val="28"/>
                          <w:rtl/>
                        </w:rPr>
                      </w:pPr>
                      <w:r>
                        <w:rPr>
                          <w:rFonts w:hint="cs"/>
                          <w:color w:val="000000" w:themeColor="text1"/>
                          <w:sz w:val="32"/>
                          <w:szCs w:val="32"/>
                          <w:rtl/>
                        </w:rPr>
                        <w:t>يمكننا منع انتقال الميكروبات من شخص لآخر  عن طريق تغطية الفم والأنف بمنديل عند _______________ و _______________ والتخلص من المنديل على الفور.</w:t>
                      </w:r>
                    </w:p>
                    <w:p w14:paraId="2D312B2B" w14:textId="77777777" w:rsidR="00C84ABA" w:rsidRPr="00845592" w:rsidRDefault="00C84ABA" w:rsidP="00C57BEC">
                      <w:pPr>
                        <w:rPr>
                          <w:sz w:val="28"/>
                          <w:szCs w:val="28"/>
                        </w:rPr>
                      </w:pPr>
                    </w:p>
                    <w:p w14:paraId="5251EAD5" w14:textId="77777777" w:rsidR="00C84ABA" w:rsidRPr="00845592" w:rsidRDefault="00C84ABA" w:rsidP="00C57BEC">
                      <w:pPr>
                        <w:bidi/>
                        <w:rPr>
                          <w:sz w:val="28"/>
                          <w:szCs w:val="28"/>
                          <w:rtl/>
                        </w:rPr>
                      </w:pPr>
                      <w:r>
                        <w:rPr>
                          <w:rFonts w:hint="cs"/>
                          <w:color w:val="000000" w:themeColor="text1"/>
                          <w:sz w:val="32"/>
                          <w:szCs w:val="32"/>
                          <w:rtl/>
                        </w:rPr>
                        <w:t>يتعين علينا دائمًا غسل أيدينا بالماء والصابون، أو</w:t>
                      </w:r>
                    </w:p>
                    <w:p w14:paraId="2BAAE1E5" w14:textId="77777777" w:rsidR="00C84ABA" w:rsidRPr="00845592" w:rsidRDefault="00C84ABA" w:rsidP="00C57BEC">
                      <w:pPr>
                        <w:bidi/>
                        <w:rPr>
                          <w:sz w:val="28"/>
                          <w:szCs w:val="28"/>
                          <w:rtl/>
                        </w:rPr>
                      </w:pPr>
                      <w:r>
                        <w:rPr>
                          <w:rFonts w:hint="cs"/>
                          <w:color w:val="000000" w:themeColor="text1"/>
                          <w:sz w:val="32"/>
                          <w:szCs w:val="32"/>
                          <w:rtl/>
                        </w:rPr>
                        <w:t>_______________ في حالة عدم توفر الماء والصابون، على الفور  بعد التخلص من المنديل.</w:t>
                      </w:r>
                    </w:p>
                    <w:p w14:paraId="55A8D2F9" w14:textId="77777777" w:rsidR="00C84ABA" w:rsidRPr="00845592" w:rsidRDefault="00C84ABA" w:rsidP="00C57BEC">
                      <w:pPr>
                        <w:rPr>
                          <w:sz w:val="28"/>
                          <w:szCs w:val="28"/>
                        </w:rPr>
                      </w:pPr>
                    </w:p>
                    <w:p w14:paraId="48B290EB" w14:textId="77777777" w:rsidR="00C84ABA" w:rsidRPr="00845592" w:rsidRDefault="00C84ABA" w:rsidP="00C57BEC">
                      <w:pPr>
                        <w:bidi/>
                        <w:rPr>
                          <w:sz w:val="28"/>
                          <w:szCs w:val="28"/>
                          <w:rtl/>
                        </w:rPr>
                      </w:pPr>
                      <w:r>
                        <w:rPr>
                          <w:rFonts w:hint="cs"/>
                          <w:color w:val="000000" w:themeColor="text1"/>
                          <w:sz w:val="32"/>
                          <w:szCs w:val="32"/>
                          <w:rtl/>
                        </w:rPr>
                        <w:t>على الرغم من أن هناك العديد من الميكروبات _______________ التي تُصيبنا بالمرض، يمكننا الوقاية من بعض أنواع العدوى من خلال تلقي _______________.</w:t>
                      </w:r>
                    </w:p>
                  </w:txbxContent>
                </v:textbox>
                <w10:anchorlock/>
              </v:shape>
            </w:pict>
          </mc:Fallback>
        </mc:AlternateContent>
      </w:r>
      <w:r>
        <w:rPr>
          <w:rFonts w:hint="cs"/>
          <w:noProof/>
          <w:rtl/>
          <w:lang w:val="en-US" w:bidi="ar-SA"/>
        </w:rPr>
        <mc:AlternateContent>
          <mc:Choice Requires="wps">
            <w:drawing>
              <wp:inline distT="0" distB="0" distL="0" distR="0" wp14:anchorId="62F176FB" wp14:editId="2D8188D8">
                <wp:extent cx="5540023" cy="990600"/>
                <wp:effectExtent l="0" t="0" r="22860" b="19050"/>
                <wp:docPr id="3247" name="Rectangle: Rounded Corners 32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540023" cy="990600"/>
                        </a:xfrm>
                        <a:prstGeom prst="roundRect">
                          <a:avLst>
                            <a:gd name="adj" fmla="val 5476"/>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511E4" w14:textId="77777777" w:rsidR="00C84ABA" w:rsidRDefault="00C84ABA" w:rsidP="00963CFF">
                            <w:pPr>
                              <w:bidi/>
                              <w:rPr>
                                <w:rtl/>
                              </w:rPr>
                            </w:pPr>
                            <w:r>
                              <w:rPr>
                                <w:rFonts w:hint="cs"/>
                                <w:color w:val="000000" w:themeColor="text1"/>
                                <w:sz w:val="32"/>
                                <w:szCs w:val="32"/>
                                <w:rtl/>
                              </w:rPr>
                              <w:t>الكلمات الرئيسية:</w:t>
                            </w:r>
                          </w:p>
                          <w:p w14:paraId="283C5350" w14:textId="77777777" w:rsidR="00C84ABA" w:rsidRDefault="00C84ABA" w:rsidP="00963CFF">
                            <w:pPr>
                              <w:bidi/>
                              <w:rPr>
                                <w:rtl/>
                              </w:rPr>
                            </w:pPr>
                            <w:r>
                              <w:rPr>
                                <w:rFonts w:hint="cs"/>
                                <w:color w:val="000000" w:themeColor="text1"/>
                                <w:sz w:val="32"/>
                                <w:szCs w:val="32"/>
                                <w:rtl/>
                              </w:rPr>
                              <w:t>الصداع، معقم اليدين، الحمى، اللقاحات، الأعراض، الميكروبات، العطس، السعال، الضارة، الأمراض المعدية</w:t>
                            </w:r>
                          </w:p>
                          <w:p w14:paraId="2D54E4BA" w14:textId="77777777" w:rsidR="00C84ABA" w:rsidRDefault="00C84ABA" w:rsidP="00963CFF">
                            <w:pPr>
                              <w:jc w:val="center"/>
                            </w:pPr>
                          </w:p>
                        </w:txbxContent>
                      </wps:txbx>
                      <wps:bodyPr rtlCol="0" anchor="ctr"/>
                    </wps:wsp>
                  </a:graphicData>
                </a:graphic>
              </wp:inline>
            </w:drawing>
          </mc:Choice>
          <mc:Fallback xmlns="">
            <w:pict>
              <v:roundrect w14:anchorId="62F176FB" id="Rectangle: Rounded Corners 3247" o:spid="_x0000_s1360" alt="&quot;&quot;" style="width:436.2pt;height:78pt;visibility:visible;mso-wrap-style:square;mso-left-percent:-10001;mso-top-percent:-10001;mso-position-horizontal:absolute;mso-position-horizontal-relative:char;mso-position-vertical:absolute;mso-position-vertical-relative:line;mso-left-percent:-10001;mso-top-percent:-10001;v-text-anchor:middle" arcsize="35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" fillcolor="#99d5c7" strokecolor="black [3213]" strokeweight="1pt">
                <v:stroke joinstyle="miter"/>
                <v:textbox>
                  <w:txbxContent>
                    <w:p w14:paraId="6A7511E4" w14:textId="77777777" w:rsidR="00C84ABA" w:rsidRDefault="00C84ABA" w:rsidP="00963CFF">
                      <w:pPr>
                        <w:bidi/>
                        <w:rPr>
                          <w:rtl/>
                        </w:rPr>
                      </w:pPr>
                      <w:r>
                        <w:rPr>
                          <w:rFonts w:hint="cs"/>
                          <w:color w:val="000000" w:themeColor="text1"/>
                          <w:sz w:val="32"/>
                          <w:szCs w:val="32"/>
                          <w:rtl/>
                        </w:rPr>
                        <w:t>الكلمات الرئيسية:</w:t>
                      </w:r>
                    </w:p>
                    <w:p w14:paraId="283C5350" w14:textId="77777777" w:rsidR="00C84ABA" w:rsidRDefault="00C84ABA" w:rsidP="00963CFF">
                      <w:pPr>
                        <w:bidi/>
                        <w:rPr>
                          <w:rtl/>
                        </w:rPr>
                      </w:pPr>
                      <w:r>
                        <w:rPr>
                          <w:rFonts w:hint="cs"/>
                          <w:color w:val="000000" w:themeColor="text1"/>
                          <w:sz w:val="32"/>
                          <w:szCs w:val="32"/>
                          <w:rtl/>
                        </w:rPr>
                        <w:t>الصداع، معقم اليدين، الحمى، اللقاحات، الأعراض، الميكروبات، العطس، السعال، الضارة، الأمراض المعدية</w:t>
                      </w:r>
                    </w:p>
                    <w:p w14:paraId="2D54E4BA" w14:textId="77777777" w:rsidR="00C84ABA" w:rsidRDefault="00C84ABA" w:rsidP="00963CFF">
                      <w:pPr>
                        <w:jc w:val="center"/>
                      </w:pPr>
                    </w:p>
                  </w:txbxContent>
                </v:textbox>
                <w10:anchorlock/>
              </v:roundrect>
            </w:pict>
          </mc:Fallback>
        </mc:AlternateContent>
      </w:r>
    </w:p>
    <w:bookmarkStart w:id="25" w:name="_Hlk112322117"/>
    <w:bookmarkEnd w:id="19"/>
    <w:bookmarkEnd w:id="24"/>
    <w:p w14:paraId="3F003BB4" w14:textId="77777777" w:rsidR="00AE7D53" w:rsidRPr="00D4327E" w:rsidRDefault="00AE7D53" w:rsidP="00D4327E">
      <w:pPr>
        <w:pStyle w:val="Heading1"/>
        <w:bidi/>
        <w:rPr>
          <w:sz w:val="76"/>
          <w:szCs w:val="76"/>
          <w:rtl/>
        </w:rPr>
      </w:pPr>
      <w:r>
        <w:rPr>
          <w:rFonts w:hint="cs"/>
          <w:noProof/>
          <w:sz w:val="76"/>
          <w:szCs w:val="76"/>
          <w:rtl/>
          <w:lang w:val="en-US" w:bidi="ar-SA"/>
        </w:rPr>
        <w:lastRenderedPageBreak/>
        <mc:AlternateContent>
          <mc:Choice Requires="wpg">
            <w:drawing>
              <wp:inline distT="0" distB="0" distL="0" distR="0" wp14:anchorId="1F8D6116" wp14:editId="5D6B99DD">
                <wp:extent cx="1080770" cy="1013521"/>
                <wp:effectExtent l="0" t="0" r="0" b="0"/>
                <wp:docPr id="3281"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521"/>
                          <a:chOff x="0" y="0"/>
                          <a:chExt cx="1080770" cy="1013521"/>
                        </a:xfrm>
                      </wpg:grpSpPr>
                      <pic:pic xmlns:pic="http://schemas.openxmlformats.org/drawingml/2006/picture">
                        <pic:nvPicPr>
                          <pic:cNvPr id="3282" name="Picture 3282">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283" name="Rectangle 3283"/>
                        <wps:cNvSpPr/>
                        <wps:spPr>
                          <a:xfrm>
                            <a:off x="0" y="647126"/>
                            <a:ext cx="1080770" cy="366395"/>
                          </a:xfrm>
                          <a:prstGeom prst="rect">
                            <a:avLst/>
                          </a:prstGeom>
                        </wps:spPr>
                        <wps:txbx>
                          <w:txbxContent>
                            <w:p w14:paraId="115B2C33" w14:textId="77777777" w:rsidR="00C84ABA" w:rsidRPr="00647369" w:rsidRDefault="00C84ABA" w:rsidP="00AE7D53">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1F8D6116" id="_x0000_s1361" alt="&quot;&quot;" style="width:85.1pt;height:79.8pt;mso-position-horizontal-relative:char;mso-position-vertical-relative:line" coordsize="10807,10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">
                <v:shape id="Picture 3282" o:spid="_x0000_s1362"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">
                  <v:imagedata r:id="rId18" o:title=""/>
                </v:shape>
                <v:rect id="Rectangle 3283" o:spid="_x0000_s1363" style="position:absolute;top:6471;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" filled="f" stroked="f">
                  <v:textbox style="mso-fit-shape-to-text:t">
                    <w:txbxContent>
                      <w:p w14:paraId="115B2C33" w14:textId="77777777" w:rsidR="00C84ABA" w:rsidRPr="00647369" w:rsidRDefault="00C84ABA" w:rsidP="00AE7D53">
                        <w:pPr>
                          <w:bidi/>
                          <w:rPr>
                            <w:rtl/>
                          </w:rPr>
                        </w:pPr>
                        <w:r>
                          <w:rPr>
                            <w:rFonts w:hint="cs"/>
                            <w:b/>
                            <w:bCs/>
                            <w:rtl/>
                          </w:rPr>
                          <w:t>المرحلة الأساسية 2</w:t>
                        </w:r>
                      </w:p>
                    </w:txbxContent>
                  </v:textbox>
                </v:rect>
                <w10:anchorlock/>
              </v:group>
            </w:pict>
          </mc:Fallback>
        </mc:AlternateContent>
      </w:r>
      <w:r>
        <w:rPr>
          <w:rFonts w:hint="cs"/>
          <w:sz w:val="76"/>
          <w:szCs w:val="76"/>
          <w:rtl/>
        </w:rPr>
        <w:t>انتشار العدوى: عادات النظافة الغذائية</w:t>
      </w:r>
    </w:p>
    <w:p w14:paraId="06FF4348" w14:textId="466DA5D5" w:rsidR="00AE7D53" w:rsidRPr="00EB74E7" w:rsidRDefault="009E3BC5" w:rsidP="00AE7D53">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88" behindDoc="0" locked="0" layoutInCell="1" allowOverlap="1" wp14:anchorId="595C35AF" wp14:editId="06AB7362">
                <wp:simplePos x="0" y="0"/>
                <wp:positionH relativeFrom="page">
                  <wp:posOffset>371584</wp:posOffset>
                </wp:positionH>
                <wp:positionV relativeFrom="paragraph">
                  <wp:posOffset>487045</wp:posOffset>
                </wp:positionV>
                <wp:extent cx="6870700" cy="1575834"/>
                <wp:effectExtent l="19050" t="19050" r="44450" b="43815"/>
                <wp:wrapNone/>
                <wp:docPr id="3787" name="Rectangle 37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70700" cy="157583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B668DAD" id="Rectangle 3787" o:spid="_x0000_s1026" alt="&quot;&quot;" style="position:absolute;margin-left:29.25pt;margin-top:38.35pt;width:541pt;height:124.1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" filled="f" strokecolor="#117e62" strokeweight="4.5pt">
                <w10:wrap anchorx="page"/>
              </v:rect>
            </w:pict>
          </mc:Fallback>
        </mc:AlternateContent>
      </w:r>
    </w:p>
    <w:p w14:paraId="09C4E14C" w14:textId="06732EA0" w:rsidR="00AE7D53" w:rsidRPr="00D4327E" w:rsidRDefault="00AE7D53" w:rsidP="0005231D">
      <w:pPr>
        <w:pStyle w:val="Heading1"/>
        <w:bidi/>
        <w:jc w:val="center"/>
        <w:rPr>
          <w:sz w:val="56"/>
          <w:szCs w:val="28"/>
          <w:rtl/>
        </w:rPr>
      </w:pPr>
      <w:r>
        <w:rPr>
          <w:rFonts w:hint="cs"/>
          <w:sz w:val="56"/>
          <w:szCs w:val="56"/>
          <w:rtl/>
        </w:rPr>
        <w:t>الدرس</w:t>
      </w:r>
      <w:bookmarkStart w:id="26" w:name="_Hlk90367565"/>
      <w:r>
        <w:rPr>
          <w:rFonts w:hint="cs"/>
          <w:sz w:val="56"/>
          <w:szCs w:val="56"/>
          <w:rtl/>
        </w:rPr>
        <w:t>6: عادات النظافة</w:t>
      </w:r>
      <w:bookmarkEnd w:id="26"/>
      <w:r w:rsidR="00B21A00">
        <w:rPr>
          <w:rFonts w:hint="cs"/>
          <w:sz w:val="56"/>
          <w:szCs w:val="56"/>
          <w:rtl/>
        </w:rPr>
        <w:t xml:space="preserve"> </w:t>
      </w:r>
      <w:r>
        <w:rPr>
          <w:rFonts w:hint="cs"/>
          <w:sz w:val="56"/>
          <w:szCs w:val="56"/>
          <w:rtl/>
        </w:rPr>
        <w:t>الغذائية</w:t>
      </w:r>
    </w:p>
    <w:p w14:paraId="6103E6AA" w14:textId="1B5B0908" w:rsidR="00AE7D53" w:rsidRDefault="00AE7D53" w:rsidP="00AE7D53">
      <w:pPr>
        <w:bidi/>
        <w:jc w:val="center"/>
        <w:rPr>
          <w:rtl/>
        </w:rPr>
      </w:pPr>
      <w:r>
        <w:rPr>
          <w:rFonts w:hint="cs"/>
          <w:sz w:val="28"/>
          <w:szCs w:val="28"/>
          <w:rtl/>
        </w:rPr>
        <w:t>سيخضع الطلاب لاختبار تفاعلي يتبع تحضير الوجبة. يتعين على الطلاب طوال الدرس اتخاذ قرارات بشأن الخطوة التالية التي يجب اتخاذها وإجابة الأسئلة.</w:t>
      </w:r>
    </w:p>
    <w:p w14:paraId="6DB50197" w14:textId="77777777" w:rsidR="00AE7D53" w:rsidRDefault="00AE7D53" w:rsidP="00AE7D53"/>
    <w:p w14:paraId="2C5526B6" w14:textId="77777777" w:rsidR="00AE7D53" w:rsidRDefault="00AE7D53" w:rsidP="00AE7D53">
      <w:pPr>
        <w:rPr>
          <w:rtl/>
        </w:rPr>
      </w:pPr>
    </w:p>
    <w:p w14:paraId="540AE508" w14:textId="1C20AB37" w:rsidR="004611E6" w:rsidRPr="00EB74E7" w:rsidRDefault="004611E6" w:rsidP="00AE7D53">
      <w:pPr>
        <w:sectPr w:rsidR="004611E6" w:rsidRPr="00EB74E7" w:rsidSect="00B53600">
          <w:type w:val="continuous"/>
          <w:pgSz w:w="11900" w:h="16840"/>
          <w:pgMar w:top="720" w:right="720" w:bottom="720" w:left="720" w:header="709" w:footer="709" w:gutter="0"/>
          <w:cols w:space="708"/>
          <w:bidi/>
          <w:docGrid w:linePitch="360"/>
        </w:sectPr>
      </w:pPr>
    </w:p>
    <w:p w14:paraId="41014264" w14:textId="0FB2CDB1" w:rsidR="00AE7D53" w:rsidRPr="005819EC" w:rsidRDefault="00AE7D53" w:rsidP="00AE7D53">
      <w:pPr>
        <w:pStyle w:val="Heading2"/>
        <w:bidi/>
        <w:rPr>
          <w:b w:val="0"/>
          <w:bCs/>
          <w:sz w:val="44"/>
          <w:szCs w:val="32"/>
          <w:rtl/>
        </w:rPr>
      </w:pPr>
      <w:r w:rsidRPr="005819EC">
        <w:rPr>
          <w:rFonts w:hint="cs"/>
          <w:b w:val="0"/>
          <w:bCs/>
          <w:sz w:val="44"/>
          <w:szCs w:val="32"/>
          <w:rtl/>
        </w:rPr>
        <w:t xml:space="preserve"> مخرجات التعلم</w:t>
      </w:r>
    </w:p>
    <w:p w14:paraId="685CD20A" w14:textId="77777777" w:rsidR="00AE7D53" w:rsidRPr="005819EC" w:rsidRDefault="00AE7D53" w:rsidP="00D4327E">
      <w:pPr>
        <w:pStyle w:val="Heading3"/>
        <w:bidi/>
        <w:rPr>
          <w:b w:val="0"/>
          <w:bCs/>
          <w:rtl/>
        </w:rPr>
      </w:pPr>
      <w:r w:rsidRPr="005819EC">
        <w:rPr>
          <w:rFonts w:hint="cs"/>
          <w:b w:val="0"/>
          <w:bCs/>
          <w:rtl/>
        </w:rPr>
        <w:t>سيتمكن جميع الطلاب مما يلي:</w:t>
      </w:r>
    </w:p>
    <w:p w14:paraId="4BF2B00F" w14:textId="77777777" w:rsidR="00AE7D53" w:rsidRDefault="00AE7D53" w:rsidP="00AE7D53">
      <w:pPr>
        <w:pStyle w:val="ListParagraph"/>
        <w:numPr>
          <w:ilvl w:val="0"/>
          <w:numId w:val="93"/>
        </w:numPr>
        <w:bidi/>
        <w:spacing w:after="120" w:line="240" w:lineRule="auto"/>
        <w:contextualSpacing w:val="0"/>
        <w:rPr>
          <w:rtl/>
        </w:rPr>
      </w:pPr>
      <w:r>
        <w:rPr>
          <w:rFonts w:hint="cs"/>
          <w:rtl/>
        </w:rPr>
        <w:t xml:space="preserve"> معرفة أن الميكروبات يمكن أن توجد على طعامنا ويمكن أن تنتقل إلى البشر.</w:t>
      </w:r>
    </w:p>
    <w:p w14:paraId="385914E7" w14:textId="77777777" w:rsidR="00AE7D53" w:rsidRDefault="00AE7D53" w:rsidP="00AE7D53">
      <w:pPr>
        <w:pStyle w:val="ListParagraph"/>
        <w:numPr>
          <w:ilvl w:val="0"/>
          <w:numId w:val="93"/>
        </w:numPr>
        <w:bidi/>
        <w:spacing w:after="120" w:line="240" w:lineRule="auto"/>
        <w:contextualSpacing w:val="0"/>
        <w:rPr>
          <w:rtl/>
        </w:rPr>
      </w:pPr>
      <w:r>
        <w:rPr>
          <w:rFonts w:hint="cs"/>
          <w:rtl/>
        </w:rPr>
        <w:t xml:space="preserve"> معرفة أن طهي الطعام بشكل مناسب يمكن أن يقتل الميكروبات الضارة.</w:t>
      </w:r>
    </w:p>
    <w:p w14:paraId="4C83B982" w14:textId="77777777" w:rsidR="00AE7D53" w:rsidRDefault="00AE7D53" w:rsidP="00AE7D53">
      <w:pPr>
        <w:pStyle w:val="ListParagraph"/>
        <w:numPr>
          <w:ilvl w:val="0"/>
          <w:numId w:val="93"/>
        </w:numPr>
        <w:bidi/>
        <w:spacing w:after="120" w:line="240" w:lineRule="auto"/>
        <w:contextualSpacing w:val="0"/>
        <w:rPr>
          <w:rtl/>
        </w:rPr>
      </w:pPr>
      <w:r>
        <w:rPr>
          <w:rFonts w:hint="cs"/>
          <w:rtl/>
        </w:rPr>
        <w:t xml:space="preserve"> معرفة أن البكتيريا تتكاثر بسرعة كبيرة.</w:t>
      </w:r>
    </w:p>
    <w:p w14:paraId="74709706" w14:textId="77777777" w:rsidR="00AE7D53" w:rsidRPr="005819EC" w:rsidRDefault="00AE7D53" w:rsidP="00D4327E">
      <w:pPr>
        <w:pStyle w:val="Heading3"/>
        <w:bidi/>
        <w:rPr>
          <w:b w:val="0"/>
          <w:bCs/>
          <w:rtl/>
        </w:rPr>
      </w:pPr>
      <w:r w:rsidRPr="005819EC">
        <w:rPr>
          <w:rFonts w:hint="cs"/>
          <w:b w:val="0"/>
          <w:bCs/>
          <w:rtl/>
        </w:rPr>
        <w:t>سيتمكن معظم الطلاب مما يلي:</w:t>
      </w:r>
    </w:p>
    <w:p w14:paraId="1E5EC97A" w14:textId="77777777" w:rsidR="00AE7D53" w:rsidRDefault="00AE7D53" w:rsidP="00AE7D53">
      <w:pPr>
        <w:pStyle w:val="ListParagraph"/>
        <w:numPr>
          <w:ilvl w:val="0"/>
          <w:numId w:val="94"/>
        </w:numPr>
        <w:bidi/>
        <w:spacing w:after="120" w:line="240" w:lineRule="auto"/>
        <w:contextualSpacing w:val="0"/>
        <w:rPr>
          <w:rtl/>
        </w:rPr>
      </w:pPr>
      <w:r>
        <w:rPr>
          <w:rFonts w:hint="cs"/>
          <w:rtl/>
        </w:rPr>
        <w:t xml:space="preserve"> معرفة أن حفظ الطعام في الثلاجة يمنع الميكروبات من النمو فقط، ولا يقتلها.</w:t>
      </w:r>
    </w:p>
    <w:p w14:paraId="058EEE74" w14:textId="0A7882A9" w:rsidR="00AE7D53" w:rsidRDefault="00AE7D53" w:rsidP="00AE7D53">
      <w:pPr>
        <w:pStyle w:val="ListParagraph"/>
        <w:numPr>
          <w:ilvl w:val="0"/>
          <w:numId w:val="94"/>
        </w:numPr>
        <w:bidi/>
        <w:spacing w:after="120" w:line="240" w:lineRule="auto"/>
        <w:contextualSpacing w:val="0"/>
        <w:rPr>
          <w:rtl/>
        </w:rPr>
      </w:pPr>
      <w:r>
        <w:rPr>
          <w:rFonts w:hint="cs"/>
          <w:rtl/>
        </w:rPr>
        <w:t xml:space="preserve"> معرفة الفارق بين مصطلحي "يُستهلك قبل" و"يُفضل استهلاكه قبل".</w:t>
      </w:r>
    </w:p>
    <w:p w14:paraId="15440E4A" w14:textId="79D811F9" w:rsidR="00AE7D53" w:rsidRPr="005819EC" w:rsidRDefault="00AE7D53" w:rsidP="00D4327E">
      <w:pPr>
        <w:pStyle w:val="Heading2"/>
        <w:bidi/>
        <w:rPr>
          <w:b w:val="0"/>
          <w:bCs/>
          <w:rtl/>
        </w:rPr>
      </w:pPr>
      <w:r>
        <w:rPr>
          <w:rFonts w:hint="cs"/>
          <w:rtl/>
        </w:rPr>
        <w:br w:type="column"/>
      </w:r>
      <w:r w:rsidRPr="005819EC">
        <w:rPr>
          <w:rFonts w:hint="cs"/>
          <w:b w:val="0"/>
          <w:bCs/>
          <w:sz w:val="44"/>
          <w:szCs w:val="32"/>
          <w:rtl/>
        </w:rPr>
        <w:t>روابط المنهج الدراسي</w:t>
      </w:r>
    </w:p>
    <w:p w14:paraId="5ED8EB93" w14:textId="77777777" w:rsidR="00AE7D53" w:rsidRPr="00C50536" w:rsidRDefault="00AE7D53" w:rsidP="00D4327E">
      <w:pPr>
        <w:pStyle w:val="Heading3"/>
        <w:bidi/>
        <w:rPr>
          <w:rtl/>
        </w:rPr>
      </w:pPr>
      <w:r>
        <w:t>PHSE/RHSE</w:t>
      </w:r>
    </w:p>
    <w:p w14:paraId="42D24423" w14:textId="77777777" w:rsidR="00AE7D53" w:rsidRPr="0059633D" w:rsidRDefault="00AE7D53" w:rsidP="00AE7D53">
      <w:pPr>
        <w:pStyle w:val="ListParagraph"/>
        <w:numPr>
          <w:ilvl w:val="0"/>
          <w:numId w:val="51"/>
        </w:numPr>
        <w:bidi/>
        <w:spacing w:after="120" w:line="240" w:lineRule="auto"/>
        <w:contextualSpacing w:val="0"/>
        <w:rPr>
          <w:rFonts w:cs="Arial"/>
          <w:rtl/>
        </w:rPr>
      </w:pPr>
      <w:r>
        <w:rPr>
          <w:rFonts w:hint="cs"/>
          <w:rtl/>
        </w:rPr>
        <w:t xml:space="preserve"> الصحة والوقاية</w:t>
      </w:r>
    </w:p>
    <w:p w14:paraId="178CD579" w14:textId="77777777" w:rsidR="00AE7D53" w:rsidRPr="00C50536" w:rsidRDefault="00AE7D53" w:rsidP="00D4327E">
      <w:pPr>
        <w:pStyle w:val="Heading3"/>
        <w:bidi/>
        <w:rPr>
          <w:rtl/>
        </w:rPr>
      </w:pPr>
      <w:r>
        <w:rPr>
          <w:rFonts w:hint="cs"/>
          <w:rtl/>
        </w:rPr>
        <w:t>العلوم</w:t>
      </w:r>
    </w:p>
    <w:p w14:paraId="10E645DF" w14:textId="77777777" w:rsidR="00AE7D53" w:rsidRPr="0059633D" w:rsidRDefault="00AE7D53" w:rsidP="00AE7D53">
      <w:pPr>
        <w:pStyle w:val="ListParagraph"/>
        <w:numPr>
          <w:ilvl w:val="0"/>
          <w:numId w:val="51"/>
        </w:numPr>
        <w:bidi/>
        <w:spacing w:after="120" w:line="240" w:lineRule="auto"/>
        <w:contextualSpacing w:val="0"/>
        <w:rPr>
          <w:rFonts w:cs="Arial"/>
          <w:rtl/>
        </w:rPr>
      </w:pPr>
      <w:r>
        <w:rPr>
          <w:rFonts w:hint="cs"/>
          <w:rtl/>
        </w:rPr>
        <w:t xml:space="preserve"> العمل بشكل علمي</w:t>
      </w:r>
    </w:p>
    <w:p w14:paraId="6D13375A" w14:textId="77777777" w:rsidR="00AE7D53" w:rsidRPr="0059633D" w:rsidRDefault="00AE7D53" w:rsidP="00AE7D53">
      <w:pPr>
        <w:pStyle w:val="ListParagraph"/>
        <w:numPr>
          <w:ilvl w:val="0"/>
          <w:numId w:val="51"/>
        </w:numPr>
        <w:bidi/>
        <w:spacing w:after="120" w:line="240" w:lineRule="auto"/>
        <w:contextualSpacing w:val="0"/>
        <w:rPr>
          <w:rFonts w:cs="Arial"/>
          <w:rtl/>
        </w:rPr>
      </w:pPr>
      <w:r>
        <w:rPr>
          <w:rFonts w:hint="cs"/>
          <w:rtl/>
        </w:rPr>
        <w:t>الكائنات الحية وموائلها</w:t>
      </w:r>
    </w:p>
    <w:p w14:paraId="153F7281" w14:textId="77777777" w:rsidR="00AE7D53" w:rsidRPr="0059633D" w:rsidRDefault="00AE7D53" w:rsidP="00AE7D53">
      <w:pPr>
        <w:pStyle w:val="ListParagraph"/>
        <w:numPr>
          <w:ilvl w:val="0"/>
          <w:numId w:val="51"/>
        </w:numPr>
        <w:bidi/>
        <w:spacing w:after="120" w:line="240" w:lineRule="auto"/>
        <w:contextualSpacing w:val="0"/>
        <w:rPr>
          <w:rFonts w:cs="Arial"/>
          <w:rtl/>
        </w:rPr>
      </w:pPr>
      <w:r>
        <w:rPr>
          <w:rFonts w:hint="cs"/>
          <w:rtl/>
        </w:rPr>
        <w:t>الحيوانات، بما في ذلك البشر</w:t>
      </w:r>
    </w:p>
    <w:p w14:paraId="3E188D9D" w14:textId="77777777" w:rsidR="00AE7D53" w:rsidRPr="00C50536" w:rsidRDefault="00AE7D53" w:rsidP="00D4327E">
      <w:pPr>
        <w:pStyle w:val="Heading3"/>
        <w:bidi/>
        <w:rPr>
          <w:rtl/>
        </w:rPr>
      </w:pPr>
      <w:r>
        <w:rPr>
          <w:rFonts w:hint="cs"/>
          <w:rtl/>
        </w:rPr>
        <w:t>العربية</w:t>
      </w:r>
    </w:p>
    <w:p w14:paraId="4EFD9634" w14:textId="77777777" w:rsidR="00AE7D53" w:rsidRDefault="00AE7D53" w:rsidP="00AE7D53">
      <w:pPr>
        <w:pStyle w:val="ListParagraph"/>
        <w:numPr>
          <w:ilvl w:val="0"/>
          <w:numId w:val="51"/>
        </w:numPr>
        <w:bidi/>
        <w:spacing w:after="120" w:line="240" w:lineRule="auto"/>
        <w:contextualSpacing w:val="0"/>
        <w:rPr>
          <w:rFonts w:cs="Arial"/>
          <w:rtl/>
        </w:rPr>
      </w:pPr>
      <w:r>
        <w:rPr>
          <w:rFonts w:hint="cs"/>
          <w:rtl/>
        </w:rPr>
        <w:t xml:space="preserve"> القراءة والفهم</w:t>
      </w:r>
    </w:p>
    <w:p w14:paraId="71781E62" w14:textId="77777777" w:rsidR="00AE7D53" w:rsidRDefault="00AE7D53" w:rsidP="00AE7D53">
      <w:pPr>
        <w:pStyle w:val="ListParagraph"/>
        <w:numPr>
          <w:ilvl w:val="0"/>
          <w:numId w:val="51"/>
        </w:numPr>
        <w:bidi/>
        <w:spacing w:after="120" w:line="240" w:lineRule="auto"/>
        <w:contextualSpacing w:val="0"/>
        <w:rPr>
          <w:rFonts w:cs="Arial"/>
          <w:rtl/>
        </w:rPr>
      </w:pPr>
      <w:r>
        <w:rPr>
          <w:rFonts w:hint="cs"/>
          <w:rtl/>
        </w:rPr>
        <w:t xml:space="preserve"> اللغة المستخدمة</w:t>
      </w:r>
    </w:p>
    <w:p w14:paraId="2832791C" w14:textId="77777777" w:rsidR="00AE7D53" w:rsidRDefault="00AE7D53" w:rsidP="00D4327E">
      <w:pPr>
        <w:pStyle w:val="Heading3"/>
        <w:bidi/>
        <w:rPr>
          <w:rtl/>
        </w:rPr>
      </w:pPr>
      <w:r>
        <w:rPr>
          <w:rFonts w:hint="cs"/>
          <w:rtl/>
        </w:rPr>
        <w:t>التصميم والتكنولوجيا</w:t>
      </w:r>
    </w:p>
    <w:p w14:paraId="335CE30A" w14:textId="77777777" w:rsidR="00AE7D53" w:rsidRPr="00EB74E7" w:rsidRDefault="00AE7D53" w:rsidP="00AE7D53">
      <w:pPr>
        <w:pStyle w:val="ListParagraph"/>
        <w:numPr>
          <w:ilvl w:val="0"/>
          <w:numId w:val="51"/>
        </w:numPr>
        <w:bidi/>
        <w:spacing w:after="120" w:line="240" w:lineRule="auto"/>
        <w:contextualSpacing w:val="0"/>
        <w:rPr>
          <w:rFonts w:cs="Arial"/>
          <w:rtl/>
        </w:rPr>
      </w:pPr>
      <w:r>
        <w:rPr>
          <w:rFonts w:hint="cs"/>
          <w:rtl/>
        </w:rPr>
        <w:t>الطهي وشؤون التغذية</w:t>
      </w:r>
      <w:r>
        <w:rPr>
          <w:rFonts w:hint="cs"/>
          <w:rtl/>
        </w:rPr>
        <w:tab/>
        <w:t xml:space="preserve">   </w:t>
      </w:r>
    </w:p>
    <w:p w14:paraId="0D7ED57F" w14:textId="77777777" w:rsidR="00AE7D53" w:rsidRPr="00EB74E7" w:rsidRDefault="00AE7D53" w:rsidP="00AE7D53">
      <w:pPr>
        <w:spacing w:before="120" w:line="276" w:lineRule="auto"/>
        <w:rPr>
          <w:rFonts w:cs="Arial"/>
        </w:rPr>
        <w:sectPr w:rsidR="00AE7D53" w:rsidRPr="00EB74E7" w:rsidSect="00B53600">
          <w:type w:val="continuous"/>
          <w:pgSz w:w="11900" w:h="16840"/>
          <w:pgMar w:top="720" w:right="720" w:bottom="720" w:left="720" w:header="709" w:footer="709" w:gutter="0"/>
          <w:cols w:num="2" w:space="706"/>
          <w:bidi/>
          <w:docGrid w:linePitch="360"/>
        </w:sectPr>
      </w:pPr>
    </w:p>
    <w:p w14:paraId="55D11AF7" w14:textId="77777777" w:rsidR="00AE7D53" w:rsidRDefault="00AE7D53" w:rsidP="00AE7D53">
      <w:pPr>
        <w:bidi/>
        <w:spacing w:before="120" w:line="276" w:lineRule="auto"/>
        <w:rPr>
          <w:rFonts w:cs="Arial"/>
          <w:b/>
          <w:bCs/>
          <w:sz w:val="56"/>
          <w:szCs w:val="56"/>
          <w:rtl/>
        </w:rPr>
      </w:pPr>
      <w:r>
        <w:rPr>
          <w:rFonts w:hint="cs"/>
          <w:b/>
          <w:bCs/>
          <w:noProof/>
          <w:color w:val="FFFFFF" w:themeColor="background1"/>
          <w:sz w:val="36"/>
          <w:szCs w:val="36"/>
          <w:rtl/>
          <w:lang w:val="en-US" w:bidi="ar-SA"/>
        </w:rPr>
        <w:lastRenderedPageBreak/>
        <w:drawing>
          <wp:inline distT="0" distB="0" distL="0" distR="0" wp14:anchorId="369A282F" wp14:editId="3EF92B4E">
            <wp:extent cx="533400" cy="582295"/>
            <wp:effectExtent l="0" t="0" r="0" b="8255"/>
            <wp:docPr id="3400" name="Picture 34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33400" cy="582295"/>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6: عادات النظافة الغذائية</w:t>
      </w:r>
    </w:p>
    <w:p w14:paraId="5204478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939D38D" w14:textId="11491D3A" w:rsidR="00AE7D53" w:rsidRPr="005819EC" w:rsidRDefault="00AE7D53" w:rsidP="00AE7D53">
      <w:pPr>
        <w:bidi/>
        <w:spacing w:before="120" w:line="276" w:lineRule="auto"/>
        <w:rPr>
          <w:rFonts w:cs="Arial"/>
          <w:b/>
          <w:bCs/>
          <w:sz w:val="96"/>
          <w:szCs w:val="96"/>
          <w:rtl/>
        </w:rPr>
      </w:pPr>
      <w:r w:rsidRPr="005819EC">
        <w:rPr>
          <w:rStyle w:val="Heading2Char"/>
          <w:rFonts w:hint="cs"/>
          <w:b w:val="0"/>
          <w:bCs/>
          <w:sz w:val="44"/>
          <w:szCs w:val="32"/>
          <w:rtl/>
        </w:rPr>
        <w:t>الموارد اللازمة</w:t>
      </w:r>
    </w:p>
    <w:p w14:paraId="0A758E36" w14:textId="77777777" w:rsidR="00AE7D53" w:rsidRPr="005819EC" w:rsidRDefault="00AE7D53" w:rsidP="00D4327E">
      <w:pPr>
        <w:pStyle w:val="Heading3"/>
        <w:bidi/>
        <w:rPr>
          <w:b w:val="0"/>
          <w:bCs/>
          <w:sz w:val="32"/>
          <w:szCs w:val="28"/>
          <w:rtl/>
        </w:rPr>
      </w:pPr>
      <w:r w:rsidRPr="005819EC">
        <w:rPr>
          <w:rFonts w:hint="cs"/>
          <w:b w:val="0"/>
          <w:bCs/>
          <w:sz w:val="32"/>
          <w:szCs w:val="28"/>
          <w:rtl/>
        </w:rPr>
        <w:t>نشاط تمهيدي: مناقشة الصف</w:t>
      </w:r>
    </w:p>
    <w:p w14:paraId="5ADD53C1" w14:textId="77777777" w:rsidR="00AE7D53" w:rsidRPr="005819EC" w:rsidRDefault="00AE7D53" w:rsidP="00D4327E">
      <w:pPr>
        <w:pStyle w:val="Heading4"/>
        <w:bidi/>
        <w:rPr>
          <w:b w:val="0"/>
          <w:bCs/>
          <w:i/>
          <w:iCs w:val="0"/>
          <w:rtl/>
        </w:rPr>
      </w:pPr>
      <w:r w:rsidRPr="005819EC">
        <w:rPr>
          <w:rFonts w:hint="cs"/>
          <w:b w:val="0"/>
          <w:bCs/>
          <w:i/>
          <w:iCs w:val="0"/>
          <w:rtl/>
        </w:rPr>
        <w:t xml:space="preserve"> لكل فصل</w:t>
      </w:r>
    </w:p>
    <w:p w14:paraId="77E2FE68"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SH1</w:t>
      </w:r>
    </w:p>
    <w:p w14:paraId="5A46E02E"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SH2</w:t>
      </w:r>
    </w:p>
    <w:p w14:paraId="6C131D0D" w14:textId="77777777" w:rsidR="00AE7D53" w:rsidRDefault="00AE7D53" w:rsidP="00AE7D53">
      <w:pPr>
        <w:spacing w:before="120"/>
      </w:pPr>
    </w:p>
    <w:p w14:paraId="344E5B7B" w14:textId="77777777" w:rsidR="00AE7D53" w:rsidRPr="005819EC" w:rsidRDefault="00AE7D53" w:rsidP="00D4327E">
      <w:pPr>
        <w:pStyle w:val="Heading3"/>
        <w:bidi/>
        <w:rPr>
          <w:b w:val="0"/>
          <w:bCs/>
          <w:rtl/>
        </w:rPr>
      </w:pPr>
      <w:r>
        <w:rPr>
          <w:rFonts w:hint="cs"/>
          <w:rtl/>
        </w:rPr>
        <w:t xml:space="preserve"> </w:t>
      </w:r>
      <w:r w:rsidRPr="005819EC">
        <w:rPr>
          <w:rFonts w:hint="cs"/>
          <w:b w:val="0"/>
          <w:bCs/>
          <w:sz w:val="36"/>
          <w:szCs w:val="32"/>
          <w:rtl/>
        </w:rPr>
        <w:t>النشاط الرئيسي: التحقق من المطبخ</w:t>
      </w:r>
    </w:p>
    <w:p w14:paraId="3D185CEB" w14:textId="77777777" w:rsidR="00AE7D53" w:rsidRPr="005819EC" w:rsidRDefault="00AE7D53" w:rsidP="00D4327E">
      <w:pPr>
        <w:pStyle w:val="Heading4"/>
        <w:bidi/>
        <w:rPr>
          <w:b w:val="0"/>
          <w:bCs/>
          <w:i/>
          <w:iCs w:val="0"/>
          <w:rtl/>
        </w:rPr>
      </w:pPr>
      <w:r w:rsidRPr="005819EC">
        <w:rPr>
          <w:rFonts w:hint="cs"/>
          <w:b w:val="0"/>
          <w:bCs/>
          <w:i/>
          <w:iCs w:val="0"/>
          <w:rtl/>
        </w:rPr>
        <w:t xml:space="preserve"> لكل فصل</w:t>
      </w:r>
    </w:p>
    <w:p w14:paraId="6AB1780A"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ملف العرض التقديمي باوربوينت 1 (متوفرة عبر الموقع الإلكتروني </w:t>
      </w:r>
      <w:r>
        <w:t>e-bug.eu</w:t>
      </w:r>
      <w:r>
        <w:rPr>
          <w:rFonts w:hint="cs"/>
          <w:rtl/>
        </w:rPr>
        <w:t>)</w:t>
      </w:r>
    </w:p>
    <w:p w14:paraId="3556FB37" w14:textId="77777777" w:rsidR="00AE7D53" w:rsidRDefault="00AE7D53" w:rsidP="00AE7D53">
      <w:pPr>
        <w:spacing w:before="120"/>
      </w:pPr>
    </w:p>
    <w:p w14:paraId="64F02FD1" w14:textId="77777777" w:rsidR="00AE7D53" w:rsidRPr="005819EC" w:rsidRDefault="00AE7D53" w:rsidP="00D4327E">
      <w:pPr>
        <w:pStyle w:val="Heading3"/>
        <w:bidi/>
        <w:rPr>
          <w:b w:val="0"/>
          <w:bCs/>
          <w:rtl/>
        </w:rPr>
      </w:pPr>
      <w:r>
        <w:rPr>
          <w:rFonts w:hint="cs"/>
          <w:rtl/>
        </w:rPr>
        <w:t xml:space="preserve"> </w:t>
      </w:r>
      <w:r w:rsidRPr="005819EC">
        <w:rPr>
          <w:rFonts w:hint="cs"/>
          <w:b w:val="0"/>
          <w:bCs/>
          <w:sz w:val="36"/>
          <w:szCs w:val="32"/>
          <w:rtl/>
        </w:rPr>
        <w:t>نشاط إرشادي 1: الكائنات التي تغزو الثلاجة</w:t>
      </w:r>
    </w:p>
    <w:p w14:paraId="6D673FA9" w14:textId="77777777" w:rsidR="00AE7D53" w:rsidRPr="005819EC" w:rsidRDefault="00AE7D53" w:rsidP="00D4327E">
      <w:pPr>
        <w:pStyle w:val="Heading4"/>
        <w:bidi/>
        <w:rPr>
          <w:b w:val="0"/>
          <w:bCs/>
          <w:i/>
          <w:iCs w:val="0"/>
          <w:rtl/>
        </w:rPr>
      </w:pPr>
      <w:r w:rsidRPr="005819EC">
        <w:rPr>
          <w:rFonts w:hint="cs"/>
          <w:b w:val="0"/>
          <w:bCs/>
          <w:i/>
          <w:iCs w:val="0"/>
          <w:rtl/>
        </w:rPr>
        <w:t xml:space="preserve"> لكل مجموعة</w:t>
      </w:r>
    </w:p>
    <w:p w14:paraId="2D023553"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SH3</w:t>
      </w:r>
    </w:p>
    <w:p w14:paraId="48C47F9A"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SH4</w:t>
      </w:r>
    </w:p>
    <w:p w14:paraId="3560179B"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TS1</w:t>
      </w:r>
    </w:p>
    <w:p w14:paraId="427654EC" w14:textId="77777777" w:rsidR="00AE7D53" w:rsidRDefault="00AE7D53" w:rsidP="00AE7D53">
      <w:pPr>
        <w:spacing w:before="120"/>
      </w:pPr>
    </w:p>
    <w:p w14:paraId="50A4C3BD" w14:textId="77777777" w:rsidR="00AE7D53" w:rsidRPr="005819EC" w:rsidRDefault="00AE7D53" w:rsidP="00D4327E">
      <w:pPr>
        <w:pStyle w:val="Heading3"/>
        <w:bidi/>
        <w:rPr>
          <w:b w:val="0"/>
          <w:bCs/>
          <w:rtl/>
        </w:rPr>
      </w:pPr>
      <w:r>
        <w:rPr>
          <w:rFonts w:hint="cs"/>
          <w:rtl/>
        </w:rPr>
        <w:t xml:space="preserve"> </w:t>
      </w:r>
      <w:r w:rsidRPr="005819EC">
        <w:rPr>
          <w:rFonts w:hint="cs"/>
          <w:b w:val="0"/>
          <w:bCs/>
          <w:sz w:val="36"/>
          <w:szCs w:val="32"/>
          <w:rtl/>
        </w:rPr>
        <w:t>نشاط إرشادي 2: اختبار عن عادات النظافة الغذائية</w:t>
      </w:r>
    </w:p>
    <w:p w14:paraId="5BF619FA" w14:textId="77777777" w:rsidR="00AE7D53" w:rsidRPr="005819EC" w:rsidRDefault="00AE7D53" w:rsidP="00D4327E">
      <w:pPr>
        <w:pStyle w:val="Heading4"/>
        <w:bidi/>
        <w:rPr>
          <w:b w:val="0"/>
          <w:bCs/>
          <w:i/>
          <w:iCs w:val="0"/>
          <w:rtl/>
        </w:rPr>
      </w:pPr>
      <w:r w:rsidRPr="005819EC">
        <w:rPr>
          <w:rFonts w:hint="cs"/>
          <w:b w:val="0"/>
          <w:bCs/>
          <w:i/>
          <w:iCs w:val="0"/>
          <w:rtl/>
        </w:rPr>
        <w:t xml:space="preserve"> لكل طالب</w:t>
      </w:r>
    </w:p>
    <w:p w14:paraId="0B4F7061"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SW1</w:t>
      </w:r>
    </w:p>
    <w:p w14:paraId="0196E394" w14:textId="77777777" w:rsidR="00AE7D53" w:rsidRDefault="00AE7D53" w:rsidP="00AE7D53">
      <w:pPr>
        <w:spacing w:before="120"/>
      </w:pPr>
    </w:p>
    <w:p w14:paraId="14A549EF" w14:textId="77777777" w:rsidR="00AE7D53" w:rsidRPr="005819EC" w:rsidRDefault="00AE7D53" w:rsidP="00D4327E">
      <w:pPr>
        <w:pStyle w:val="Heading3"/>
        <w:bidi/>
        <w:rPr>
          <w:b w:val="0"/>
          <w:bCs/>
          <w:rtl/>
        </w:rPr>
      </w:pPr>
      <w:r>
        <w:rPr>
          <w:rFonts w:hint="cs"/>
          <w:rtl/>
        </w:rPr>
        <w:t xml:space="preserve"> </w:t>
      </w:r>
      <w:r w:rsidRPr="005819EC">
        <w:rPr>
          <w:rFonts w:hint="cs"/>
          <w:b w:val="0"/>
          <w:bCs/>
          <w:sz w:val="36"/>
          <w:szCs w:val="32"/>
          <w:rtl/>
        </w:rPr>
        <w:t>نشاط إرشادي 3: تحديد الأخطاء</w:t>
      </w:r>
    </w:p>
    <w:p w14:paraId="24120CE6" w14:textId="77777777" w:rsidR="00AE7D53" w:rsidRPr="005819EC" w:rsidRDefault="00AE7D53" w:rsidP="00D4327E">
      <w:pPr>
        <w:pStyle w:val="Heading4"/>
        <w:bidi/>
        <w:rPr>
          <w:b w:val="0"/>
          <w:bCs/>
          <w:i/>
          <w:iCs w:val="0"/>
          <w:rtl/>
        </w:rPr>
      </w:pPr>
      <w:r w:rsidRPr="005819EC">
        <w:rPr>
          <w:rFonts w:hint="cs"/>
          <w:b w:val="0"/>
          <w:bCs/>
          <w:i/>
          <w:iCs w:val="0"/>
          <w:rtl/>
        </w:rPr>
        <w:t xml:space="preserve"> لكل مجموعة</w:t>
      </w:r>
    </w:p>
    <w:p w14:paraId="6385A5F0"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SW2</w:t>
      </w:r>
    </w:p>
    <w:p w14:paraId="193BCA3C" w14:textId="77777777" w:rsidR="00AE7D53" w:rsidRDefault="00AE7D53" w:rsidP="00AE7D53">
      <w:pPr>
        <w:spacing w:before="120"/>
      </w:pPr>
    </w:p>
    <w:p w14:paraId="25CA1A18" w14:textId="77777777" w:rsidR="00AE7D53" w:rsidRPr="005819EC" w:rsidRDefault="00AE7D53" w:rsidP="00D4327E">
      <w:pPr>
        <w:pStyle w:val="Heading3"/>
        <w:bidi/>
        <w:rPr>
          <w:b w:val="0"/>
          <w:bCs/>
          <w:rtl/>
        </w:rPr>
      </w:pPr>
      <w:r>
        <w:rPr>
          <w:rFonts w:hint="cs"/>
          <w:rtl/>
        </w:rPr>
        <w:t xml:space="preserve"> </w:t>
      </w:r>
      <w:r w:rsidRPr="005819EC">
        <w:rPr>
          <w:rFonts w:hint="cs"/>
          <w:b w:val="0"/>
          <w:bCs/>
          <w:sz w:val="36"/>
          <w:szCs w:val="32"/>
          <w:rtl/>
        </w:rPr>
        <w:t>نشاط إرشادي 4: تصنيف الملصقات</w:t>
      </w:r>
    </w:p>
    <w:p w14:paraId="5557CA55" w14:textId="77777777" w:rsidR="00AE7D53" w:rsidRPr="005819EC" w:rsidRDefault="00AE7D53" w:rsidP="00D4327E">
      <w:pPr>
        <w:pStyle w:val="Heading4"/>
        <w:bidi/>
        <w:rPr>
          <w:b w:val="0"/>
          <w:bCs/>
          <w:i/>
          <w:iCs w:val="0"/>
          <w:rtl/>
        </w:rPr>
      </w:pPr>
      <w:r w:rsidRPr="005819EC">
        <w:rPr>
          <w:rFonts w:hint="cs"/>
          <w:b w:val="0"/>
          <w:bCs/>
          <w:i/>
          <w:iCs w:val="0"/>
          <w:rtl/>
        </w:rPr>
        <w:t xml:space="preserve"> لكل طالب</w:t>
      </w:r>
    </w:p>
    <w:p w14:paraId="23FA00E3"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SW3</w:t>
      </w:r>
    </w:p>
    <w:p w14:paraId="4900CE6B" w14:textId="3CF30706" w:rsidR="00AE7D53" w:rsidRPr="005819EC" w:rsidRDefault="00AE7D53" w:rsidP="00D4327E">
      <w:pPr>
        <w:pStyle w:val="Heading2"/>
        <w:bidi/>
        <w:rPr>
          <w:b w:val="0"/>
          <w:bCs/>
          <w:rtl/>
        </w:rPr>
      </w:pPr>
      <w:r>
        <w:rPr>
          <w:rFonts w:hint="cs"/>
          <w:rtl/>
        </w:rPr>
        <w:br w:type="column"/>
      </w:r>
      <w:r w:rsidRPr="005819EC">
        <w:rPr>
          <w:rFonts w:hint="cs"/>
          <w:b w:val="0"/>
          <w:bCs/>
          <w:sz w:val="44"/>
          <w:szCs w:val="32"/>
          <w:rtl/>
        </w:rPr>
        <w:t xml:space="preserve">  المواد الداعمة</w:t>
      </w:r>
    </w:p>
    <w:p w14:paraId="3EFBC36D"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t>SH1</w:t>
      </w:r>
      <w:r>
        <w:rPr>
          <w:rFonts w:hint="cs"/>
          <w:rtl/>
        </w:rPr>
        <w:t xml:space="preserve"> و</w:t>
      </w:r>
      <w:r>
        <w:t>SH2</w:t>
      </w:r>
      <w:r>
        <w:rPr>
          <w:rFonts w:hint="cs"/>
          <w:rtl/>
        </w:rPr>
        <w:t xml:space="preserve"> مناقشة الصف</w:t>
      </w:r>
    </w:p>
    <w:p w14:paraId="5B84FD4B"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SH3</w:t>
      </w:r>
      <w:r>
        <w:rPr>
          <w:rFonts w:hint="cs"/>
          <w:rtl/>
        </w:rPr>
        <w:t xml:space="preserve"> الكائنات التي تغزو الثلاجة</w:t>
      </w:r>
    </w:p>
    <w:p w14:paraId="17F61824"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SH4</w:t>
      </w:r>
      <w:r>
        <w:rPr>
          <w:rFonts w:hint="cs"/>
          <w:rtl/>
        </w:rPr>
        <w:t xml:space="preserve"> الكائنات التي تغزو الثلاجة</w:t>
      </w:r>
    </w:p>
    <w:p w14:paraId="5708D426"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TS1</w:t>
      </w:r>
      <w:r>
        <w:rPr>
          <w:rFonts w:hint="cs"/>
          <w:rtl/>
        </w:rPr>
        <w:t xml:space="preserve"> الكائنات التي تغزو الثلاجة</w:t>
      </w:r>
    </w:p>
    <w:p w14:paraId="08BFA30E"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SW1</w:t>
      </w:r>
      <w:r>
        <w:rPr>
          <w:rFonts w:hint="cs"/>
          <w:rtl/>
        </w:rPr>
        <w:t xml:space="preserve"> اختبار عن عادات النظافة الغذائية</w:t>
      </w:r>
    </w:p>
    <w:p w14:paraId="3ADEFD1E"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t>SW2</w:t>
      </w:r>
      <w:r>
        <w:rPr>
          <w:rFonts w:hint="cs"/>
          <w:rtl/>
        </w:rPr>
        <w:t xml:space="preserve"> تحديد الأخطاء</w:t>
      </w:r>
    </w:p>
    <w:p w14:paraId="17A1481C" w14:textId="77777777" w:rsidR="00AE7D53" w:rsidRPr="00761798" w:rsidRDefault="00AE7D53" w:rsidP="00AE7D53">
      <w:pPr>
        <w:pStyle w:val="ListParagraph"/>
        <w:numPr>
          <w:ilvl w:val="0"/>
          <w:numId w:val="3"/>
        </w:numPr>
        <w:bidi/>
        <w:spacing w:before="120" w:after="120" w:line="240" w:lineRule="auto"/>
        <w:contextualSpacing w:val="0"/>
        <w:rPr>
          <w:rFonts w:cs="Arial"/>
          <w:rtl/>
        </w:rPr>
      </w:pPr>
      <w:r>
        <w:t>SW3</w:t>
      </w:r>
      <w:r>
        <w:rPr>
          <w:rFonts w:hint="cs"/>
          <w:rtl/>
        </w:rPr>
        <w:t xml:space="preserve"> تصنيف الملصقات</w:t>
      </w:r>
    </w:p>
    <w:p w14:paraId="0C3FC447" w14:textId="77777777" w:rsidR="00CB467B" w:rsidRDefault="00CB467B" w:rsidP="00AE7D53">
      <w:pPr>
        <w:spacing w:before="120"/>
        <w:rPr>
          <w:noProof/>
        </w:rPr>
      </w:pPr>
    </w:p>
    <w:p w14:paraId="21581657" w14:textId="76EA0E9E" w:rsidR="00AE7D53" w:rsidRPr="005819EC" w:rsidRDefault="00AE7D53" w:rsidP="00D4327E">
      <w:pPr>
        <w:pStyle w:val="Heading2"/>
        <w:bidi/>
        <w:rPr>
          <w:b w:val="0"/>
          <w:bCs/>
          <w:sz w:val="44"/>
          <w:szCs w:val="32"/>
          <w:rtl/>
        </w:rPr>
      </w:pPr>
      <w:r w:rsidRPr="005819EC">
        <w:rPr>
          <w:rFonts w:hint="cs"/>
          <w:b w:val="0"/>
          <w:bCs/>
          <w:sz w:val="44"/>
          <w:szCs w:val="32"/>
          <w:rtl/>
        </w:rPr>
        <w:t>الإعداد المسبق</w:t>
      </w:r>
    </w:p>
    <w:p w14:paraId="4B5DDBF9" w14:textId="77777777" w:rsidR="00AE7D53" w:rsidRDefault="00AE7D53" w:rsidP="00AE7D53">
      <w:pPr>
        <w:bidi/>
        <w:spacing w:before="240"/>
        <w:rPr>
          <w:rtl/>
        </w:rPr>
      </w:pPr>
      <w:r>
        <w:rPr>
          <w:rFonts w:hint="cs"/>
          <w:rtl/>
        </w:rPr>
        <w:t xml:space="preserve">بالنسبة للنشاط الإرشادي الخاص بالكائنات التي تغزو الثلاجة، غلف نسخة من </w:t>
      </w:r>
      <w:r>
        <w:t>SH3</w:t>
      </w:r>
      <w:r>
        <w:rPr>
          <w:rFonts w:hint="cs"/>
          <w:rtl/>
        </w:rPr>
        <w:t xml:space="preserve"> والصور على </w:t>
      </w:r>
      <w:r>
        <w:t>SH4</w:t>
      </w:r>
      <w:r>
        <w:rPr>
          <w:rFonts w:hint="cs"/>
          <w:rtl/>
        </w:rPr>
        <w:t xml:space="preserve">. بدلًا من ذلك، تتوفر شرائح العرض التقديمي مايكروسوفت باوربوينت الخاصة بالصور عبر الموقع الإلكتروني الخاص ببرنامج </w:t>
      </w:r>
      <w:r>
        <w:t>e-Bug</w:t>
      </w:r>
      <w:r>
        <w:rPr>
          <w:rFonts w:hint="cs"/>
          <w:rtl/>
        </w:rPr>
        <w:t xml:space="preserve"> التالي </w:t>
      </w:r>
      <w:r>
        <w:t>e-bug.eu</w:t>
      </w:r>
    </w:p>
    <w:p w14:paraId="4DF5875D" w14:textId="2D4EB3A2" w:rsidR="00333E56" w:rsidRDefault="00333E56">
      <w:pPr>
        <w:bidi/>
        <w:rPr>
          <w:rFonts w:cs="Arial"/>
          <w:b/>
          <w:bCs/>
          <w:sz w:val="56"/>
          <w:szCs w:val="56"/>
          <w:rtl/>
        </w:rPr>
      </w:pPr>
      <w:r>
        <w:rPr>
          <w:rFonts w:hint="cs"/>
          <w:rtl/>
        </w:rPr>
        <w:br w:type="page"/>
      </w:r>
    </w:p>
    <w:p w14:paraId="3F4E17A8" w14:textId="77777777" w:rsidR="00AE7D53" w:rsidRDefault="00AE7D53" w:rsidP="00AE7D53">
      <w:pPr>
        <w:spacing w:before="120"/>
        <w:rPr>
          <w:rFonts w:cs="Arial"/>
          <w:b/>
          <w:bCs/>
          <w:sz w:val="56"/>
          <w:szCs w:val="56"/>
        </w:rPr>
        <w:sectPr w:rsidR="00AE7D53" w:rsidSect="00B53600">
          <w:type w:val="continuous"/>
          <w:pgSz w:w="11906" w:h="16838"/>
          <w:pgMar w:top="720" w:right="720" w:bottom="720" w:left="720" w:header="708" w:footer="708" w:gutter="0"/>
          <w:cols w:num="2" w:space="706"/>
          <w:bidi/>
          <w:docGrid w:linePitch="360"/>
        </w:sectPr>
      </w:pPr>
    </w:p>
    <w:p w14:paraId="1D284F60" w14:textId="162D6085" w:rsidR="00AE7D53" w:rsidRPr="00194A4B" w:rsidRDefault="004611E6" w:rsidP="00AE7D53">
      <w:pPr>
        <w:bidi/>
        <w:spacing w:before="120"/>
        <w:rPr>
          <w:rFonts w:cs="Arial"/>
          <w:rtl/>
        </w:rPr>
      </w:pPr>
      <w:r>
        <w:rPr>
          <w:rFonts w:hint="cs"/>
          <w:noProof/>
          <w:color w:val="FFFFFF" w:themeColor="background1"/>
          <w:sz w:val="36"/>
          <w:szCs w:val="36"/>
          <w:rtl/>
          <w:lang w:val="en-US" w:bidi="ar-SA"/>
        </w:rPr>
        <w:lastRenderedPageBreak/>
        <w:drawing>
          <wp:anchor distT="0" distB="0" distL="114300" distR="114300" simplePos="0" relativeHeight="251658334" behindDoc="1" locked="0" layoutInCell="1" allowOverlap="1" wp14:anchorId="6EF0E58A" wp14:editId="22416D5D">
            <wp:simplePos x="0" y="0"/>
            <wp:positionH relativeFrom="margin">
              <wp:posOffset>6257925</wp:posOffset>
            </wp:positionH>
            <wp:positionV relativeFrom="margin">
              <wp:posOffset>0</wp:posOffset>
            </wp:positionV>
            <wp:extent cx="475129" cy="519035"/>
            <wp:effectExtent l="0" t="0" r="1270" b="0"/>
            <wp:wrapTight wrapText="bothSides">
              <wp:wrapPolygon edited="0">
                <wp:start x="7797" y="0"/>
                <wp:lineTo x="0" y="2379"/>
                <wp:lineTo x="0" y="17449"/>
                <wp:lineTo x="7797" y="20622"/>
                <wp:lineTo x="13861" y="20622"/>
                <wp:lineTo x="16460" y="20622"/>
                <wp:lineTo x="19925" y="15863"/>
                <wp:lineTo x="20791" y="9518"/>
                <wp:lineTo x="20791" y="1586"/>
                <wp:lineTo x="12995" y="0"/>
                <wp:lineTo x="7797" y="0"/>
              </wp:wrapPolygon>
            </wp:wrapTight>
            <wp:docPr id="3403" name="Picture 3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75129" cy="519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BC5">
        <w:rPr>
          <w:rFonts w:hint="cs"/>
          <w:b/>
          <w:bCs/>
          <w:noProof/>
          <w:sz w:val="70"/>
          <w:szCs w:val="70"/>
          <w:rtl/>
          <w:lang w:val="en-US" w:bidi="ar-SA"/>
        </w:rPr>
        <mc:AlternateContent>
          <mc:Choice Requires="wps">
            <w:drawing>
              <wp:anchor distT="0" distB="0" distL="114300" distR="114300" simplePos="0" relativeHeight="251658389" behindDoc="0" locked="0" layoutInCell="1" allowOverlap="1" wp14:anchorId="077CECE5" wp14:editId="7A761ACA">
                <wp:simplePos x="0" y="0"/>
                <wp:positionH relativeFrom="page">
                  <wp:posOffset>315310</wp:posOffset>
                </wp:positionH>
                <wp:positionV relativeFrom="paragraph">
                  <wp:posOffset>563946</wp:posOffset>
                </wp:positionV>
                <wp:extent cx="7015874" cy="2613660"/>
                <wp:effectExtent l="19050" t="19050" r="33020" b="34290"/>
                <wp:wrapNone/>
                <wp:docPr id="3788" name="Rectangle 378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1A726E9" id="Rectangle 3788" o:spid="_x0000_s1026" alt="&quot;&quot;" style="position:absolute;margin-left:24.85pt;margin-top:44.4pt;width:552.45pt;height:205.8pt;z-index:251756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" filled="f" strokecolor="#117e62" strokeweight="4.5pt">
                <w10:wrap anchorx="page"/>
              </v:rect>
            </w:pict>
          </mc:Fallback>
        </mc:AlternateContent>
      </w:r>
      <w:r w:rsidR="009E3BC5">
        <w:rPr>
          <w:rFonts w:hint="cs"/>
          <w:b/>
          <w:bCs/>
          <w:sz w:val="56"/>
          <w:szCs w:val="56"/>
          <w:rtl/>
        </w:rPr>
        <w:t>الدرس 6: عادات النظافة الغذائية</w:t>
      </w:r>
    </w:p>
    <w:p w14:paraId="2E79E11B" w14:textId="71B9FCB1" w:rsidR="00AE7D53" w:rsidRPr="00361406" w:rsidRDefault="00AE7D53" w:rsidP="00AE7D53">
      <w:pPr>
        <w:spacing w:before="120" w:line="276" w:lineRule="auto"/>
        <w:rPr>
          <w:rFonts w:cs="Arial"/>
          <w:b/>
          <w:bCs/>
          <w:sz w:val="22"/>
        </w:rPr>
      </w:pPr>
    </w:p>
    <w:p w14:paraId="14BD8A60"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467235E1" w14:textId="77777777" w:rsidR="00AE7D53" w:rsidRPr="00D6114D" w:rsidRDefault="00AE7D53" w:rsidP="00AE7D53">
      <w:pPr>
        <w:pStyle w:val="Heading2"/>
        <w:bidi/>
        <w:rPr>
          <w:b w:val="0"/>
          <w:bCs/>
          <w:rtl/>
        </w:rPr>
      </w:pPr>
      <w:r w:rsidRPr="00D6114D">
        <w:rPr>
          <w:rFonts w:hint="cs"/>
          <w:b w:val="0"/>
          <w:bCs/>
          <w:rtl/>
        </w:rPr>
        <w:t>الكلمات الرئيسية</w:t>
      </w:r>
    </w:p>
    <w:p w14:paraId="2689CAA3" w14:textId="77777777" w:rsidR="00AE7D53" w:rsidRDefault="00AE7D53" w:rsidP="00AE7D53">
      <w:pPr>
        <w:bidi/>
        <w:rPr>
          <w:rtl/>
        </w:rPr>
      </w:pPr>
      <w:r>
        <w:rPr>
          <w:rFonts w:hint="cs"/>
          <w:rtl/>
        </w:rPr>
        <w:t>الميكروبات</w:t>
      </w:r>
    </w:p>
    <w:p w14:paraId="0F2F9726" w14:textId="77777777" w:rsidR="00AE7D53" w:rsidRDefault="00AE7D53" w:rsidP="00AE7D53">
      <w:pPr>
        <w:bidi/>
        <w:rPr>
          <w:rtl/>
        </w:rPr>
      </w:pPr>
      <w:r>
        <w:rPr>
          <w:rFonts w:hint="cs"/>
          <w:rtl/>
        </w:rPr>
        <w:t>الأمراض المنقولة عن طريق الغذاء</w:t>
      </w:r>
    </w:p>
    <w:p w14:paraId="2FC64EAB" w14:textId="77777777" w:rsidR="00AE7D53" w:rsidRDefault="00AE7D53" w:rsidP="00AE7D53">
      <w:pPr>
        <w:bidi/>
        <w:rPr>
          <w:rtl/>
        </w:rPr>
      </w:pPr>
      <w:r>
        <w:rPr>
          <w:rFonts w:hint="cs"/>
          <w:rtl/>
        </w:rPr>
        <w:t>البكتيريا</w:t>
      </w:r>
    </w:p>
    <w:p w14:paraId="65C4C2FF" w14:textId="77777777" w:rsidR="00AE7D53" w:rsidRDefault="00AE7D53" w:rsidP="00AE7D53">
      <w:pPr>
        <w:bidi/>
        <w:rPr>
          <w:rtl/>
        </w:rPr>
      </w:pPr>
      <w:r>
        <w:rPr>
          <w:rFonts w:hint="cs"/>
          <w:rtl/>
        </w:rPr>
        <w:t>يُستهلك قبل</w:t>
      </w:r>
    </w:p>
    <w:p w14:paraId="4879986A" w14:textId="77777777" w:rsidR="00AE7D53" w:rsidRDefault="00AE7D53" w:rsidP="00AE7D53">
      <w:pPr>
        <w:bidi/>
        <w:rPr>
          <w:rtl/>
        </w:rPr>
      </w:pPr>
      <w:r>
        <w:rPr>
          <w:rFonts w:hint="cs"/>
          <w:rtl/>
        </w:rPr>
        <w:t>يُفضل استهلاكه قبل</w:t>
      </w:r>
    </w:p>
    <w:p w14:paraId="7BD8E3EF" w14:textId="77777777" w:rsidR="00AE7D53" w:rsidRDefault="00AE7D53" w:rsidP="00AE7D53">
      <w:pPr>
        <w:bidi/>
        <w:rPr>
          <w:rStyle w:val="Heading2Char"/>
          <w:rtl/>
        </w:rPr>
      </w:pPr>
      <w:r>
        <w:rPr>
          <w:rFonts w:hint="cs"/>
          <w:rtl/>
        </w:rPr>
        <w:t>الحفظ في الثلاجة</w:t>
      </w:r>
    </w:p>
    <w:p w14:paraId="4AAD4853" w14:textId="77777777" w:rsidR="00AE7D53" w:rsidRPr="00D6114D" w:rsidRDefault="00AE7D53" w:rsidP="00AE7D53">
      <w:pPr>
        <w:pStyle w:val="Heading2"/>
        <w:bidi/>
        <w:rPr>
          <w:b w:val="0"/>
          <w:bCs/>
          <w:rtl/>
        </w:rPr>
      </w:pPr>
      <w:r>
        <w:rPr>
          <w:rFonts w:hint="cs"/>
          <w:rtl/>
        </w:rPr>
        <w:br w:type="column"/>
      </w:r>
      <w:r w:rsidRPr="00D6114D">
        <w:rPr>
          <w:rFonts w:hint="cs"/>
          <w:b w:val="0"/>
          <w:bCs/>
          <w:rtl/>
        </w:rPr>
        <w:t>الصحة والسلامة</w:t>
      </w:r>
    </w:p>
    <w:p w14:paraId="74BC85C5" w14:textId="77777777" w:rsidR="00AE7D53" w:rsidRPr="00EB74E7" w:rsidRDefault="00AE7D53" w:rsidP="00AE7D53">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7F64CCCD" w14:textId="77777777" w:rsidR="00AE7D53" w:rsidRDefault="006B685E" w:rsidP="00AE7D53">
      <w:pPr>
        <w:bidi/>
        <w:rPr>
          <w:rFonts w:cs="Arial"/>
          <w:rtl/>
        </w:rPr>
      </w:pPr>
      <w:hyperlink r:id="rId142" w:history="1">
        <w:r w:rsidR="007D7D2D">
          <w:rPr>
            <w:rStyle w:val="Hyperlink"/>
          </w:rPr>
          <w:t>www.cleapps.org.uk</w:t>
        </w:r>
      </w:hyperlink>
    </w:p>
    <w:p w14:paraId="5911C696" w14:textId="77777777" w:rsidR="00AE7D53" w:rsidRPr="009E3BC5" w:rsidRDefault="00AE7D53" w:rsidP="009E3BC5">
      <w:pPr>
        <w:pStyle w:val="Heading2"/>
        <w:bidi/>
        <w:rPr>
          <w:rStyle w:val="Heading2Char"/>
          <w:b/>
          <w:rtl/>
        </w:rPr>
      </w:pPr>
      <w:r>
        <w:rPr>
          <w:rFonts w:hint="cs"/>
          <w:rtl/>
        </w:rPr>
        <w:br w:type="column"/>
      </w:r>
      <w:r>
        <w:rPr>
          <w:rFonts w:hint="cs"/>
          <w:rtl/>
        </w:rPr>
        <w:t xml:space="preserve"> </w:t>
      </w:r>
      <w:r>
        <w:rPr>
          <w:rStyle w:val="Heading2Char"/>
          <w:rFonts w:hint="cs"/>
          <w:b/>
          <w:bCs/>
          <w:rtl/>
        </w:rPr>
        <w:t>الروابط الإلكترونية</w:t>
      </w:r>
    </w:p>
    <w:p w14:paraId="19FC5AE9" w14:textId="6E5FB3EB" w:rsidR="00AE7D53" w:rsidRDefault="00AE7D53" w:rsidP="00AE7D53">
      <w:pPr>
        <w:bidi/>
        <w:spacing w:line="276" w:lineRule="auto"/>
        <w:rPr>
          <w:rtl/>
        </w:rPr>
        <w:sectPr w:rsidR="00AE7D53" w:rsidSect="00B53600">
          <w:type w:val="continuous"/>
          <w:pgSz w:w="11906" w:h="16838"/>
          <w:pgMar w:top="720" w:right="720" w:bottom="720" w:left="720" w:header="708" w:footer="708" w:gutter="0"/>
          <w:cols w:num="3" w:space="706"/>
          <w:bidi/>
          <w:docGrid w:linePitch="360"/>
        </w:sectPr>
      </w:pPr>
      <w:r>
        <w:rPr>
          <w:rStyle w:val="Heading2Char"/>
          <w:rFonts w:hint="cs"/>
          <w:bCs/>
          <w:rtl/>
        </w:rPr>
        <w:t xml:space="preserve"> </w:t>
      </w:r>
      <w:hyperlink r:id="rId143" w:history="1">
        <w:proofErr w:type="spellStart"/>
        <w:r w:rsidR="006B685E" w:rsidRPr="006B685E">
          <w:rPr>
            <w:color w:val="0000FF"/>
            <w:u w:val="single"/>
          </w:rPr>
          <w:t>عادات</w:t>
        </w:r>
        <w:proofErr w:type="spellEnd"/>
        <w:r w:rsidR="006B685E" w:rsidRPr="006B685E">
          <w:rPr>
            <w:color w:val="0000FF"/>
            <w:u w:val="single"/>
          </w:rPr>
          <w:t xml:space="preserve"> </w:t>
        </w:r>
        <w:proofErr w:type="spellStart"/>
        <w:r w:rsidR="006B685E" w:rsidRPr="006B685E">
          <w:rPr>
            <w:color w:val="0000FF"/>
            <w:u w:val="single"/>
          </w:rPr>
          <w:t>النظافة</w:t>
        </w:r>
        <w:proofErr w:type="spellEnd"/>
        <w:r w:rsidR="006B685E" w:rsidRPr="006B685E">
          <w:rPr>
            <w:color w:val="0000FF"/>
            <w:u w:val="single"/>
          </w:rPr>
          <w:t xml:space="preserve"> </w:t>
        </w:r>
        <w:proofErr w:type="spellStart"/>
        <w:r w:rsidR="006B685E" w:rsidRPr="006B685E">
          <w:rPr>
            <w:color w:val="0000FF"/>
            <w:u w:val="single"/>
          </w:rPr>
          <w:t>الغذائية</w:t>
        </w:r>
        <w:proofErr w:type="spellEnd"/>
        <w:r w:rsidR="006B685E" w:rsidRPr="006B685E">
          <w:rPr>
            <w:color w:val="0000FF"/>
            <w:u w:val="single"/>
          </w:rPr>
          <w:t xml:space="preserve"> (e-bug.eu)</w:t>
        </w:r>
      </w:hyperlink>
    </w:p>
    <w:p w14:paraId="01385E23"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6A800EBF" w14:textId="05599B75" w:rsidR="00AE7D53" w:rsidRPr="004611E6" w:rsidRDefault="00AE7D53" w:rsidP="00AE7D53">
      <w:pPr>
        <w:pStyle w:val="Heading2"/>
        <w:bidi/>
        <w:rPr>
          <w:b w:val="0"/>
          <w:bCs/>
          <w:rtl/>
        </w:rPr>
      </w:pPr>
      <w:r>
        <w:rPr>
          <w:rFonts w:hint="cs"/>
          <w:rtl/>
        </w:rPr>
        <w:lastRenderedPageBreak/>
        <w:t xml:space="preserve"> </w:t>
      </w:r>
      <w:r w:rsidRPr="004611E6">
        <w:rPr>
          <w:rFonts w:hint="cs"/>
          <w:b w:val="0"/>
          <w:bCs/>
          <w:rtl/>
        </w:rPr>
        <w:t>المقدمة</w:t>
      </w:r>
    </w:p>
    <w:p w14:paraId="4DC2B1C5" w14:textId="77777777" w:rsidR="00AE7D53" w:rsidRPr="004611E6" w:rsidRDefault="00AE7D53" w:rsidP="00AE7D53">
      <w:pPr>
        <w:pStyle w:val="BodyText"/>
        <w:numPr>
          <w:ilvl w:val="0"/>
          <w:numId w:val="95"/>
        </w:numPr>
        <w:bidi/>
        <w:spacing w:before="240"/>
        <w:rPr>
          <w:b/>
          <w:bCs w:val="0"/>
          <w:rtl/>
        </w:rPr>
      </w:pPr>
      <w:r>
        <w:rPr>
          <w:rFonts w:cs="Times New Roman" w:hint="cs"/>
          <w:rtl/>
        </w:rPr>
        <w:t xml:space="preserve">أوضح </w:t>
      </w:r>
      <w:r w:rsidRPr="004611E6">
        <w:rPr>
          <w:rFonts w:cs="Times New Roman" w:hint="cs"/>
          <w:b/>
          <w:bCs w:val="0"/>
          <w:rtl/>
        </w:rPr>
        <w:t>للطلاب أن بعض الميكروبات تُفضل النمو في أماكن لطيفة دافئة رطبة، على سبيل المثال، داخل أجسامنا، وعندما تجد مكانًا تُفضله، فإنها تنمو وتتكاثر</w:t>
      </w:r>
      <w:r w:rsidRPr="004611E6">
        <w:rPr>
          <w:rFonts w:hint="cs"/>
          <w:b/>
          <w:bCs w:val="0"/>
          <w:rtl/>
        </w:rPr>
        <w:t xml:space="preserve">. </w:t>
      </w:r>
      <w:r w:rsidRPr="004611E6">
        <w:rPr>
          <w:rFonts w:cs="Times New Roman" w:hint="cs"/>
          <w:b/>
          <w:bCs w:val="0"/>
          <w:rtl/>
        </w:rPr>
        <w:t>ولكنها لا تُفضل عادة الأماكن شديدة الحرارة أو البرودة</w:t>
      </w:r>
      <w:r w:rsidRPr="004611E6">
        <w:rPr>
          <w:rFonts w:hint="cs"/>
          <w:b/>
          <w:bCs w:val="0"/>
          <w:rtl/>
        </w:rPr>
        <w:t xml:space="preserve">. </w:t>
      </w:r>
      <w:r w:rsidRPr="004611E6">
        <w:rPr>
          <w:rFonts w:cs="Times New Roman" w:hint="cs"/>
          <w:b/>
          <w:bCs w:val="0"/>
          <w:rtl/>
        </w:rPr>
        <w:t>أوضح للطلاب أنهم سيتعلمون في هذا الدرس كيف يمكن للميكروبات الضارة دخول أجسامنا من خلال الطعام الذي نتناوله</w:t>
      </w:r>
      <w:r w:rsidRPr="004611E6">
        <w:rPr>
          <w:rFonts w:hint="cs"/>
          <w:b/>
          <w:bCs w:val="0"/>
          <w:rtl/>
        </w:rPr>
        <w:t>.</w:t>
      </w:r>
    </w:p>
    <w:p w14:paraId="412AA596" w14:textId="77777777" w:rsidR="00AE7D53" w:rsidRPr="004611E6" w:rsidRDefault="00AE7D53" w:rsidP="00AE7D53">
      <w:pPr>
        <w:pStyle w:val="BodyText"/>
        <w:numPr>
          <w:ilvl w:val="0"/>
          <w:numId w:val="95"/>
        </w:numPr>
        <w:bidi/>
        <w:spacing w:before="240"/>
        <w:rPr>
          <w:b/>
          <w:bCs w:val="0"/>
          <w:rtl/>
        </w:rPr>
      </w:pPr>
      <w:r w:rsidRPr="004611E6">
        <w:rPr>
          <w:rFonts w:cs="Times New Roman" w:hint="cs"/>
          <w:b/>
          <w:bCs w:val="0"/>
          <w:rtl/>
        </w:rPr>
        <w:t xml:space="preserve"> اسأل الطلاب عما إذا كانوا يعرفون سبب طهينا للطعام أو سبب حفظه في الثلاجة</w:t>
      </w:r>
      <w:r w:rsidRPr="004611E6">
        <w:rPr>
          <w:rFonts w:hint="cs"/>
          <w:b/>
          <w:bCs w:val="0"/>
          <w:rtl/>
        </w:rPr>
        <w:t xml:space="preserve">. </w:t>
      </w:r>
      <w:r w:rsidRPr="004611E6">
        <w:rPr>
          <w:rFonts w:cs="Times New Roman" w:hint="cs"/>
          <w:b/>
          <w:bCs w:val="0"/>
          <w:rtl/>
        </w:rPr>
        <w:t>أوضح أن حفظ الطعام في الثلاجة لا يعمل إلا على إبطاء نمو الميكروبات أو منعه، وليس قتلها</w:t>
      </w:r>
      <w:r w:rsidRPr="004611E6">
        <w:rPr>
          <w:rFonts w:hint="cs"/>
          <w:b/>
          <w:bCs w:val="0"/>
          <w:rtl/>
        </w:rPr>
        <w:t xml:space="preserve">. </w:t>
      </w:r>
      <w:r w:rsidRPr="004611E6">
        <w:rPr>
          <w:rFonts w:cs="Times New Roman" w:hint="cs"/>
          <w:b/>
          <w:bCs w:val="0"/>
          <w:rtl/>
        </w:rPr>
        <w:t>سوف تنمو الميكروبات مجددًا عند خروجها من الثلاجة</w:t>
      </w:r>
      <w:r w:rsidRPr="004611E6">
        <w:rPr>
          <w:rFonts w:hint="cs"/>
          <w:b/>
          <w:bCs w:val="0"/>
          <w:rtl/>
        </w:rPr>
        <w:t xml:space="preserve">. </w:t>
      </w:r>
      <w:r w:rsidRPr="004611E6">
        <w:rPr>
          <w:rFonts w:cs="Times New Roman" w:hint="cs"/>
          <w:b/>
          <w:bCs w:val="0"/>
          <w:rtl/>
        </w:rPr>
        <w:t>تتمثل الطريقة الوحيدة لقتل الميكروبات في طهي الطعام حتى يُصبح ساخنًا للغاية وطهيه حتى ينضج تمامًا</w:t>
      </w:r>
      <w:r w:rsidRPr="004611E6">
        <w:rPr>
          <w:rFonts w:hint="cs"/>
          <w:b/>
          <w:bCs w:val="0"/>
          <w:rtl/>
        </w:rPr>
        <w:t xml:space="preserve">. </w:t>
      </w:r>
      <w:r w:rsidRPr="004611E6">
        <w:rPr>
          <w:rFonts w:cs="Times New Roman" w:hint="cs"/>
          <w:b/>
          <w:bCs w:val="0"/>
          <w:rtl/>
        </w:rPr>
        <w:t>وذلك نظرًا لأن درجات الحرارة المرتفعة للغاية تقتل العديد من الميكروبات الضارة</w:t>
      </w:r>
      <w:r w:rsidRPr="004611E6">
        <w:rPr>
          <w:rFonts w:hint="cs"/>
          <w:b/>
          <w:bCs w:val="0"/>
          <w:rtl/>
        </w:rPr>
        <w:t>.</w:t>
      </w:r>
    </w:p>
    <w:p w14:paraId="1C1F4F39" w14:textId="77777777" w:rsidR="00AE7D53" w:rsidRPr="004611E6" w:rsidRDefault="00AE7D53" w:rsidP="00AE7D53">
      <w:pPr>
        <w:pStyle w:val="BodyText"/>
        <w:numPr>
          <w:ilvl w:val="0"/>
          <w:numId w:val="95"/>
        </w:numPr>
        <w:bidi/>
        <w:spacing w:before="240"/>
        <w:rPr>
          <w:b/>
          <w:bCs w:val="0"/>
          <w:rtl/>
        </w:rPr>
      </w:pPr>
      <w:r w:rsidRPr="004611E6">
        <w:rPr>
          <w:rFonts w:cs="Times New Roman" w:hint="cs"/>
          <w:b/>
          <w:bCs w:val="0"/>
          <w:rtl/>
        </w:rPr>
        <w:t xml:space="preserve"> ناقش مع الفصل أنواع الأطعمة التي تحتوي على البكتيريا الأكثر ضررًا</w:t>
      </w:r>
      <w:r w:rsidRPr="004611E6">
        <w:rPr>
          <w:rFonts w:hint="cs"/>
          <w:b/>
          <w:bCs w:val="0"/>
          <w:rtl/>
        </w:rPr>
        <w:t xml:space="preserve">. </w:t>
      </w:r>
      <w:r w:rsidRPr="004611E6">
        <w:rPr>
          <w:rFonts w:cs="Times New Roman" w:hint="cs"/>
          <w:b/>
          <w:bCs w:val="0"/>
          <w:rtl/>
        </w:rPr>
        <w:t xml:space="preserve">اعرض على الفصل صورًا للعديد من أنواع الأطعمة </w:t>
      </w:r>
      <w:r w:rsidRPr="004611E6">
        <w:rPr>
          <w:rFonts w:hint="cs"/>
          <w:b/>
          <w:bCs w:val="0"/>
          <w:rtl/>
        </w:rPr>
        <w:t>(</w:t>
      </w:r>
      <w:r w:rsidRPr="00D6114D">
        <w:t>SH1</w:t>
      </w:r>
      <w:r w:rsidRPr="004611E6">
        <w:rPr>
          <w:rFonts w:hint="cs"/>
          <w:b/>
          <w:bCs w:val="0"/>
          <w:rtl/>
        </w:rPr>
        <w:t xml:space="preserve">) </w:t>
      </w:r>
      <w:r w:rsidRPr="004611E6">
        <w:rPr>
          <w:rFonts w:cs="Times New Roman" w:hint="cs"/>
          <w:b/>
          <w:bCs w:val="0"/>
          <w:rtl/>
        </w:rPr>
        <w:t>واسألهم عن النوع الذي قد يحتوي على بكتيريا مفيدة</w:t>
      </w:r>
      <w:r w:rsidRPr="004611E6">
        <w:rPr>
          <w:rFonts w:hint="cs"/>
          <w:b/>
          <w:bCs w:val="0"/>
          <w:rtl/>
        </w:rPr>
        <w:t>/</w:t>
      </w:r>
      <w:r w:rsidRPr="004611E6">
        <w:rPr>
          <w:rFonts w:cs="Times New Roman" w:hint="cs"/>
          <w:b/>
          <w:bCs w:val="0"/>
          <w:rtl/>
        </w:rPr>
        <w:t>نافعة والنوع الذي يحتوي على بكتيريا ضارة</w:t>
      </w:r>
      <w:r w:rsidRPr="004611E6">
        <w:rPr>
          <w:rFonts w:hint="cs"/>
          <w:b/>
          <w:bCs w:val="0"/>
          <w:rtl/>
        </w:rPr>
        <w:t xml:space="preserve">. </w:t>
      </w:r>
      <w:r w:rsidRPr="004611E6">
        <w:rPr>
          <w:rFonts w:cs="Times New Roman" w:hint="cs"/>
          <w:b/>
          <w:bCs w:val="0"/>
          <w:rtl/>
        </w:rPr>
        <w:t xml:space="preserve">تتوفر إجابات الأسئلة الواردة في النقاش في </w:t>
      </w:r>
      <w:r w:rsidRPr="00D6114D">
        <w:t>SH2</w:t>
      </w:r>
      <w:r w:rsidRPr="004611E6">
        <w:rPr>
          <w:rFonts w:hint="cs"/>
          <w:b/>
          <w:bCs w:val="0"/>
          <w:rtl/>
        </w:rPr>
        <w:t>.</w:t>
      </w:r>
    </w:p>
    <w:p w14:paraId="782F0E7A" w14:textId="77777777" w:rsidR="00AE7D53" w:rsidRDefault="00AE7D53" w:rsidP="00AE7D53">
      <w:pPr>
        <w:pStyle w:val="BodyText"/>
      </w:pPr>
    </w:p>
    <w:p w14:paraId="404B572E" w14:textId="59AD8BCD" w:rsidR="00AE7D53" w:rsidRPr="004611E6" w:rsidRDefault="00AE7D53" w:rsidP="004611E6">
      <w:pPr>
        <w:pStyle w:val="Heading3"/>
        <w:bidi/>
        <w:rPr>
          <w:b w:val="0"/>
          <w:bCs/>
          <w:rtl/>
        </w:rPr>
      </w:pPr>
      <w:r>
        <w:rPr>
          <w:rFonts w:hint="cs"/>
          <w:rtl/>
        </w:rPr>
        <w:t xml:space="preserve"> </w:t>
      </w:r>
      <w:r w:rsidRPr="004611E6">
        <w:rPr>
          <w:rFonts w:hint="cs"/>
          <w:b w:val="0"/>
          <w:bCs/>
          <w:rtl/>
        </w:rPr>
        <w:t>نشاط</w:t>
      </w:r>
    </w:p>
    <w:p w14:paraId="255C591A" w14:textId="77777777" w:rsidR="00AE7D53" w:rsidRPr="004611E6" w:rsidRDefault="00AE7D53" w:rsidP="00D4327E">
      <w:pPr>
        <w:pStyle w:val="Heading3"/>
        <w:bidi/>
        <w:rPr>
          <w:b w:val="0"/>
          <w:bCs/>
          <w:rtl/>
        </w:rPr>
      </w:pPr>
      <w:r w:rsidRPr="004611E6">
        <w:rPr>
          <w:rFonts w:hint="cs"/>
          <w:b w:val="0"/>
          <w:bCs/>
          <w:rtl/>
        </w:rPr>
        <w:t>النشاط الرئيسي: التحقق من المطبخ</w:t>
      </w:r>
    </w:p>
    <w:p w14:paraId="62D308AB" w14:textId="77777777" w:rsidR="00AE7D53" w:rsidRDefault="00AE7D53" w:rsidP="00AE7D53">
      <w:pPr>
        <w:pStyle w:val="ListParagraph"/>
        <w:numPr>
          <w:ilvl w:val="0"/>
          <w:numId w:val="96"/>
        </w:numPr>
        <w:bidi/>
        <w:spacing w:before="240" w:after="120" w:line="240" w:lineRule="auto"/>
        <w:contextualSpacing w:val="0"/>
        <w:rPr>
          <w:rtl/>
        </w:rPr>
      </w:pPr>
      <w:r>
        <w:rPr>
          <w:rFonts w:hint="cs"/>
          <w:rtl/>
        </w:rPr>
        <w:t xml:space="preserve"> احفظ الاختبار الموجز للعرض التقديمي التحقق من المطبخ (متوفر عبر الموقع الإلكتروني الخاص ببرنامج </w:t>
      </w:r>
      <w:r>
        <w:t>e-Bug</w:t>
      </w:r>
      <w:r>
        <w:rPr>
          <w:rFonts w:hint="cs"/>
          <w:rtl/>
        </w:rPr>
        <w:t xml:space="preserve"> التالي </w:t>
      </w:r>
      <w:r>
        <w:t>e-bug.eu</w:t>
      </w:r>
      <w:r>
        <w:rPr>
          <w:rFonts w:hint="cs"/>
          <w:rtl/>
        </w:rPr>
        <w:t>) على الكمبيوتر،أو الجهاز اللوحي، أو جهاز عرض الشرائح.</w:t>
      </w:r>
    </w:p>
    <w:p w14:paraId="55007A3C" w14:textId="77777777" w:rsidR="00AE7D53" w:rsidRDefault="00AE7D53" w:rsidP="00AE7D53">
      <w:pPr>
        <w:pStyle w:val="ListParagraph"/>
        <w:numPr>
          <w:ilvl w:val="0"/>
          <w:numId w:val="96"/>
        </w:numPr>
        <w:bidi/>
        <w:spacing w:before="240" w:after="120" w:line="240" w:lineRule="auto"/>
        <w:contextualSpacing w:val="0"/>
        <w:rPr>
          <w:rtl/>
        </w:rPr>
      </w:pPr>
      <w:r>
        <w:rPr>
          <w:rFonts w:hint="cs"/>
          <w:rtl/>
        </w:rPr>
        <w:t xml:space="preserve"> يشارك الطلاب في الاختبار الموجز التفاعلي الذي يلي إعداد الوجبة. ستُطرح أسئلة على الطلاب لإجابتها، وسيُعرض الشرح.</w:t>
      </w:r>
    </w:p>
    <w:p w14:paraId="511C1999" w14:textId="4CED3EE2" w:rsidR="00AE7D53" w:rsidRPr="00CE2568" w:rsidRDefault="00AE7D53" w:rsidP="00AE7D53">
      <w:pPr>
        <w:pStyle w:val="ListParagraph"/>
        <w:numPr>
          <w:ilvl w:val="0"/>
          <w:numId w:val="96"/>
        </w:numPr>
        <w:bidi/>
        <w:spacing w:before="240" w:after="120" w:line="240" w:lineRule="auto"/>
        <w:contextualSpacing w:val="0"/>
        <w:rPr>
          <w:i/>
          <w:iCs/>
          <w:rtl/>
        </w:rPr>
      </w:pPr>
      <w:r>
        <w:rPr>
          <w:rFonts w:hint="cs"/>
          <w:rtl/>
        </w:rPr>
        <w:t xml:space="preserve"> في نهاية الاختبار الموجز، سيتمكن الطلاب من تحديد أين تكمن المخاطر المتعلقة بعادات النظافة الغذائية، وسيتمكنوا من تطبيقها على ممارسات إعداد الطعام التي يتبعونها.</w:t>
      </w:r>
    </w:p>
    <w:p w14:paraId="3E0ED71A" w14:textId="77777777" w:rsidR="00AE7D53" w:rsidRPr="00283955" w:rsidRDefault="00AE7D53" w:rsidP="00AE7D53">
      <w:pPr>
        <w:spacing w:before="240"/>
        <w:rPr>
          <w:i/>
          <w:iCs/>
        </w:rPr>
      </w:pPr>
    </w:p>
    <w:p w14:paraId="5A5ED616" w14:textId="204D7CBC" w:rsidR="00AE7D53" w:rsidRPr="004611E6" w:rsidRDefault="00AE7D53" w:rsidP="004611E6">
      <w:pPr>
        <w:pStyle w:val="Heading3"/>
        <w:bidi/>
        <w:rPr>
          <w:b w:val="0"/>
          <w:bCs/>
          <w:rtl/>
        </w:rPr>
      </w:pPr>
      <w:r w:rsidRPr="004611E6">
        <w:rPr>
          <w:rFonts w:hint="cs"/>
          <w:b w:val="0"/>
          <w:bCs/>
          <w:rtl/>
        </w:rPr>
        <w:t>الأنشطة الإرشادية</w:t>
      </w:r>
    </w:p>
    <w:p w14:paraId="0347FB70" w14:textId="77777777" w:rsidR="00AE7D53" w:rsidRPr="004611E6" w:rsidRDefault="00AE7D53" w:rsidP="00D4327E">
      <w:pPr>
        <w:pStyle w:val="Heading3"/>
        <w:bidi/>
        <w:rPr>
          <w:b w:val="0"/>
          <w:bCs/>
          <w:rtl/>
        </w:rPr>
      </w:pPr>
      <w:r w:rsidRPr="004611E6">
        <w:rPr>
          <w:rFonts w:hint="cs"/>
          <w:b w:val="0"/>
          <w:bCs/>
          <w:rtl/>
        </w:rPr>
        <w:t xml:space="preserve"> الكائنات التي تغزو الثلاجة</w:t>
      </w:r>
    </w:p>
    <w:p w14:paraId="5209FBAC" w14:textId="44924E33" w:rsidR="00AE7D53" w:rsidRDefault="00AE7D53" w:rsidP="00AE7D53">
      <w:pPr>
        <w:bidi/>
        <w:spacing w:before="120"/>
        <w:jc w:val="both"/>
        <w:rPr>
          <w:rtl/>
        </w:rPr>
      </w:pPr>
      <w:r>
        <w:rPr>
          <w:rFonts w:hint="cs"/>
          <w:rtl/>
        </w:rPr>
        <w:t xml:space="preserve">استخدم النسخ المغلفة من </w:t>
      </w:r>
      <w:r>
        <w:t>SH3</w:t>
      </w:r>
      <w:r>
        <w:rPr>
          <w:rFonts w:hint="cs"/>
          <w:rtl/>
        </w:rPr>
        <w:t xml:space="preserve"> و</w:t>
      </w:r>
      <w:r>
        <w:t>SH4</w:t>
      </w:r>
      <w:r>
        <w:rPr>
          <w:rFonts w:hint="cs"/>
          <w:rtl/>
        </w:rPr>
        <w:t xml:space="preserve">، أو اعرض صور الثلاجة الكبيرة والأطعمة المحفوظة داخل الثلاجة على منضدة، أو اعرض المواد التدريبية للطلاب على السبورة البيضاء. اطلب من الطلاب وضع الأطعمة في الثلاجة على الرف الصحيح وفقًا لأفضل ممارسات عادات النظافة الغذائية. اسأل الطلاب عن الأطعمة التي يجب أيضًا تغطيتها للوقاية من التلوث العرضي. يمكن العثور على إجابات المعلم في </w:t>
      </w:r>
      <w:r>
        <w:t>TS1</w:t>
      </w:r>
      <w:r>
        <w:rPr>
          <w:rFonts w:hint="cs"/>
          <w:rtl/>
        </w:rPr>
        <w:t>. يتعلم الطلاب كيفية حفظ الطعام بأمان، وأن حفظ الطعام في الثلاجة لا يعمل إلا على إبطاء نمو الميكروبات، وليس قتلها.</w:t>
      </w:r>
    </w:p>
    <w:p w14:paraId="6408DDB5" w14:textId="77777777" w:rsidR="00AE7D53" w:rsidRPr="00D6114D" w:rsidRDefault="00AE7D53" w:rsidP="00D4327E">
      <w:pPr>
        <w:pStyle w:val="Heading3"/>
        <w:bidi/>
        <w:rPr>
          <w:sz w:val="32"/>
          <w:szCs w:val="28"/>
          <w:rtl/>
        </w:rPr>
      </w:pPr>
      <w:r w:rsidRPr="00D6114D">
        <w:rPr>
          <w:rFonts w:hint="cs"/>
          <w:sz w:val="32"/>
          <w:szCs w:val="28"/>
          <w:rtl/>
        </w:rPr>
        <w:t>اختبار عن عادات النظافة الغذائية</w:t>
      </w:r>
    </w:p>
    <w:p w14:paraId="432E5BFE" w14:textId="77777777" w:rsidR="00AE7D53" w:rsidRDefault="00AE7D53" w:rsidP="00AE7D53">
      <w:pPr>
        <w:bidi/>
        <w:spacing w:before="120"/>
        <w:jc w:val="both"/>
        <w:rPr>
          <w:rtl/>
        </w:rPr>
      </w:pPr>
      <w:r>
        <w:rPr>
          <w:rFonts w:hint="cs"/>
          <w:rtl/>
        </w:rPr>
        <w:t xml:space="preserve"> أعْطِ </w:t>
      </w:r>
      <w:r>
        <w:t>SW2</w:t>
      </w:r>
      <w:r>
        <w:rPr>
          <w:rFonts w:hint="cs"/>
          <w:rtl/>
        </w:rPr>
        <w:t xml:space="preserve"> لكل مجموعة مكونة من طالبين أو ثلاثة طلاب، واطلب منهم تحديد الأخطاء المتعلقة بأفضل ممارسات المطبخ وناقشها مع الفصل. الإجابات متوفرة عبر الموقع الإلكتروني الخاص ببرنامج </w:t>
      </w:r>
      <w:r>
        <w:t>e-Bug</w:t>
      </w:r>
      <w:r>
        <w:rPr>
          <w:rFonts w:hint="cs"/>
          <w:rtl/>
        </w:rPr>
        <w:t>.</w:t>
      </w:r>
    </w:p>
    <w:p w14:paraId="648C070C" w14:textId="77777777" w:rsidR="00AE7D53" w:rsidRDefault="00AE7D53" w:rsidP="00AE7D53">
      <w:pPr>
        <w:spacing w:before="120"/>
        <w:jc w:val="both"/>
      </w:pPr>
    </w:p>
    <w:p w14:paraId="6AF74726" w14:textId="77777777" w:rsidR="00AE7D53" w:rsidRPr="004611E6" w:rsidRDefault="00AE7D53" w:rsidP="00D4327E">
      <w:pPr>
        <w:pStyle w:val="Heading3"/>
        <w:bidi/>
        <w:rPr>
          <w:b w:val="0"/>
          <w:bCs/>
          <w:rtl/>
        </w:rPr>
      </w:pPr>
      <w:r w:rsidRPr="004611E6">
        <w:rPr>
          <w:rFonts w:hint="cs"/>
          <w:b w:val="0"/>
          <w:bCs/>
          <w:rtl/>
        </w:rPr>
        <w:t>تصنيف الملصقات</w:t>
      </w:r>
    </w:p>
    <w:p w14:paraId="3BE106F5" w14:textId="6FD0DFF3" w:rsidR="004611E6" w:rsidRDefault="00AE7D53" w:rsidP="00AE7D53">
      <w:pPr>
        <w:bidi/>
        <w:spacing w:before="120"/>
        <w:jc w:val="both"/>
        <w:rPr>
          <w:rtl/>
        </w:rPr>
      </w:pPr>
      <w:r>
        <w:rPr>
          <w:rFonts w:hint="cs"/>
          <w:rtl/>
        </w:rPr>
        <w:t xml:space="preserve">وَزّع </w:t>
      </w:r>
      <w:r>
        <w:t>SW3</w:t>
      </w:r>
      <w:r>
        <w:rPr>
          <w:rFonts w:hint="cs"/>
          <w:rtl/>
        </w:rPr>
        <w:t xml:space="preserve"> على كل مجموعة مكونة من 3 أو 4 طلاب. اطلب من الطلاب توصيل مصطلحات الملصقات الغذائية بالتعريف الصحيح المرادف لها لمساعدة الطلاب في معرفة كيفية تناول الطعام بأمان.</w:t>
      </w:r>
    </w:p>
    <w:p w14:paraId="3B2C5893" w14:textId="77777777" w:rsidR="004611E6" w:rsidRDefault="004611E6">
      <w:pPr>
        <w:rPr>
          <w:rtl/>
        </w:rPr>
      </w:pPr>
      <w:r>
        <w:rPr>
          <w:rtl/>
        </w:rPr>
        <w:br w:type="page"/>
      </w:r>
    </w:p>
    <w:p w14:paraId="4583E40F" w14:textId="77777777" w:rsidR="00AE7D53" w:rsidRDefault="00AE7D53" w:rsidP="00AE7D53">
      <w:pPr>
        <w:bidi/>
        <w:spacing w:before="120"/>
        <w:jc w:val="both"/>
        <w:rPr>
          <w:rtl/>
        </w:rPr>
      </w:pPr>
    </w:p>
    <w:p w14:paraId="42D4B4E1" w14:textId="57B703AC" w:rsidR="00AE7D53" w:rsidRPr="004611E6" w:rsidRDefault="00AE7D53" w:rsidP="00AE7D53">
      <w:pPr>
        <w:pStyle w:val="Heading2"/>
        <w:bidi/>
        <w:rPr>
          <w:rStyle w:val="Heading2Char"/>
          <w:b/>
          <w:bCs/>
          <w:rtl/>
        </w:rPr>
      </w:pPr>
      <w:r w:rsidRPr="004611E6">
        <w:rPr>
          <w:rFonts w:hint="cs"/>
          <w:b w:val="0"/>
          <w:bCs/>
          <w:rtl/>
        </w:rPr>
        <w:t>تعزيز عملية التعلم</w:t>
      </w:r>
    </w:p>
    <w:p w14:paraId="752BE757" w14:textId="77777777" w:rsidR="00AE7D53" w:rsidRDefault="00AE7D53" w:rsidP="00AE7D53">
      <w:pPr>
        <w:bidi/>
        <w:spacing w:before="240"/>
        <w:rPr>
          <w:rtl/>
        </w:rPr>
      </w:pPr>
      <w:r>
        <w:rPr>
          <w:rFonts w:hint="cs"/>
          <w:rtl/>
        </w:rPr>
        <w:t>في نهاية الدرس، اسأل الفصل عما إذا كان بإمكانهم تحديد طرق لتقليل انتشار الميكروبات عند التعامل مع الطعام. فعلى سبيل المثال:</w:t>
      </w:r>
    </w:p>
    <w:p w14:paraId="3056D903" w14:textId="77777777" w:rsidR="00AE7D53" w:rsidRDefault="00AE7D53" w:rsidP="00AE7D53">
      <w:pPr>
        <w:pStyle w:val="ListParagraph"/>
        <w:numPr>
          <w:ilvl w:val="0"/>
          <w:numId w:val="51"/>
        </w:numPr>
        <w:bidi/>
        <w:spacing w:before="240" w:after="120" w:line="240" w:lineRule="auto"/>
        <w:contextualSpacing w:val="0"/>
        <w:rPr>
          <w:rtl/>
        </w:rPr>
      </w:pPr>
      <w:r>
        <w:rPr>
          <w:rFonts w:hint="cs"/>
          <w:rtl/>
        </w:rPr>
        <w:t xml:space="preserve"> غسل اليدين قبل التعامل مع الطعام وبعده.</w:t>
      </w:r>
    </w:p>
    <w:p w14:paraId="0ED00ADB" w14:textId="77777777" w:rsidR="00AE7D53" w:rsidRDefault="00AE7D53" w:rsidP="00AE7D53">
      <w:pPr>
        <w:pStyle w:val="ListParagraph"/>
        <w:numPr>
          <w:ilvl w:val="0"/>
          <w:numId w:val="51"/>
        </w:numPr>
        <w:bidi/>
        <w:spacing w:after="120" w:line="240" w:lineRule="auto"/>
        <w:contextualSpacing w:val="0"/>
        <w:rPr>
          <w:rtl/>
        </w:rPr>
      </w:pPr>
      <w:r>
        <w:rPr>
          <w:rFonts w:hint="cs"/>
          <w:rtl/>
        </w:rPr>
        <w:t xml:space="preserve"> تنظيف أسطح المطبخ وأواني المطبخ قبل إعداد الطعام وبعده.</w:t>
      </w:r>
    </w:p>
    <w:p w14:paraId="5E3D20F7" w14:textId="77777777" w:rsidR="00AE7D53" w:rsidRDefault="00AE7D53" w:rsidP="00AE7D53">
      <w:pPr>
        <w:pStyle w:val="ListParagraph"/>
        <w:numPr>
          <w:ilvl w:val="0"/>
          <w:numId w:val="51"/>
        </w:numPr>
        <w:bidi/>
        <w:spacing w:after="120" w:line="240" w:lineRule="auto"/>
        <w:contextualSpacing w:val="0"/>
        <w:rPr>
          <w:rtl/>
        </w:rPr>
      </w:pPr>
      <w:r>
        <w:rPr>
          <w:rFonts w:hint="cs"/>
          <w:rtl/>
        </w:rPr>
        <w:t xml:space="preserve"> غسل الفواكه والخضراوات قبل تناولها.</w:t>
      </w:r>
    </w:p>
    <w:p w14:paraId="6A26806A" w14:textId="77777777" w:rsidR="00AE7D53" w:rsidRDefault="00AE7D53" w:rsidP="00AE7D53">
      <w:pPr>
        <w:pStyle w:val="ListParagraph"/>
        <w:numPr>
          <w:ilvl w:val="0"/>
          <w:numId w:val="51"/>
        </w:numPr>
        <w:bidi/>
        <w:spacing w:after="120" w:line="240" w:lineRule="auto"/>
        <w:contextualSpacing w:val="0"/>
        <w:rPr>
          <w:rtl/>
        </w:rPr>
      </w:pPr>
      <w:r>
        <w:rPr>
          <w:rFonts w:hint="cs"/>
          <w:rtl/>
        </w:rPr>
        <w:t xml:space="preserve"> تجنب غسل اللحوم النيئة لتجنب انتقال الميكروبات الضارة إلى الأطعمة والأسطح الأخرى.</w:t>
      </w:r>
    </w:p>
    <w:p w14:paraId="2F84A0BD" w14:textId="2113D398" w:rsidR="00AE7D53" w:rsidRDefault="00AE7D53" w:rsidP="00C84ABA">
      <w:pPr>
        <w:pStyle w:val="ListParagraph"/>
        <w:numPr>
          <w:ilvl w:val="0"/>
          <w:numId w:val="51"/>
        </w:numPr>
        <w:bidi/>
        <w:spacing w:after="120" w:line="240" w:lineRule="auto"/>
        <w:contextualSpacing w:val="0"/>
        <w:rPr>
          <w:rtl/>
        </w:rPr>
      </w:pPr>
      <w:r>
        <w:rPr>
          <w:rFonts w:hint="cs"/>
          <w:rtl/>
        </w:rPr>
        <w:t xml:space="preserve"> تجنب تناول الطعام الذي انتهى تاريخ صلاحيته.</w:t>
      </w:r>
      <w:r w:rsidR="00D4327E">
        <w:rPr>
          <w:rFonts w:hint="cs"/>
          <w:rtl/>
        </w:rPr>
        <w:br w:type="page"/>
      </w:r>
    </w:p>
    <w:bookmarkStart w:id="27" w:name="_Hlk112320611"/>
    <w:p w14:paraId="133F0B63" w14:textId="5607AD9F" w:rsidR="00AE7D53" w:rsidRDefault="004611E6"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11" behindDoc="0" locked="0" layoutInCell="1" allowOverlap="1" wp14:anchorId="002E5BFF" wp14:editId="762E9B3E">
                <wp:simplePos x="0" y="0"/>
                <wp:positionH relativeFrom="column">
                  <wp:posOffset>65405</wp:posOffset>
                </wp:positionH>
                <wp:positionV relativeFrom="paragraph">
                  <wp:posOffset>191135</wp:posOffset>
                </wp:positionV>
                <wp:extent cx="562610" cy="562610"/>
                <wp:effectExtent l="19050" t="19050" r="27940" b="27940"/>
                <wp:wrapNone/>
                <wp:docPr id="2951" name="Group 29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952" name="Oval 2952">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3" name="Picture 2953">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02652DBE" id="Group 2951" o:spid="_x0000_s1026" alt="&quot;&quot;" style="position:absolute;margin-left:5.15pt;margin-top:15.05pt;width:44.3pt;height:44.3pt;z-index:25183232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">
                <v:oval id="Oval 2952"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" fillcolor="white [3212]" strokecolor="#1db28f" strokeweight="3pt">
                  <v:stroke joinstyle="miter"/>
                </v:oval>
                <v:shape id="Picture 2953"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">
                  <v:imagedata r:id="rId56" o:title=""/>
                </v:shape>
              </v:group>
            </w:pict>
          </mc:Fallback>
        </mc:AlternateContent>
      </w:r>
      <w:r w:rsidR="00C51633">
        <w:rPr>
          <w:rFonts w:hint="cs"/>
          <w:noProof/>
          <w:rtl/>
          <w:lang w:val="en-US" w:bidi="ar-SA"/>
        </w:rPr>
        <mc:AlternateContent>
          <mc:Choice Requires="wps">
            <w:drawing>
              <wp:inline distT="0" distB="0" distL="0" distR="0" wp14:anchorId="4E27BABD" wp14:editId="169C7247">
                <wp:extent cx="2453640" cy="382270"/>
                <wp:effectExtent l="0" t="0" r="0" b="0"/>
                <wp:docPr id="3289" name="TextBox 18" descr="SH1 – Class discussion&#10;"/>
                <wp:cNvGraphicFramePr/>
                <a:graphic xmlns:a="http://schemas.openxmlformats.org/drawingml/2006/main">
                  <a:graphicData uri="http://schemas.microsoft.com/office/word/2010/wordprocessingShape">
                    <wps:wsp>
                      <wps:cNvSpPr txBox="1"/>
                      <wps:spPr>
                        <a:xfrm>
                          <a:off x="0" y="0"/>
                          <a:ext cx="2453640" cy="382270"/>
                        </a:xfrm>
                        <a:prstGeom prst="rect">
                          <a:avLst/>
                        </a:prstGeom>
                        <a:noFill/>
                      </wps:spPr>
                      <wps:txbx>
                        <w:txbxContent>
                          <w:p w14:paraId="71BB502E" w14:textId="77B89827" w:rsidR="00C84ABA" w:rsidRDefault="00C84ABA" w:rsidP="00D4327E">
                            <w:pPr>
                              <w:pStyle w:val="Heading2"/>
                              <w:bidi/>
                              <w:rPr>
                                <w:rtl/>
                              </w:rPr>
                            </w:pPr>
                            <w:r>
                              <w:t>SH1</w:t>
                            </w:r>
                            <w:r>
                              <w:rPr>
                                <w:rFonts w:hint="cs"/>
                                <w:rtl/>
                              </w:rPr>
                              <w:t xml:space="preserve"> - </w:t>
                            </w:r>
                            <w:r w:rsidRPr="00D6114D">
                              <w:rPr>
                                <w:rFonts w:hint="cs"/>
                                <w:b w:val="0"/>
                                <w:bCs/>
                                <w:sz w:val="44"/>
                                <w:szCs w:val="32"/>
                                <w:rtl/>
                              </w:rPr>
                              <w:t>مناقشة الصف</w:t>
                            </w:r>
                          </w:p>
                        </w:txbxContent>
                      </wps:txbx>
                      <wps:bodyPr wrap="square" rtlCol="0">
                        <a:spAutoFit/>
                      </wps:bodyPr>
                    </wps:wsp>
                  </a:graphicData>
                </a:graphic>
              </wp:inline>
            </w:drawing>
          </mc:Choice>
          <mc:Fallback xmlns="">
            <w:pict>
              <v:shape w14:anchorId="4E27BABD" id="_x0000_s1364" type="#_x0000_t202" alt="SH1 – Class discussion&#10;" style="width:193.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" filled="f" stroked="f">
                <v:textbox style="mso-fit-shape-to-text:t">
                  <w:txbxContent>
                    <w:p w14:paraId="71BB502E" w14:textId="77B89827" w:rsidR="00C84ABA" w:rsidRDefault="00C84ABA" w:rsidP="00D4327E">
                      <w:pPr>
                        <w:pStyle w:val="2"/>
                        <w:bidi/>
                        <w:rPr>
                          <w:rtl/>
                        </w:rPr>
                      </w:pPr>
                      <w:r>
                        <w:t>SH1</w:t>
                      </w:r>
                      <w:r>
                        <w:rPr>
                          <w:rFonts w:hint="cs"/>
                          <w:rtl/>
                        </w:rPr>
                        <w:t xml:space="preserve"> - </w:t>
                      </w:r>
                      <w:r w:rsidRPr="00D6114D">
                        <w:rPr>
                          <w:rFonts w:hint="cs"/>
                          <w:b w:val="0"/>
                          <w:bCs/>
                          <w:sz w:val="44"/>
                          <w:szCs w:val="32"/>
                          <w:rtl/>
                        </w:rPr>
                        <w:t>مناقشة الصف</w:t>
                      </w:r>
                    </w:p>
                  </w:txbxContent>
                </v:textbox>
                <w10:anchorlock/>
              </v:shape>
            </w:pict>
          </mc:Fallback>
        </mc:AlternateContent>
      </w:r>
    </w:p>
    <w:p w14:paraId="6B183A6C" w14:textId="061B07D2" w:rsidR="00AE7D53" w:rsidRDefault="00CB467B" w:rsidP="00AE7D53">
      <w:pPr>
        <w:pStyle w:val="ListParagraph"/>
        <w:bidi/>
        <w:rPr>
          <w:rtl/>
        </w:rPr>
      </w:pPr>
      <w:r>
        <w:rPr>
          <w:rFonts w:hint="cs"/>
          <w:noProof/>
          <w:rtl/>
          <w:lang w:val="en-US" w:bidi="ar-SA"/>
        </w:rPr>
        <mc:AlternateContent>
          <mc:Choice Requires="wps">
            <w:drawing>
              <wp:anchor distT="0" distB="0" distL="114300" distR="114300" simplePos="0" relativeHeight="251658335" behindDoc="0" locked="0" layoutInCell="1" allowOverlap="1" wp14:anchorId="22B462D7" wp14:editId="430D597C">
                <wp:simplePos x="0" y="0"/>
                <wp:positionH relativeFrom="column">
                  <wp:posOffset>247106</wp:posOffset>
                </wp:positionH>
                <wp:positionV relativeFrom="paragraph">
                  <wp:posOffset>1341</wp:posOffset>
                </wp:positionV>
                <wp:extent cx="6080452" cy="8848724"/>
                <wp:effectExtent l="38100" t="38100" r="34925" b="29210"/>
                <wp:wrapNone/>
                <wp:docPr id="3286" name="Rectangle: Rounded Corners 32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5E49A928" id="Rectangle: Rounded Corners 3286" o:spid="_x0000_s1026" alt="&quot;&quot;" style="position:absolute;margin-left:19.45pt;margin-top:.1pt;width:478.8pt;height:696.75pt;z-index:2515988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32674DC4" wp14:editId="1E8B5BB3">
                <wp:extent cx="5608320" cy="1706245"/>
                <wp:effectExtent l="0" t="0" r="0" b="0"/>
                <wp:docPr id="3290" name="TextBox 20" descr="Discuss the types of microbes that are commonly found on or in these foods?&#10;"/>
                <wp:cNvGraphicFramePr/>
                <a:graphic xmlns:a="http://schemas.openxmlformats.org/drawingml/2006/main">
                  <a:graphicData uri="http://schemas.microsoft.com/office/word/2010/wordprocessingShape">
                    <wps:wsp>
                      <wps:cNvSpPr txBox="1"/>
                      <wps:spPr>
                        <a:xfrm>
                          <a:off x="0" y="0"/>
                          <a:ext cx="5608320" cy="1706245"/>
                        </a:xfrm>
                        <a:prstGeom prst="rect">
                          <a:avLst/>
                        </a:prstGeom>
                        <a:noFill/>
                      </wps:spPr>
                      <wps:txbx>
                        <w:txbxContent>
                          <w:p w14:paraId="39FFE2A2" w14:textId="77777777" w:rsidR="00C84ABA" w:rsidRPr="00D4327E" w:rsidRDefault="00C84ABA" w:rsidP="00D4327E">
                            <w:pPr>
                              <w:pStyle w:val="Heading3"/>
                              <w:bidi/>
                              <w:rPr>
                                <w:sz w:val="56"/>
                                <w:szCs w:val="52"/>
                                <w:rtl/>
                              </w:rPr>
                            </w:pPr>
                            <w:r>
                              <w:rPr>
                                <w:rFonts w:hint="cs"/>
                                <w:sz w:val="56"/>
                                <w:szCs w:val="56"/>
                                <w:rtl/>
                              </w:rPr>
                              <w:t>ناقش أنواع الميكروبات التي يشيع وجودها على هذه الأطعمة أو فيها؟</w:t>
                            </w:r>
                          </w:p>
                        </w:txbxContent>
                      </wps:txbx>
                      <wps:bodyPr wrap="square" rtlCol="0">
                        <a:spAutoFit/>
                      </wps:bodyPr>
                    </wps:wsp>
                  </a:graphicData>
                </a:graphic>
              </wp:inline>
            </w:drawing>
          </mc:Choice>
          <mc:Fallback xmlns="">
            <w:pict>
              <v:shape w14:anchorId="32674DC4" id="_x0000_s1365" type="#_x0000_t202" alt="Discuss the types of microbes that are commonly found on or in these foods?&#10;" style="width:441.6pt;height:13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" filled="f" stroked="f">
                <v:textbox style="mso-fit-shape-to-text:t">
                  <w:txbxContent>
                    <w:p w14:paraId="39FFE2A2" w14:textId="77777777" w:rsidR="00C84ABA" w:rsidRPr="00D4327E" w:rsidRDefault="00C84ABA" w:rsidP="00D4327E">
                      <w:pPr>
                        <w:pStyle w:val="3"/>
                        <w:bidi/>
                        <w:rPr>
                          <w:sz w:val="56"/>
                          <w:szCs w:val="52"/>
                          <w:rtl/>
                        </w:rPr>
                      </w:pPr>
                      <w:r>
                        <w:rPr>
                          <w:rFonts w:hint="cs"/>
                          <w:sz w:val="56"/>
                          <w:szCs w:val="56"/>
                          <w:rtl/>
                        </w:rPr>
                        <w:t>ناقش أنواع الميكروبات التي يشيع وجودها على هذه الأطعمة أو فيها؟</w:t>
                      </w:r>
                    </w:p>
                  </w:txbxContent>
                </v:textbox>
                <w10:anchorlock/>
              </v:shape>
            </w:pict>
          </mc:Fallback>
        </mc:AlternateContent>
      </w:r>
    </w:p>
    <w:p w14:paraId="4898B4CF" w14:textId="08E111FC" w:rsidR="00AE7D53" w:rsidRDefault="00C51633" w:rsidP="00AE7D53">
      <w:pPr>
        <w:pStyle w:val="ListParagraph"/>
        <w:bidi/>
        <w:rPr>
          <w:rtl/>
        </w:rPr>
      </w:pPr>
      <w:r>
        <w:rPr>
          <w:rFonts w:hint="cs"/>
          <w:noProof/>
          <w:rtl/>
          <w:lang w:val="en-US" w:bidi="ar-SA"/>
        </w:rPr>
        <w:drawing>
          <wp:inline distT="0" distB="0" distL="0" distR="0" wp14:anchorId="1E8B3CC0" wp14:editId="6349A9BB">
            <wp:extent cx="2265045" cy="1698625"/>
            <wp:effectExtent l="0" t="0" r="1905" b="0"/>
            <wp:docPr id="3297" name="Picture 3297"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7" name="Picture 3297" descr="Fruit and vegetables">
                      <a:extLst>
                        <a:ext uri="{C183D7F6-B498-43B3-948B-1728B52AA6E4}">
                          <adec:decorative xmlns:adec="http://schemas.microsoft.com/office/drawing/2017/decorative" val="0"/>
                        </a:ext>
                      </a:extLst>
                    </pic:cNvPr>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265045" cy="1698625"/>
                    </a:xfrm>
                    <a:prstGeom prst="rect">
                      <a:avLst/>
                    </a:prstGeom>
                  </pic:spPr>
                </pic:pic>
              </a:graphicData>
            </a:graphic>
          </wp:inline>
        </w:drawing>
      </w:r>
      <w:r>
        <w:rPr>
          <w:rFonts w:hint="cs"/>
          <w:rtl/>
        </w:rPr>
        <w:tab/>
      </w:r>
      <w:r>
        <w:rPr>
          <w:rFonts w:hint="cs"/>
          <w:rtl/>
        </w:rPr>
        <w:tab/>
      </w:r>
      <w:r>
        <w:rPr>
          <w:rFonts w:hint="cs"/>
          <w:noProof/>
          <w:rtl/>
          <w:lang w:val="en-US" w:bidi="ar-SA"/>
        </w:rPr>
        <w:drawing>
          <wp:inline distT="0" distB="0" distL="0" distR="0" wp14:anchorId="7C8359F3" wp14:editId="1C01649F">
            <wp:extent cx="2265045" cy="1698625"/>
            <wp:effectExtent l="0" t="0" r="1905" b="0"/>
            <wp:docPr id="3298" name="Picture 3298" descr="Milk with a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8" name="Picture 3298" descr="Milk with a droplet">
                      <a:extLst>
                        <a:ext uri="{C183D7F6-B498-43B3-948B-1728B52AA6E4}">
                          <adec:decorative xmlns:adec="http://schemas.microsoft.com/office/drawing/2017/decorative" val="0"/>
                        </a:ext>
                      </a:extLst>
                    </pic:cNvPr>
                    <pic:cNvPicPr>
                      <a:picLocks noChangeAspect="1"/>
                    </pic:cNvPicPr>
                  </pic:nvPicPr>
                  <pic:blipFill>
                    <a:blip r:embed="rId145"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0440DB10" w14:textId="492584D0" w:rsidR="00AE7D53" w:rsidRDefault="00BF4CC1" w:rsidP="00AE7D53">
      <w:pPr>
        <w:pStyle w:val="ListParagraph"/>
        <w:bidi/>
        <w:rPr>
          <w:rtl/>
        </w:rPr>
      </w:pPr>
      <w:r>
        <w:rPr>
          <w:rFonts w:hint="cs"/>
          <w:noProof/>
          <w:rtl/>
          <w:lang w:val="en-US" w:bidi="ar-SA"/>
        </w:rPr>
        <mc:AlternateContent>
          <mc:Choice Requires="wps">
            <w:drawing>
              <wp:inline distT="0" distB="0" distL="0" distR="0" wp14:anchorId="78B49D10" wp14:editId="7C7DDAA2">
                <wp:extent cx="2078990" cy="413385"/>
                <wp:effectExtent l="0" t="0" r="0" b="0"/>
                <wp:docPr id="3291" name="TextBox 27" descr="Fruit and Vegetables &#10;"/>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5EB29086" w14:textId="77777777" w:rsidR="00C84ABA" w:rsidRDefault="00C84ABA" w:rsidP="00BF4CC1">
                            <w:pPr>
                              <w:bidi/>
                              <w:rPr>
                                <w:rtl/>
                              </w:rPr>
                            </w:pPr>
                            <w:r>
                              <w:rPr>
                                <w:rFonts w:hint="cs"/>
                                <w:color w:val="000000" w:themeColor="text1"/>
                                <w:sz w:val="28"/>
                                <w:szCs w:val="28"/>
                                <w:rtl/>
                              </w:rPr>
                              <w:t>الفواكه والخضراوات</w:t>
                            </w:r>
                          </w:p>
                        </w:txbxContent>
                      </wps:txbx>
                      <wps:bodyPr wrap="square" rtlCol="0">
                        <a:spAutoFit/>
                      </wps:bodyPr>
                    </wps:wsp>
                  </a:graphicData>
                </a:graphic>
              </wp:inline>
            </w:drawing>
          </mc:Choice>
          <mc:Fallback xmlns="">
            <w:pict>
              <v:shape w14:anchorId="78B49D10" id="_x0000_s1366" type="#_x0000_t202" alt="Fruit and Vegetables &#10;"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" filled="f" stroked="f">
                <v:textbox style="mso-fit-shape-to-text:t">
                  <w:txbxContent>
                    <w:p w14:paraId="5EB29086" w14:textId="77777777" w:rsidR="00C84ABA" w:rsidRDefault="00C84ABA" w:rsidP="00BF4CC1">
                      <w:pPr>
                        <w:bidi/>
                        <w:rPr>
                          <w:rtl/>
                        </w:rPr>
                      </w:pPr>
                      <w:r>
                        <w:rPr>
                          <w:rFonts w:hint="cs"/>
                          <w:color w:val="000000" w:themeColor="text1"/>
                          <w:sz w:val="28"/>
                          <w:szCs w:val="28"/>
                          <w:rtl/>
                        </w:rPr>
                        <w:t>الفواكه والخضراوات</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4705201F" wp14:editId="033985DF">
                <wp:extent cx="2078990" cy="413385"/>
                <wp:effectExtent l="0" t="0" r="0" b="0"/>
                <wp:docPr id="3292" name="TextBox 28" descr="Milk"/>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852C89A" w14:textId="77777777" w:rsidR="00C84ABA" w:rsidRDefault="00C84ABA" w:rsidP="00BF4CC1">
                            <w:pPr>
                              <w:bidi/>
                              <w:rPr>
                                <w:rtl/>
                              </w:rPr>
                            </w:pPr>
                            <w:r>
                              <w:rPr>
                                <w:rFonts w:hint="cs"/>
                                <w:color w:val="000000" w:themeColor="text1"/>
                                <w:sz w:val="28"/>
                                <w:szCs w:val="28"/>
                                <w:rtl/>
                              </w:rPr>
                              <w:t xml:space="preserve"> الحليب</w:t>
                            </w:r>
                          </w:p>
                        </w:txbxContent>
                      </wps:txbx>
                      <wps:bodyPr wrap="square" rtlCol="0">
                        <a:spAutoFit/>
                      </wps:bodyPr>
                    </wps:wsp>
                  </a:graphicData>
                </a:graphic>
              </wp:inline>
            </w:drawing>
          </mc:Choice>
          <mc:Fallback xmlns="">
            <w:pict>
              <v:shape w14:anchorId="4705201F" id="_x0000_s1367" type="#_x0000_t202" alt="Milk"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DA&#10;MN86pQEAACcDAAAOAAAAAAAAAAAAAAAAAC4CAABkcnMvZTJvRG9jLnhtbFBLAQItABQABgAIAAAA&#10;IQB77jQ22gAAAAQBAAAPAAAAAAAAAAAAAAAAAP8DAABkcnMvZG93bnJldi54bWxQSwUGAAAAAAQA&#10;BADzAAAABgUAAAAA&#10;" filled="f" stroked="f">
                <v:textbox style="mso-fit-shape-to-text:t">
                  <w:txbxContent>
                    <w:p w14:paraId="2852C89A" w14:textId="77777777" w:rsidR="00C84ABA" w:rsidRDefault="00C84ABA" w:rsidP="00BF4CC1">
                      <w:pPr>
                        <w:bidi/>
                        <w:rPr>
                          <w:rtl/>
                        </w:rPr>
                      </w:pPr>
                      <w:r>
                        <w:rPr>
                          <w:rFonts w:hint="cs"/>
                          <w:color w:val="000000" w:themeColor="text1"/>
                          <w:sz w:val="28"/>
                          <w:szCs w:val="28"/>
                          <w:rtl/>
                        </w:rPr>
                        <w:t xml:space="preserve"> الحليب</w:t>
                      </w:r>
                    </w:p>
                  </w:txbxContent>
                </v:textbox>
                <w10:anchorlock/>
              </v:shape>
            </w:pict>
          </mc:Fallback>
        </mc:AlternateContent>
      </w:r>
    </w:p>
    <w:p w14:paraId="68E248E4" w14:textId="77777777" w:rsidR="00BF4CC1" w:rsidRDefault="00BF4CC1" w:rsidP="00AE7D53">
      <w:pPr>
        <w:pStyle w:val="ListParagraph"/>
      </w:pPr>
    </w:p>
    <w:p w14:paraId="47209794" w14:textId="0E96CE37" w:rsidR="00AE7D53" w:rsidRDefault="00BF4CC1" w:rsidP="00AE7D53">
      <w:pPr>
        <w:pStyle w:val="ListParagraph"/>
        <w:bidi/>
        <w:rPr>
          <w:rtl/>
        </w:rPr>
      </w:pPr>
      <w:r>
        <w:rPr>
          <w:rFonts w:hint="cs"/>
          <w:noProof/>
          <w:rtl/>
          <w:lang w:val="en-US" w:bidi="ar-SA"/>
        </w:rPr>
        <w:drawing>
          <wp:inline distT="0" distB="0" distL="0" distR="0" wp14:anchorId="68D2A5F2" wp14:editId="50D169CB">
            <wp:extent cx="2265202" cy="1698902"/>
            <wp:effectExtent l="0" t="0" r="1905" b="0"/>
            <wp:docPr id="3301" name="Picture 3301"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 name="Picture 3301" descr="Bowl of yoghurt and fruit">
                      <a:extLst>
                        <a:ext uri="{C183D7F6-B498-43B3-948B-1728B52AA6E4}">
                          <adec:decorative xmlns:adec="http://schemas.microsoft.com/office/drawing/2017/decorative" val="0"/>
                        </a:ext>
                      </a:extLst>
                    </pic:cNvPr>
                    <pic:cNvPicPr>
                      <a:picLocks noChangeAspect="1"/>
                    </pic:cNvPicPr>
                  </pic:nvPicPr>
                  <pic:blipFill>
                    <a:blip r:embed="rId146"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r>
        <w:rPr>
          <w:rFonts w:hint="cs"/>
          <w:rtl/>
        </w:rPr>
        <w:tab/>
      </w:r>
      <w:r>
        <w:rPr>
          <w:rFonts w:hint="cs"/>
          <w:rtl/>
        </w:rPr>
        <w:tab/>
      </w:r>
      <w:r>
        <w:rPr>
          <w:rFonts w:hint="cs"/>
          <w:noProof/>
          <w:rtl/>
          <w:lang w:val="en-US" w:bidi="ar-SA"/>
        </w:rPr>
        <w:drawing>
          <wp:inline distT="0" distB="0" distL="0" distR="0" wp14:anchorId="5A857BA3" wp14:editId="0CD469EB">
            <wp:extent cx="2265202" cy="1698902"/>
            <wp:effectExtent l="0" t="0" r="1905" b="0"/>
            <wp:docPr id="3300" name="Picture 3300"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0" name="Picture 3300" descr="Loaf of bread">
                      <a:extLst>
                        <a:ext uri="{C183D7F6-B498-43B3-948B-1728B52AA6E4}">
                          <adec:decorative xmlns:adec="http://schemas.microsoft.com/office/drawing/2017/decorative" val="0"/>
                        </a:ext>
                      </a:extLst>
                    </pic:cNvPr>
                    <pic:cNvPicPr>
                      <a:picLocks noChangeAspect="1"/>
                    </pic:cNvPicPr>
                  </pic:nvPicPr>
                  <pic:blipFill>
                    <a:blip r:embed="rId147" cstate="print">
                      <a:extLst>
                        <a:ext uri="{28A0092B-C50C-407E-A947-70E740481C1C}">
                          <a14:useLocalDpi xmlns:a14="http://schemas.microsoft.com/office/drawing/2010/main" val="0"/>
                        </a:ext>
                      </a:extLst>
                    </a:blip>
                    <a:srcRect/>
                    <a:stretch/>
                  </pic:blipFill>
                  <pic:spPr>
                    <a:xfrm>
                      <a:off x="0" y="0"/>
                      <a:ext cx="2265202" cy="1698902"/>
                    </a:xfrm>
                    <a:prstGeom prst="rect">
                      <a:avLst/>
                    </a:prstGeom>
                  </pic:spPr>
                </pic:pic>
              </a:graphicData>
            </a:graphic>
          </wp:inline>
        </w:drawing>
      </w:r>
    </w:p>
    <w:p w14:paraId="1E436C34" w14:textId="1E25A896" w:rsidR="00AE7D53" w:rsidRDefault="00BF4CC1" w:rsidP="00AE7D53">
      <w:pPr>
        <w:pStyle w:val="ListParagraph"/>
        <w:bidi/>
        <w:rPr>
          <w:rtl/>
        </w:rPr>
      </w:pPr>
      <w:r>
        <w:rPr>
          <w:rFonts w:hint="cs"/>
          <w:noProof/>
          <w:rtl/>
          <w:lang w:val="en-US" w:bidi="ar-SA"/>
        </w:rPr>
        <mc:AlternateContent>
          <mc:Choice Requires="wps">
            <w:drawing>
              <wp:inline distT="0" distB="0" distL="0" distR="0" wp14:anchorId="6375011A" wp14:editId="4BF00655">
                <wp:extent cx="2078990" cy="413385"/>
                <wp:effectExtent l="0" t="0" r="0" b="0"/>
                <wp:docPr id="3293" name="TextBox 29" descr="Yoghurt"/>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617BACD9" w14:textId="77777777" w:rsidR="00C84ABA" w:rsidRDefault="00C84ABA" w:rsidP="00BF4CC1">
                            <w:pPr>
                              <w:bidi/>
                              <w:rPr>
                                <w:rtl/>
                              </w:rPr>
                            </w:pPr>
                            <w:r>
                              <w:rPr>
                                <w:rFonts w:hint="cs"/>
                                <w:color w:val="000000" w:themeColor="text1"/>
                                <w:sz w:val="28"/>
                                <w:szCs w:val="28"/>
                                <w:rtl/>
                              </w:rPr>
                              <w:t>الزبادي</w:t>
                            </w:r>
                          </w:p>
                        </w:txbxContent>
                      </wps:txbx>
                      <wps:bodyPr wrap="square" rtlCol="0">
                        <a:spAutoFit/>
                      </wps:bodyPr>
                    </wps:wsp>
                  </a:graphicData>
                </a:graphic>
              </wp:inline>
            </w:drawing>
          </mc:Choice>
          <mc:Fallback xmlns="">
            <w:pict>
              <v:shape w14:anchorId="6375011A" id="TextBox 29" o:spid="_x0000_s1368" type="#_x0000_t202" alt="Yoghurt"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BfX40lqAEAACoDAAAOAAAAAAAAAAAAAAAAAC4CAABkcnMvZTJvRG9jLnhtbFBLAQItABQABgAI&#10;AAAAIQB77jQ22gAAAAQBAAAPAAAAAAAAAAAAAAAAAAIEAABkcnMvZG93bnJldi54bWxQSwUGAAAA&#10;AAQABADzAAAACQUAAAAA&#10;" filled="f" stroked="f">
                <v:textbox style="mso-fit-shape-to-text:t">
                  <w:txbxContent>
                    <w:p w14:paraId="617BACD9" w14:textId="77777777" w:rsidR="00C84ABA" w:rsidRDefault="00C84ABA" w:rsidP="00BF4CC1">
                      <w:pPr>
                        <w:bidi/>
                        <w:rPr>
                          <w:rtl/>
                        </w:rPr>
                      </w:pPr>
                      <w:r>
                        <w:rPr>
                          <w:rFonts w:hint="cs"/>
                          <w:color w:val="000000" w:themeColor="text1"/>
                          <w:sz w:val="28"/>
                          <w:szCs w:val="28"/>
                          <w:rtl/>
                        </w:rPr>
                        <w:t>الزبادي</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7C1FEBB0" wp14:editId="522FB9ED">
                <wp:extent cx="2078990" cy="413385"/>
                <wp:effectExtent l="0" t="0" r="0" b="0"/>
                <wp:docPr id="3294" name="TextBox 30" descr="Bread"/>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21260368" w14:textId="77777777" w:rsidR="00C84ABA" w:rsidRDefault="00C84ABA" w:rsidP="00BF4CC1">
                            <w:pPr>
                              <w:bidi/>
                              <w:rPr>
                                <w:rtl/>
                              </w:rPr>
                            </w:pPr>
                            <w:r>
                              <w:rPr>
                                <w:rFonts w:hint="cs"/>
                                <w:color w:val="000000" w:themeColor="text1"/>
                                <w:sz w:val="28"/>
                                <w:szCs w:val="28"/>
                                <w:rtl/>
                              </w:rPr>
                              <w:t>الخبز</w:t>
                            </w:r>
                          </w:p>
                        </w:txbxContent>
                      </wps:txbx>
                      <wps:bodyPr wrap="square" rtlCol="0">
                        <a:spAutoFit/>
                      </wps:bodyPr>
                    </wps:wsp>
                  </a:graphicData>
                </a:graphic>
              </wp:inline>
            </w:drawing>
          </mc:Choice>
          <mc:Fallback xmlns="">
            <w:pict>
              <v:shape w14:anchorId="7C1FEBB0" id="_x0000_s1369" type="#_x0000_t202" alt="Bread"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" filled="f" stroked="f">
                <v:textbox style="mso-fit-shape-to-text:t">
                  <w:txbxContent>
                    <w:p w14:paraId="21260368" w14:textId="77777777" w:rsidR="00C84ABA" w:rsidRDefault="00C84ABA" w:rsidP="00BF4CC1">
                      <w:pPr>
                        <w:bidi/>
                        <w:rPr>
                          <w:rtl/>
                        </w:rPr>
                      </w:pPr>
                      <w:r>
                        <w:rPr>
                          <w:rFonts w:hint="cs"/>
                          <w:color w:val="000000" w:themeColor="text1"/>
                          <w:sz w:val="28"/>
                          <w:szCs w:val="28"/>
                          <w:rtl/>
                        </w:rPr>
                        <w:t>الخبز</w:t>
                      </w:r>
                    </w:p>
                  </w:txbxContent>
                </v:textbox>
                <w10:anchorlock/>
              </v:shape>
            </w:pict>
          </mc:Fallback>
        </mc:AlternateContent>
      </w:r>
    </w:p>
    <w:p w14:paraId="4B7D334C" w14:textId="4BD596FC" w:rsidR="00CE2568" w:rsidRDefault="00CE2568" w:rsidP="00AE7D53">
      <w:pPr>
        <w:pStyle w:val="ListParagraph"/>
      </w:pPr>
    </w:p>
    <w:p w14:paraId="4FCE2057" w14:textId="3A8F1B83" w:rsidR="00CE2568" w:rsidRDefault="00C51633" w:rsidP="00AE7D53">
      <w:pPr>
        <w:pStyle w:val="ListParagraph"/>
        <w:bidi/>
        <w:rPr>
          <w:rtl/>
        </w:rPr>
      </w:pPr>
      <w:r>
        <w:rPr>
          <w:rFonts w:hint="cs"/>
          <w:noProof/>
          <w:rtl/>
          <w:lang w:val="en-US" w:bidi="ar-SA"/>
        </w:rPr>
        <w:drawing>
          <wp:inline distT="0" distB="0" distL="0" distR="0" wp14:anchorId="51263A51" wp14:editId="0BFCAB24">
            <wp:extent cx="2265045" cy="1698625"/>
            <wp:effectExtent l="0" t="0" r="1905" b="0"/>
            <wp:docPr id="3302" name="Picture 3302"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 name="Picture 3302" descr="Raw chicken breast">
                      <a:extLst>
                        <a:ext uri="{C183D7F6-B498-43B3-948B-1728B52AA6E4}">
                          <adec:decorative xmlns:adec="http://schemas.microsoft.com/office/drawing/2017/decorative" val="0"/>
                        </a:ext>
                      </a:extLst>
                    </pic:cNvPr>
                    <pic:cNvPicPr>
                      <a:picLocks noChangeAspect="1"/>
                    </pic:cNvPicPr>
                  </pic:nvPicPr>
                  <pic:blipFill>
                    <a:blip r:embed="rId148"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r>
        <w:rPr>
          <w:rFonts w:hint="cs"/>
          <w:rtl/>
        </w:rPr>
        <w:tab/>
      </w:r>
      <w:r>
        <w:rPr>
          <w:rFonts w:hint="cs"/>
          <w:rtl/>
        </w:rPr>
        <w:tab/>
      </w:r>
      <w:r>
        <w:rPr>
          <w:rFonts w:hint="cs"/>
          <w:noProof/>
          <w:rtl/>
          <w:lang w:val="en-US" w:bidi="ar-SA"/>
        </w:rPr>
        <w:drawing>
          <wp:inline distT="0" distB="0" distL="0" distR="0" wp14:anchorId="4A584943" wp14:editId="773E4916">
            <wp:extent cx="2265045" cy="1698625"/>
            <wp:effectExtent l="0" t="0" r="1905" b="0"/>
            <wp:docPr id="3299" name="Picture 3299"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9" name="Picture 3299" descr="Raw sausages">
                      <a:extLst>
                        <a:ext uri="{C183D7F6-B498-43B3-948B-1728B52AA6E4}">
                          <adec:decorative xmlns:adec="http://schemas.microsoft.com/office/drawing/2017/decorative" val="0"/>
                        </a:ext>
                      </a:extLst>
                    </pic:cNvPr>
                    <pic:cNvPicPr>
                      <a:picLocks noChangeAspect="1"/>
                    </pic:cNvPicPr>
                  </pic:nvPicPr>
                  <pic:blipFill>
                    <a:blip r:embed="rId149" cstate="print">
                      <a:extLst>
                        <a:ext uri="{28A0092B-C50C-407E-A947-70E740481C1C}">
                          <a14:useLocalDpi xmlns:a14="http://schemas.microsoft.com/office/drawing/2010/main" val="0"/>
                        </a:ext>
                      </a:extLst>
                    </a:blip>
                    <a:srcRect/>
                    <a:stretch/>
                  </pic:blipFill>
                  <pic:spPr>
                    <a:xfrm>
                      <a:off x="0" y="0"/>
                      <a:ext cx="2265045" cy="1698625"/>
                    </a:xfrm>
                    <a:prstGeom prst="rect">
                      <a:avLst/>
                    </a:prstGeom>
                  </pic:spPr>
                </pic:pic>
              </a:graphicData>
            </a:graphic>
          </wp:inline>
        </w:drawing>
      </w:r>
    </w:p>
    <w:p w14:paraId="32E9D123" w14:textId="25C14362" w:rsidR="00333E56" w:rsidRDefault="00C51633" w:rsidP="00333E56">
      <w:pPr>
        <w:pStyle w:val="ListParagraph"/>
        <w:bidi/>
        <w:ind w:firstLine="720"/>
        <w:rPr>
          <w:rtl/>
        </w:rPr>
      </w:pPr>
      <w:r>
        <w:rPr>
          <w:rFonts w:hint="cs"/>
          <w:noProof/>
          <w:rtl/>
          <w:lang w:val="en-US" w:bidi="ar-SA"/>
        </w:rPr>
        <mc:AlternateContent>
          <mc:Choice Requires="wps">
            <w:drawing>
              <wp:inline distT="0" distB="0" distL="0" distR="0" wp14:anchorId="438E9748" wp14:editId="2B86B5FF">
                <wp:extent cx="2078990" cy="413385"/>
                <wp:effectExtent l="0" t="0" r="0" b="0"/>
                <wp:docPr id="3295" name="TextBox 31" descr="Chicken"/>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8D5BE09" w14:textId="77777777" w:rsidR="00C84ABA" w:rsidRDefault="00C84ABA" w:rsidP="00AE7D53">
                            <w:pPr>
                              <w:bidi/>
                              <w:rPr>
                                <w:rtl/>
                              </w:rPr>
                            </w:pPr>
                            <w:r>
                              <w:rPr>
                                <w:rFonts w:hint="cs"/>
                                <w:color w:val="000000" w:themeColor="text1"/>
                                <w:sz w:val="28"/>
                                <w:szCs w:val="28"/>
                                <w:rtl/>
                              </w:rPr>
                              <w:t>الدجاج</w:t>
                            </w:r>
                          </w:p>
                        </w:txbxContent>
                      </wps:txbx>
                      <wps:bodyPr wrap="square" rtlCol="0">
                        <a:spAutoFit/>
                      </wps:bodyPr>
                    </wps:wsp>
                  </a:graphicData>
                </a:graphic>
              </wp:inline>
            </w:drawing>
          </mc:Choice>
          <mc:Fallback xmlns="">
            <w:pict>
              <v:shape w14:anchorId="438E9748" id="TextBox 31" o:spid="_x0000_s1370" type="#_x0000_t202" alt="Chicken"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" filled="f" stroked="f">
                <v:textbox style="mso-fit-shape-to-text:t">
                  <w:txbxContent>
                    <w:p w14:paraId="08D5BE09" w14:textId="77777777" w:rsidR="00C84ABA" w:rsidRDefault="00C84ABA" w:rsidP="00AE7D53">
                      <w:pPr>
                        <w:bidi/>
                        <w:rPr>
                          <w:rtl/>
                        </w:rPr>
                      </w:pPr>
                      <w:r>
                        <w:rPr>
                          <w:rFonts w:hint="cs"/>
                          <w:color w:val="000000" w:themeColor="text1"/>
                          <w:sz w:val="28"/>
                          <w:szCs w:val="28"/>
                          <w:rtl/>
                        </w:rPr>
                        <w:t>الدجاج</w:t>
                      </w:r>
                    </w:p>
                  </w:txbxContent>
                </v:textbox>
                <w10:anchorlock/>
              </v:shape>
            </w:pict>
          </mc:Fallback>
        </mc:AlternateContent>
      </w:r>
      <w:r>
        <w:rPr>
          <w:rFonts w:hint="cs"/>
          <w:rtl/>
        </w:rPr>
        <w:tab/>
      </w:r>
      <w:r>
        <w:rPr>
          <w:rFonts w:hint="cs"/>
          <w:noProof/>
          <w:rtl/>
          <w:lang w:val="en-US" w:bidi="ar-SA"/>
        </w:rPr>
        <mc:AlternateContent>
          <mc:Choice Requires="wps">
            <w:drawing>
              <wp:inline distT="0" distB="0" distL="0" distR="0" wp14:anchorId="0CFC4FFB" wp14:editId="6A00CBC7">
                <wp:extent cx="2078990" cy="413385"/>
                <wp:effectExtent l="0" t="0" r="0" b="0"/>
                <wp:docPr id="3296" name="TextBox 32" descr="Sausages"/>
                <wp:cNvGraphicFramePr/>
                <a:graphic xmlns:a="http://schemas.openxmlformats.org/drawingml/2006/main">
                  <a:graphicData uri="http://schemas.microsoft.com/office/word/2010/wordprocessingShape">
                    <wps:wsp>
                      <wps:cNvSpPr txBox="1"/>
                      <wps:spPr>
                        <a:xfrm>
                          <a:off x="0" y="0"/>
                          <a:ext cx="2078990" cy="413385"/>
                        </a:xfrm>
                        <a:prstGeom prst="rect">
                          <a:avLst/>
                        </a:prstGeom>
                        <a:noFill/>
                      </wps:spPr>
                      <wps:txbx>
                        <w:txbxContent>
                          <w:p w14:paraId="04D912EA" w14:textId="77777777" w:rsidR="00C84ABA" w:rsidRDefault="00C84ABA" w:rsidP="00AE7D53">
                            <w:pPr>
                              <w:bidi/>
                              <w:rPr>
                                <w:rtl/>
                              </w:rPr>
                            </w:pPr>
                            <w:r>
                              <w:rPr>
                                <w:rFonts w:hint="cs"/>
                                <w:color w:val="000000" w:themeColor="text1"/>
                                <w:sz w:val="28"/>
                                <w:szCs w:val="28"/>
                                <w:rtl/>
                              </w:rPr>
                              <w:t>النقانق</w:t>
                            </w:r>
                          </w:p>
                        </w:txbxContent>
                      </wps:txbx>
                      <wps:bodyPr wrap="square" rtlCol="0">
                        <a:spAutoFit/>
                      </wps:bodyPr>
                    </wps:wsp>
                  </a:graphicData>
                </a:graphic>
              </wp:inline>
            </w:drawing>
          </mc:Choice>
          <mc:Fallback xmlns="">
            <w:pict>
              <v:shape w14:anchorId="0CFC4FFB" id="TextBox 32" o:spid="_x0000_s1371" type="#_x0000_t202" alt="Sausages" style="width:163.7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" filled="f" stroked="f">
                <v:textbox style="mso-fit-shape-to-text:t">
                  <w:txbxContent>
                    <w:p w14:paraId="04D912EA" w14:textId="77777777" w:rsidR="00C84ABA" w:rsidRDefault="00C84ABA" w:rsidP="00AE7D53">
                      <w:pPr>
                        <w:bidi/>
                        <w:rPr>
                          <w:rtl/>
                        </w:rPr>
                      </w:pPr>
                      <w:r>
                        <w:rPr>
                          <w:rFonts w:hint="cs"/>
                          <w:color w:val="000000" w:themeColor="text1"/>
                          <w:sz w:val="28"/>
                          <w:szCs w:val="28"/>
                          <w:rtl/>
                        </w:rPr>
                        <w:t>النقانق</w:t>
                      </w:r>
                    </w:p>
                  </w:txbxContent>
                </v:textbox>
                <w10:anchorlock/>
              </v:shape>
            </w:pict>
          </mc:Fallback>
        </mc:AlternateContent>
      </w:r>
    </w:p>
    <w:p w14:paraId="0E18290A" w14:textId="77777777" w:rsidR="00333E56" w:rsidRDefault="00333E56">
      <w:pPr>
        <w:bidi/>
        <w:rPr>
          <w:rtl/>
        </w:rPr>
      </w:pPr>
      <w:r>
        <w:rPr>
          <w:rFonts w:hint="cs"/>
          <w:rtl/>
        </w:rPr>
        <w:br w:type="page"/>
      </w:r>
    </w:p>
    <w:bookmarkStart w:id="28" w:name="_Hlk112320959"/>
    <w:p w14:paraId="28F8C0D2" w14:textId="4CC5F9EC" w:rsidR="00AE7D53" w:rsidRDefault="004611E6"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12" behindDoc="0" locked="0" layoutInCell="1" allowOverlap="1" wp14:anchorId="4F063955" wp14:editId="75069228">
                <wp:simplePos x="0" y="0"/>
                <wp:positionH relativeFrom="column">
                  <wp:posOffset>-179070</wp:posOffset>
                </wp:positionH>
                <wp:positionV relativeFrom="paragraph">
                  <wp:posOffset>95250</wp:posOffset>
                </wp:positionV>
                <wp:extent cx="563164" cy="563185"/>
                <wp:effectExtent l="19050" t="19050" r="27940" b="27940"/>
                <wp:wrapNone/>
                <wp:docPr id="2954" name="Group 29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2955" name="Oval 2955">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956" name="Picture 295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576A9F8A" id="Group 2954" o:spid="_x0000_s1026" alt="&quot;&quot;" style="position:absolute;margin-left:-14.1pt;margin-top:7.5pt;width:44.35pt;height:44.35pt;z-index:251833344"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">
                <v:oval id="Oval 2955"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" fillcolor="white [3212]" strokecolor="#1db28f" strokeweight="3pt">
                  <v:stroke joinstyle="miter"/>
                </v:oval>
                <v:shape id="Picture 2956"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">
                  <v:imagedata r:id="rId56" o:title=""/>
                </v:shape>
              </v:group>
            </w:pict>
          </mc:Fallback>
        </mc:AlternateContent>
      </w:r>
      <w:r w:rsidR="00582531">
        <w:rPr>
          <w:rFonts w:hint="cs"/>
          <w:noProof/>
          <w:rtl/>
          <w:lang w:val="en-US" w:bidi="ar-SA"/>
        </w:rPr>
        <mc:AlternateContent>
          <mc:Choice Requires="wps">
            <w:drawing>
              <wp:anchor distT="0" distB="0" distL="114300" distR="114300" simplePos="0" relativeHeight="251658336" behindDoc="0" locked="0" layoutInCell="1" allowOverlap="1" wp14:anchorId="79479439" wp14:editId="722EB592">
                <wp:simplePos x="0" y="0"/>
                <wp:positionH relativeFrom="margin">
                  <wp:align>left</wp:align>
                </wp:positionH>
                <wp:positionV relativeFrom="paragraph">
                  <wp:posOffset>367030</wp:posOffset>
                </wp:positionV>
                <wp:extent cx="6664714" cy="9353550"/>
                <wp:effectExtent l="38100" t="38100" r="41275" b="38100"/>
                <wp:wrapNone/>
                <wp:docPr id="3318" name="Rectangle: Rounded Corners 33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64714" cy="935355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6B8E7B64" id="Rectangle: Rounded Corners 3318" o:spid="_x0000_s1026" alt="&quot;&quot;" style="position:absolute;margin-left:0;margin-top:28.9pt;width:524.8pt;height:736.5pt;z-index:25161113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" filled="f" strokecolor="#117e62" strokeweight="6pt">
                <v:stroke joinstyle="bevel" endcap="square"/>
                <w10:wrap anchorx="margin"/>
              </v:roundrect>
            </w:pict>
          </mc:Fallback>
        </mc:AlternateContent>
      </w:r>
      <w:r w:rsidR="00582531">
        <w:rPr>
          <w:rFonts w:hint="cs"/>
          <w:noProof/>
          <w:rtl/>
          <w:lang w:val="en-US" w:bidi="ar-SA"/>
        </w:rPr>
        <mc:AlternateContent>
          <mc:Choice Requires="wps">
            <w:drawing>
              <wp:inline distT="0" distB="0" distL="0" distR="0" wp14:anchorId="083EAEE9" wp14:editId="70BED392">
                <wp:extent cx="4218915" cy="382270"/>
                <wp:effectExtent l="0" t="0" r="0" b="0"/>
                <wp:docPr id="3304" name="TextBox 18"/>
                <wp:cNvGraphicFramePr/>
                <a:graphic xmlns:a="http://schemas.openxmlformats.org/drawingml/2006/main">
                  <a:graphicData uri="http://schemas.microsoft.com/office/word/2010/wordprocessingShape">
                    <wps:wsp>
                      <wps:cNvSpPr txBox="1"/>
                      <wps:spPr>
                        <a:xfrm>
                          <a:off x="0" y="0"/>
                          <a:ext cx="4218915" cy="382270"/>
                        </a:xfrm>
                        <a:prstGeom prst="rect">
                          <a:avLst/>
                        </a:prstGeom>
                        <a:noFill/>
                      </wps:spPr>
                      <wps:txbx>
                        <w:txbxContent>
                          <w:p w14:paraId="128F8E1C" w14:textId="77777777" w:rsidR="00C84ABA" w:rsidRDefault="00C84ABA" w:rsidP="00D4327E">
                            <w:pPr>
                              <w:pStyle w:val="Heading2"/>
                              <w:bidi/>
                              <w:rPr>
                                <w:rtl/>
                              </w:rPr>
                            </w:pPr>
                            <w:r>
                              <w:t>SH2</w:t>
                            </w:r>
                            <w:r>
                              <w:rPr>
                                <w:rFonts w:hint="cs"/>
                                <w:rtl/>
                              </w:rPr>
                              <w:t xml:space="preserve"> - </w:t>
                            </w:r>
                            <w:r w:rsidRPr="00D6114D">
                              <w:rPr>
                                <w:rFonts w:hint="cs"/>
                                <w:b w:val="0"/>
                                <w:bCs/>
                                <w:sz w:val="44"/>
                                <w:szCs w:val="32"/>
                                <w:rtl/>
                              </w:rPr>
                              <w:t>مناقشة الصف - الإجابات</w:t>
                            </w:r>
                          </w:p>
                        </w:txbxContent>
                      </wps:txbx>
                      <wps:bodyPr wrap="square" rtlCol="0">
                        <a:noAutofit/>
                      </wps:bodyPr>
                    </wps:wsp>
                  </a:graphicData>
                </a:graphic>
              </wp:inline>
            </w:drawing>
          </mc:Choice>
          <mc:Fallback xmlns="">
            <w:pict>
              <v:shape w14:anchorId="083EAEE9" id="_x0000_s1372" type="#_x0000_t202" style="width:332.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" filled="f" stroked="f">
                <v:textbox>
                  <w:txbxContent>
                    <w:p w14:paraId="128F8E1C" w14:textId="77777777" w:rsidR="00C84ABA" w:rsidRDefault="00C84ABA" w:rsidP="00D4327E">
                      <w:pPr>
                        <w:pStyle w:val="2"/>
                        <w:bidi/>
                        <w:rPr>
                          <w:rtl/>
                        </w:rPr>
                      </w:pPr>
                      <w:r>
                        <w:t>SH2</w:t>
                      </w:r>
                      <w:r>
                        <w:rPr>
                          <w:rFonts w:hint="cs"/>
                          <w:rtl/>
                        </w:rPr>
                        <w:t xml:space="preserve"> - </w:t>
                      </w:r>
                      <w:r w:rsidRPr="00D6114D">
                        <w:rPr>
                          <w:rFonts w:hint="cs"/>
                          <w:b w:val="0"/>
                          <w:bCs/>
                          <w:sz w:val="44"/>
                          <w:szCs w:val="32"/>
                          <w:rtl/>
                        </w:rPr>
                        <w:t>مناقشة الصف - الإجابات</w:t>
                      </w:r>
                    </w:p>
                  </w:txbxContent>
                </v:textbox>
                <w10:anchorlock/>
              </v:shape>
            </w:pict>
          </mc:Fallback>
        </mc:AlternateContent>
      </w:r>
    </w:p>
    <w:p w14:paraId="6A09F162" w14:textId="2B80B7D7" w:rsidR="00AE7D53" w:rsidRDefault="00C51633" w:rsidP="00AE7D53">
      <w:pPr>
        <w:pStyle w:val="ListParagraph"/>
        <w:bidi/>
        <w:rPr>
          <w:rtl/>
        </w:rPr>
      </w:pPr>
      <w:r>
        <w:rPr>
          <w:rFonts w:hint="cs"/>
          <w:noProof/>
          <w:rtl/>
          <w:lang w:val="en-US" w:bidi="ar-SA"/>
        </w:rPr>
        <mc:AlternateContent>
          <mc:Choice Requires="wps">
            <w:drawing>
              <wp:inline distT="0" distB="0" distL="0" distR="0" wp14:anchorId="3052F507" wp14:editId="63C77941">
                <wp:extent cx="1695639" cy="634365"/>
                <wp:effectExtent l="0" t="0" r="0" b="0"/>
                <wp:docPr id="3305" name="TextBox 2"/>
                <wp:cNvGraphicFramePr/>
                <a:graphic xmlns:a="http://schemas.openxmlformats.org/drawingml/2006/main">
                  <a:graphicData uri="http://schemas.microsoft.com/office/word/2010/wordprocessingShape">
                    <wps:wsp>
                      <wps:cNvSpPr txBox="1"/>
                      <wps:spPr>
                        <a:xfrm>
                          <a:off x="0" y="0"/>
                          <a:ext cx="1695639" cy="634365"/>
                        </a:xfrm>
                        <a:prstGeom prst="rect">
                          <a:avLst/>
                        </a:prstGeom>
                        <a:noFill/>
                      </wps:spPr>
                      <wps:txbx>
                        <w:txbxContent>
                          <w:p w14:paraId="71F60AEF" w14:textId="77777777" w:rsidR="00C84ABA" w:rsidRPr="00D4327E" w:rsidRDefault="00C84ABA" w:rsidP="00D4327E">
                            <w:pPr>
                              <w:pStyle w:val="Heading3"/>
                              <w:bidi/>
                              <w:rPr>
                                <w:sz w:val="56"/>
                                <w:szCs w:val="52"/>
                                <w:rtl/>
                              </w:rPr>
                            </w:pPr>
                            <w:r>
                              <w:rPr>
                                <w:rFonts w:hint="cs"/>
                                <w:sz w:val="56"/>
                                <w:szCs w:val="56"/>
                                <w:rtl/>
                              </w:rPr>
                              <w:t>الإجابات</w:t>
                            </w:r>
                          </w:p>
                        </w:txbxContent>
                      </wps:txbx>
                      <wps:bodyPr wrap="square" rtlCol="0">
                        <a:noAutofit/>
                      </wps:bodyPr>
                    </wps:wsp>
                  </a:graphicData>
                </a:graphic>
              </wp:inline>
            </w:drawing>
          </mc:Choice>
          <mc:Fallback xmlns="">
            <w:pict>
              <v:shape w14:anchorId="3052F507" id="_x0000_s1373" type="#_x0000_t202" style="width:133.5pt;height:4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" filled="f" stroked="f">
                <v:textbox>
                  <w:txbxContent>
                    <w:p w14:paraId="71F60AEF" w14:textId="77777777" w:rsidR="00C84ABA" w:rsidRPr="00D4327E" w:rsidRDefault="00C84ABA" w:rsidP="00D4327E">
                      <w:pPr>
                        <w:pStyle w:val="3"/>
                        <w:bidi/>
                        <w:rPr>
                          <w:sz w:val="56"/>
                          <w:szCs w:val="52"/>
                          <w:rtl/>
                        </w:rPr>
                      </w:pPr>
                      <w:r>
                        <w:rPr>
                          <w:rFonts w:hint="cs"/>
                          <w:sz w:val="56"/>
                          <w:szCs w:val="56"/>
                          <w:rtl/>
                        </w:rPr>
                        <w:t>الإجابات</w:t>
                      </w:r>
                    </w:p>
                  </w:txbxContent>
                </v:textbox>
                <w10:anchorlock/>
              </v:shape>
            </w:pict>
          </mc:Fallback>
        </mc:AlternateContent>
      </w:r>
    </w:p>
    <w:p w14:paraId="227775A3" w14:textId="217BFA36" w:rsidR="00AE7D53" w:rsidRDefault="00582531" w:rsidP="00582531">
      <w:pPr>
        <w:pStyle w:val="ListParagraph"/>
        <w:bidi/>
        <w:ind w:left="426"/>
        <w:rPr>
          <w:rtl/>
        </w:rPr>
      </w:pPr>
      <w:r>
        <w:rPr>
          <w:rFonts w:hint="cs"/>
          <w:noProof/>
          <w:rtl/>
          <w:lang w:val="en-US" w:bidi="ar-SA"/>
        </w:rPr>
        <w:drawing>
          <wp:inline distT="0" distB="0" distL="0" distR="0" wp14:anchorId="30C6E2B9" wp14:editId="76839E22">
            <wp:extent cx="1753118" cy="1199516"/>
            <wp:effectExtent l="0" t="0" r="0" b="635"/>
            <wp:docPr id="3312" name="Picture 3312" descr="Fruit and vegetabl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2" name="Picture 3312" descr="Fruit and vegetables">
                      <a:extLst>
                        <a:ext uri="{C183D7F6-B498-43B3-948B-1728B52AA6E4}">
                          <adec:decorative xmlns:adec="http://schemas.microsoft.com/office/drawing/2017/decorative" val="0"/>
                        </a:ext>
                      </a:extLst>
                    </pic:cNvPr>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753118" cy="1199516"/>
                    </a:xfrm>
                    <a:prstGeom prst="rect">
                      <a:avLst/>
                    </a:prstGeom>
                  </pic:spPr>
                </pic:pic>
              </a:graphicData>
            </a:graphic>
          </wp:inline>
        </w:drawing>
      </w:r>
      <w:r>
        <w:rPr>
          <w:rFonts w:hint="cs"/>
          <w:noProof/>
          <w:rtl/>
          <w:lang w:val="en-US" w:bidi="ar-SA"/>
        </w:rPr>
        <mc:AlternateContent>
          <mc:Choice Requires="wps">
            <w:drawing>
              <wp:inline distT="0" distB="0" distL="0" distR="0" wp14:anchorId="2C25FFF8" wp14:editId="3256714B">
                <wp:extent cx="4350749" cy="1449978"/>
                <wp:effectExtent l="0" t="0" r="0" b="0"/>
                <wp:docPr id="3306" name="TextBox 3" descr="Fruit and Vegetables: Most of the microbes&#10;found on fruit and vegetables are harmless, but&#10;sometimes harmful microbes can be found in the&#10;soil in which they are grown. It is therefore&#10;important to wash all fruit and vegetables before&#10;cooking and/or eating them.&#10;"/>
                <wp:cNvGraphicFramePr/>
                <a:graphic xmlns:a="http://schemas.openxmlformats.org/drawingml/2006/main">
                  <a:graphicData uri="http://schemas.microsoft.com/office/word/2010/wordprocessingShape">
                    <wps:wsp>
                      <wps:cNvSpPr txBox="1"/>
                      <wps:spPr>
                        <a:xfrm>
                          <a:off x="0" y="0"/>
                          <a:ext cx="4350749" cy="1449978"/>
                        </a:xfrm>
                        <a:prstGeom prst="rect">
                          <a:avLst/>
                        </a:prstGeom>
                        <a:noFill/>
                      </wps:spPr>
                      <wps:txbx>
                        <w:txbxContent>
                          <w:p w14:paraId="389C7977" w14:textId="164131EF" w:rsidR="00C84ABA" w:rsidRDefault="00C84ABA" w:rsidP="00AE7D53">
                            <w:pPr>
                              <w:bidi/>
                              <w:rPr>
                                <w:rtl/>
                              </w:rPr>
                            </w:pPr>
                            <w:r>
                              <w:rPr>
                                <w:rFonts w:hint="cs"/>
                                <w:color w:val="000000" w:themeColor="text1"/>
                                <w:sz w:val="28"/>
                                <w:szCs w:val="28"/>
                                <w:rtl/>
                              </w:rPr>
                              <w:t>الفواكه والخضراوات: إن معظم الميكروبات الموجودة على الفواكه والخضراوات تكون مفيدة، ولكن قد توجد أحيانًا ميكروبات ضارة في التربة التي تُزرع فيها. لذا من الضروري غسل جميع الفواكه والخضراوات قبل طهيها و/أو تناولها.</w:t>
                            </w:r>
                          </w:p>
                        </w:txbxContent>
                      </wps:txbx>
                      <wps:bodyPr wrap="square" rtlCol="0">
                        <a:noAutofit/>
                      </wps:bodyPr>
                    </wps:wsp>
                  </a:graphicData>
                </a:graphic>
              </wp:inline>
            </w:drawing>
          </mc:Choice>
          <mc:Fallback xmlns="">
            <w:pict>
              <v:shape w14:anchorId="2C25FFF8" id="_x0000_s1374" type="#_x0000_t202" alt="Fruit and Vegetables: Most of the microbes&#10;found on fruit and vegetables are harmless, but&#10;sometimes harmful microbes can be found in the&#10;soil in which they are grown. It is therefore&#10;important to wash all fruit and vegetables before&#10;cooking and/or eating them.&#10;" style="width:342.6pt;height:114.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" filled="f" stroked="f">
                <v:textbox>
                  <w:txbxContent>
                    <w:p w14:paraId="389C7977" w14:textId="164131EF" w:rsidR="00C84ABA" w:rsidRDefault="00C84ABA" w:rsidP="00AE7D53">
                      <w:pPr>
                        <w:bidi/>
                        <w:rPr>
                          <w:rtl/>
                        </w:rPr>
                      </w:pPr>
                      <w:r>
                        <w:rPr>
                          <w:rFonts w:hint="cs"/>
                          <w:color w:val="000000" w:themeColor="text1"/>
                          <w:sz w:val="28"/>
                          <w:szCs w:val="28"/>
                          <w:rtl/>
                        </w:rPr>
                        <w:t>الفواكه والخضراوات: إن معظم الميكروبات الموجودة على الفواكه والخضراوات تكون مفيدة، ولكن قد توجد أحيانًا ميكروبات ضارة في التربة التي تُزرع فيها. لذا من الضروري غسل جميع الفواكه والخضراوات قبل طهيها و/أو تناولها.</w:t>
                      </w:r>
                    </w:p>
                  </w:txbxContent>
                </v:textbox>
                <w10:anchorlock/>
              </v:shape>
            </w:pict>
          </mc:Fallback>
        </mc:AlternateContent>
      </w:r>
    </w:p>
    <w:p w14:paraId="2C3AA928" w14:textId="77777777" w:rsidR="00582531" w:rsidRDefault="00582531" w:rsidP="00582531">
      <w:pPr>
        <w:pStyle w:val="ListParagraph"/>
        <w:ind w:left="426"/>
      </w:pPr>
    </w:p>
    <w:p w14:paraId="5EFB22C4" w14:textId="77777777" w:rsidR="00582531" w:rsidRDefault="00C51633" w:rsidP="00582531">
      <w:pPr>
        <w:pStyle w:val="ListParagraph"/>
        <w:bidi/>
        <w:ind w:left="567"/>
        <w:rPr>
          <w:rtl/>
        </w:rPr>
      </w:pPr>
      <w:r>
        <w:rPr>
          <w:rFonts w:hint="cs"/>
          <w:noProof/>
          <w:rtl/>
          <w:lang w:val="en-US" w:bidi="ar-SA"/>
        </w:rPr>
        <w:drawing>
          <wp:inline distT="0" distB="0" distL="0" distR="0" wp14:anchorId="631CCA11" wp14:editId="3945164D">
            <wp:extent cx="1713458" cy="1172381"/>
            <wp:effectExtent l="0" t="0" r="1270" b="8890"/>
            <wp:docPr id="3313" name="Picture 3313" descr="Milk with dropl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3" name="Picture 3313" descr="Milk with droplet">
                      <a:extLst>
                        <a:ext uri="{C183D7F6-B498-43B3-948B-1728B52AA6E4}">
                          <adec:decorative xmlns:adec="http://schemas.microsoft.com/office/drawing/2017/decorative" val="0"/>
                        </a:ext>
                      </a:extLst>
                    </pic:cNvPr>
                    <pic:cNvPicPr>
                      <a:picLocks noChangeAspect="1"/>
                    </pic:cNvPicPr>
                  </pic:nvPicPr>
                  <pic:blipFill>
                    <a:blip r:embed="rId151" cstate="print">
                      <a:extLst>
                        <a:ext uri="{28A0092B-C50C-407E-A947-70E740481C1C}">
                          <a14:useLocalDpi xmlns:a14="http://schemas.microsoft.com/office/drawing/2010/main" val="0"/>
                        </a:ext>
                      </a:extLst>
                    </a:blip>
                    <a:srcRect/>
                    <a:stretch/>
                  </pic:blipFill>
                  <pic:spPr>
                    <a:xfrm>
                      <a:off x="0" y="0"/>
                      <a:ext cx="1713458" cy="1172381"/>
                    </a:xfrm>
                    <a:prstGeom prst="rect">
                      <a:avLst/>
                    </a:prstGeom>
                  </pic:spPr>
                </pic:pic>
              </a:graphicData>
            </a:graphic>
          </wp:inline>
        </w:drawing>
      </w:r>
      <w:r>
        <w:rPr>
          <w:rFonts w:hint="cs"/>
          <w:noProof/>
          <w:rtl/>
          <w:lang w:val="en-US" w:bidi="ar-SA"/>
        </w:rPr>
        <mc:AlternateContent>
          <mc:Choice Requires="wps">
            <w:drawing>
              <wp:inline distT="0" distB="0" distL="0" distR="0" wp14:anchorId="618D11F8" wp14:editId="2A754976">
                <wp:extent cx="4306616" cy="1332412"/>
                <wp:effectExtent l="0" t="0" r="0" b="0"/>
                <wp:docPr id="3307" name="TextBox 15" descr="Milk: Fresh milk contains Lactobacillus&#10;Bacterium which help us digest food. There can&#10;also be harmful microbes that are removed&#10;when the milk is heated up (pasteurised) before&#10;it is sent to the shops.&#10;"/>
                <wp:cNvGraphicFramePr/>
                <a:graphic xmlns:a="http://schemas.openxmlformats.org/drawingml/2006/main">
                  <a:graphicData uri="http://schemas.microsoft.com/office/word/2010/wordprocessingShape">
                    <wps:wsp>
                      <wps:cNvSpPr txBox="1"/>
                      <wps:spPr>
                        <a:xfrm>
                          <a:off x="0" y="0"/>
                          <a:ext cx="4306616" cy="1332412"/>
                        </a:xfrm>
                        <a:prstGeom prst="rect">
                          <a:avLst/>
                        </a:prstGeom>
                        <a:noFill/>
                      </wps:spPr>
                      <wps:txbx>
                        <w:txbxContent>
                          <w:p w14:paraId="4FC2CEC3" w14:textId="5D0B4AE5" w:rsidR="00C84ABA" w:rsidRDefault="00C84ABA" w:rsidP="00AE7D53">
                            <w:pPr>
                              <w:bidi/>
                              <w:rPr>
                                <w:rtl/>
                              </w:rPr>
                            </w:pPr>
                            <w:r>
                              <w:rPr>
                                <w:rFonts w:hint="cs"/>
                                <w:color w:val="000000" w:themeColor="text1"/>
                                <w:sz w:val="28"/>
                                <w:szCs w:val="28"/>
                                <w:rtl/>
                              </w:rPr>
                              <w:t>الحليب:  يحتوي الحليب الطازج على بكتيريا</w:t>
                            </w:r>
                            <w:r>
                              <w:rPr>
                                <w:rFonts w:hint="cs"/>
                                <w:i/>
                                <w:iCs/>
                                <w:color w:val="000000" w:themeColor="text1"/>
                                <w:sz w:val="28"/>
                                <w:szCs w:val="28"/>
                                <w:rtl/>
                              </w:rPr>
                              <w:t xml:space="preserve"> العصية اللبنية</w:t>
                            </w:r>
                            <w:r>
                              <w:rPr>
                                <w:rFonts w:hint="cs"/>
                                <w:color w:val="000000" w:themeColor="text1"/>
                                <w:sz w:val="28"/>
                                <w:szCs w:val="28"/>
                                <w:rtl/>
                              </w:rPr>
                              <w:t xml:space="preserve"> التي تساعدنا في هضم الطعام. قد يكون هناك أيضًا ميكروبات ضارة تُزال عند غلي الحليب (بسترته) قبل إرساله إلى المتاجر.</w:t>
                            </w:r>
                          </w:p>
                        </w:txbxContent>
                      </wps:txbx>
                      <wps:bodyPr wrap="square" rtlCol="0">
                        <a:noAutofit/>
                      </wps:bodyPr>
                    </wps:wsp>
                  </a:graphicData>
                </a:graphic>
              </wp:inline>
            </w:drawing>
          </mc:Choice>
          <mc:Fallback xmlns="">
            <w:pict>
              <v:shape w14:anchorId="618D11F8" id="_x0000_s1375" type="#_x0000_t202" alt="Milk: Fresh milk contains Lactobacillus&#10;Bacterium which help us digest food. There can&#10;also be harmful microbes that are removed&#10;when the milk is heated up (pasteurised) before&#10;it is sent to the shops.&#10;" style="width:339.1pt;height:104.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" filled="f" stroked="f">
                <v:textbox>
                  <w:txbxContent>
                    <w:p w14:paraId="4FC2CEC3" w14:textId="5D0B4AE5" w:rsidR="00C84ABA" w:rsidRDefault="00C84ABA" w:rsidP="00AE7D53">
                      <w:pPr>
                        <w:bidi/>
                        <w:rPr>
                          <w:rtl/>
                        </w:rPr>
                      </w:pPr>
                      <w:r>
                        <w:rPr>
                          <w:rFonts w:hint="cs"/>
                          <w:color w:val="000000" w:themeColor="text1"/>
                          <w:sz w:val="28"/>
                          <w:szCs w:val="28"/>
                          <w:rtl/>
                        </w:rPr>
                        <w:t>الحليب:  يحتوي الحليب الطازج على بكتيريا</w:t>
                      </w:r>
                      <w:r>
                        <w:rPr>
                          <w:rFonts w:hint="cs"/>
                          <w:i/>
                          <w:iCs/>
                          <w:color w:val="000000" w:themeColor="text1"/>
                          <w:sz w:val="28"/>
                          <w:szCs w:val="28"/>
                          <w:rtl/>
                        </w:rPr>
                        <w:t xml:space="preserve"> العصية اللبنية</w:t>
                      </w:r>
                      <w:r>
                        <w:rPr>
                          <w:rFonts w:hint="cs"/>
                          <w:color w:val="000000" w:themeColor="text1"/>
                          <w:sz w:val="28"/>
                          <w:szCs w:val="28"/>
                          <w:rtl/>
                        </w:rPr>
                        <w:t xml:space="preserve"> التي تساعدنا في هضم الطعام. قد يكون هناك أيضًا ميكروبات ضارة تُزال عند غلي الحليب (بسترته) قبل إرساله إلى المتاجر.</w:t>
                      </w:r>
                    </w:p>
                  </w:txbxContent>
                </v:textbox>
                <w10:anchorlock/>
              </v:shape>
            </w:pict>
          </mc:Fallback>
        </mc:AlternateContent>
      </w:r>
    </w:p>
    <w:p w14:paraId="1A253C03" w14:textId="77777777" w:rsidR="00582531" w:rsidRDefault="00582531" w:rsidP="00582531">
      <w:pPr>
        <w:pStyle w:val="ListParagraph"/>
        <w:ind w:left="567"/>
      </w:pPr>
    </w:p>
    <w:p w14:paraId="76EE7265" w14:textId="6371A71F" w:rsidR="00AE7D53" w:rsidRDefault="00582531" w:rsidP="00582531">
      <w:pPr>
        <w:pStyle w:val="ListParagraph"/>
        <w:bidi/>
        <w:ind w:left="567"/>
        <w:rPr>
          <w:rtl/>
        </w:rPr>
      </w:pPr>
      <w:r>
        <w:rPr>
          <w:rFonts w:hint="cs"/>
          <w:noProof/>
          <w:rtl/>
          <w:lang w:val="en-US" w:bidi="ar-SA"/>
        </w:rPr>
        <w:drawing>
          <wp:inline distT="0" distB="0" distL="0" distR="0" wp14:anchorId="27433D8E" wp14:editId="70900443">
            <wp:extent cx="1748790" cy="1196340"/>
            <wp:effectExtent l="0" t="0" r="3810" b="3810"/>
            <wp:docPr id="3314" name="Picture 3314" descr="Bowl of yoghurt and frui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4" name="Picture 3314" descr="Bowl of yoghurt and fruit">
                      <a:extLst>
                        <a:ext uri="{C183D7F6-B498-43B3-948B-1728B52AA6E4}">
                          <adec:decorative xmlns:adec="http://schemas.microsoft.com/office/drawing/2017/decorative" val="0"/>
                        </a:ext>
                      </a:extLst>
                    </pic:cNvPr>
                    <pic:cNvPicPr>
                      <a:picLocks noChangeAspect="1"/>
                    </pic:cNvPicPr>
                  </pic:nvPicPr>
                  <pic:blipFill>
                    <a:blip r:embed="rId152" cstate="print">
                      <a:extLst>
                        <a:ext uri="{28A0092B-C50C-407E-A947-70E740481C1C}">
                          <a14:useLocalDpi xmlns:a14="http://schemas.microsoft.com/office/drawing/2010/main" val="0"/>
                        </a:ext>
                      </a:extLst>
                    </a:blip>
                    <a:srcRect/>
                    <a:stretch/>
                  </pic:blipFill>
                  <pic:spPr>
                    <a:xfrm>
                      <a:off x="0" y="0"/>
                      <a:ext cx="1748790" cy="1196340"/>
                    </a:xfrm>
                    <a:prstGeom prst="rect">
                      <a:avLst/>
                    </a:prstGeom>
                  </pic:spPr>
                </pic:pic>
              </a:graphicData>
            </a:graphic>
          </wp:inline>
        </w:drawing>
      </w:r>
      <w:r>
        <w:rPr>
          <w:rFonts w:hint="cs"/>
          <w:noProof/>
          <w:rtl/>
          <w:lang w:val="en-US" w:bidi="ar-SA"/>
        </w:rPr>
        <mc:AlternateContent>
          <mc:Choice Requires="wps">
            <w:drawing>
              <wp:inline distT="0" distB="0" distL="0" distR="0" wp14:anchorId="5DB56933" wp14:editId="60007AB8">
                <wp:extent cx="4257195" cy="735965"/>
                <wp:effectExtent l="0" t="0" r="0" b="0"/>
                <wp:docPr id="3308" name="TextBox 16" descr="Yoghurt: Yoghurt usually contains Lactobacillus&#10;Bacterium which help us digest food.&#10;"/>
                <wp:cNvGraphicFramePr/>
                <a:graphic xmlns:a="http://schemas.openxmlformats.org/drawingml/2006/main">
                  <a:graphicData uri="http://schemas.microsoft.com/office/word/2010/wordprocessingShape">
                    <wps:wsp>
                      <wps:cNvSpPr txBox="1"/>
                      <wps:spPr>
                        <a:xfrm>
                          <a:off x="0" y="0"/>
                          <a:ext cx="4257195" cy="735965"/>
                        </a:xfrm>
                        <a:prstGeom prst="rect">
                          <a:avLst/>
                        </a:prstGeom>
                        <a:noFill/>
                      </wps:spPr>
                      <wps:txbx>
                        <w:txbxContent>
                          <w:p w14:paraId="185862C2" w14:textId="77777777" w:rsidR="00C84ABA" w:rsidRDefault="00C84ABA" w:rsidP="00582531">
                            <w:pPr>
                              <w:bidi/>
                              <w:rPr>
                                <w:rtl/>
                              </w:rPr>
                            </w:pPr>
                            <w:r>
                              <w:rPr>
                                <w:rFonts w:hint="cs"/>
                                <w:color w:val="000000" w:themeColor="text1"/>
                                <w:sz w:val="28"/>
                                <w:szCs w:val="28"/>
                                <w:rtl/>
                              </w:rPr>
                              <w:t xml:space="preserve">الزبادي: عادة ما يحتوي الزبادي على بكتيريا </w:t>
                            </w:r>
                            <w:r>
                              <w:rPr>
                                <w:rFonts w:hint="cs"/>
                                <w:i/>
                                <w:iCs/>
                                <w:color w:val="000000" w:themeColor="text1"/>
                                <w:sz w:val="28"/>
                                <w:szCs w:val="28"/>
                                <w:rtl/>
                              </w:rPr>
                              <w:t>العصية اللبنية</w:t>
                            </w:r>
                          </w:p>
                          <w:p w14:paraId="11D15EC2" w14:textId="77777777" w:rsidR="00C84ABA" w:rsidRDefault="00C84ABA" w:rsidP="00582531">
                            <w:pPr>
                              <w:bidi/>
                              <w:rPr>
                                <w:rtl/>
                              </w:rPr>
                            </w:pPr>
                            <w:r>
                              <w:rPr>
                                <w:rFonts w:hint="cs"/>
                                <w:color w:val="000000" w:themeColor="text1"/>
                                <w:sz w:val="28"/>
                                <w:szCs w:val="28"/>
                                <w:rtl/>
                              </w:rPr>
                              <w:t>البكتيريا التي تساعدنا في هضم الطعام.</w:t>
                            </w:r>
                          </w:p>
                        </w:txbxContent>
                      </wps:txbx>
                      <wps:bodyPr wrap="square" rtlCol="0">
                        <a:noAutofit/>
                      </wps:bodyPr>
                    </wps:wsp>
                  </a:graphicData>
                </a:graphic>
              </wp:inline>
            </w:drawing>
          </mc:Choice>
          <mc:Fallback xmlns="">
            <w:pict>
              <v:shape w14:anchorId="5DB56933" id="_x0000_s1376" type="#_x0000_t202" alt="Yoghurt: Yoghurt usually contains Lactobacillus&#10;Bacterium which help us digest food.&#10;" style="width:335.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" filled="f" stroked="f">
                <v:textbox>
                  <w:txbxContent>
                    <w:p w14:paraId="185862C2" w14:textId="77777777" w:rsidR="00C84ABA" w:rsidRDefault="00C84ABA" w:rsidP="00582531">
                      <w:pPr>
                        <w:bidi/>
                        <w:rPr>
                          <w:rtl/>
                        </w:rPr>
                      </w:pPr>
                      <w:r>
                        <w:rPr>
                          <w:rFonts w:hint="cs"/>
                          <w:color w:val="000000" w:themeColor="text1"/>
                          <w:sz w:val="28"/>
                          <w:szCs w:val="28"/>
                          <w:rtl/>
                        </w:rPr>
                        <w:t xml:space="preserve">الزبادي: عادة ما يحتوي الزبادي على بكتيريا </w:t>
                      </w:r>
                      <w:r>
                        <w:rPr>
                          <w:rFonts w:hint="cs"/>
                          <w:i/>
                          <w:iCs/>
                          <w:color w:val="000000" w:themeColor="text1"/>
                          <w:sz w:val="28"/>
                          <w:szCs w:val="28"/>
                          <w:rtl/>
                        </w:rPr>
                        <w:t>العصية اللبنية</w:t>
                      </w:r>
                    </w:p>
                    <w:p w14:paraId="11D15EC2" w14:textId="77777777" w:rsidR="00C84ABA" w:rsidRDefault="00C84ABA" w:rsidP="00582531">
                      <w:pPr>
                        <w:bidi/>
                        <w:rPr>
                          <w:rtl/>
                        </w:rPr>
                      </w:pPr>
                      <w:r>
                        <w:rPr>
                          <w:rFonts w:hint="cs"/>
                          <w:color w:val="000000" w:themeColor="text1"/>
                          <w:sz w:val="28"/>
                          <w:szCs w:val="28"/>
                          <w:rtl/>
                        </w:rPr>
                        <w:t>البكتيريا التي تساعدنا في هضم الطعام.</w:t>
                      </w:r>
                    </w:p>
                  </w:txbxContent>
                </v:textbox>
                <w10:anchorlock/>
              </v:shape>
            </w:pict>
          </mc:Fallback>
        </mc:AlternateContent>
      </w:r>
    </w:p>
    <w:p w14:paraId="2711C722" w14:textId="77777777" w:rsidR="00582531" w:rsidRDefault="00582531" w:rsidP="00582531">
      <w:pPr>
        <w:pStyle w:val="ListParagraph"/>
        <w:ind w:left="567"/>
      </w:pPr>
    </w:p>
    <w:p w14:paraId="40AD945C" w14:textId="23708F9F" w:rsidR="00AE7D53" w:rsidRDefault="00C51633" w:rsidP="00AE7D53">
      <w:pPr>
        <w:pStyle w:val="ListParagraph"/>
        <w:bidi/>
        <w:rPr>
          <w:rtl/>
        </w:rPr>
      </w:pPr>
      <w:r>
        <w:rPr>
          <w:rFonts w:hint="cs"/>
          <w:noProof/>
          <w:rtl/>
          <w:lang w:val="en-US" w:bidi="ar-SA"/>
        </w:rPr>
        <w:drawing>
          <wp:inline distT="0" distB="0" distL="0" distR="0" wp14:anchorId="36EF2752" wp14:editId="0D70D2C4">
            <wp:extent cx="1753118" cy="1199517"/>
            <wp:effectExtent l="0" t="0" r="0" b="635"/>
            <wp:docPr id="3315" name="Picture 3315" descr="Loaf of br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 name="Picture 3315" descr="Loaf of bread">
                      <a:extLst>
                        <a:ext uri="{C183D7F6-B498-43B3-948B-1728B52AA6E4}">
                          <adec:decorative xmlns:adec="http://schemas.microsoft.com/office/drawing/2017/decorative" val="0"/>
                        </a:ext>
                      </a:extLst>
                    </pic:cNvPr>
                    <pic:cNvPicPr>
                      <a:picLocks noChangeAspect="1"/>
                    </pic:cNvPicPr>
                  </pic:nvPicPr>
                  <pic:blipFill>
                    <a:blip r:embed="rId153" cstate="print">
                      <a:extLst>
                        <a:ext uri="{28A0092B-C50C-407E-A947-70E740481C1C}">
                          <a14:useLocalDpi xmlns:a14="http://schemas.microsoft.com/office/drawing/2010/main" val="0"/>
                        </a:ext>
                      </a:extLst>
                    </a:blip>
                    <a:srcRect/>
                    <a:stretch/>
                  </pic:blipFill>
                  <pic:spPr>
                    <a:xfrm>
                      <a:off x="0" y="0"/>
                      <a:ext cx="1753118" cy="1199517"/>
                    </a:xfrm>
                    <a:prstGeom prst="rect">
                      <a:avLst/>
                    </a:prstGeom>
                  </pic:spPr>
                </pic:pic>
              </a:graphicData>
            </a:graphic>
          </wp:inline>
        </w:drawing>
      </w:r>
      <w:r>
        <w:rPr>
          <w:rFonts w:hint="cs"/>
          <w:noProof/>
          <w:rtl/>
          <w:lang w:val="en-US" w:bidi="ar-SA"/>
        </w:rPr>
        <mc:AlternateContent>
          <mc:Choice Requires="wps">
            <w:drawing>
              <wp:inline distT="0" distB="0" distL="0" distR="0" wp14:anchorId="30429D88" wp14:editId="3C526E96">
                <wp:extent cx="4053942" cy="735965"/>
                <wp:effectExtent l="0" t="0" r="0" b="0"/>
                <wp:docPr id="3309" name="TextBox 19" descr="Bread: The yeast Saccharomyces cerevisiae&#10;helps bread to rise.&#10;"/>
                <wp:cNvGraphicFramePr/>
                <a:graphic xmlns:a="http://schemas.openxmlformats.org/drawingml/2006/main">
                  <a:graphicData uri="http://schemas.microsoft.com/office/word/2010/wordprocessingShape">
                    <wps:wsp>
                      <wps:cNvSpPr txBox="1"/>
                      <wps:spPr>
                        <a:xfrm>
                          <a:off x="0" y="0"/>
                          <a:ext cx="4053942" cy="735965"/>
                        </a:xfrm>
                        <a:prstGeom prst="rect">
                          <a:avLst/>
                        </a:prstGeom>
                        <a:noFill/>
                      </wps:spPr>
                      <wps:txbx>
                        <w:txbxContent>
                          <w:p w14:paraId="7AD66DFE" w14:textId="77777777" w:rsidR="00C84ABA" w:rsidRDefault="00C84ABA" w:rsidP="00582531">
                            <w:pPr>
                              <w:bidi/>
                              <w:rPr>
                                <w:rtl/>
                              </w:rPr>
                            </w:pPr>
                            <w:r>
                              <w:rPr>
                                <w:rFonts w:hint="cs"/>
                                <w:color w:val="000000" w:themeColor="text1"/>
                                <w:sz w:val="28"/>
                                <w:szCs w:val="28"/>
                                <w:rtl/>
                              </w:rPr>
                              <w:t xml:space="preserve">الخبز: خميرة </w:t>
                            </w:r>
                            <w:r>
                              <w:rPr>
                                <w:rFonts w:hint="cs"/>
                                <w:i/>
                                <w:iCs/>
                                <w:color w:val="000000" w:themeColor="text1"/>
                                <w:sz w:val="28"/>
                                <w:szCs w:val="28"/>
                                <w:rtl/>
                              </w:rPr>
                              <w:t>السكيراء</w:t>
                            </w:r>
                            <w:r>
                              <w:rPr>
                                <w:rFonts w:hint="cs"/>
                                <w:color w:val="000000" w:themeColor="text1"/>
                                <w:sz w:val="28"/>
                                <w:szCs w:val="28"/>
                                <w:rtl/>
                              </w:rPr>
                              <w:t xml:space="preserve"> الجعوية</w:t>
                            </w:r>
                          </w:p>
                          <w:p w14:paraId="0F469FE3" w14:textId="77777777" w:rsidR="00C84ABA" w:rsidRDefault="00C84ABA" w:rsidP="00582531">
                            <w:pPr>
                              <w:bidi/>
                              <w:rPr>
                                <w:rtl/>
                              </w:rPr>
                            </w:pPr>
                            <w:r>
                              <w:rPr>
                                <w:rFonts w:hint="cs"/>
                                <w:color w:val="000000" w:themeColor="text1"/>
                                <w:sz w:val="28"/>
                                <w:szCs w:val="28"/>
                                <w:rtl/>
                              </w:rPr>
                              <w:t>تساعد الخبز في الارتفاع.</w:t>
                            </w:r>
                          </w:p>
                        </w:txbxContent>
                      </wps:txbx>
                      <wps:bodyPr wrap="square" rtlCol="0">
                        <a:noAutofit/>
                      </wps:bodyPr>
                    </wps:wsp>
                  </a:graphicData>
                </a:graphic>
              </wp:inline>
            </w:drawing>
          </mc:Choice>
          <mc:Fallback xmlns="">
            <w:pict>
              <v:shape w14:anchorId="30429D88" id="_x0000_s1377" type="#_x0000_t202" alt="Bread: The yeast Saccharomyces cerevisiae&#10;helps bread to rise.&#10;" style="width:319.2pt;height:57.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" filled="f" stroked="f">
                <v:textbox>
                  <w:txbxContent>
                    <w:p w14:paraId="7AD66DFE" w14:textId="77777777" w:rsidR="00C84ABA" w:rsidRDefault="00C84ABA" w:rsidP="00582531">
                      <w:pPr>
                        <w:bidi/>
                        <w:rPr>
                          <w:rtl/>
                        </w:rPr>
                      </w:pPr>
                      <w:r>
                        <w:rPr>
                          <w:rFonts w:hint="cs"/>
                          <w:color w:val="000000" w:themeColor="text1"/>
                          <w:sz w:val="28"/>
                          <w:szCs w:val="28"/>
                          <w:rtl/>
                        </w:rPr>
                        <w:t xml:space="preserve">الخبز: خميرة </w:t>
                      </w:r>
                      <w:r>
                        <w:rPr>
                          <w:rFonts w:hint="cs"/>
                          <w:i/>
                          <w:iCs/>
                          <w:color w:val="000000" w:themeColor="text1"/>
                          <w:sz w:val="28"/>
                          <w:szCs w:val="28"/>
                          <w:rtl/>
                        </w:rPr>
                        <w:t>السكيراء</w:t>
                      </w:r>
                      <w:r>
                        <w:rPr>
                          <w:rFonts w:hint="cs"/>
                          <w:color w:val="000000" w:themeColor="text1"/>
                          <w:sz w:val="28"/>
                          <w:szCs w:val="28"/>
                          <w:rtl/>
                        </w:rPr>
                        <w:t xml:space="preserve"> الجعوية</w:t>
                      </w:r>
                    </w:p>
                    <w:p w14:paraId="0F469FE3" w14:textId="77777777" w:rsidR="00C84ABA" w:rsidRDefault="00C84ABA" w:rsidP="00582531">
                      <w:pPr>
                        <w:bidi/>
                        <w:rPr>
                          <w:rtl/>
                        </w:rPr>
                      </w:pPr>
                      <w:r>
                        <w:rPr>
                          <w:rFonts w:hint="cs"/>
                          <w:color w:val="000000" w:themeColor="text1"/>
                          <w:sz w:val="28"/>
                          <w:szCs w:val="28"/>
                          <w:rtl/>
                        </w:rPr>
                        <w:t>تساعد الخبز في الارتفاع.</w:t>
                      </w:r>
                    </w:p>
                  </w:txbxContent>
                </v:textbox>
                <w10:anchorlock/>
              </v:shape>
            </w:pict>
          </mc:Fallback>
        </mc:AlternateContent>
      </w:r>
    </w:p>
    <w:p w14:paraId="610C98AD" w14:textId="77777777" w:rsidR="00AE7D53" w:rsidRDefault="00AE7D53" w:rsidP="00AE7D53">
      <w:pPr>
        <w:pStyle w:val="ListParagraph"/>
      </w:pPr>
    </w:p>
    <w:p w14:paraId="3B4A0BBA" w14:textId="7BCFAA86" w:rsidR="00AE7D53" w:rsidRDefault="00B2417A" w:rsidP="00AE7D53">
      <w:pPr>
        <w:pStyle w:val="ListParagraph"/>
        <w:bidi/>
        <w:rPr>
          <w:rtl/>
        </w:rPr>
      </w:pPr>
      <w:r>
        <w:rPr>
          <w:rFonts w:hint="cs"/>
          <w:noProof/>
          <w:rtl/>
          <w:lang w:val="en-US" w:bidi="ar-SA"/>
        </w:rPr>
        <w:drawing>
          <wp:inline distT="0" distB="0" distL="0" distR="0" wp14:anchorId="3F2BB751" wp14:editId="416951F9">
            <wp:extent cx="1753117" cy="1199516"/>
            <wp:effectExtent l="0" t="0" r="0" b="635"/>
            <wp:docPr id="3316" name="Picture 3316" descr="Raw chicken breas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 name="Picture 3316" descr="Raw chicken breast">
                      <a:extLst>
                        <a:ext uri="{C183D7F6-B498-43B3-948B-1728B52AA6E4}">
                          <adec:decorative xmlns:adec="http://schemas.microsoft.com/office/drawing/2017/decorative" val="0"/>
                        </a:ext>
                      </a:extLst>
                    </pic:cNvPr>
                    <pic:cNvPicPr>
                      <a:picLocks noChangeAspect="1"/>
                    </pic:cNvPicPr>
                  </pic:nvPicPr>
                  <pic:blipFill>
                    <a:blip r:embed="rId154" cstate="print">
                      <a:extLst>
                        <a:ext uri="{28A0092B-C50C-407E-A947-70E740481C1C}">
                          <a14:useLocalDpi xmlns:a14="http://schemas.microsoft.com/office/drawing/2010/main" val="0"/>
                        </a:ext>
                      </a:extLst>
                    </a:blip>
                    <a:srcRect/>
                    <a:stretch/>
                  </pic:blipFill>
                  <pic:spPr>
                    <a:xfrm>
                      <a:off x="0" y="0"/>
                      <a:ext cx="1753117" cy="1199516"/>
                    </a:xfrm>
                    <a:prstGeom prst="rect">
                      <a:avLst/>
                    </a:prstGeom>
                  </pic:spPr>
                </pic:pic>
              </a:graphicData>
            </a:graphic>
          </wp:inline>
        </w:drawing>
      </w:r>
      <w:r>
        <w:rPr>
          <w:rFonts w:hint="cs"/>
          <w:noProof/>
          <w:rtl/>
          <w:lang w:val="en-US" w:bidi="ar-SA"/>
        </w:rPr>
        <mc:AlternateContent>
          <mc:Choice Requires="wps">
            <w:drawing>
              <wp:inline distT="0" distB="0" distL="0" distR="0" wp14:anchorId="642E0398" wp14:editId="007AA35D">
                <wp:extent cx="4114800" cy="1018903"/>
                <wp:effectExtent l="0" t="0" r="0" b="0"/>
                <wp:docPr id="3310" name="TextBox 21" descr="Raw Chicken: Raw chicken may contain&#10;Salmonella, E. coli or Campylobacter Bacterium,&#10;all of which can cause food poisoning in humans."/>
                <wp:cNvGraphicFramePr/>
                <a:graphic xmlns:a="http://schemas.openxmlformats.org/drawingml/2006/main">
                  <a:graphicData uri="http://schemas.microsoft.com/office/word/2010/wordprocessingShape">
                    <wps:wsp>
                      <wps:cNvSpPr txBox="1"/>
                      <wps:spPr>
                        <a:xfrm>
                          <a:off x="0" y="0"/>
                          <a:ext cx="4114800" cy="1018903"/>
                        </a:xfrm>
                        <a:prstGeom prst="rect">
                          <a:avLst/>
                        </a:prstGeom>
                        <a:noFill/>
                      </wps:spPr>
                      <wps:txbx>
                        <w:txbxContent>
                          <w:p w14:paraId="324D8D8A" w14:textId="77777777" w:rsidR="00C84ABA" w:rsidRDefault="00C84ABA" w:rsidP="00582531">
                            <w:pPr>
                              <w:bidi/>
                              <w:rPr>
                                <w:rtl/>
                              </w:rPr>
                            </w:pPr>
                            <w:r>
                              <w:rPr>
                                <w:rFonts w:hint="cs"/>
                                <w:color w:val="000000" w:themeColor="text1"/>
                                <w:sz w:val="28"/>
                                <w:szCs w:val="28"/>
                                <w:rtl/>
                              </w:rPr>
                              <w:t>الدجاج النيئ: قد يحتوي الدجاج النيئ على</w:t>
                            </w:r>
                          </w:p>
                          <w:p w14:paraId="643BBF2C" w14:textId="77777777" w:rsidR="00C84ABA" w:rsidRDefault="00C84ABA" w:rsidP="00582531">
                            <w:pPr>
                              <w:bidi/>
                              <w:rPr>
                                <w:rtl/>
                              </w:rPr>
                            </w:pPr>
                            <w:r>
                              <w:rPr>
                                <w:rFonts w:hint="cs"/>
                                <w:color w:val="000000" w:themeColor="text1"/>
                                <w:sz w:val="28"/>
                                <w:szCs w:val="28"/>
                                <w:rtl/>
                              </w:rPr>
                              <w:t>بكتيريا</w:t>
                            </w:r>
                            <w:r>
                              <w:rPr>
                                <w:rFonts w:hint="cs"/>
                                <w:i/>
                                <w:iCs/>
                                <w:color w:val="000000" w:themeColor="text1"/>
                                <w:sz w:val="28"/>
                                <w:szCs w:val="28"/>
                                <w:rtl/>
                              </w:rPr>
                              <w:t xml:space="preserve"> السالمونيلا، أو الإشريكية القولونية، </w:t>
                            </w:r>
                            <w:r>
                              <w:rPr>
                                <w:rFonts w:hint="cs"/>
                                <w:color w:val="000000" w:themeColor="text1"/>
                                <w:sz w:val="28"/>
                                <w:szCs w:val="28"/>
                                <w:rtl/>
                              </w:rPr>
                              <w:t>أو</w:t>
                            </w:r>
                            <w:r>
                              <w:rPr>
                                <w:rFonts w:hint="cs"/>
                                <w:i/>
                                <w:iCs/>
                                <w:color w:val="000000" w:themeColor="text1"/>
                                <w:sz w:val="28"/>
                                <w:szCs w:val="28"/>
                                <w:rtl/>
                              </w:rPr>
                              <w:t xml:space="preserve"> العطيفة</w:t>
                            </w:r>
                            <w:r>
                              <w:rPr>
                                <w:rFonts w:hint="cs"/>
                                <w:color w:val="000000" w:themeColor="text1"/>
                                <w:sz w:val="28"/>
                                <w:szCs w:val="28"/>
                                <w:rtl/>
                              </w:rPr>
                              <w:t>،</w:t>
                            </w:r>
                          </w:p>
                          <w:p w14:paraId="6321E53B" w14:textId="77777777" w:rsidR="00C84ABA" w:rsidRDefault="00C84ABA" w:rsidP="00582531">
                            <w:pPr>
                              <w:bidi/>
                              <w:rPr>
                                <w:rtl/>
                              </w:rPr>
                            </w:pPr>
                            <w:r>
                              <w:rPr>
                                <w:rFonts w:hint="cs"/>
                                <w:color w:val="000000" w:themeColor="text1"/>
                                <w:sz w:val="28"/>
                                <w:szCs w:val="28"/>
                                <w:rtl/>
                              </w:rPr>
                              <w:t>يمكن أن تؤدي جميعها إلى إصابة البشر بالتسمم الغذائي.</w:t>
                            </w:r>
                          </w:p>
                        </w:txbxContent>
                      </wps:txbx>
                      <wps:bodyPr wrap="square" rtlCol="0">
                        <a:noAutofit/>
                      </wps:bodyPr>
                    </wps:wsp>
                  </a:graphicData>
                </a:graphic>
              </wp:inline>
            </w:drawing>
          </mc:Choice>
          <mc:Fallback xmlns="">
            <w:pict>
              <v:shape w14:anchorId="642E0398" id="_x0000_s1378" type="#_x0000_t202" alt="Raw Chicken: Raw chicken may contain&#10;Salmonella, E. coli or Campylobacter Bacterium,&#10;all of which can cause food poisoning in humans." style="width:324pt;height:8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" filled="f" stroked="f">
                <v:textbox>
                  <w:txbxContent>
                    <w:p w14:paraId="324D8D8A" w14:textId="77777777" w:rsidR="00C84ABA" w:rsidRDefault="00C84ABA" w:rsidP="00582531">
                      <w:pPr>
                        <w:bidi/>
                        <w:rPr>
                          <w:rtl/>
                        </w:rPr>
                      </w:pPr>
                      <w:r>
                        <w:rPr>
                          <w:rFonts w:hint="cs"/>
                          <w:color w:val="000000" w:themeColor="text1"/>
                          <w:sz w:val="28"/>
                          <w:szCs w:val="28"/>
                          <w:rtl/>
                        </w:rPr>
                        <w:t>الدجاج النيئ: قد يحتوي الدجاج النيئ على</w:t>
                      </w:r>
                    </w:p>
                    <w:p w14:paraId="643BBF2C" w14:textId="77777777" w:rsidR="00C84ABA" w:rsidRDefault="00C84ABA" w:rsidP="00582531">
                      <w:pPr>
                        <w:bidi/>
                        <w:rPr>
                          <w:rtl/>
                        </w:rPr>
                      </w:pPr>
                      <w:r>
                        <w:rPr>
                          <w:rFonts w:hint="cs"/>
                          <w:color w:val="000000" w:themeColor="text1"/>
                          <w:sz w:val="28"/>
                          <w:szCs w:val="28"/>
                          <w:rtl/>
                        </w:rPr>
                        <w:t>بكتيريا</w:t>
                      </w:r>
                      <w:r>
                        <w:rPr>
                          <w:rFonts w:hint="cs"/>
                          <w:i/>
                          <w:iCs/>
                          <w:color w:val="000000" w:themeColor="text1"/>
                          <w:sz w:val="28"/>
                          <w:szCs w:val="28"/>
                          <w:rtl/>
                        </w:rPr>
                        <w:t xml:space="preserve"> السالمونيلا، أو الإشريكية القولونية، </w:t>
                      </w:r>
                      <w:r>
                        <w:rPr>
                          <w:rFonts w:hint="cs"/>
                          <w:color w:val="000000" w:themeColor="text1"/>
                          <w:sz w:val="28"/>
                          <w:szCs w:val="28"/>
                          <w:rtl/>
                        </w:rPr>
                        <w:t>أو</w:t>
                      </w:r>
                      <w:r>
                        <w:rPr>
                          <w:rFonts w:hint="cs"/>
                          <w:i/>
                          <w:iCs/>
                          <w:color w:val="000000" w:themeColor="text1"/>
                          <w:sz w:val="28"/>
                          <w:szCs w:val="28"/>
                          <w:rtl/>
                        </w:rPr>
                        <w:t xml:space="preserve"> العطيفة</w:t>
                      </w:r>
                      <w:r>
                        <w:rPr>
                          <w:rFonts w:hint="cs"/>
                          <w:color w:val="000000" w:themeColor="text1"/>
                          <w:sz w:val="28"/>
                          <w:szCs w:val="28"/>
                          <w:rtl/>
                        </w:rPr>
                        <w:t>،</w:t>
                      </w:r>
                    </w:p>
                    <w:p w14:paraId="6321E53B" w14:textId="77777777" w:rsidR="00C84ABA" w:rsidRDefault="00C84ABA" w:rsidP="00582531">
                      <w:pPr>
                        <w:bidi/>
                        <w:rPr>
                          <w:rtl/>
                        </w:rPr>
                      </w:pPr>
                      <w:r>
                        <w:rPr>
                          <w:rFonts w:hint="cs"/>
                          <w:color w:val="000000" w:themeColor="text1"/>
                          <w:sz w:val="28"/>
                          <w:szCs w:val="28"/>
                          <w:rtl/>
                        </w:rPr>
                        <w:t>يمكن أن تؤدي جميعها إلى إصابة البشر بالتسمم الغذائي.</w:t>
                      </w:r>
                    </w:p>
                  </w:txbxContent>
                </v:textbox>
                <w10:anchorlock/>
              </v:shape>
            </w:pict>
          </mc:Fallback>
        </mc:AlternateContent>
      </w:r>
    </w:p>
    <w:p w14:paraId="68CDDF92" w14:textId="77777777" w:rsidR="00582531" w:rsidRDefault="00582531" w:rsidP="00AE7D53">
      <w:pPr>
        <w:pStyle w:val="ListParagraph"/>
      </w:pPr>
    </w:p>
    <w:p w14:paraId="03BF6243" w14:textId="22446C7E" w:rsidR="00333E56" w:rsidRDefault="00582531" w:rsidP="00582531">
      <w:pPr>
        <w:pStyle w:val="ListParagraph"/>
        <w:bidi/>
        <w:rPr>
          <w:rtl/>
        </w:rPr>
      </w:pPr>
      <w:r>
        <w:rPr>
          <w:rFonts w:hint="cs"/>
          <w:noProof/>
          <w:rtl/>
          <w:lang w:val="en-US" w:bidi="ar-SA"/>
        </w:rPr>
        <w:drawing>
          <wp:inline distT="0" distB="0" distL="0" distR="0" wp14:anchorId="52F7F3E5" wp14:editId="7BD9DB75">
            <wp:extent cx="1748475" cy="1143000"/>
            <wp:effectExtent l="0" t="0" r="4445" b="0"/>
            <wp:docPr id="3317" name="Picture 3317" descr="Raw sausage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7" name="Picture 3317" descr="Raw sausages">
                      <a:extLst>
                        <a:ext uri="{C183D7F6-B498-43B3-948B-1728B52AA6E4}">
                          <adec:decorative xmlns:adec="http://schemas.microsoft.com/office/drawing/2017/decorative" val="0"/>
                        </a:ext>
                      </a:extLst>
                    </pic:cNvPr>
                    <pic:cNvPicPr>
                      <a:picLocks noChangeAspect="1"/>
                    </pic:cNvPicPr>
                  </pic:nvPicPr>
                  <pic:blipFill>
                    <a:blip r:embed="rId155" cstate="print">
                      <a:extLst>
                        <a:ext uri="{28A0092B-C50C-407E-A947-70E740481C1C}">
                          <a14:useLocalDpi xmlns:a14="http://schemas.microsoft.com/office/drawing/2010/main" val="0"/>
                        </a:ext>
                      </a:extLst>
                    </a:blip>
                    <a:srcRect/>
                    <a:stretch/>
                  </pic:blipFill>
                  <pic:spPr>
                    <a:xfrm>
                      <a:off x="0" y="0"/>
                      <a:ext cx="1750923" cy="1144601"/>
                    </a:xfrm>
                    <a:prstGeom prst="rect">
                      <a:avLst/>
                    </a:prstGeom>
                  </pic:spPr>
                </pic:pic>
              </a:graphicData>
            </a:graphic>
          </wp:inline>
        </w:drawing>
      </w:r>
      <w:r>
        <w:rPr>
          <w:rFonts w:hint="cs"/>
          <w:noProof/>
          <w:rtl/>
          <w:lang w:val="en-US" w:bidi="ar-SA"/>
        </w:rPr>
        <mc:AlternateContent>
          <mc:Choice Requires="wps">
            <w:drawing>
              <wp:inline distT="0" distB="0" distL="0" distR="0" wp14:anchorId="75CE53E8" wp14:editId="6FC50BF1">
                <wp:extent cx="4230744" cy="1057910"/>
                <wp:effectExtent l="0" t="0" r="0" b="0"/>
                <wp:docPr id="3311" name="TextBox 22" descr="Raw Sausages: Raw meat may contain&#10;Salmonella, E. coli Bacterium which can cause&#10;food poisoning in humans.&#10;"/>
                <wp:cNvGraphicFramePr/>
                <a:graphic xmlns:a="http://schemas.openxmlformats.org/drawingml/2006/main">
                  <a:graphicData uri="http://schemas.microsoft.com/office/word/2010/wordprocessingShape">
                    <wps:wsp>
                      <wps:cNvSpPr txBox="1"/>
                      <wps:spPr>
                        <a:xfrm>
                          <a:off x="0" y="0"/>
                          <a:ext cx="4230744" cy="1057910"/>
                        </a:xfrm>
                        <a:prstGeom prst="rect">
                          <a:avLst/>
                        </a:prstGeom>
                        <a:noFill/>
                      </wps:spPr>
                      <wps:txbx>
                        <w:txbxContent>
                          <w:p w14:paraId="5B706F7A" w14:textId="77777777" w:rsidR="00C84ABA" w:rsidRDefault="00C84ABA" w:rsidP="00582531">
                            <w:pPr>
                              <w:bidi/>
                              <w:rPr>
                                <w:rtl/>
                              </w:rPr>
                            </w:pPr>
                            <w:r>
                              <w:rPr>
                                <w:rFonts w:hint="cs"/>
                                <w:color w:val="000000" w:themeColor="text1"/>
                                <w:sz w:val="28"/>
                                <w:szCs w:val="28"/>
                                <w:rtl/>
                              </w:rPr>
                              <w:t>النقانق النيئة: قد تحتوي اللحوم النيئة على</w:t>
                            </w:r>
                          </w:p>
                          <w:p w14:paraId="03717D7B" w14:textId="77777777" w:rsidR="00C84ABA" w:rsidRDefault="00C84ABA" w:rsidP="00582531">
                            <w:pPr>
                              <w:bidi/>
                              <w:rPr>
                                <w:rtl/>
                              </w:rPr>
                            </w:pPr>
                            <w:r>
                              <w:rPr>
                                <w:rFonts w:hint="cs"/>
                                <w:color w:val="000000" w:themeColor="text1"/>
                                <w:sz w:val="28"/>
                                <w:szCs w:val="28"/>
                                <w:rtl/>
                              </w:rPr>
                              <w:t>بكتيريا</w:t>
                            </w:r>
                            <w:r>
                              <w:rPr>
                                <w:rFonts w:hint="cs"/>
                                <w:i/>
                                <w:iCs/>
                                <w:color w:val="000000" w:themeColor="text1"/>
                                <w:sz w:val="28"/>
                                <w:szCs w:val="28"/>
                                <w:rtl/>
                              </w:rPr>
                              <w:t xml:space="preserve"> السالمونيلا، الإشريكية القولونية</w:t>
                            </w:r>
                            <w:r>
                              <w:rPr>
                                <w:rFonts w:hint="cs"/>
                                <w:color w:val="000000" w:themeColor="text1"/>
                                <w:sz w:val="28"/>
                                <w:szCs w:val="28"/>
                                <w:rtl/>
                              </w:rPr>
                              <w:t xml:space="preserve"> التي قد تؤدي</w:t>
                            </w:r>
                          </w:p>
                          <w:p w14:paraId="33E78936" w14:textId="77777777" w:rsidR="00C84ABA" w:rsidRDefault="00C84ABA" w:rsidP="00582531">
                            <w:pPr>
                              <w:bidi/>
                              <w:rPr>
                                <w:rtl/>
                              </w:rPr>
                            </w:pPr>
                            <w:r>
                              <w:rPr>
                                <w:rFonts w:hint="cs"/>
                                <w:color w:val="000000" w:themeColor="text1"/>
                                <w:sz w:val="28"/>
                                <w:szCs w:val="28"/>
                                <w:rtl/>
                              </w:rPr>
                              <w:t>إلى إصابة البشر بالتسمم الغذائي.</w:t>
                            </w:r>
                          </w:p>
                        </w:txbxContent>
                      </wps:txbx>
                      <wps:bodyPr wrap="square" rtlCol="0">
                        <a:noAutofit/>
                      </wps:bodyPr>
                    </wps:wsp>
                  </a:graphicData>
                </a:graphic>
              </wp:inline>
            </w:drawing>
          </mc:Choice>
          <mc:Fallback xmlns="">
            <w:pict>
              <v:shape w14:anchorId="75CE53E8" id="_x0000_s1379" type="#_x0000_t202" alt="Raw Sausages: Raw meat may contain&#10;Salmonella, E. coli Bacterium which can cause&#10;food poisoning in humans.&#10;" style="width:333.15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" filled="f" stroked="f">
                <v:textbox>
                  <w:txbxContent>
                    <w:p w14:paraId="5B706F7A" w14:textId="77777777" w:rsidR="00C84ABA" w:rsidRDefault="00C84ABA" w:rsidP="00582531">
                      <w:pPr>
                        <w:bidi/>
                        <w:rPr>
                          <w:rtl/>
                        </w:rPr>
                      </w:pPr>
                      <w:r>
                        <w:rPr>
                          <w:rFonts w:hint="cs"/>
                          <w:color w:val="000000" w:themeColor="text1"/>
                          <w:sz w:val="28"/>
                          <w:szCs w:val="28"/>
                          <w:rtl/>
                        </w:rPr>
                        <w:t>النقانق النيئة: قد تحتوي اللحوم النيئة على</w:t>
                      </w:r>
                    </w:p>
                    <w:p w14:paraId="03717D7B" w14:textId="77777777" w:rsidR="00C84ABA" w:rsidRDefault="00C84ABA" w:rsidP="00582531">
                      <w:pPr>
                        <w:bidi/>
                        <w:rPr>
                          <w:rtl/>
                        </w:rPr>
                      </w:pPr>
                      <w:r>
                        <w:rPr>
                          <w:rFonts w:hint="cs"/>
                          <w:color w:val="000000" w:themeColor="text1"/>
                          <w:sz w:val="28"/>
                          <w:szCs w:val="28"/>
                          <w:rtl/>
                        </w:rPr>
                        <w:t>بكتيريا</w:t>
                      </w:r>
                      <w:r>
                        <w:rPr>
                          <w:rFonts w:hint="cs"/>
                          <w:i/>
                          <w:iCs/>
                          <w:color w:val="000000" w:themeColor="text1"/>
                          <w:sz w:val="28"/>
                          <w:szCs w:val="28"/>
                          <w:rtl/>
                        </w:rPr>
                        <w:t xml:space="preserve"> السالمونيلا، الإشريكية القولونية</w:t>
                      </w:r>
                      <w:r>
                        <w:rPr>
                          <w:rFonts w:hint="cs"/>
                          <w:color w:val="000000" w:themeColor="text1"/>
                          <w:sz w:val="28"/>
                          <w:szCs w:val="28"/>
                          <w:rtl/>
                        </w:rPr>
                        <w:t xml:space="preserve"> التي قد تؤدي</w:t>
                      </w:r>
                    </w:p>
                    <w:p w14:paraId="33E78936" w14:textId="77777777" w:rsidR="00C84ABA" w:rsidRDefault="00C84ABA" w:rsidP="00582531">
                      <w:pPr>
                        <w:bidi/>
                        <w:rPr>
                          <w:rtl/>
                        </w:rPr>
                      </w:pPr>
                      <w:r>
                        <w:rPr>
                          <w:rFonts w:hint="cs"/>
                          <w:color w:val="000000" w:themeColor="text1"/>
                          <w:sz w:val="28"/>
                          <w:szCs w:val="28"/>
                          <w:rtl/>
                        </w:rPr>
                        <w:t>إلى إصابة البشر بالتسمم الغذائي.</w:t>
                      </w:r>
                    </w:p>
                  </w:txbxContent>
                </v:textbox>
                <w10:anchorlock/>
              </v:shape>
            </w:pict>
          </mc:Fallback>
        </mc:AlternateContent>
      </w:r>
      <w:bookmarkEnd w:id="27"/>
      <w:bookmarkEnd w:id="28"/>
      <w:r>
        <w:rPr>
          <w:rFonts w:hint="cs"/>
          <w:rtl/>
        </w:rPr>
        <w:br w:type="page"/>
      </w:r>
    </w:p>
    <w:bookmarkStart w:id="29" w:name="_Hlk112320662"/>
    <w:p w14:paraId="6B0D57A6" w14:textId="587E1119" w:rsidR="00AE7D53" w:rsidRDefault="00D370DE"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13" behindDoc="0" locked="0" layoutInCell="1" allowOverlap="1" wp14:anchorId="18FF9742" wp14:editId="1821F375">
                <wp:simplePos x="0" y="0"/>
                <wp:positionH relativeFrom="column">
                  <wp:posOffset>24528</wp:posOffset>
                </wp:positionH>
                <wp:positionV relativeFrom="paragraph">
                  <wp:posOffset>73025</wp:posOffset>
                </wp:positionV>
                <wp:extent cx="562610" cy="562610"/>
                <wp:effectExtent l="19050" t="19050" r="27940" b="27940"/>
                <wp:wrapNone/>
                <wp:docPr id="193" name="Group 1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194" name="Oval 194">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5" name="Picture 19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0A54305B" id="Group 193" o:spid="_x0000_s1026" alt="&quot;&quot;" style="position:absolute;margin-left:1.95pt;margin-top:5.75pt;width:44.3pt;height:44.3pt;z-index:25183436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M7KOWvdAAAABwEAAA8AAABk&#10;cnMvZG93bnJldi54bWxMjkFLw0AQhe+C/2EZwZvd3ZaKjdmUUtRTEWwF8TbNTpPQ7G7IbpP03zue&#10;9DS8eY/3vnw9uVYM1McmeAN6pkCQL4NtfGXg8/D68AQiJvQW2+DJwJUirIvbmxwzG0b/QcM+VYJL&#10;fMzQQJ1Sl0kZy5ocxlnoyLN3Cr3DxLKvpO1x5HLXyrlSj9Jh43mhxo62NZXn/cUZeBtx3Cz0y7A7&#10;n7bX78Py/WunyZj7u2nzDCLRlP7C8IvP6FAw0zFcvI2iNbBYcZDfegmC7dWc75G1Uhpkkcv//M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">
                <v:oval id="Oval 194"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" fillcolor="white [3212]" strokecolor="#1db28f" strokeweight="3pt">
                  <v:stroke joinstyle="miter"/>
                </v:oval>
                <v:shape id="Picture 195"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">
                  <v:imagedata r:id="rId56" o:title=""/>
                </v:shape>
              </v:group>
            </w:pict>
          </mc:Fallback>
        </mc:AlternateContent>
      </w:r>
      <w:r>
        <w:rPr>
          <w:rFonts w:hint="cs"/>
          <w:noProof/>
          <w:rtl/>
          <w:lang w:val="en-US" w:bidi="ar-SA"/>
        </w:rPr>
        <mc:AlternateContent>
          <mc:Choice Requires="wps">
            <w:drawing>
              <wp:anchor distT="0" distB="0" distL="114300" distR="114300" simplePos="0" relativeHeight="251658353" behindDoc="0" locked="0" layoutInCell="1" allowOverlap="1" wp14:anchorId="5A702367" wp14:editId="748387B9">
                <wp:simplePos x="0" y="0"/>
                <wp:positionH relativeFrom="column">
                  <wp:posOffset>247015</wp:posOffset>
                </wp:positionH>
                <wp:positionV relativeFrom="paragraph">
                  <wp:posOffset>360861</wp:posOffset>
                </wp:positionV>
                <wp:extent cx="6080125" cy="8848090"/>
                <wp:effectExtent l="38100" t="38100" r="34925" b="29210"/>
                <wp:wrapNone/>
                <wp:docPr id="3330" name="Rectangle: Rounded Corners 33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C123532" id="Rectangle: Rounded Corners 3330" o:spid="_x0000_s1026" alt="&quot;&quot;" style="position:absolute;margin-left:19.45pt;margin-top:28.4pt;width:478.75pt;height:696.7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4D1280E0" wp14:editId="09355E20">
                <wp:extent cx="2843530" cy="382270"/>
                <wp:effectExtent l="0" t="0" r="0" b="0"/>
                <wp:docPr id="3322" name="TextBox 18" descr="TS1 – Fridge Raiders&#10;"/>
                <wp:cNvGraphicFramePr/>
                <a:graphic xmlns:a="http://schemas.openxmlformats.org/drawingml/2006/main">
                  <a:graphicData uri="http://schemas.microsoft.com/office/word/2010/wordprocessingShape">
                    <wps:wsp>
                      <wps:cNvSpPr txBox="1"/>
                      <wps:spPr>
                        <a:xfrm>
                          <a:off x="0" y="0"/>
                          <a:ext cx="2843530" cy="382270"/>
                        </a:xfrm>
                        <a:prstGeom prst="rect">
                          <a:avLst/>
                        </a:prstGeom>
                        <a:noFill/>
                      </wps:spPr>
                      <wps:txbx>
                        <w:txbxContent>
                          <w:p w14:paraId="688B5BA1" w14:textId="77777777" w:rsidR="00C84ABA" w:rsidRDefault="00C84ABA" w:rsidP="00D4327E">
                            <w:pPr>
                              <w:pStyle w:val="Heading2"/>
                              <w:bidi/>
                              <w:rPr>
                                <w:rtl/>
                              </w:rPr>
                            </w:pPr>
                            <w:r>
                              <w:t>TS1</w:t>
                            </w:r>
                            <w:r>
                              <w:rPr>
                                <w:rFonts w:hint="cs"/>
                                <w:rtl/>
                              </w:rPr>
                              <w:t xml:space="preserve"> – </w:t>
                            </w:r>
                            <w:r w:rsidRPr="00D6114D">
                              <w:rPr>
                                <w:rFonts w:hint="cs"/>
                                <w:b w:val="0"/>
                                <w:bCs/>
                                <w:sz w:val="44"/>
                                <w:szCs w:val="32"/>
                                <w:rtl/>
                              </w:rPr>
                              <w:t>الكائنات التي تغزو الثلاجة</w:t>
                            </w:r>
                          </w:p>
                        </w:txbxContent>
                      </wps:txbx>
                      <wps:bodyPr wrap="square" rtlCol="0">
                        <a:spAutoFit/>
                      </wps:bodyPr>
                    </wps:wsp>
                  </a:graphicData>
                </a:graphic>
              </wp:inline>
            </w:drawing>
          </mc:Choice>
          <mc:Fallback xmlns="">
            <w:pict>
              <v:shape w14:anchorId="4D1280E0" id="_x0000_s1380" type="#_x0000_t202" alt="TS1 – Fridge Raiders&#10;" style="width:223.9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" filled="f" stroked="f">
                <v:textbox style="mso-fit-shape-to-text:t">
                  <w:txbxContent>
                    <w:p w14:paraId="688B5BA1" w14:textId="77777777" w:rsidR="00C84ABA" w:rsidRDefault="00C84ABA" w:rsidP="00D4327E">
                      <w:pPr>
                        <w:pStyle w:val="2"/>
                        <w:bidi/>
                        <w:rPr>
                          <w:rtl/>
                        </w:rPr>
                      </w:pPr>
                      <w:r>
                        <w:t>TS1</w:t>
                      </w:r>
                      <w:r>
                        <w:rPr>
                          <w:rFonts w:hint="cs"/>
                          <w:rtl/>
                        </w:rPr>
                        <w:t xml:space="preserve"> – </w:t>
                      </w:r>
                      <w:r w:rsidRPr="00D6114D">
                        <w:rPr>
                          <w:rFonts w:hint="cs"/>
                          <w:b w:val="0"/>
                          <w:bCs/>
                          <w:sz w:val="44"/>
                          <w:szCs w:val="32"/>
                          <w:rtl/>
                        </w:rPr>
                        <w:t>الكائنات التي تغزو الثلاجة</w:t>
                      </w:r>
                    </w:p>
                  </w:txbxContent>
                </v:textbox>
                <w10:anchorlock/>
              </v:shape>
            </w:pict>
          </mc:Fallback>
        </mc:AlternateContent>
      </w:r>
    </w:p>
    <w:p w14:paraId="66474270" w14:textId="6A5EF8DC" w:rsidR="00AE7D53" w:rsidRDefault="00D370DE" w:rsidP="00AE7D53">
      <w:pPr>
        <w:pStyle w:val="ListParagraph"/>
        <w:bidi/>
        <w:rPr>
          <w:rtl/>
        </w:rPr>
      </w:pPr>
      <w:r>
        <w:rPr>
          <w:rFonts w:hint="cs"/>
          <w:noProof/>
          <w:rtl/>
          <w:lang w:val="en-US" w:bidi="ar-SA"/>
        </w:rPr>
        <w:drawing>
          <wp:anchor distT="0" distB="0" distL="114300" distR="114300" simplePos="0" relativeHeight="251658242" behindDoc="1" locked="0" layoutInCell="1" allowOverlap="1" wp14:anchorId="5AE3F830" wp14:editId="321B4B48">
            <wp:simplePos x="0" y="0"/>
            <wp:positionH relativeFrom="column">
              <wp:posOffset>787194</wp:posOffset>
            </wp:positionH>
            <wp:positionV relativeFrom="paragraph">
              <wp:posOffset>206274</wp:posOffset>
            </wp:positionV>
            <wp:extent cx="5444650" cy="7966616"/>
            <wp:effectExtent l="0" t="0" r="0" b="0"/>
            <wp:wrapNone/>
            <wp:docPr id="3333" name="Picture 33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3" name="Picture 3333">
                      <a:extLst>
                        <a:ext uri="{C183D7F6-B498-43B3-948B-1728B52AA6E4}">
                          <adec:decorative xmlns:adec="http://schemas.microsoft.com/office/drawing/2017/decorative" val="1"/>
                        </a:ext>
                      </a:extLst>
                    </pic:cNvPr>
                    <pic:cNvPicPr>
                      <a:picLocks noChangeAspect="1"/>
                    </pic:cNvPicPr>
                  </pic:nvPicPr>
                  <pic:blipFill rotWithShape="1">
                    <a:blip r:embed="rId156" cstate="print">
                      <a:extLst>
                        <a:ext uri="{28A0092B-C50C-407E-A947-70E740481C1C}">
                          <a14:useLocalDpi xmlns:a14="http://schemas.microsoft.com/office/drawing/2010/main" val="0"/>
                        </a:ext>
                      </a:extLst>
                    </a:blip>
                    <a:srcRect l="6746" t="12531" r="13265" b="7047"/>
                    <a:stretch/>
                  </pic:blipFill>
                  <pic:spPr>
                    <a:xfrm flipH="1">
                      <a:off x="0" y="0"/>
                      <a:ext cx="5444650" cy="7966616"/>
                    </a:xfrm>
                    <a:prstGeom prst="rect">
                      <a:avLst/>
                    </a:prstGeom>
                  </pic:spPr>
                </pic:pic>
              </a:graphicData>
            </a:graphic>
            <wp14:sizeRelV relativeFrom="margin">
              <wp14:pctHeight>0</wp14:pctHeight>
            </wp14:sizeRelV>
          </wp:anchor>
        </w:drawing>
      </w:r>
      <w:r>
        <w:rPr>
          <w:rFonts w:hint="cs"/>
          <w:noProof/>
          <w:rtl/>
          <w:lang w:val="en-US" w:bidi="ar-SA"/>
        </w:rPr>
        <mc:AlternateContent>
          <mc:Choice Requires="wps">
            <w:drawing>
              <wp:inline distT="0" distB="0" distL="0" distR="0" wp14:anchorId="1C9E61E9" wp14:editId="2DDF142E">
                <wp:extent cx="5608320" cy="1348966"/>
                <wp:effectExtent l="0" t="0" r="0" b="0"/>
                <wp:docPr id="3323" name="TextBox 13" descr="Fridge Raiders&#10;"/>
                <wp:cNvGraphicFramePr/>
                <a:graphic xmlns:a="http://schemas.openxmlformats.org/drawingml/2006/main">
                  <a:graphicData uri="http://schemas.microsoft.com/office/word/2010/wordprocessingShape">
                    <wps:wsp>
                      <wps:cNvSpPr txBox="1"/>
                      <wps:spPr>
                        <a:xfrm>
                          <a:off x="0" y="0"/>
                          <a:ext cx="5608320" cy="1348966"/>
                        </a:xfrm>
                        <a:prstGeom prst="rect">
                          <a:avLst/>
                        </a:prstGeom>
                        <a:noFill/>
                      </wps:spPr>
                      <wps:txbx>
                        <w:txbxContent>
                          <w:p w14:paraId="56DAEC86" w14:textId="1575FD3F" w:rsidR="00C84ABA" w:rsidRPr="00D4327E" w:rsidRDefault="00C84ABA" w:rsidP="00D4327E">
                            <w:pPr>
                              <w:pStyle w:val="Heading3"/>
                              <w:bidi/>
                              <w:rPr>
                                <w:sz w:val="76"/>
                                <w:szCs w:val="76"/>
                                <w:rtl/>
                              </w:rPr>
                            </w:pPr>
                            <w:r>
                              <w:rPr>
                                <w:rFonts w:hint="cs"/>
                                <w:sz w:val="76"/>
                                <w:szCs w:val="76"/>
                                <w:rtl/>
                              </w:rPr>
                              <w:t>الكائنات التي تغزو الثلاجة – ورقة الإجابات</w:t>
                            </w:r>
                          </w:p>
                        </w:txbxContent>
                      </wps:txbx>
                      <wps:bodyPr wrap="square" rtlCol="0">
                        <a:noAutofit/>
                      </wps:bodyPr>
                    </wps:wsp>
                  </a:graphicData>
                </a:graphic>
              </wp:inline>
            </w:drawing>
          </mc:Choice>
          <mc:Fallback xmlns="">
            <w:pict>
              <v:shape w14:anchorId="1C9E61E9" id="_x0000_s1381" type="#_x0000_t202" alt="Fridge Raiders&#10;" style="width:441.6pt;height:10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" filled="f" stroked="f">
                <v:textbox>
                  <w:txbxContent>
                    <w:p w14:paraId="56DAEC86" w14:textId="1575FD3F" w:rsidR="00C84ABA" w:rsidRPr="00D4327E" w:rsidRDefault="00C84ABA" w:rsidP="00D4327E">
                      <w:pPr>
                        <w:pStyle w:val="3"/>
                        <w:bidi/>
                        <w:rPr>
                          <w:sz w:val="76"/>
                          <w:szCs w:val="76"/>
                          <w:rtl/>
                        </w:rPr>
                      </w:pPr>
                      <w:r>
                        <w:rPr>
                          <w:rFonts w:hint="cs"/>
                          <w:sz w:val="76"/>
                          <w:szCs w:val="76"/>
                          <w:rtl/>
                        </w:rPr>
                        <w:t>الكائنات التي تغزو الثلاجة – ورقة الإجابات</w:t>
                      </w:r>
                    </w:p>
                  </w:txbxContent>
                </v:textbox>
                <w10:anchorlock/>
              </v:shape>
            </w:pict>
          </mc:Fallback>
        </mc:AlternateContent>
      </w:r>
    </w:p>
    <w:p w14:paraId="4E99DA9B" w14:textId="6A810CB0" w:rsidR="00AE7D53" w:rsidRDefault="00AE7D53" w:rsidP="00AE7D53">
      <w:pPr>
        <w:pStyle w:val="ListParagraph"/>
      </w:pPr>
    </w:p>
    <w:p w14:paraId="619BA945" w14:textId="700D9E9A" w:rsidR="00AE7D53" w:rsidRDefault="004611E6" w:rsidP="00D370DE">
      <w:pPr>
        <w:pStyle w:val="ListParagraph"/>
        <w:bidi/>
        <w:ind w:firstLine="720"/>
        <w:rPr>
          <w:rtl/>
        </w:rPr>
      </w:pPr>
      <w:r>
        <w:rPr>
          <w:rFonts w:hint="cs"/>
          <w:noProof/>
          <w:rtl/>
          <w:lang w:val="en-US" w:bidi="ar-SA"/>
        </w:rPr>
        <mc:AlternateContent>
          <mc:Choice Requires="wpg">
            <w:drawing>
              <wp:anchor distT="0" distB="0" distL="114300" distR="114300" simplePos="0" relativeHeight="251658355" behindDoc="0" locked="0" layoutInCell="1" allowOverlap="1" wp14:anchorId="4BEC0CD6" wp14:editId="53C67C75">
                <wp:simplePos x="0" y="0"/>
                <wp:positionH relativeFrom="column">
                  <wp:posOffset>5654675</wp:posOffset>
                </wp:positionH>
                <wp:positionV relativeFrom="paragraph">
                  <wp:posOffset>487680</wp:posOffset>
                </wp:positionV>
                <wp:extent cx="534341" cy="2637517"/>
                <wp:effectExtent l="0" t="0" r="18415" b="29845"/>
                <wp:wrapNone/>
                <wp:docPr id="2958" name="Group 29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534341" cy="2637517"/>
                          <a:chOff x="-9057" y="0"/>
                          <a:chExt cx="534510" cy="2637790"/>
                        </a:xfrm>
                      </wpg:grpSpPr>
                      <wpg:grpSp>
                        <wpg:cNvPr id="2957" name="Group 2957"/>
                        <wpg:cNvGrpSpPr/>
                        <wpg:grpSpPr>
                          <a:xfrm>
                            <a:off x="-9057" y="0"/>
                            <a:ext cx="316230" cy="2637790"/>
                            <a:chOff x="-9065" y="0"/>
                            <a:chExt cx="316534" cy="2638218"/>
                          </a:xfrm>
                        </wpg:grpSpPr>
                        <wps:wsp>
                          <wps:cNvPr id="3334" name="Straight Connector 3334">
                            <a:extLst>
                              <a:ext uri="{C183D7F6-B498-43B3-948B-1728B52AA6E4}">
                                <adec:decorative xmlns:adec="http://schemas.microsoft.com/office/drawing/2017/decorative" val="1"/>
                              </a:ext>
                            </a:extLst>
                          </wps:cNvPr>
                          <wps:cNvCnPr/>
                          <wps:spPr>
                            <a:xfrm flipH="1">
                              <a:off x="-9065" y="0"/>
                              <a:ext cx="316534"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5" name="Straight Connector 3335">
                            <a:extLst>
                              <a:ext uri="{C183D7F6-B498-43B3-948B-1728B52AA6E4}">
                                <adec:decorative xmlns:adec="http://schemas.microsoft.com/office/drawing/2017/decorative" val="1"/>
                              </a:ext>
                            </a:extLst>
                          </wps:cNvPr>
                          <wps:cNvCnPr/>
                          <wps:spPr>
                            <a:xfrm>
                              <a:off x="0" y="0"/>
                              <a:ext cx="12328" cy="2638218"/>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3336" name="Straight Connector 3336">
                          <a:extLst>
                            <a:ext uri="{C183D7F6-B498-43B3-948B-1728B52AA6E4}">
                              <adec:decorative xmlns:adec="http://schemas.microsoft.com/office/drawing/2017/decorative" val="1"/>
                            </a:ext>
                          </a:extLst>
                        </wps:cNvPr>
                        <wps:cNvCnPr/>
                        <wps:spPr>
                          <a:xfrm>
                            <a:off x="3483" y="2634171"/>
                            <a:ext cx="5219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
            <w:pict>
              <v:group w14:anchorId="7BA862F8" id="Group 2958" o:spid="_x0000_s1026" alt="&quot;&quot;" style="position:absolute;margin-left:445.25pt;margin-top:38.4pt;width:42.05pt;height:207.7pt;flip:x;z-index:251657216" coordorigin="-90" coordsize="5345,263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">
                <v:group id="Group 2957" o:spid="_x0000_s1027" style="position:absolute;left:-90;width:3161;height:26377" coordorigin="-90" coordsize="3165,26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">
                  <v:line id="Straight Connector 3334" o:spid="_x0000_s1028" alt="&quot;&quot;" style="position:absolute;flip:x;visibility:visible;mso-wrap-style:square" from="-90,0" to="30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" strokecolor="#5b9bd5 [3204]" strokeweight="1.5pt">
                    <v:stroke joinstyle="miter"/>
                  </v:line>
                  <v:line id="Straight Connector 3335" o:spid="_x0000_s1029" alt="&quot;&quot;" style="position:absolute;visibility:visible;mso-wrap-style:square" from="0,0" to="123,26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" strokecolor="#5b9bd5 [3204]" strokeweight="1.5pt">
                    <v:stroke joinstyle="miter"/>
                  </v:line>
                </v:group>
                <v:line id="Straight Connector 3336" o:spid="_x0000_s1030" alt="&quot;&quot;" style="position:absolute;visibility:visible;mso-wrap-style:square" from="34,26341" to="5254,26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" strokecolor="#5b9bd5 [3204]" strokeweight="1.5pt">
                  <v:stroke joinstyle="miter"/>
                </v:line>
              </v:group>
            </w:pict>
          </mc:Fallback>
        </mc:AlternateContent>
      </w:r>
      <w:r>
        <w:rPr>
          <w:rFonts w:hint="cs"/>
          <w:noProof/>
          <w:rtl/>
          <w:lang w:val="en-US" w:bidi="ar-SA"/>
        </w:rPr>
        <mc:AlternateContent>
          <mc:Choice Requires="wpg">
            <w:drawing>
              <wp:anchor distT="0" distB="0" distL="114300" distR="114300" simplePos="0" relativeHeight="251658354" behindDoc="0" locked="0" layoutInCell="1" allowOverlap="1" wp14:anchorId="22AB1225" wp14:editId="74FAC78E">
                <wp:simplePos x="0" y="0"/>
                <wp:positionH relativeFrom="column">
                  <wp:posOffset>3434715</wp:posOffset>
                </wp:positionH>
                <wp:positionV relativeFrom="paragraph">
                  <wp:posOffset>228600</wp:posOffset>
                </wp:positionV>
                <wp:extent cx="1041936" cy="828819"/>
                <wp:effectExtent l="0" t="0" r="25400" b="28575"/>
                <wp:wrapNone/>
                <wp:docPr id="2959" name="Group 29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041936" cy="828819"/>
                          <a:chOff x="0" y="31721"/>
                          <a:chExt cx="1042017" cy="829802"/>
                        </a:xfrm>
                      </wpg:grpSpPr>
                      <wps:wsp>
                        <wps:cNvPr id="3337" name="Straight Connector 3337">
                          <a:extLst>
                            <a:ext uri="{C183D7F6-B498-43B3-948B-1728B52AA6E4}">
                              <adec:decorative xmlns:adec="http://schemas.microsoft.com/office/drawing/2017/decorative" val="1"/>
                            </a:ext>
                          </a:extLst>
                        </wps:cNvPr>
                        <wps:cNvCnPr>
                          <a:cxnSpLocks/>
                        </wps:cNvCnPr>
                        <wps:spPr>
                          <a:xfrm>
                            <a:off x="1039421" y="31721"/>
                            <a:ext cx="0" cy="35989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8" name="Straight Connector 3338">
                          <a:extLst>
                            <a:ext uri="{C183D7F6-B498-43B3-948B-1728B52AA6E4}">
                              <adec:decorative xmlns:adec="http://schemas.microsoft.com/office/drawing/2017/decorative" val="1"/>
                            </a:ext>
                          </a:extLst>
                        </wps:cNvPr>
                        <wps:cNvCnPr>
                          <a:cxnSpLocks/>
                        </wps:cNvCnPr>
                        <wps:spPr>
                          <a:xfrm flipH="1">
                            <a:off x="0" y="378823"/>
                            <a:ext cx="1042017"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39" name="Straight Connector 3339">
                          <a:extLst>
                            <a:ext uri="{C183D7F6-B498-43B3-948B-1728B52AA6E4}">
                              <adec:decorative xmlns:adec="http://schemas.microsoft.com/office/drawing/2017/decorative" val="1"/>
                            </a:ext>
                          </a:extLst>
                        </wps:cNvPr>
                        <wps:cNvCnPr/>
                        <wps:spPr>
                          <a:xfrm>
                            <a:off x="9055" y="378823"/>
                            <a:ext cx="0" cy="48270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
            <w:pict>
              <v:group w14:anchorId="153D81B3" id="Group 2959" o:spid="_x0000_s1026" alt="&quot;&quot;" style="position:absolute;margin-left:270.45pt;margin-top:18pt;width:82.05pt;height:65.25pt;flip:x;z-index:251656192;mso-width-relative:margin;mso-height-relative:margin" coordorigin=",317" coordsize="10420,82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">
                <v:line id="Straight Connector 3337" o:spid="_x0000_s1027" alt="&quot;&quot;" style="position:absolute;visibility:visible;mso-wrap-style:square" from="10394,317" to="10394,39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" strokecolor="#5b9bd5 [3204]" strokeweight="1.5pt">
                  <v:stroke joinstyle="miter"/>
                  <o:lock v:ext="edit" shapetype="f"/>
                </v:line>
                <v:line id="Straight Connector 3338" o:spid="_x0000_s1028" alt="&quot;&quot;" style="position:absolute;flip:x;visibility:visible;mso-wrap-style:square" from="0,3788" to="10420,3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" strokecolor="#5b9bd5 [3204]" strokeweight="1.5pt">
                  <v:stroke joinstyle="miter"/>
                  <o:lock v:ext="edit" shapetype="f"/>
                </v:line>
                <v:line id="Straight Connector 3339" o:spid="_x0000_s1029" alt="&quot;&quot;" style="position:absolute;visibility:visible;mso-wrap-style:square" from="90,3788" to="90,86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" strokecolor="#5b9bd5 [3204]" strokeweight="1.5pt">
                  <v:stroke joinstyle="miter"/>
                </v:line>
              </v:group>
            </w:pict>
          </mc:Fallback>
        </mc:AlternateContent>
      </w:r>
      <w:r w:rsidR="003F4B35">
        <w:rPr>
          <w:rFonts w:hint="cs"/>
          <w:noProof/>
          <w:rtl/>
          <w:lang w:val="en-US" w:bidi="ar-SA"/>
        </w:rPr>
        <mc:AlternateContent>
          <mc:Choice Requires="wps">
            <w:drawing>
              <wp:inline distT="0" distB="0" distL="0" distR="0" wp14:anchorId="7521B4AA" wp14:editId="27DC8038">
                <wp:extent cx="2169795" cy="1057910"/>
                <wp:effectExtent l="0" t="0" r="0" b="0"/>
                <wp:docPr id="3326" name="TextBox 15" descr="Cooked meat should be&#10;covered and stored away&#10;from raw meat&#10;"/>
                <wp:cNvGraphicFramePr/>
                <a:graphic xmlns:a="http://schemas.openxmlformats.org/drawingml/2006/main">
                  <a:graphicData uri="http://schemas.microsoft.com/office/word/2010/wordprocessingShape">
                    <wps:wsp>
                      <wps:cNvSpPr txBox="1"/>
                      <wps:spPr>
                        <a:xfrm>
                          <a:off x="0" y="0"/>
                          <a:ext cx="2169795" cy="1057910"/>
                        </a:xfrm>
                        <a:prstGeom prst="rect">
                          <a:avLst/>
                        </a:prstGeom>
                        <a:noFill/>
                      </wps:spPr>
                      <wps:txbx>
                        <w:txbxContent>
                          <w:p w14:paraId="11045049" w14:textId="77777777" w:rsidR="00C84ABA" w:rsidRDefault="00C84ABA" w:rsidP="00D370DE">
                            <w:pPr>
                              <w:bidi/>
                              <w:rPr>
                                <w:rtl/>
                              </w:rPr>
                            </w:pPr>
                            <w:r>
                              <w:rPr>
                                <w:rFonts w:hint="cs"/>
                                <w:color w:val="000000" w:themeColor="text1"/>
                                <w:sz w:val="28"/>
                                <w:szCs w:val="28"/>
                                <w:rtl/>
                              </w:rPr>
                              <w:t>يجب تغطية اللحوم المطهية</w:t>
                            </w:r>
                          </w:p>
                          <w:p w14:paraId="6D88C4B4" w14:textId="77777777" w:rsidR="00C84ABA" w:rsidRDefault="00C84ABA" w:rsidP="00D370DE">
                            <w:pPr>
                              <w:bidi/>
                              <w:rPr>
                                <w:rtl/>
                              </w:rPr>
                            </w:pPr>
                            <w:r>
                              <w:rPr>
                                <w:rFonts w:hint="cs"/>
                                <w:color w:val="000000" w:themeColor="text1"/>
                                <w:sz w:val="28"/>
                                <w:szCs w:val="28"/>
                                <w:rtl/>
                              </w:rPr>
                              <w:t>وحفظها بعيدًا</w:t>
                            </w:r>
                          </w:p>
                          <w:p w14:paraId="32EF1278" w14:textId="77777777" w:rsidR="00C84ABA" w:rsidRDefault="00C84ABA" w:rsidP="00D370DE">
                            <w:pPr>
                              <w:bidi/>
                              <w:rPr>
                                <w:rtl/>
                              </w:rPr>
                            </w:pPr>
                            <w:r>
                              <w:rPr>
                                <w:rFonts w:hint="cs"/>
                                <w:color w:val="000000" w:themeColor="text1"/>
                                <w:sz w:val="28"/>
                                <w:szCs w:val="28"/>
                                <w:rtl/>
                              </w:rPr>
                              <w:t>عن اللحوم النيئة</w:t>
                            </w:r>
                          </w:p>
                        </w:txbxContent>
                      </wps:txbx>
                      <wps:bodyPr wrap="none" rtlCol="0">
                        <a:spAutoFit/>
                      </wps:bodyPr>
                    </wps:wsp>
                  </a:graphicData>
                </a:graphic>
              </wp:inline>
            </w:drawing>
          </mc:Choice>
          <mc:Fallback xmlns="">
            <w:pict>
              <v:shape w14:anchorId="7521B4AA" id="_x0000_s1382" type="#_x0000_t202" alt="Cooked meat should be&#10;covered and stored away&#10;from raw meat&#10;" style="width:170.85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" filled="f" stroked="f">
                <v:textbox style="mso-fit-shape-to-text:t">
                  <w:txbxContent>
                    <w:p w14:paraId="11045049" w14:textId="77777777" w:rsidR="00C84ABA" w:rsidRDefault="00C84ABA" w:rsidP="00D370DE">
                      <w:pPr>
                        <w:bidi/>
                        <w:rPr>
                          <w:rtl/>
                        </w:rPr>
                      </w:pPr>
                      <w:r>
                        <w:rPr>
                          <w:rFonts w:hint="cs"/>
                          <w:color w:val="000000" w:themeColor="text1"/>
                          <w:sz w:val="28"/>
                          <w:szCs w:val="28"/>
                          <w:rtl/>
                        </w:rPr>
                        <w:t>يجب تغطية اللحوم المطهية</w:t>
                      </w:r>
                    </w:p>
                    <w:p w14:paraId="6D88C4B4" w14:textId="77777777" w:rsidR="00C84ABA" w:rsidRDefault="00C84ABA" w:rsidP="00D370DE">
                      <w:pPr>
                        <w:bidi/>
                        <w:rPr>
                          <w:rtl/>
                        </w:rPr>
                      </w:pPr>
                      <w:r>
                        <w:rPr>
                          <w:rFonts w:hint="cs"/>
                          <w:color w:val="000000" w:themeColor="text1"/>
                          <w:sz w:val="28"/>
                          <w:szCs w:val="28"/>
                          <w:rtl/>
                        </w:rPr>
                        <w:t>وحفظها بعيدًا</w:t>
                      </w:r>
                    </w:p>
                    <w:p w14:paraId="32EF1278" w14:textId="77777777" w:rsidR="00C84ABA" w:rsidRDefault="00C84ABA" w:rsidP="00D370DE">
                      <w:pPr>
                        <w:bidi/>
                        <w:rPr>
                          <w:rtl/>
                        </w:rPr>
                      </w:pPr>
                      <w:r>
                        <w:rPr>
                          <w:rFonts w:hint="cs"/>
                          <w:color w:val="000000" w:themeColor="text1"/>
                          <w:sz w:val="28"/>
                          <w:szCs w:val="28"/>
                          <w:rtl/>
                        </w:rPr>
                        <w:t>عن اللحوم النيئة</w:t>
                      </w:r>
                    </w:p>
                  </w:txbxContent>
                </v:textbox>
                <w10:anchorlock/>
              </v:shape>
            </w:pict>
          </mc:Fallback>
        </mc:AlternateContent>
      </w:r>
      <w:r w:rsidR="003F4B35">
        <w:rPr>
          <w:rFonts w:hint="cs"/>
          <w:rtl/>
        </w:rPr>
        <w:tab/>
      </w:r>
      <w:r w:rsidR="003F4B35">
        <w:rPr>
          <w:rFonts w:hint="cs"/>
          <w:rtl/>
        </w:rPr>
        <w:tab/>
      </w:r>
      <w:r w:rsidR="003F4B35">
        <w:rPr>
          <w:rFonts w:hint="cs"/>
          <w:noProof/>
          <w:rtl/>
          <w:lang w:val="en-US" w:bidi="ar-SA"/>
        </w:rPr>
        <mc:AlternateContent>
          <mc:Choice Requires="wps">
            <w:drawing>
              <wp:inline distT="0" distB="0" distL="0" distR="0" wp14:anchorId="30C45E34" wp14:editId="512FA382">
                <wp:extent cx="2555240" cy="1057910"/>
                <wp:effectExtent l="0" t="0" r="0" b="0"/>
                <wp:docPr id="3325" name="TextBox 2" descr="Pre-prepared food, such as&#10;this salad, should be covered&#10;and kept in the fridge until use"/>
                <wp:cNvGraphicFramePr/>
                <a:graphic xmlns:a="http://schemas.openxmlformats.org/drawingml/2006/main">
                  <a:graphicData uri="http://schemas.microsoft.com/office/word/2010/wordprocessingShape">
                    <wps:wsp>
                      <wps:cNvSpPr txBox="1"/>
                      <wps:spPr>
                        <a:xfrm>
                          <a:off x="0" y="0"/>
                          <a:ext cx="2555240" cy="1057910"/>
                        </a:xfrm>
                        <a:prstGeom prst="rect">
                          <a:avLst/>
                        </a:prstGeom>
                        <a:noFill/>
                      </wps:spPr>
                      <wps:txbx>
                        <w:txbxContent>
                          <w:p w14:paraId="3DCBF4FE" w14:textId="77777777" w:rsidR="00C84ABA" w:rsidRDefault="00C84ABA" w:rsidP="00AE7D53">
                            <w:pPr>
                              <w:bidi/>
                              <w:rPr>
                                <w:rtl/>
                              </w:rPr>
                            </w:pPr>
                            <w:r>
                              <w:rPr>
                                <w:rFonts w:hint="cs"/>
                                <w:color w:val="000000" w:themeColor="text1"/>
                                <w:sz w:val="28"/>
                                <w:szCs w:val="28"/>
                                <w:rtl/>
                              </w:rPr>
                              <w:t>يجب تغطية الأطعمة المُعدة مسبقًا، مثل</w:t>
                            </w:r>
                          </w:p>
                          <w:p w14:paraId="54827EAD" w14:textId="77777777" w:rsidR="00C84ABA" w:rsidRDefault="00C84ABA" w:rsidP="00AE7D53">
                            <w:pPr>
                              <w:bidi/>
                              <w:rPr>
                                <w:rtl/>
                              </w:rPr>
                            </w:pPr>
                            <w:r>
                              <w:rPr>
                                <w:rFonts w:hint="cs"/>
                                <w:color w:val="000000" w:themeColor="text1"/>
                                <w:sz w:val="28"/>
                                <w:szCs w:val="28"/>
                                <w:rtl/>
                              </w:rPr>
                              <w:t>هذه السلطة،</w:t>
                            </w:r>
                          </w:p>
                          <w:p w14:paraId="2D429AD9" w14:textId="77777777" w:rsidR="00C84ABA" w:rsidRDefault="00C84ABA" w:rsidP="00AE7D53">
                            <w:pPr>
                              <w:bidi/>
                              <w:rPr>
                                <w:rtl/>
                              </w:rPr>
                            </w:pPr>
                            <w:r>
                              <w:rPr>
                                <w:rFonts w:hint="cs"/>
                                <w:color w:val="000000" w:themeColor="text1"/>
                                <w:sz w:val="28"/>
                                <w:szCs w:val="28"/>
                                <w:rtl/>
                              </w:rPr>
                              <w:t>وحفظها في الثلاجة حتى وقت استخدامها</w:t>
                            </w:r>
                          </w:p>
                        </w:txbxContent>
                      </wps:txbx>
                      <wps:bodyPr wrap="none" rtlCol="0">
                        <a:spAutoFit/>
                      </wps:bodyPr>
                    </wps:wsp>
                  </a:graphicData>
                </a:graphic>
              </wp:inline>
            </w:drawing>
          </mc:Choice>
          <mc:Fallback xmlns="">
            <w:pict>
              <v:shape w14:anchorId="30C45E34" id="_x0000_s1383" type="#_x0000_t202" alt="Pre-prepared food, such as&#10;this salad, should be covered&#10;and kept in the fridge until use" style="width:201.2pt;height:83.3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" filled="f" stroked="f">
                <v:textbox style="mso-fit-shape-to-text:t">
                  <w:txbxContent>
                    <w:p w14:paraId="3DCBF4FE" w14:textId="77777777" w:rsidR="00C84ABA" w:rsidRDefault="00C84ABA" w:rsidP="00AE7D53">
                      <w:pPr>
                        <w:bidi/>
                        <w:rPr>
                          <w:rtl/>
                        </w:rPr>
                      </w:pPr>
                      <w:r>
                        <w:rPr>
                          <w:rFonts w:hint="cs"/>
                          <w:color w:val="000000" w:themeColor="text1"/>
                          <w:sz w:val="28"/>
                          <w:szCs w:val="28"/>
                          <w:rtl/>
                        </w:rPr>
                        <w:t>يجب تغطية الأطعمة المُعدة مسبقًا، مثل</w:t>
                      </w:r>
                    </w:p>
                    <w:p w14:paraId="54827EAD" w14:textId="77777777" w:rsidR="00C84ABA" w:rsidRDefault="00C84ABA" w:rsidP="00AE7D53">
                      <w:pPr>
                        <w:bidi/>
                        <w:rPr>
                          <w:rtl/>
                        </w:rPr>
                      </w:pPr>
                      <w:r>
                        <w:rPr>
                          <w:rFonts w:hint="cs"/>
                          <w:color w:val="000000" w:themeColor="text1"/>
                          <w:sz w:val="28"/>
                          <w:szCs w:val="28"/>
                          <w:rtl/>
                        </w:rPr>
                        <w:t>هذه السلطة،</w:t>
                      </w:r>
                    </w:p>
                    <w:p w14:paraId="2D429AD9" w14:textId="77777777" w:rsidR="00C84ABA" w:rsidRDefault="00C84ABA" w:rsidP="00AE7D53">
                      <w:pPr>
                        <w:bidi/>
                        <w:rPr>
                          <w:rtl/>
                        </w:rPr>
                      </w:pPr>
                      <w:r>
                        <w:rPr>
                          <w:rFonts w:hint="cs"/>
                          <w:color w:val="000000" w:themeColor="text1"/>
                          <w:sz w:val="28"/>
                          <w:szCs w:val="28"/>
                          <w:rtl/>
                        </w:rPr>
                        <w:t>وحفظها في الثلاجة حتى وقت استخدامها</w:t>
                      </w:r>
                    </w:p>
                  </w:txbxContent>
                </v:textbox>
                <w10:anchorlock/>
              </v:shape>
            </w:pict>
          </mc:Fallback>
        </mc:AlternateContent>
      </w:r>
    </w:p>
    <w:p w14:paraId="0E9B35B4" w14:textId="4DED3D13" w:rsidR="00AE7D53" w:rsidRDefault="00AE7D53" w:rsidP="00AE7D53">
      <w:pPr>
        <w:pStyle w:val="ListParagraph"/>
      </w:pPr>
    </w:p>
    <w:p w14:paraId="1914F93A" w14:textId="559EAB58" w:rsidR="00AE7D53" w:rsidRDefault="00D370DE" w:rsidP="00D370DE">
      <w:pPr>
        <w:pStyle w:val="ListParagraph"/>
        <w:bidi/>
        <w:ind w:left="6480" w:firstLine="720"/>
        <w:rPr>
          <w:rtl/>
        </w:rPr>
      </w:pPr>
      <w:r>
        <w:rPr>
          <w:rFonts w:hint="cs"/>
          <w:noProof/>
          <w:rtl/>
          <w:lang w:val="en-US" w:bidi="ar-SA"/>
        </w:rPr>
        <mc:AlternateContent>
          <mc:Choice Requires="wpg">
            <w:drawing>
              <wp:anchor distT="0" distB="0" distL="114300" distR="114300" simplePos="0" relativeHeight="251658356" behindDoc="0" locked="0" layoutInCell="1" allowOverlap="1" wp14:anchorId="46EE95FD" wp14:editId="00A187AC">
                <wp:simplePos x="0" y="0"/>
                <wp:positionH relativeFrom="column">
                  <wp:posOffset>1722755</wp:posOffset>
                </wp:positionH>
                <wp:positionV relativeFrom="paragraph">
                  <wp:posOffset>1731645</wp:posOffset>
                </wp:positionV>
                <wp:extent cx="1192136" cy="278329"/>
                <wp:effectExtent l="0" t="0" r="27305" b="26670"/>
                <wp:wrapNone/>
                <wp:docPr id="192" name="Group 1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192136" cy="278329"/>
                          <a:chOff x="0" y="0"/>
                          <a:chExt cx="1192136" cy="278329"/>
                        </a:xfrm>
                      </wpg:grpSpPr>
                      <wps:wsp>
                        <wps:cNvPr id="3340" name="Straight Connector 3340">
                          <a:extLst>
                            <a:ext uri="{C183D7F6-B498-43B3-948B-1728B52AA6E4}">
                              <adec:decorative xmlns:adec="http://schemas.microsoft.com/office/drawing/2017/decorative" val="1"/>
                            </a:ext>
                          </a:extLst>
                        </wps:cNvPr>
                        <wps:cNvCnPr/>
                        <wps:spPr>
                          <a:xfrm>
                            <a:off x="1179666" y="0"/>
                            <a:ext cx="0" cy="27824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1" name="Straight Connector 3341">
                          <a:extLst>
                            <a:ext uri="{C183D7F6-B498-43B3-948B-1728B52AA6E4}">
                              <adec:decorative xmlns:adec="http://schemas.microsoft.com/office/drawing/2017/decorative" val="1"/>
                            </a:ext>
                          </a:extLst>
                        </wps:cNvPr>
                        <wps:cNvCnPr>
                          <a:cxnSpLocks/>
                        </wps:cNvCnPr>
                        <wps:spPr>
                          <a:xfrm flipH="1">
                            <a:off x="0" y="278329"/>
                            <a:ext cx="11921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
            <w:pict>
              <v:group w14:anchorId="562259DA" id="Group 192" o:spid="_x0000_s1026" alt="&quot;&quot;" style="position:absolute;margin-left:135.65pt;margin-top:136.35pt;width:93.85pt;height:21.9pt;flip:x;z-index:251658240" coordsize="11921,2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">
                <v:line id="Straight Connector 3340" o:spid="_x0000_s1027" alt="&quot;&quot;" style="position:absolute;visibility:visible;mso-wrap-style:square" from="11796,0" to="11796,2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" strokecolor="#5b9bd5 [3204]" strokeweight="1.5pt">
                  <v:stroke joinstyle="miter"/>
                </v:line>
                <v:line id="Straight Connector 3341" o:spid="_x0000_s1028" alt="&quot;&quot;" style="position:absolute;flip:x;visibility:visible;mso-wrap-style:square" from="0,2783" to="11921,27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" strokecolor="#5b9bd5 [3204]" strokeweight="1.5pt">
                  <v:stroke joinstyle="miter"/>
                  <o:lock v:ext="edit" shapetype="f"/>
                </v:line>
              </v:group>
            </w:pict>
          </mc:Fallback>
        </mc:AlternateContent>
      </w:r>
      <w:r>
        <w:rPr>
          <w:rFonts w:hint="cs"/>
          <w:noProof/>
          <w:rtl/>
          <w:lang w:val="en-US" w:bidi="ar-SA"/>
        </w:rPr>
        <mc:AlternateContent>
          <mc:Choice Requires="wps">
            <w:drawing>
              <wp:inline distT="0" distB="0" distL="0" distR="0" wp14:anchorId="0A09C7EE" wp14:editId="49DF51B3">
                <wp:extent cx="1687830" cy="1702435"/>
                <wp:effectExtent l="0" t="0" r="0" b="0"/>
                <wp:docPr id="3327" name="TextBox 16" descr="Some jars of food,&#10;for example jam,&#10;need to be stored&#10;in the fridge once&#10;opened&#10;"/>
                <wp:cNvGraphicFramePr/>
                <a:graphic xmlns:a="http://schemas.openxmlformats.org/drawingml/2006/main">
                  <a:graphicData uri="http://schemas.microsoft.com/office/word/2010/wordprocessingShape">
                    <wps:wsp>
                      <wps:cNvSpPr txBox="1"/>
                      <wps:spPr>
                        <a:xfrm>
                          <a:off x="0" y="0"/>
                          <a:ext cx="1687830" cy="1702435"/>
                        </a:xfrm>
                        <a:prstGeom prst="rect">
                          <a:avLst/>
                        </a:prstGeom>
                        <a:noFill/>
                      </wps:spPr>
                      <wps:txbx>
                        <w:txbxContent>
                          <w:p w14:paraId="65FC4307" w14:textId="77777777" w:rsidR="00C84ABA" w:rsidRDefault="00C84ABA" w:rsidP="00AE7D53">
                            <w:pPr>
                              <w:bidi/>
                              <w:rPr>
                                <w:rtl/>
                              </w:rPr>
                            </w:pPr>
                            <w:r>
                              <w:rPr>
                                <w:rFonts w:hint="cs"/>
                                <w:color w:val="000000" w:themeColor="text1"/>
                                <w:sz w:val="28"/>
                                <w:szCs w:val="28"/>
                                <w:rtl/>
                              </w:rPr>
                              <w:t>يجب حفظ بعض عبوات الطعام،</w:t>
                            </w:r>
                          </w:p>
                          <w:p w14:paraId="19A4610D" w14:textId="77777777" w:rsidR="00C84ABA" w:rsidRDefault="00C84ABA" w:rsidP="00AE7D53">
                            <w:pPr>
                              <w:bidi/>
                              <w:rPr>
                                <w:rtl/>
                              </w:rPr>
                            </w:pPr>
                            <w:r>
                              <w:rPr>
                                <w:rFonts w:hint="cs"/>
                                <w:color w:val="000000" w:themeColor="text1"/>
                                <w:sz w:val="28"/>
                                <w:szCs w:val="28"/>
                                <w:rtl/>
                              </w:rPr>
                              <w:t>مثل</w:t>
                            </w:r>
                          </w:p>
                          <w:p w14:paraId="522BECB7" w14:textId="77777777" w:rsidR="00C84ABA" w:rsidRDefault="00C84ABA" w:rsidP="00AE7D53">
                            <w:pPr>
                              <w:bidi/>
                              <w:rPr>
                                <w:rtl/>
                              </w:rPr>
                            </w:pPr>
                            <w:r>
                              <w:rPr>
                                <w:rFonts w:hint="cs"/>
                                <w:color w:val="000000" w:themeColor="text1"/>
                                <w:sz w:val="28"/>
                                <w:szCs w:val="28"/>
                                <w:rtl/>
                              </w:rPr>
                              <w:t xml:space="preserve"> عبوة المربى،</w:t>
                            </w:r>
                          </w:p>
                          <w:p w14:paraId="7A24FCC6" w14:textId="77777777" w:rsidR="00C84ABA" w:rsidRDefault="00C84ABA" w:rsidP="00AE7D53">
                            <w:pPr>
                              <w:bidi/>
                              <w:rPr>
                                <w:rtl/>
                              </w:rPr>
                            </w:pPr>
                            <w:r>
                              <w:rPr>
                                <w:rFonts w:hint="cs"/>
                                <w:color w:val="000000" w:themeColor="text1"/>
                                <w:sz w:val="28"/>
                                <w:szCs w:val="28"/>
                                <w:rtl/>
                              </w:rPr>
                              <w:t>في الثلاجة بمجرد</w:t>
                            </w:r>
                          </w:p>
                          <w:p w14:paraId="78021F07" w14:textId="77777777" w:rsidR="00C84ABA" w:rsidRDefault="00C84ABA" w:rsidP="00AE7D53">
                            <w:pPr>
                              <w:bidi/>
                              <w:rPr>
                                <w:rtl/>
                              </w:rPr>
                            </w:pPr>
                            <w:r>
                              <w:rPr>
                                <w:rFonts w:hint="cs"/>
                                <w:color w:val="000000" w:themeColor="text1"/>
                                <w:sz w:val="28"/>
                                <w:szCs w:val="28"/>
                                <w:rtl/>
                              </w:rPr>
                              <w:t>فتحها</w:t>
                            </w:r>
                          </w:p>
                        </w:txbxContent>
                      </wps:txbx>
                      <wps:bodyPr wrap="square" rtlCol="0">
                        <a:spAutoFit/>
                      </wps:bodyPr>
                    </wps:wsp>
                  </a:graphicData>
                </a:graphic>
              </wp:inline>
            </w:drawing>
          </mc:Choice>
          <mc:Fallback xmlns="">
            <w:pict>
              <v:shape w14:anchorId="0A09C7EE" id="_x0000_s1384" type="#_x0000_t202" alt="Some jars of food,&#10;for example jam,&#10;need to be stored&#10;in the fridge once&#10;opened&#10;" style="width:132.9pt;height:1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" filled="f" stroked="f">
                <v:textbox style="mso-fit-shape-to-text:t">
                  <w:txbxContent>
                    <w:p w14:paraId="65FC4307" w14:textId="77777777" w:rsidR="00C84ABA" w:rsidRDefault="00C84ABA" w:rsidP="00AE7D53">
                      <w:pPr>
                        <w:bidi/>
                        <w:rPr>
                          <w:rtl/>
                        </w:rPr>
                      </w:pPr>
                      <w:r>
                        <w:rPr>
                          <w:rFonts w:hint="cs"/>
                          <w:color w:val="000000" w:themeColor="text1"/>
                          <w:sz w:val="28"/>
                          <w:szCs w:val="28"/>
                          <w:rtl/>
                        </w:rPr>
                        <w:t>يجب حفظ بعض عبوات الطعام،</w:t>
                      </w:r>
                    </w:p>
                    <w:p w14:paraId="19A4610D" w14:textId="77777777" w:rsidR="00C84ABA" w:rsidRDefault="00C84ABA" w:rsidP="00AE7D53">
                      <w:pPr>
                        <w:bidi/>
                        <w:rPr>
                          <w:rtl/>
                        </w:rPr>
                      </w:pPr>
                      <w:r>
                        <w:rPr>
                          <w:rFonts w:hint="cs"/>
                          <w:color w:val="000000" w:themeColor="text1"/>
                          <w:sz w:val="28"/>
                          <w:szCs w:val="28"/>
                          <w:rtl/>
                        </w:rPr>
                        <w:t>مثل</w:t>
                      </w:r>
                    </w:p>
                    <w:p w14:paraId="522BECB7" w14:textId="77777777" w:rsidR="00C84ABA" w:rsidRDefault="00C84ABA" w:rsidP="00AE7D53">
                      <w:pPr>
                        <w:bidi/>
                        <w:rPr>
                          <w:rtl/>
                        </w:rPr>
                      </w:pPr>
                      <w:r>
                        <w:rPr>
                          <w:rFonts w:hint="cs"/>
                          <w:color w:val="000000" w:themeColor="text1"/>
                          <w:sz w:val="28"/>
                          <w:szCs w:val="28"/>
                          <w:rtl/>
                        </w:rPr>
                        <w:t xml:space="preserve"> عبوة المربى،</w:t>
                      </w:r>
                    </w:p>
                    <w:p w14:paraId="7A24FCC6" w14:textId="77777777" w:rsidR="00C84ABA" w:rsidRDefault="00C84ABA" w:rsidP="00AE7D53">
                      <w:pPr>
                        <w:bidi/>
                        <w:rPr>
                          <w:rtl/>
                        </w:rPr>
                      </w:pPr>
                      <w:r>
                        <w:rPr>
                          <w:rFonts w:hint="cs"/>
                          <w:color w:val="000000" w:themeColor="text1"/>
                          <w:sz w:val="28"/>
                          <w:szCs w:val="28"/>
                          <w:rtl/>
                        </w:rPr>
                        <w:t>في الثلاجة بمجرد</w:t>
                      </w:r>
                    </w:p>
                    <w:p w14:paraId="78021F07" w14:textId="77777777" w:rsidR="00C84ABA" w:rsidRDefault="00C84ABA" w:rsidP="00AE7D53">
                      <w:pPr>
                        <w:bidi/>
                        <w:rPr>
                          <w:rtl/>
                        </w:rPr>
                      </w:pPr>
                      <w:r>
                        <w:rPr>
                          <w:rFonts w:hint="cs"/>
                          <w:color w:val="000000" w:themeColor="text1"/>
                          <w:sz w:val="28"/>
                          <w:szCs w:val="28"/>
                          <w:rtl/>
                        </w:rPr>
                        <w:t>فتحها</w:t>
                      </w:r>
                    </w:p>
                  </w:txbxContent>
                </v:textbox>
                <w10:anchorlock/>
              </v:shape>
            </w:pict>
          </mc:Fallback>
        </mc:AlternateContent>
      </w:r>
    </w:p>
    <w:p w14:paraId="54A9F0C6" w14:textId="55CDA5F3" w:rsidR="00AE7D53" w:rsidRDefault="00AE7D53" w:rsidP="00AE7D53">
      <w:pPr>
        <w:pStyle w:val="ListParagraph"/>
      </w:pPr>
    </w:p>
    <w:p w14:paraId="1686B971" w14:textId="0AB3136F" w:rsidR="00AE7D53" w:rsidRDefault="00AE7D53" w:rsidP="00AE7D53">
      <w:pPr>
        <w:pStyle w:val="ListParagraph"/>
      </w:pPr>
    </w:p>
    <w:p w14:paraId="4984F1E7" w14:textId="1308E966" w:rsidR="00AE7D53" w:rsidRDefault="004611E6" w:rsidP="00AE7D53">
      <w:pPr>
        <w:pStyle w:val="ListParagraph"/>
      </w:pPr>
      <w:r>
        <w:rPr>
          <w:rFonts w:hint="cs"/>
          <w:noProof/>
          <w:rtl/>
          <w:lang w:val="en-US" w:bidi="ar-SA"/>
        </w:rPr>
        <mc:AlternateContent>
          <mc:Choice Requires="wpg">
            <w:drawing>
              <wp:anchor distT="0" distB="0" distL="114300" distR="114300" simplePos="0" relativeHeight="251658414" behindDoc="0" locked="0" layoutInCell="1" allowOverlap="1" wp14:anchorId="65D9407C" wp14:editId="69858AC5">
                <wp:simplePos x="0" y="0"/>
                <wp:positionH relativeFrom="column">
                  <wp:posOffset>5564346</wp:posOffset>
                </wp:positionH>
                <wp:positionV relativeFrom="paragraph">
                  <wp:posOffset>128905</wp:posOffset>
                </wp:positionV>
                <wp:extent cx="621436" cy="2064190"/>
                <wp:effectExtent l="0" t="0" r="26670" b="12700"/>
                <wp:wrapNone/>
                <wp:docPr id="2961" name="Group 29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621436" cy="2064190"/>
                          <a:chOff x="-9054" y="0"/>
                          <a:chExt cx="621436" cy="2064190"/>
                        </a:xfrm>
                      </wpg:grpSpPr>
                      <wps:wsp>
                        <wps:cNvPr id="3344" name="Straight Connector 3344">
                          <a:extLst>
                            <a:ext uri="{C183D7F6-B498-43B3-948B-1728B52AA6E4}">
                              <adec:decorative xmlns:adec="http://schemas.microsoft.com/office/drawing/2017/decorative" val="1"/>
                            </a:ext>
                          </a:extLst>
                        </wps:cNvPr>
                        <wps:cNvCnPr/>
                        <wps:spPr>
                          <a:xfrm flipV="1">
                            <a:off x="0" y="0"/>
                            <a:ext cx="0" cy="206393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5" name="Straight Connector 3345">
                          <a:extLst>
                            <a:ext uri="{C183D7F6-B498-43B3-948B-1728B52AA6E4}">
                              <adec:decorative xmlns:adec="http://schemas.microsoft.com/office/drawing/2017/decorative" val="1"/>
                            </a:ext>
                          </a:extLst>
                        </wps:cNvPr>
                        <wps:cNvCnPr/>
                        <wps:spPr>
                          <a:xfrm>
                            <a:off x="-9054" y="0"/>
                            <a:ext cx="62143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6" name="Straight Connector 196">
                          <a:extLst>
                            <a:ext uri="{C183D7F6-B498-43B3-948B-1728B52AA6E4}">
                              <adec:decorative xmlns:adec="http://schemas.microsoft.com/office/drawing/2017/decorative" val="1"/>
                            </a:ext>
                          </a:extLst>
                        </wps:cNvPr>
                        <wps:cNvCnPr/>
                        <wps:spPr>
                          <a:xfrm flipH="1">
                            <a:off x="-9054" y="2064190"/>
                            <a:ext cx="315595"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
            <w:pict>
              <v:group w14:anchorId="574EED45" id="Group 2961" o:spid="_x0000_s1026" alt="&quot;&quot;" style="position:absolute;margin-left:438.15pt;margin-top:10.15pt;width:48.95pt;height:162.55pt;flip:x;z-index:251836416" coordorigin="-90" coordsize="6214,206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">
                <v:line id="Straight Connector 3344" o:spid="_x0000_s1027" alt="&quot;&quot;" style="position:absolute;flip:y;visibility:visible;mso-wrap-style:square" from="0,0" to="0,20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" strokecolor="#5b9bd5 [3204]" strokeweight="1.5pt">
                  <v:stroke joinstyle="miter"/>
                </v:line>
                <v:line id="Straight Connector 3345" o:spid="_x0000_s1028" alt="&quot;&quot;" style="position:absolute;visibility:visible;mso-wrap-style:square" from="-90,0" to="61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" strokecolor="#5b9bd5 [3204]" strokeweight="1.5pt">
                  <v:stroke joinstyle="miter"/>
                </v:line>
                <v:line id="Straight Connector 196" o:spid="_x0000_s1029" alt="&quot;&quot;" style="position:absolute;flip:x;visibility:visible;mso-wrap-style:square" from="-90,20641" to="3065,20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" strokecolor="#5b9bd5 [3204]" strokeweight="1.5pt">
                  <v:stroke joinstyle="miter"/>
                </v:line>
              </v:group>
            </w:pict>
          </mc:Fallback>
        </mc:AlternateContent>
      </w:r>
    </w:p>
    <w:p w14:paraId="0C40FA32" w14:textId="179D12CD" w:rsidR="00AE7D53" w:rsidRDefault="00AE7D53" w:rsidP="00AE7D53">
      <w:pPr>
        <w:pStyle w:val="ListParagraph"/>
      </w:pPr>
    </w:p>
    <w:p w14:paraId="18AC7411" w14:textId="462BA294" w:rsidR="00CE2568" w:rsidRDefault="00CE2568" w:rsidP="00AE7D53">
      <w:pPr>
        <w:pStyle w:val="ListParagraph"/>
        <w:bidi/>
        <w:rPr>
          <w:rtl/>
        </w:rPr>
      </w:pPr>
    </w:p>
    <w:p w14:paraId="72FD4DD7" w14:textId="4BA23C26" w:rsidR="00CE2568" w:rsidRDefault="00CE2568" w:rsidP="00AE7D53">
      <w:pPr>
        <w:pStyle w:val="ListParagraph"/>
      </w:pPr>
    </w:p>
    <w:p w14:paraId="6F84CA60" w14:textId="02119A1C" w:rsidR="00CE2568" w:rsidRDefault="00CE2568" w:rsidP="00AE7D53">
      <w:pPr>
        <w:pStyle w:val="ListParagraph"/>
      </w:pPr>
    </w:p>
    <w:p w14:paraId="524A6B53" w14:textId="128EB15E" w:rsidR="00CE2568" w:rsidRDefault="004611E6" w:rsidP="00AE7D53">
      <w:pPr>
        <w:pStyle w:val="ListParagraph"/>
        <w:bidi/>
        <w:rPr>
          <w:rtl/>
        </w:rPr>
      </w:pPr>
      <w:r>
        <w:rPr>
          <w:rFonts w:hint="cs"/>
          <w:noProof/>
          <w:rtl/>
          <w:lang w:val="en-US" w:bidi="ar-SA"/>
        </w:rPr>
        <mc:AlternateContent>
          <mc:Choice Requires="wpg">
            <w:drawing>
              <wp:anchor distT="0" distB="0" distL="114300" distR="114300" simplePos="0" relativeHeight="251658415" behindDoc="0" locked="0" layoutInCell="1" allowOverlap="1" wp14:anchorId="4F99842B" wp14:editId="43299B68">
                <wp:simplePos x="0" y="0"/>
                <wp:positionH relativeFrom="column">
                  <wp:posOffset>2915285</wp:posOffset>
                </wp:positionH>
                <wp:positionV relativeFrom="paragraph">
                  <wp:posOffset>17145</wp:posOffset>
                </wp:positionV>
                <wp:extent cx="1357325" cy="1345474"/>
                <wp:effectExtent l="0" t="0" r="33655" b="26670"/>
                <wp:wrapNone/>
                <wp:docPr id="341" name="Group 34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357325" cy="1345474"/>
                          <a:chOff x="9054" y="0"/>
                          <a:chExt cx="1357325" cy="1345474"/>
                        </a:xfrm>
                      </wpg:grpSpPr>
                      <wps:wsp>
                        <wps:cNvPr id="3342" name="Straight Connector 3342">
                          <a:extLst>
                            <a:ext uri="{C183D7F6-B498-43B3-948B-1728B52AA6E4}">
                              <adec:decorative xmlns:adec="http://schemas.microsoft.com/office/drawing/2017/decorative" val="1"/>
                            </a:ext>
                          </a:extLst>
                        </wps:cNvPr>
                        <wps:cNvCnPr/>
                        <wps:spPr>
                          <a:xfrm flipV="1">
                            <a:off x="1054729" y="0"/>
                            <a:ext cx="0" cy="1345474"/>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3343" name="Straight Connector 3343">
                          <a:extLst>
                            <a:ext uri="{C183D7F6-B498-43B3-948B-1728B52AA6E4}">
                              <adec:decorative xmlns:adec="http://schemas.microsoft.com/office/drawing/2017/decorative" val="1"/>
                            </a:ext>
                          </a:extLst>
                        </wps:cNvPr>
                        <wps:cNvCnPr/>
                        <wps:spPr>
                          <a:xfrm flipH="1">
                            <a:off x="9054" y="9053"/>
                            <a:ext cx="1042016"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97" name="Straight Connector 197">
                          <a:extLst>
                            <a:ext uri="{C183D7F6-B498-43B3-948B-1728B52AA6E4}">
                              <adec:decorative xmlns:adec="http://schemas.microsoft.com/office/drawing/2017/decorative" val="1"/>
                            </a:ext>
                          </a:extLst>
                        </wps:cNvPr>
                        <wps:cNvCnPr/>
                        <wps:spPr>
                          <a:xfrm flipH="1">
                            <a:off x="1050201" y="1339913"/>
                            <a:ext cx="316178"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
            <w:pict>
              <v:group w14:anchorId="43668091" id="Group 341" o:spid="_x0000_s1026" alt="&quot;&quot;" style="position:absolute;margin-left:229.55pt;margin-top:1.35pt;width:106.9pt;height:105.95pt;flip:x;z-index:251838464" coordorigin="90" coordsize="13573,1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">
                <v:line id="Straight Connector 3342" o:spid="_x0000_s1027" alt="&quot;&quot;" style="position:absolute;flip:y;visibility:visible;mso-wrap-style:square" from="10547,0" to="10547,13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" strokecolor="#5b9bd5 [3204]" strokeweight="1.5pt">
                  <v:stroke joinstyle="miter"/>
                </v:line>
                <v:line id="Straight Connector 3343" o:spid="_x0000_s1028" alt="&quot;&quot;" style="position:absolute;flip:x;visibility:visible;mso-wrap-style:square" from="90,90" to="1051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" strokecolor="#5b9bd5 [3204]" strokeweight="1.5pt">
                  <v:stroke joinstyle="miter"/>
                </v:line>
                <v:line id="Straight Connector 197" o:spid="_x0000_s1029" alt="&quot;&quot;" style="position:absolute;flip:x;visibility:visible;mso-wrap-style:square" from="10502,13399" to="13663,13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" strokecolor="#5b9bd5 [3204]" strokeweight="1.5pt">
                  <v:stroke joinstyle="miter"/>
                </v:line>
              </v:group>
            </w:pict>
          </mc:Fallback>
        </mc:AlternateContent>
      </w:r>
    </w:p>
    <w:p w14:paraId="16189049" w14:textId="4763FDA9" w:rsidR="00CE2568" w:rsidRDefault="00CE2568" w:rsidP="00AE7D53">
      <w:pPr>
        <w:pStyle w:val="ListParagraph"/>
      </w:pPr>
    </w:p>
    <w:p w14:paraId="62071EA0" w14:textId="462EBEFC" w:rsidR="00CE2568" w:rsidRDefault="00CE2568" w:rsidP="00AE7D53">
      <w:pPr>
        <w:pStyle w:val="ListParagraph"/>
      </w:pPr>
    </w:p>
    <w:p w14:paraId="0A61A1BE" w14:textId="5E86A17B" w:rsidR="00CE2568" w:rsidRDefault="00CE2568" w:rsidP="00AE7D53">
      <w:pPr>
        <w:pStyle w:val="ListParagraph"/>
      </w:pPr>
    </w:p>
    <w:p w14:paraId="6DEDD302" w14:textId="57C4E012" w:rsidR="00CE2568" w:rsidRDefault="00CE2568" w:rsidP="00AE7D53">
      <w:pPr>
        <w:pStyle w:val="ListParagraph"/>
      </w:pPr>
    </w:p>
    <w:p w14:paraId="36D5058E" w14:textId="2542EB75" w:rsidR="00CE2568" w:rsidRDefault="00CE2568" w:rsidP="00AE7D53">
      <w:pPr>
        <w:pStyle w:val="ListParagraph"/>
      </w:pPr>
    </w:p>
    <w:p w14:paraId="78664969" w14:textId="47271ED5" w:rsidR="00333E56" w:rsidRDefault="00B2417A" w:rsidP="00333E56">
      <w:pPr>
        <w:pStyle w:val="ListParagraph"/>
        <w:bidi/>
        <w:ind w:firstLine="720"/>
        <w:rPr>
          <w:rtl/>
        </w:rPr>
      </w:pPr>
      <w:r>
        <w:rPr>
          <w:rFonts w:hint="cs"/>
          <w:noProof/>
          <w:rtl/>
          <w:lang w:val="en-US" w:bidi="ar-SA"/>
        </w:rPr>
        <mc:AlternateContent>
          <mc:Choice Requires="wps">
            <w:drawing>
              <wp:inline distT="0" distB="0" distL="0" distR="0" wp14:anchorId="2C60525A" wp14:editId="5AC0A805">
                <wp:extent cx="2183765" cy="1075690"/>
                <wp:effectExtent l="0" t="0" r="0" b="0"/>
                <wp:docPr id="3328" name="TextBox 19" descr="Raw meat and fish should be covered and kept on the bottom shelf in the fridge&#10;"/>
                <wp:cNvGraphicFramePr/>
                <a:graphic xmlns:a="http://schemas.openxmlformats.org/drawingml/2006/main">
                  <a:graphicData uri="http://schemas.microsoft.com/office/word/2010/wordprocessingShape">
                    <wps:wsp>
                      <wps:cNvSpPr txBox="1"/>
                      <wps:spPr>
                        <a:xfrm>
                          <a:off x="0" y="0"/>
                          <a:ext cx="2183765" cy="1075690"/>
                        </a:xfrm>
                        <a:prstGeom prst="rect">
                          <a:avLst/>
                        </a:prstGeom>
                        <a:noFill/>
                      </wps:spPr>
                      <wps:txbx>
                        <w:txbxContent>
                          <w:p w14:paraId="703D2845" w14:textId="77777777" w:rsidR="00C84ABA" w:rsidRDefault="00C84ABA" w:rsidP="00AE7D53">
                            <w:pPr>
                              <w:bidi/>
                              <w:rPr>
                                <w:rtl/>
                              </w:rPr>
                            </w:pPr>
                            <w:r>
                              <w:rPr>
                                <w:rFonts w:hint="cs"/>
                                <w:color w:val="000000" w:themeColor="text1"/>
                                <w:sz w:val="28"/>
                                <w:szCs w:val="28"/>
                                <w:rtl/>
                              </w:rPr>
                              <w:t>يجب تغطية اللحوم والسمك النيئ وحفظهما في الرف السفلي في الثلاجة</w:t>
                            </w:r>
                          </w:p>
                        </w:txbxContent>
                      </wps:txbx>
                      <wps:bodyPr wrap="square" rtlCol="0">
                        <a:spAutoFit/>
                      </wps:bodyPr>
                    </wps:wsp>
                  </a:graphicData>
                </a:graphic>
              </wp:inline>
            </w:drawing>
          </mc:Choice>
          <mc:Fallback xmlns="">
            <w:pict>
              <v:shape w14:anchorId="2C60525A" id="_x0000_s1385" type="#_x0000_t202" alt="Raw meat and fish should be covered and kept on the bottom shelf in the fridge&#10;" style="width:171.95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" filled="f" stroked="f">
                <v:textbox style="mso-fit-shape-to-text:t">
                  <w:txbxContent>
                    <w:p w14:paraId="703D2845" w14:textId="77777777" w:rsidR="00C84ABA" w:rsidRDefault="00C84ABA" w:rsidP="00AE7D53">
                      <w:pPr>
                        <w:bidi/>
                        <w:rPr>
                          <w:rtl/>
                        </w:rPr>
                      </w:pPr>
                      <w:r>
                        <w:rPr>
                          <w:rFonts w:hint="cs"/>
                          <w:color w:val="000000" w:themeColor="text1"/>
                          <w:sz w:val="28"/>
                          <w:szCs w:val="28"/>
                          <w:rtl/>
                        </w:rPr>
                        <w:t>يجب تغطية اللحوم والسمك النيئ وحفظهما في الرف السفلي في الثلاجة</w:t>
                      </w:r>
                    </w:p>
                  </w:txbxContent>
                </v:textbox>
                <w10:anchorlock/>
              </v:shape>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7B53D518" wp14:editId="7D9293D8">
                <wp:extent cx="2183130" cy="1075690"/>
                <wp:effectExtent l="0" t="0" r="0" b="0"/>
                <wp:docPr id="3329" name="TextBox 21" descr="Store fruit and vegetables and salad in the draw at the bottom of the fridge&#10;"/>
                <wp:cNvGraphicFramePr/>
                <a:graphic xmlns:a="http://schemas.openxmlformats.org/drawingml/2006/main">
                  <a:graphicData uri="http://schemas.microsoft.com/office/word/2010/wordprocessingShape">
                    <wps:wsp>
                      <wps:cNvSpPr txBox="1"/>
                      <wps:spPr>
                        <a:xfrm>
                          <a:off x="0" y="0"/>
                          <a:ext cx="2183130" cy="1075690"/>
                        </a:xfrm>
                        <a:prstGeom prst="rect">
                          <a:avLst/>
                        </a:prstGeom>
                        <a:noFill/>
                      </wps:spPr>
                      <wps:txbx>
                        <w:txbxContent>
                          <w:p w14:paraId="05C665E3" w14:textId="77777777" w:rsidR="00C84ABA" w:rsidRDefault="00C84ABA" w:rsidP="00AE7D53">
                            <w:pPr>
                              <w:bidi/>
                              <w:rPr>
                                <w:rtl/>
                              </w:rPr>
                            </w:pPr>
                            <w:r>
                              <w:rPr>
                                <w:rFonts w:hint="cs"/>
                                <w:color w:val="000000" w:themeColor="text1"/>
                                <w:sz w:val="28"/>
                                <w:szCs w:val="28"/>
                                <w:rtl/>
                              </w:rPr>
                              <w:t>احفظ الفواكه والخضراوات والسلطة في الدرج السفلي في الثلاجة</w:t>
                            </w:r>
                          </w:p>
                        </w:txbxContent>
                      </wps:txbx>
                      <wps:bodyPr wrap="square" rtlCol="0">
                        <a:spAutoFit/>
                      </wps:bodyPr>
                    </wps:wsp>
                  </a:graphicData>
                </a:graphic>
              </wp:inline>
            </w:drawing>
          </mc:Choice>
          <mc:Fallback xmlns="">
            <w:pict>
              <v:shape w14:anchorId="7B53D518" id="_x0000_s1386" type="#_x0000_t202" alt="Store fruit and vegetables and salad in the draw at the bottom of the fridge&#10;" style="width:171.9pt;height:8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" filled="f" stroked="f">
                <v:textbox style="mso-fit-shape-to-text:t">
                  <w:txbxContent>
                    <w:p w14:paraId="05C665E3" w14:textId="77777777" w:rsidR="00C84ABA" w:rsidRDefault="00C84ABA" w:rsidP="00AE7D53">
                      <w:pPr>
                        <w:bidi/>
                        <w:rPr>
                          <w:rtl/>
                        </w:rPr>
                      </w:pPr>
                      <w:r>
                        <w:rPr>
                          <w:rFonts w:hint="cs"/>
                          <w:color w:val="000000" w:themeColor="text1"/>
                          <w:sz w:val="28"/>
                          <w:szCs w:val="28"/>
                          <w:rtl/>
                        </w:rPr>
                        <w:t>احفظ الفواكه والخضراوات والسلطة في الدرج السفلي في الثلاجة</w:t>
                      </w:r>
                    </w:p>
                  </w:txbxContent>
                </v:textbox>
                <w10:anchorlock/>
              </v:shape>
            </w:pict>
          </mc:Fallback>
        </mc:AlternateContent>
      </w:r>
    </w:p>
    <w:p w14:paraId="6CCD713E" w14:textId="77777777" w:rsidR="00333E56" w:rsidRDefault="00333E56">
      <w:pPr>
        <w:bidi/>
        <w:rPr>
          <w:rtl/>
        </w:rPr>
      </w:pPr>
      <w:r>
        <w:rPr>
          <w:rFonts w:hint="cs"/>
          <w:rtl/>
        </w:rPr>
        <w:br w:type="page"/>
      </w:r>
    </w:p>
    <w:bookmarkStart w:id="30" w:name="_Hlk112320692"/>
    <w:bookmarkEnd w:id="29"/>
    <w:p w14:paraId="7300C86E" w14:textId="10046E31" w:rsidR="00AE7D53" w:rsidRDefault="00C94EF7"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16" behindDoc="0" locked="0" layoutInCell="1" allowOverlap="1" wp14:anchorId="4454232B" wp14:editId="2E3BB794">
                <wp:simplePos x="0" y="0"/>
                <wp:positionH relativeFrom="column">
                  <wp:posOffset>123190</wp:posOffset>
                </wp:positionH>
                <wp:positionV relativeFrom="paragraph">
                  <wp:posOffset>397510</wp:posOffset>
                </wp:positionV>
                <wp:extent cx="562610" cy="562610"/>
                <wp:effectExtent l="19050" t="19050" r="27940" b="27940"/>
                <wp:wrapNone/>
                <wp:docPr id="42" name="Group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43" name="Oval 43">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4" name="Picture 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2D35172C" id="Group 42" o:spid="_x0000_s1026" alt="&quot;&quot;" style="position:absolute;margin-left:9.7pt;margin-top:31.3pt;width:44.3pt;height:44.3pt;z-index:251839488"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">
                <v:oval id="Oval 43"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" fillcolor="white [3212]" strokecolor="#1db28f" strokeweight="3pt">
                  <v:stroke joinstyle="miter"/>
                </v:oval>
                <v:shape id="Picture 54"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">
                  <v:imagedata r:id="rId56" o:title=""/>
                </v:shape>
              </v:group>
            </w:pict>
          </mc:Fallback>
        </mc:AlternateContent>
      </w:r>
      <w:r>
        <w:rPr>
          <w:rFonts w:hint="cs"/>
          <w:noProof/>
          <w:rtl/>
          <w:lang w:val="en-US" w:bidi="ar-SA"/>
        </w:rPr>
        <mc:AlternateContent>
          <mc:Choice Requires="wps">
            <w:drawing>
              <wp:inline distT="0" distB="0" distL="0" distR="0" wp14:anchorId="56C56871" wp14:editId="430B726F">
                <wp:extent cx="2821305" cy="382270"/>
                <wp:effectExtent l="0" t="0" r="0" b="0"/>
                <wp:docPr id="2124" name="TextBox 18" descr="SH3 – Fridge Raiders&#10;"/>
                <wp:cNvGraphicFramePr/>
                <a:graphic xmlns:a="http://schemas.openxmlformats.org/drawingml/2006/main">
                  <a:graphicData uri="http://schemas.microsoft.com/office/word/2010/wordprocessingShape">
                    <wps:wsp>
                      <wps:cNvSpPr txBox="1"/>
                      <wps:spPr>
                        <a:xfrm>
                          <a:off x="0" y="0"/>
                          <a:ext cx="2821305" cy="382270"/>
                        </a:xfrm>
                        <a:prstGeom prst="rect">
                          <a:avLst/>
                        </a:prstGeom>
                        <a:noFill/>
                      </wps:spPr>
                      <wps:txbx>
                        <w:txbxContent>
                          <w:p w14:paraId="46593AD8" w14:textId="77777777" w:rsidR="00C84ABA" w:rsidRDefault="00C84ABA" w:rsidP="00D4327E">
                            <w:pPr>
                              <w:pStyle w:val="Heading2"/>
                              <w:bidi/>
                              <w:rPr>
                                <w:rtl/>
                              </w:rPr>
                            </w:pPr>
                            <w:r>
                              <w:t>SH3</w:t>
                            </w:r>
                            <w:r>
                              <w:rPr>
                                <w:rFonts w:hint="cs"/>
                                <w:rtl/>
                              </w:rPr>
                              <w:t xml:space="preserve"> – </w:t>
                            </w:r>
                            <w:r w:rsidRPr="00D6114D">
                              <w:rPr>
                                <w:rFonts w:hint="cs"/>
                                <w:b w:val="0"/>
                                <w:bCs/>
                                <w:sz w:val="44"/>
                                <w:szCs w:val="32"/>
                                <w:rtl/>
                              </w:rPr>
                              <w:t>الكائنات التي تغزو الثلاجة</w:t>
                            </w:r>
                          </w:p>
                        </w:txbxContent>
                      </wps:txbx>
                      <wps:bodyPr wrap="square" rtlCol="0">
                        <a:spAutoFit/>
                      </wps:bodyPr>
                    </wps:wsp>
                  </a:graphicData>
                </a:graphic>
              </wp:inline>
            </w:drawing>
          </mc:Choice>
          <mc:Fallback xmlns="">
            <w:pict>
              <v:shape w14:anchorId="56C56871" id="_x0000_s1387" type="#_x0000_t202" alt="SH3 – Fridge Raiders&#10;" style="width:222.1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" filled="f" stroked="f">
                <v:textbox style="mso-fit-shape-to-text:t">
                  <w:txbxContent>
                    <w:p w14:paraId="46593AD8" w14:textId="77777777" w:rsidR="00C84ABA" w:rsidRDefault="00C84ABA" w:rsidP="00D4327E">
                      <w:pPr>
                        <w:pStyle w:val="2"/>
                        <w:bidi/>
                        <w:rPr>
                          <w:rtl/>
                        </w:rPr>
                      </w:pPr>
                      <w:r>
                        <w:t>SH3</w:t>
                      </w:r>
                      <w:r>
                        <w:rPr>
                          <w:rFonts w:hint="cs"/>
                          <w:rtl/>
                        </w:rPr>
                        <w:t xml:space="preserve"> – </w:t>
                      </w:r>
                      <w:r w:rsidRPr="00D6114D">
                        <w:rPr>
                          <w:rFonts w:hint="cs"/>
                          <w:b w:val="0"/>
                          <w:bCs/>
                          <w:sz w:val="44"/>
                          <w:szCs w:val="32"/>
                          <w:rtl/>
                        </w:rPr>
                        <w:t>الكائنات التي تغزو الثلاجة</w:t>
                      </w:r>
                    </w:p>
                  </w:txbxContent>
                </v:textbox>
                <w10:anchorlock/>
              </v:shape>
            </w:pict>
          </mc:Fallback>
        </mc:AlternateContent>
      </w:r>
    </w:p>
    <w:p w14:paraId="00160FF0" w14:textId="6B8D87EB" w:rsidR="00AE7D53" w:rsidRDefault="00D4327E" w:rsidP="00AE7D53">
      <w:pPr>
        <w:pStyle w:val="ListParagraph"/>
        <w:bidi/>
        <w:rPr>
          <w:rtl/>
        </w:rPr>
      </w:pPr>
      <w:r>
        <w:rPr>
          <w:rFonts w:hint="cs"/>
          <w:noProof/>
          <w:rtl/>
          <w:lang w:val="en-US" w:bidi="ar-SA"/>
        </w:rPr>
        <w:drawing>
          <wp:anchor distT="0" distB="0" distL="114300" distR="114300" simplePos="0" relativeHeight="251658241" behindDoc="0" locked="0" layoutInCell="1" allowOverlap="1" wp14:anchorId="2FA55F07" wp14:editId="377C2EC7">
            <wp:simplePos x="0" y="0"/>
            <wp:positionH relativeFrom="margin">
              <wp:align>center</wp:align>
            </wp:positionH>
            <wp:positionV relativeFrom="paragraph">
              <wp:posOffset>179705</wp:posOffset>
            </wp:positionV>
            <wp:extent cx="5832475" cy="8290560"/>
            <wp:effectExtent l="0" t="0" r="0" b="0"/>
            <wp:wrapNone/>
            <wp:docPr id="2129" name="Picture 21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Picture 2129">
                      <a:extLst>
                        <a:ext uri="{C183D7F6-B498-43B3-948B-1728B52AA6E4}">
                          <adec:decorative xmlns:adec="http://schemas.microsoft.com/office/drawing/2017/decorative" val="1"/>
                        </a:ext>
                      </a:extLst>
                    </pic:cNvPr>
                    <pic:cNvPicPr>
                      <a:picLocks noChangeAspect="1"/>
                    </pic:cNvPicPr>
                  </pic:nvPicPr>
                  <pic:blipFill rotWithShape="1">
                    <a:blip r:embed="rId157" cstate="print">
                      <a:extLst>
                        <a:ext uri="{28A0092B-C50C-407E-A947-70E740481C1C}">
                          <a14:useLocalDpi xmlns:a14="http://schemas.microsoft.com/office/drawing/2010/main" val="0"/>
                        </a:ext>
                      </a:extLst>
                    </a:blip>
                    <a:srcRect l="3648" t="4571" r="4899" b="6102"/>
                    <a:stretch/>
                  </pic:blipFill>
                  <pic:spPr>
                    <a:xfrm>
                      <a:off x="0" y="0"/>
                      <a:ext cx="5832475" cy="8290560"/>
                    </a:xfrm>
                    <a:prstGeom prst="rect">
                      <a:avLst/>
                    </a:prstGeom>
                  </pic:spPr>
                </pic:pic>
              </a:graphicData>
            </a:graphic>
          </wp:anchor>
        </w:drawing>
      </w:r>
    </w:p>
    <w:p w14:paraId="69832998" w14:textId="506A9587" w:rsidR="00CE2568" w:rsidRDefault="007073C4" w:rsidP="00333E56">
      <w:pPr>
        <w:pStyle w:val="ListParagraph"/>
        <w:bidi/>
        <w:rPr>
          <w:rtl/>
        </w:rPr>
      </w:pPr>
      <w:r>
        <w:rPr>
          <w:rFonts w:hint="cs"/>
          <w:noProof/>
          <w:rtl/>
          <w:lang w:val="en-US" w:bidi="ar-SA"/>
        </w:rPr>
        <mc:AlternateContent>
          <mc:Choice Requires="wps">
            <w:drawing>
              <wp:inline distT="0" distB="0" distL="0" distR="0" wp14:anchorId="14EB2933" wp14:editId="7C4202CB">
                <wp:extent cx="5608320" cy="1043940"/>
                <wp:effectExtent l="0" t="0" r="0" b="0"/>
                <wp:docPr id="2125"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12B0CAA2" w14:textId="77777777" w:rsidR="00C84ABA" w:rsidRPr="00D4327E" w:rsidRDefault="00C84ABA" w:rsidP="00D4327E">
                            <w:pPr>
                              <w:pStyle w:val="Heading3"/>
                              <w:bidi/>
                              <w:rPr>
                                <w:sz w:val="96"/>
                                <w:szCs w:val="72"/>
                                <w:rtl/>
                              </w:rPr>
                            </w:pPr>
                            <w:r>
                              <w:rPr>
                                <w:rFonts w:hint="cs"/>
                                <w:sz w:val="96"/>
                                <w:szCs w:val="96"/>
                                <w:rtl/>
                              </w:rPr>
                              <w:t>الكائنات التي تغزو الثلاجة</w:t>
                            </w:r>
                          </w:p>
                        </w:txbxContent>
                      </wps:txbx>
                      <wps:bodyPr wrap="square" rtlCol="0">
                        <a:spAutoFit/>
                      </wps:bodyPr>
                    </wps:wsp>
                  </a:graphicData>
                </a:graphic>
              </wp:inline>
            </w:drawing>
          </mc:Choice>
          <mc:Fallback xmlns="">
            <w:pict>
              <v:shape w14:anchorId="14EB2933" id="_x0000_s1388"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" filled="f" stroked="f">
                <v:textbox style="mso-fit-shape-to-text:t">
                  <w:txbxContent>
                    <w:p w14:paraId="12B0CAA2" w14:textId="77777777" w:rsidR="00C84ABA" w:rsidRPr="00D4327E" w:rsidRDefault="00C84ABA" w:rsidP="00D4327E">
                      <w:pPr>
                        <w:pStyle w:val="3"/>
                        <w:bidi/>
                        <w:rPr>
                          <w:sz w:val="96"/>
                          <w:szCs w:val="72"/>
                          <w:rtl/>
                        </w:rPr>
                      </w:pPr>
                      <w:r>
                        <w:rPr>
                          <w:rFonts w:hint="cs"/>
                          <w:sz w:val="96"/>
                          <w:szCs w:val="96"/>
                          <w:rtl/>
                        </w:rPr>
                        <w:t>الكائنات التي تغزو الثلاجة</w:t>
                      </w:r>
                    </w:p>
                  </w:txbxContent>
                </v:textbox>
                <w10:anchorlock/>
              </v:shape>
            </w:pict>
          </mc:Fallback>
        </mc:AlternateContent>
      </w:r>
      <w:r>
        <w:rPr>
          <w:rFonts w:hint="cs"/>
          <w:noProof/>
          <w:rtl/>
          <w:lang w:val="en-US" w:bidi="ar-SA"/>
        </w:rPr>
        <mc:AlternateContent>
          <mc:Choice Requires="wps">
            <w:drawing>
              <wp:anchor distT="0" distB="0" distL="114300" distR="114300" simplePos="0" relativeHeight="251658357" behindDoc="0" locked="0" layoutInCell="1" allowOverlap="1" wp14:anchorId="61B0D8E2" wp14:editId="4FDE8BEE">
                <wp:simplePos x="0" y="0"/>
                <wp:positionH relativeFrom="column">
                  <wp:posOffset>338546</wp:posOffset>
                </wp:positionH>
                <wp:positionV relativeFrom="paragraph">
                  <wp:posOffset>41255</wp:posOffset>
                </wp:positionV>
                <wp:extent cx="6080452" cy="8848724"/>
                <wp:effectExtent l="38100" t="38100" r="34925" b="29210"/>
                <wp:wrapNone/>
                <wp:docPr id="2126" name="Rectangle: Rounded Corners 21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4B1F090" id="Rectangle: Rounded Corners 2126" o:spid="_x0000_s1026" alt="&quot;&quot;" style="position:absolute;margin-left:26.65pt;margin-top:3.25pt;width:478.8pt;height:696.75pt;z-index:251663360;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" filled="f" strokecolor="#117e62" strokeweight="6pt">
                <v:stroke joinstyle="bevel" endcap="square"/>
              </v:roundrect>
            </w:pict>
          </mc:Fallback>
        </mc:AlternateContent>
      </w:r>
    </w:p>
    <w:p w14:paraId="5A3D12BD" w14:textId="6F56543D" w:rsidR="00333E56" w:rsidRDefault="00333E56">
      <w:pPr>
        <w:bidi/>
        <w:rPr>
          <w:rtl/>
        </w:rPr>
      </w:pPr>
      <w:r>
        <w:rPr>
          <w:rFonts w:hint="cs"/>
          <w:rtl/>
        </w:rPr>
        <w:br w:type="page"/>
      </w:r>
    </w:p>
    <w:p w14:paraId="5BCCD501" w14:textId="203286AB" w:rsidR="00AE7D53" w:rsidRDefault="00C94EF7"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17" behindDoc="0" locked="0" layoutInCell="1" allowOverlap="1" wp14:anchorId="4CCCDAED" wp14:editId="43FE7797">
                <wp:simplePos x="0" y="0"/>
                <wp:positionH relativeFrom="column">
                  <wp:posOffset>87630</wp:posOffset>
                </wp:positionH>
                <wp:positionV relativeFrom="paragraph">
                  <wp:posOffset>304800</wp:posOffset>
                </wp:positionV>
                <wp:extent cx="562610" cy="562610"/>
                <wp:effectExtent l="19050" t="19050" r="27940" b="27940"/>
                <wp:wrapNone/>
                <wp:docPr id="199" name="Group 1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164" cy="563185"/>
                        </a:xfrm>
                      </wpg:grpSpPr>
                      <wps:wsp>
                        <wps:cNvPr id="200" name="Oval 200">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1" name="Picture 201">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6264" y="20139"/>
                            <a:ext cx="478790" cy="522605"/>
                          </a:xfrm>
                          <a:prstGeom prst="rect">
                            <a:avLst/>
                          </a:prstGeom>
                        </pic:spPr>
                      </pic:pic>
                    </wpg:wgp>
                  </a:graphicData>
                </a:graphic>
              </wp:anchor>
            </w:drawing>
          </mc:Choice>
          <mc:Fallback xmlns="">
            <w:pict>
              <v:group w14:anchorId="76008096" id="Group 199" o:spid="_x0000_s1026" alt="&quot;&quot;" style="position:absolute;margin-left:6.9pt;margin-top:24pt;width:44.3pt;height:44.3pt;z-index:25184051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SOZVgt0AAAAJAQAADwAAAGRycy9k&#10;b3ducmV2LnhtbEyPQWvCQBCF74X+h2WE3uomaoPEbESk7UkK1ULpbc2OSTA7G7JrEv99J6f2+PiG&#10;N9/LtqNtRI+drx0piOcRCKTCmZpKBV+nt+c1CB80Gd04QgV39LDNHx8ynRo30Cf2x1AKLiGfagVV&#10;CG0qpS8qtNrPXYvE7OI6qwPHrpSm0wOX20YuoiiRVtfEHyrd4r7C4nq8WQXvgx52y/i1P1wv+/vP&#10;6eXj+xCjUk+zcbcBEXAMf8cw6bM65Ox0djcyXjScl2weFKzWPGni0WIF4jyBJAGZZ/L/gvw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">
                <v:oval id="Oval 200"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" fillcolor="white [3212]" strokecolor="#1db28f" strokeweight="3pt">
                  <v:stroke joinstyle="miter"/>
                </v:oval>
                <v:shape id="Picture 201" o:spid="_x0000_s1028" type="#_x0000_t75" alt="&quot;&quot;" style="position:absolute;left:462;top:20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">
                  <v:imagedata r:id="rId56" o:title=""/>
                </v:shape>
              </v:group>
            </w:pict>
          </mc:Fallback>
        </mc:AlternateContent>
      </w:r>
      <w:r>
        <w:rPr>
          <w:rFonts w:hint="cs"/>
          <w:noProof/>
          <w:rtl/>
          <w:lang w:val="en-US" w:bidi="ar-SA"/>
        </w:rPr>
        <mc:AlternateContent>
          <mc:Choice Requires="wps">
            <w:drawing>
              <wp:inline distT="0" distB="0" distL="0" distR="0" wp14:anchorId="305D3D65" wp14:editId="23006F2D">
                <wp:extent cx="2887980" cy="382270"/>
                <wp:effectExtent l="0" t="0" r="0" b="0"/>
                <wp:docPr id="2132" name="TextBox 18" descr="SH4 – Fridge Raiders&#10;"/>
                <wp:cNvGraphicFramePr/>
                <a:graphic xmlns:a="http://schemas.openxmlformats.org/drawingml/2006/main">
                  <a:graphicData uri="http://schemas.microsoft.com/office/word/2010/wordprocessingShape">
                    <wps:wsp>
                      <wps:cNvSpPr txBox="1"/>
                      <wps:spPr>
                        <a:xfrm>
                          <a:off x="0" y="0"/>
                          <a:ext cx="2887980" cy="382270"/>
                        </a:xfrm>
                        <a:prstGeom prst="rect">
                          <a:avLst/>
                        </a:prstGeom>
                        <a:noFill/>
                      </wps:spPr>
                      <wps:txbx>
                        <w:txbxContent>
                          <w:p w14:paraId="5DBFC6BC" w14:textId="77777777" w:rsidR="00C84ABA" w:rsidRDefault="00C84ABA" w:rsidP="00D4327E">
                            <w:pPr>
                              <w:pStyle w:val="Heading2"/>
                              <w:bidi/>
                              <w:rPr>
                                <w:rtl/>
                              </w:rPr>
                            </w:pPr>
                            <w:r>
                              <w:t>SH4</w:t>
                            </w:r>
                            <w:r>
                              <w:rPr>
                                <w:rFonts w:hint="cs"/>
                                <w:rtl/>
                              </w:rPr>
                              <w:t xml:space="preserve"> – </w:t>
                            </w:r>
                            <w:r w:rsidRPr="00D6114D">
                              <w:rPr>
                                <w:rFonts w:hint="cs"/>
                                <w:b w:val="0"/>
                                <w:bCs/>
                                <w:sz w:val="44"/>
                                <w:szCs w:val="32"/>
                                <w:rtl/>
                              </w:rPr>
                              <w:t>الكائنات التي تغزو الثلاجة</w:t>
                            </w:r>
                          </w:p>
                        </w:txbxContent>
                      </wps:txbx>
                      <wps:bodyPr wrap="square" rtlCol="0">
                        <a:spAutoFit/>
                      </wps:bodyPr>
                    </wps:wsp>
                  </a:graphicData>
                </a:graphic>
              </wp:inline>
            </w:drawing>
          </mc:Choice>
          <mc:Fallback xmlns="">
            <w:pict>
              <v:shape w14:anchorId="305D3D65" id="_x0000_s1389" type="#_x0000_t202" alt="SH4 – Fridge Raiders&#10;" style="width:227.4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" filled="f" stroked="f">
                <v:textbox style="mso-fit-shape-to-text:t">
                  <w:txbxContent>
                    <w:p w14:paraId="5DBFC6BC" w14:textId="77777777" w:rsidR="00C84ABA" w:rsidRDefault="00C84ABA" w:rsidP="00D4327E">
                      <w:pPr>
                        <w:pStyle w:val="2"/>
                        <w:bidi/>
                        <w:rPr>
                          <w:rtl/>
                        </w:rPr>
                      </w:pPr>
                      <w:r>
                        <w:t>SH4</w:t>
                      </w:r>
                      <w:r>
                        <w:rPr>
                          <w:rFonts w:hint="cs"/>
                          <w:rtl/>
                        </w:rPr>
                        <w:t xml:space="preserve"> – </w:t>
                      </w:r>
                      <w:r w:rsidRPr="00D6114D">
                        <w:rPr>
                          <w:rFonts w:hint="cs"/>
                          <w:b w:val="0"/>
                          <w:bCs/>
                          <w:sz w:val="44"/>
                          <w:szCs w:val="32"/>
                          <w:rtl/>
                        </w:rPr>
                        <w:t>الكائنات التي تغزو الثلاجة</w:t>
                      </w:r>
                    </w:p>
                  </w:txbxContent>
                </v:textbox>
                <w10:anchorlock/>
              </v:shape>
            </w:pict>
          </mc:Fallback>
        </mc:AlternateContent>
      </w:r>
    </w:p>
    <w:p w14:paraId="5C147BE0" w14:textId="5794620D" w:rsidR="00AE7D53" w:rsidRDefault="00C94EF7" w:rsidP="00AE7D53">
      <w:pPr>
        <w:pStyle w:val="ListParagraph"/>
        <w:bidi/>
        <w:rPr>
          <w:rtl/>
        </w:rPr>
      </w:pPr>
      <w:r>
        <w:rPr>
          <w:rFonts w:hint="cs"/>
          <w:noProof/>
          <w:rtl/>
          <w:lang w:val="en-US" w:bidi="ar-SA"/>
        </w:rPr>
        <mc:AlternateContent>
          <mc:Choice Requires="wps">
            <w:drawing>
              <wp:anchor distT="0" distB="0" distL="114300" distR="114300" simplePos="0" relativeHeight="251658358" behindDoc="0" locked="0" layoutInCell="1" allowOverlap="1" wp14:anchorId="06E7BE65" wp14:editId="27AAF704">
                <wp:simplePos x="0" y="0"/>
                <wp:positionH relativeFrom="column">
                  <wp:posOffset>235993</wp:posOffset>
                </wp:positionH>
                <wp:positionV relativeFrom="paragraph">
                  <wp:posOffset>177328</wp:posOffset>
                </wp:positionV>
                <wp:extent cx="6079938" cy="8848306"/>
                <wp:effectExtent l="38100" t="38100" r="35560" b="29210"/>
                <wp:wrapNone/>
                <wp:docPr id="2134" name="Rectangle: Rounded Corners 21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0CF37443" id="Rectangle: Rounded Corners 2134" o:spid="_x0000_s1026" alt="&quot;&quot;" style="position:absolute;margin-left:18.6pt;margin-top:13.95pt;width:478.75pt;height:696.7pt;z-index:251664384;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" filled="f" strokecolor="#117e62" strokeweight="6pt">
                <v:stroke joinstyle="bevel" endcap="square"/>
              </v:roundrect>
            </w:pict>
          </mc:Fallback>
        </mc:AlternateContent>
      </w:r>
    </w:p>
    <w:p w14:paraId="18E12B86" w14:textId="7BECCB52" w:rsidR="00AE7D53" w:rsidRDefault="00582531" w:rsidP="00AE7D53">
      <w:pPr>
        <w:pStyle w:val="ListParagraph"/>
        <w:bidi/>
        <w:rPr>
          <w:rtl/>
        </w:rPr>
      </w:pPr>
      <w:r>
        <w:rPr>
          <w:rFonts w:hint="cs"/>
          <w:noProof/>
          <w:rtl/>
          <w:lang w:val="en-US" w:bidi="ar-SA"/>
        </w:rPr>
        <mc:AlternateContent>
          <mc:Choice Requires="wps">
            <w:drawing>
              <wp:inline distT="0" distB="0" distL="0" distR="0" wp14:anchorId="4641132E" wp14:editId="1ABEA924">
                <wp:extent cx="5608320" cy="1043940"/>
                <wp:effectExtent l="0" t="0" r="0" b="0"/>
                <wp:docPr id="2133" name="TextBox 13" descr="Fridge Raiders&#10;"/>
                <wp:cNvGraphicFramePr/>
                <a:graphic xmlns:a="http://schemas.openxmlformats.org/drawingml/2006/main">
                  <a:graphicData uri="http://schemas.microsoft.com/office/word/2010/wordprocessingShape">
                    <wps:wsp>
                      <wps:cNvSpPr txBox="1"/>
                      <wps:spPr>
                        <a:xfrm>
                          <a:off x="0" y="0"/>
                          <a:ext cx="5608320" cy="1043940"/>
                        </a:xfrm>
                        <a:prstGeom prst="rect">
                          <a:avLst/>
                        </a:prstGeom>
                        <a:noFill/>
                      </wps:spPr>
                      <wps:txbx>
                        <w:txbxContent>
                          <w:p w14:paraId="22E9BC62" w14:textId="77777777" w:rsidR="00C84ABA" w:rsidRPr="00D4327E" w:rsidRDefault="00C84ABA" w:rsidP="00582531">
                            <w:pPr>
                              <w:pStyle w:val="Heading3"/>
                              <w:bidi/>
                              <w:rPr>
                                <w:sz w:val="96"/>
                                <w:szCs w:val="72"/>
                                <w:rtl/>
                              </w:rPr>
                            </w:pPr>
                            <w:r>
                              <w:rPr>
                                <w:rFonts w:hint="cs"/>
                                <w:sz w:val="96"/>
                                <w:szCs w:val="96"/>
                                <w:rtl/>
                              </w:rPr>
                              <w:t>الكائنات التي تغزو الثلاجة</w:t>
                            </w:r>
                          </w:p>
                        </w:txbxContent>
                      </wps:txbx>
                      <wps:bodyPr wrap="square" rtlCol="0">
                        <a:spAutoFit/>
                      </wps:bodyPr>
                    </wps:wsp>
                  </a:graphicData>
                </a:graphic>
              </wp:inline>
            </w:drawing>
          </mc:Choice>
          <mc:Fallback xmlns="">
            <w:pict>
              <v:shape w14:anchorId="4641132E" id="_x0000_s1390" type="#_x0000_t202" alt="Fridge Raiders&#10;" style="width:441.6pt;height:8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" filled="f" stroked="f">
                <v:textbox style="mso-fit-shape-to-text:t">
                  <w:txbxContent>
                    <w:p w14:paraId="22E9BC62" w14:textId="77777777" w:rsidR="00C84ABA" w:rsidRPr="00D4327E" w:rsidRDefault="00C84ABA" w:rsidP="00582531">
                      <w:pPr>
                        <w:pStyle w:val="3"/>
                        <w:bidi/>
                        <w:rPr>
                          <w:sz w:val="96"/>
                          <w:szCs w:val="72"/>
                          <w:rtl/>
                        </w:rPr>
                      </w:pPr>
                      <w:r>
                        <w:rPr>
                          <w:rFonts w:hint="cs"/>
                          <w:sz w:val="96"/>
                          <w:szCs w:val="96"/>
                          <w:rtl/>
                        </w:rPr>
                        <w:t>الكائنات التي تغزو الثلاجة</w:t>
                      </w:r>
                    </w:p>
                  </w:txbxContent>
                </v:textbox>
                <w10:anchorlock/>
              </v:shape>
            </w:pict>
          </mc:Fallback>
        </mc:AlternateContent>
      </w:r>
      <w:r>
        <w:rPr>
          <w:rFonts w:hint="cs"/>
          <w:noProof/>
          <w:rtl/>
          <w:lang w:val="en-US" w:bidi="ar-SA"/>
        </w:rPr>
        <w:drawing>
          <wp:inline distT="0" distB="0" distL="0" distR="0" wp14:anchorId="363CF6D0" wp14:editId="1F6B9921">
            <wp:extent cx="5327650" cy="7867650"/>
            <wp:effectExtent l="0" t="0" r="0" b="0"/>
            <wp:docPr id="2137" name="Picture 2137" descr="Raw chicken, raw fish, cheese, raw red meat, jam jar, two yoghurt pots, eggs, three carrots, three tomatoes, a bowl of sal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 name="Picture 2137" descr="Raw chicken, raw fish, cheese, raw red meat, jam jar, two yoghurt pots, eggs, three carrots, three tomatoes, a bowl of salad">
                      <a:extLst>
                        <a:ext uri="{C183D7F6-B498-43B3-948B-1728B52AA6E4}">
                          <adec:decorative xmlns:adec="http://schemas.microsoft.com/office/drawing/2017/decorative" val="0"/>
                        </a:ext>
                      </a:extLst>
                    </pic:cNvPr>
                    <pic:cNvPicPr>
                      <a:picLocks noChangeAspect="1"/>
                    </pic:cNvPicPr>
                  </pic:nvPicPr>
                  <pic:blipFill rotWithShape="1">
                    <a:blip r:embed="rId158" cstate="print">
                      <a:extLst>
                        <a:ext uri="{28A0092B-C50C-407E-A947-70E740481C1C}">
                          <a14:useLocalDpi xmlns:a14="http://schemas.microsoft.com/office/drawing/2010/main" val="0"/>
                        </a:ext>
                      </a:extLst>
                    </a:blip>
                    <a:srcRect l="8995" t="7357" r="8995" b="4721"/>
                    <a:stretch/>
                  </pic:blipFill>
                  <pic:spPr>
                    <a:xfrm>
                      <a:off x="0" y="0"/>
                      <a:ext cx="5328088" cy="7868297"/>
                    </a:xfrm>
                    <a:prstGeom prst="rect">
                      <a:avLst/>
                    </a:prstGeom>
                  </pic:spPr>
                </pic:pic>
              </a:graphicData>
            </a:graphic>
          </wp:inline>
        </w:drawing>
      </w:r>
    </w:p>
    <w:bookmarkEnd w:id="30"/>
    <w:p w14:paraId="5F48B70F" w14:textId="67283D8F" w:rsidR="00333E56" w:rsidRDefault="00333E56">
      <w:pPr>
        <w:bidi/>
        <w:rPr>
          <w:rtl/>
        </w:rPr>
      </w:pPr>
      <w:r>
        <w:rPr>
          <w:rFonts w:hint="cs"/>
          <w:rtl/>
        </w:rPr>
        <w:br w:type="page"/>
      </w:r>
    </w:p>
    <w:bookmarkStart w:id="31" w:name="_Hlk112320729"/>
    <w:p w14:paraId="4512F125" w14:textId="474EEB40" w:rsidR="00AE7D53" w:rsidRDefault="00333E56"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18" behindDoc="0" locked="0" layoutInCell="1" allowOverlap="1" wp14:anchorId="23585A31" wp14:editId="143EB8FF">
                <wp:simplePos x="0" y="0"/>
                <wp:positionH relativeFrom="column">
                  <wp:posOffset>116205</wp:posOffset>
                </wp:positionH>
                <wp:positionV relativeFrom="paragraph">
                  <wp:posOffset>159385</wp:posOffset>
                </wp:positionV>
                <wp:extent cx="563212" cy="563212"/>
                <wp:effectExtent l="19050" t="19050" r="27940" b="27940"/>
                <wp:wrapNone/>
                <wp:docPr id="202" name="Group 2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53" name="Oval 3353">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54" name="Picture 3354">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
            <w:pict>
              <v:group w14:anchorId="18FEE695" id="Group 202" o:spid="_x0000_s1026" alt="&quot;&quot;" style="position:absolute;margin-left:9.15pt;margin-top:12.55pt;width:44.35pt;height:44.35pt;z-index:25184153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">
                <v:oval id="Oval 3353"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" fillcolor="white [3212]" strokecolor="#1db28f" strokeweight="3pt">
                  <v:stroke joinstyle="miter"/>
                </v:oval>
                <v:shape id="Picture 3354"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">
                  <v:imagedata r:id="rId56" o:title=""/>
                </v:shape>
              </v:group>
            </w:pict>
          </mc:Fallback>
        </mc:AlternateContent>
      </w:r>
      <w:r>
        <w:rPr>
          <w:rFonts w:hint="cs"/>
          <w:noProof/>
          <w:rtl/>
          <w:lang w:val="en-US" w:bidi="ar-SA"/>
        </w:rPr>
        <mc:AlternateContent>
          <mc:Choice Requires="wps">
            <w:drawing>
              <wp:inline distT="0" distB="0" distL="0" distR="0" wp14:anchorId="2B1E75E0" wp14:editId="269C9E4F">
                <wp:extent cx="3008630" cy="382270"/>
                <wp:effectExtent l="0" t="0" r="0" b="0"/>
                <wp:docPr id="3351" name="TextBox 46" descr="SW2 - Respiratory Hygiene Quiz&#10;"/>
                <wp:cNvGraphicFramePr/>
                <a:graphic xmlns:a="http://schemas.openxmlformats.org/drawingml/2006/main">
                  <a:graphicData uri="http://schemas.microsoft.com/office/word/2010/wordprocessingShape">
                    <wps:wsp>
                      <wps:cNvSpPr txBox="1"/>
                      <wps:spPr>
                        <a:xfrm>
                          <a:off x="0" y="0"/>
                          <a:ext cx="3008630" cy="382270"/>
                        </a:xfrm>
                        <a:prstGeom prst="rect">
                          <a:avLst/>
                        </a:prstGeom>
                        <a:noFill/>
                      </wps:spPr>
                      <wps:txbx>
                        <w:txbxContent>
                          <w:p w14:paraId="790E5A2C" w14:textId="77777777" w:rsidR="00C84ABA" w:rsidRDefault="00C84ABA" w:rsidP="00D4327E">
                            <w:pPr>
                              <w:pStyle w:val="Heading2"/>
                              <w:bidi/>
                              <w:rPr>
                                <w:rtl/>
                              </w:rPr>
                            </w:pPr>
                            <w:r>
                              <w:t>SW1</w:t>
                            </w:r>
                            <w:r>
                              <w:rPr>
                                <w:rFonts w:hint="cs"/>
                                <w:rtl/>
                              </w:rPr>
                              <w:t xml:space="preserve"> - </w:t>
                            </w:r>
                            <w:r w:rsidRPr="00D6114D">
                              <w:rPr>
                                <w:rFonts w:hint="cs"/>
                                <w:b w:val="0"/>
                                <w:bCs/>
                                <w:sz w:val="44"/>
                                <w:szCs w:val="32"/>
                                <w:rtl/>
                              </w:rPr>
                              <w:t>اختبار عن عادات النظافة الغذائية</w:t>
                            </w:r>
                          </w:p>
                        </w:txbxContent>
                      </wps:txbx>
                      <wps:bodyPr wrap="square" rtlCol="0">
                        <a:spAutoFit/>
                      </wps:bodyPr>
                    </wps:wsp>
                  </a:graphicData>
                </a:graphic>
              </wp:inline>
            </w:drawing>
          </mc:Choice>
          <mc:Fallback xmlns="">
            <w:pict>
              <v:shape w14:anchorId="2B1E75E0" id="_x0000_s1391" type="#_x0000_t202" alt="SW2 - Respiratory Hygiene Quiz&#10;" style="width:236.9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" filled="f" stroked="f">
                <v:textbox style="mso-fit-shape-to-text:t">
                  <w:txbxContent>
                    <w:p w14:paraId="790E5A2C" w14:textId="77777777" w:rsidR="00C84ABA" w:rsidRDefault="00C84ABA" w:rsidP="00D4327E">
                      <w:pPr>
                        <w:pStyle w:val="2"/>
                        <w:bidi/>
                        <w:rPr>
                          <w:rtl/>
                        </w:rPr>
                      </w:pPr>
                      <w:r>
                        <w:t>SW1</w:t>
                      </w:r>
                      <w:r>
                        <w:rPr>
                          <w:rFonts w:hint="cs"/>
                          <w:rtl/>
                        </w:rPr>
                        <w:t xml:space="preserve"> - </w:t>
                      </w:r>
                      <w:r w:rsidRPr="00D6114D">
                        <w:rPr>
                          <w:rFonts w:hint="cs"/>
                          <w:b w:val="0"/>
                          <w:bCs/>
                          <w:sz w:val="44"/>
                          <w:szCs w:val="32"/>
                          <w:rtl/>
                        </w:rPr>
                        <w:t>اختبار عن عادات النظافة الغذائية</w:t>
                      </w:r>
                    </w:p>
                  </w:txbxContent>
                </v:textbox>
                <w10:anchorlock/>
              </v:shape>
            </w:pict>
          </mc:Fallback>
        </mc:AlternateContent>
      </w:r>
    </w:p>
    <w:p w14:paraId="3D469EF8" w14:textId="36C1E3DA" w:rsidR="00AE7D53" w:rsidRDefault="00333E56" w:rsidP="00AE7D53">
      <w:pPr>
        <w:pStyle w:val="ListParagraph"/>
        <w:bidi/>
        <w:rPr>
          <w:rtl/>
        </w:rPr>
      </w:pPr>
      <w:r>
        <w:rPr>
          <w:rFonts w:hint="cs"/>
          <w:noProof/>
          <w:rtl/>
          <w:lang w:val="en-US" w:bidi="ar-SA"/>
        </w:rPr>
        <mc:AlternateContent>
          <mc:Choice Requires="wps">
            <w:drawing>
              <wp:anchor distT="0" distB="0" distL="114300" distR="114300" simplePos="0" relativeHeight="251658337" behindDoc="0" locked="0" layoutInCell="1" allowOverlap="1" wp14:anchorId="0182FEB3" wp14:editId="04F8A5D8">
                <wp:simplePos x="0" y="0"/>
                <wp:positionH relativeFrom="column">
                  <wp:posOffset>259910</wp:posOffset>
                </wp:positionH>
                <wp:positionV relativeFrom="paragraph">
                  <wp:posOffset>17271</wp:posOffset>
                </wp:positionV>
                <wp:extent cx="6080125" cy="8698494"/>
                <wp:effectExtent l="38100" t="38100" r="34925" b="45720"/>
                <wp:wrapNone/>
                <wp:docPr id="3352" name="Rectangle: Rounded Corners 33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869849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54417283" id="Rectangle: Rounded Corners 3352" o:spid="_x0000_s1026" alt="&quot;&quot;" style="position:absolute;margin-left:20.45pt;margin-top:1.35pt;width:478.75pt;height:684.9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34C1C2AA" wp14:editId="5692694A">
                <wp:extent cx="5608320" cy="682388"/>
                <wp:effectExtent l="0" t="0" r="0" b="0"/>
                <wp:docPr id="3347" name="TextBox 9" descr="Quiz: Food Hygiene&#10;"/>
                <wp:cNvGraphicFramePr/>
                <a:graphic xmlns:a="http://schemas.openxmlformats.org/drawingml/2006/main">
                  <a:graphicData uri="http://schemas.microsoft.com/office/word/2010/wordprocessingShape">
                    <wps:wsp>
                      <wps:cNvSpPr txBox="1"/>
                      <wps:spPr>
                        <a:xfrm>
                          <a:off x="0" y="0"/>
                          <a:ext cx="5608320" cy="682388"/>
                        </a:xfrm>
                        <a:prstGeom prst="rect">
                          <a:avLst/>
                        </a:prstGeom>
                        <a:noFill/>
                      </wps:spPr>
                      <wps:txbx>
                        <w:txbxContent>
                          <w:p w14:paraId="72744D1D" w14:textId="77777777" w:rsidR="00C84ABA" w:rsidRPr="00D4327E" w:rsidRDefault="00C84ABA" w:rsidP="00D4327E">
                            <w:pPr>
                              <w:pStyle w:val="Heading3"/>
                              <w:bidi/>
                              <w:rPr>
                                <w:sz w:val="56"/>
                                <w:szCs w:val="52"/>
                                <w:rtl/>
                              </w:rPr>
                            </w:pPr>
                            <w:r>
                              <w:rPr>
                                <w:rFonts w:hint="cs"/>
                                <w:sz w:val="56"/>
                                <w:szCs w:val="56"/>
                                <w:rtl/>
                              </w:rPr>
                              <w:t>اختبار: عادات النظافة الغذائية</w:t>
                            </w:r>
                          </w:p>
                        </w:txbxContent>
                      </wps:txbx>
                      <wps:bodyPr wrap="square" rtlCol="0">
                        <a:noAutofit/>
                      </wps:bodyPr>
                    </wps:wsp>
                  </a:graphicData>
                </a:graphic>
              </wp:inline>
            </w:drawing>
          </mc:Choice>
          <mc:Fallback xmlns="">
            <w:pict>
              <v:shape w14:anchorId="34C1C2AA" id="_x0000_s1392" type="#_x0000_t202" alt="Quiz: Food Hygiene&#10;" style="width:441.6pt;height:5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" filled="f" stroked="f">
                <v:textbox>
                  <w:txbxContent>
                    <w:p w14:paraId="72744D1D" w14:textId="77777777" w:rsidR="00C84ABA" w:rsidRPr="00D4327E" w:rsidRDefault="00C84ABA" w:rsidP="00D4327E">
                      <w:pPr>
                        <w:pStyle w:val="3"/>
                        <w:bidi/>
                        <w:rPr>
                          <w:sz w:val="56"/>
                          <w:szCs w:val="52"/>
                          <w:rtl/>
                        </w:rPr>
                      </w:pPr>
                      <w:r>
                        <w:rPr>
                          <w:rFonts w:hint="cs"/>
                          <w:sz w:val="56"/>
                          <w:szCs w:val="56"/>
                          <w:rtl/>
                        </w:rPr>
                        <w:t>اختبار: عادات النظافة الغذائية</w:t>
                      </w:r>
                    </w:p>
                  </w:txbxContent>
                </v:textbox>
                <w10:anchorlock/>
              </v:shape>
            </w:pict>
          </mc:Fallback>
        </mc:AlternateContent>
      </w:r>
    </w:p>
    <w:p w14:paraId="66FC5873" w14:textId="77777777" w:rsidR="00B53600" w:rsidRDefault="00B53600" w:rsidP="00AE7D53">
      <w:pPr>
        <w:pStyle w:val="ListParagraph"/>
        <w:bidi/>
        <w:rPr>
          <w:rtl/>
        </w:rPr>
        <w:sectPr w:rsidR="00B53600" w:rsidSect="00BA68D4">
          <w:type w:val="continuous"/>
          <w:pgSz w:w="11900" w:h="16840"/>
          <w:pgMar w:top="720" w:right="720" w:bottom="720" w:left="720" w:header="709" w:footer="709" w:gutter="0"/>
          <w:cols w:space="708"/>
          <w:docGrid w:linePitch="360"/>
        </w:sectPr>
      </w:pPr>
    </w:p>
    <w:p w14:paraId="40CA0FB9" w14:textId="77777777" w:rsidR="00B53600" w:rsidRDefault="00C94EF7" w:rsidP="00AE7D53">
      <w:pPr>
        <w:pStyle w:val="ListParagraph"/>
        <w:bidi/>
        <w:rPr>
          <w:rtl/>
        </w:rPr>
        <w:sectPr w:rsidR="00B53600" w:rsidSect="00B53600">
          <w:type w:val="continuous"/>
          <w:pgSz w:w="11900" w:h="16840"/>
          <w:pgMar w:top="720" w:right="720" w:bottom="720" w:left="720" w:header="709" w:footer="709" w:gutter="0"/>
          <w:cols w:space="708"/>
          <w:bidi/>
          <w:docGrid w:linePitch="360"/>
        </w:sectPr>
      </w:pPr>
      <w:r>
        <w:rPr>
          <w:rFonts w:hint="cs"/>
          <w:noProof/>
          <w:rtl/>
          <w:lang w:val="en-US" w:bidi="ar-SA"/>
        </w:rPr>
        <mc:AlternateContent>
          <mc:Choice Requires="wps">
            <w:drawing>
              <wp:inline distT="0" distB="0" distL="0" distR="0" wp14:anchorId="0142926A" wp14:editId="49DE10ED">
                <wp:extent cx="4163060" cy="341194"/>
                <wp:effectExtent l="0" t="0" r="0" b="0"/>
                <wp:docPr id="3349"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341194"/>
                        </a:xfrm>
                        <a:prstGeom prst="rect">
                          <a:avLst/>
                        </a:prstGeom>
                        <a:noFill/>
                      </wps:spPr>
                      <wps:txbx>
                        <w:txbxContent>
                          <w:p w14:paraId="5906CBDC" w14:textId="77777777" w:rsidR="00C84ABA" w:rsidRDefault="00C84ABA" w:rsidP="00AE7D53">
                            <w:pPr>
                              <w:bidi/>
                              <w:rPr>
                                <w:rtl/>
                              </w:rPr>
                            </w:pPr>
                            <w:r>
                              <w:rPr>
                                <w:rFonts w:hint="cs"/>
                                <w:color w:val="000000" w:themeColor="text1"/>
                                <w:sz w:val="28"/>
                                <w:szCs w:val="28"/>
                                <w:rtl/>
                              </w:rPr>
                              <w:t>يُرجى وضع علامة على أكبر عدد مناسب من الإجابات</w:t>
                            </w:r>
                          </w:p>
                        </w:txbxContent>
                      </wps:txbx>
                      <wps:bodyPr wrap="square" rtlCol="0">
                        <a:noAutofit/>
                      </wps:bodyPr>
                    </wps:wsp>
                  </a:graphicData>
                </a:graphic>
              </wp:inline>
            </w:drawing>
          </mc:Choice>
          <mc:Fallback xmlns="">
            <w:pict>
              <v:shape w14:anchorId="0142926A" id="_x0000_s1393" type="#_x0000_t202" alt="Please tick as many answers as appropriate&#10;" style="width:327.8pt;height:2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" filled="f" stroked="f">
                <v:textbox>
                  <w:txbxContent>
                    <w:p w14:paraId="5906CBDC" w14:textId="77777777" w:rsidR="00C84ABA" w:rsidRDefault="00C84ABA" w:rsidP="00AE7D53">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Pr>
          <w:rFonts w:hint="cs"/>
          <w:noProof/>
          <w:rtl/>
          <w:lang w:val="en-US" w:bidi="ar-SA"/>
        </w:rPr>
        <mc:AlternateContent>
          <mc:Choice Requires="wps">
            <w:drawing>
              <wp:inline distT="0" distB="0" distL="0" distR="0" wp14:anchorId="01E1D2A5" wp14:editId="673C3427">
                <wp:extent cx="2799715" cy="7315200"/>
                <wp:effectExtent l="0" t="0" r="0" b="0"/>
                <wp:docPr id="3348" name="TextBox 1" descr="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wp:cNvGraphicFramePr/>
                <a:graphic xmlns:a="http://schemas.openxmlformats.org/drawingml/2006/main">
                  <a:graphicData uri="http://schemas.microsoft.com/office/word/2010/wordprocessingShape">
                    <wps:wsp>
                      <wps:cNvSpPr txBox="1"/>
                      <wps:spPr>
                        <a:xfrm>
                          <a:off x="0" y="0"/>
                          <a:ext cx="2799715" cy="7315200"/>
                        </a:xfrm>
                        <a:prstGeom prst="rect">
                          <a:avLst/>
                        </a:prstGeom>
                        <a:noFill/>
                      </wps:spPr>
                      <wps:txbx>
                        <w:txbxContent>
                          <w:p w14:paraId="2D7C5657" w14:textId="77777777" w:rsidR="00C84ABA" w:rsidRDefault="00C84ABA" w:rsidP="00AE7D53">
                            <w:pPr>
                              <w:bidi/>
                              <w:rPr>
                                <w:rtl/>
                              </w:rPr>
                            </w:pPr>
                            <w:r>
                              <w:rPr>
                                <w:rFonts w:hint="cs"/>
                                <w:color w:val="000000" w:themeColor="text1"/>
                                <w:sz w:val="30"/>
                                <w:szCs w:val="30"/>
                                <w:rtl/>
                              </w:rPr>
                              <w:t>يمكن أن توجد الميكروبات الضارة بشكل شائع في:</w:t>
                            </w:r>
                          </w:p>
                          <w:p w14:paraId="16092040" w14:textId="77777777" w:rsidR="00C84ABA" w:rsidRDefault="00C84ABA" w:rsidP="00AE7D53">
                            <w:pPr>
                              <w:bidi/>
                              <w:rPr>
                                <w:rtl/>
                              </w:rPr>
                            </w:pPr>
                            <w:r>
                              <w:rPr>
                                <w:rFonts w:hint="cs"/>
                                <w:color w:val="000000" w:themeColor="text1"/>
                                <w:sz w:val="30"/>
                                <w:szCs w:val="30"/>
                                <w:rtl/>
                              </w:rPr>
                              <w:t xml:space="preserve"> (3 نقاط)</w:t>
                            </w:r>
                          </w:p>
                          <w:p w14:paraId="7726E627" w14:textId="77777777" w:rsidR="00C84ABA" w:rsidRDefault="00C84ABA"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اللحوم النيئة</w:t>
                            </w:r>
                          </w:p>
                          <w:p w14:paraId="2A585B22" w14:textId="77777777" w:rsidR="00C84ABA" w:rsidRDefault="00C84ABA"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السمك النيئ</w:t>
                            </w:r>
                          </w:p>
                          <w:p w14:paraId="1AACEFA9" w14:textId="77777777" w:rsidR="00C84ABA" w:rsidRDefault="00C84ABA"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الفواكه والخضراوات</w:t>
                            </w:r>
                          </w:p>
                          <w:p w14:paraId="7772E4BB" w14:textId="77777777" w:rsidR="00C84ABA" w:rsidRDefault="00C84ABA" w:rsidP="00AE7D53">
                            <w:pPr>
                              <w:pStyle w:val="ListParagraph"/>
                              <w:numPr>
                                <w:ilvl w:val="0"/>
                                <w:numId w:val="97"/>
                              </w:numPr>
                              <w:bidi/>
                              <w:spacing w:after="0" w:line="240" w:lineRule="auto"/>
                              <w:rPr>
                                <w:rFonts w:eastAsia="Times New Roman"/>
                                <w:color w:val="1DB28F"/>
                                <w:sz w:val="34"/>
                                <w:rtl/>
                              </w:rPr>
                            </w:pPr>
                            <w:r>
                              <w:rPr>
                                <w:rFonts w:hint="cs"/>
                                <w:color w:val="000000" w:themeColor="text1"/>
                                <w:sz w:val="28"/>
                                <w:szCs w:val="28"/>
                                <w:rtl/>
                              </w:rPr>
                              <w:t>الزبادي</w:t>
                            </w:r>
                            <w:r>
                              <w:rPr>
                                <w:rFonts w:hint="cs"/>
                                <w:color w:val="000000" w:themeColor="text1"/>
                                <w:sz w:val="28"/>
                                <w:szCs w:val="28"/>
                                <w:rtl/>
                              </w:rPr>
                              <w:br/>
                            </w:r>
                          </w:p>
                          <w:p w14:paraId="0DBDDEEF" w14:textId="77777777" w:rsidR="00C84ABA" w:rsidRDefault="00C84ABA" w:rsidP="00AE7D53">
                            <w:pPr>
                              <w:bidi/>
                              <w:rPr>
                                <w:rFonts w:eastAsiaTheme="minorEastAsia"/>
                                <w:rtl/>
                              </w:rPr>
                            </w:pPr>
                            <w:r>
                              <w:rPr>
                                <w:rFonts w:hint="cs"/>
                                <w:color w:val="000000" w:themeColor="text1"/>
                                <w:sz w:val="30"/>
                                <w:szCs w:val="30"/>
                                <w:rtl/>
                              </w:rPr>
                              <w:t>يجب اتباع ما يلي مع اللحوم والخضراوات:</w:t>
                            </w:r>
                          </w:p>
                          <w:p w14:paraId="481E3A2F" w14:textId="77777777" w:rsidR="00C84ABA" w:rsidRDefault="00C84ABA" w:rsidP="00AE7D53">
                            <w:pPr>
                              <w:bidi/>
                              <w:rPr>
                                <w:rtl/>
                              </w:rPr>
                            </w:pPr>
                            <w:r>
                              <w:rPr>
                                <w:rFonts w:hint="cs"/>
                                <w:color w:val="000000" w:themeColor="text1"/>
                                <w:sz w:val="30"/>
                                <w:szCs w:val="30"/>
                                <w:rtl/>
                              </w:rPr>
                              <w:t>(نقطة واحدة)</w:t>
                            </w:r>
                          </w:p>
                          <w:p w14:paraId="4AAB023A" w14:textId="77777777" w:rsidR="00C84ABA" w:rsidRDefault="00C84ABA"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 xml:space="preserve"> حفظهما على الرف نفسه في الثلاجة</w:t>
                            </w:r>
                          </w:p>
                          <w:p w14:paraId="1D814D27" w14:textId="77777777" w:rsidR="00C84ABA" w:rsidRDefault="00C84ABA"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قطعهما على ألواح تقطيع مختلفة</w:t>
                            </w:r>
                          </w:p>
                          <w:p w14:paraId="0479A218" w14:textId="77777777" w:rsidR="00C84ABA" w:rsidRDefault="00C84ABA"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قطعهما بالسكين نفسه</w:t>
                            </w:r>
                          </w:p>
                          <w:p w14:paraId="494C2CCA" w14:textId="77777777" w:rsidR="00C84ABA" w:rsidRDefault="00C84ABA" w:rsidP="00AE7D53">
                            <w:pPr>
                              <w:pStyle w:val="ListParagraph"/>
                              <w:numPr>
                                <w:ilvl w:val="0"/>
                                <w:numId w:val="98"/>
                              </w:numPr>
                              <w:bidi/>
                              <w:spacing w:after="0" w:line="240" w:lineRule="auto"/>
                              <w:rPr>
                                <w:rFonts w:eastAsia="Times New Roman"/>
                                <w:color w:val="1DB28F"/>
                                <w:sz w:val="34"/>
                                <w:rtl/>
                              </w:rPr>
                            </w:pPr>
                            <w:r>
                              <w:rPr>
                                <w:rFonts w:hint="cs"/>
                                <w:color w:val="000000" w:themeColor="text1"/>
                                <w:sz w:val="28"/>
                                <w:szCs w:val="28"/>
                                <w:rtl/>
                              </w:rPr>
                              <w:t>حفظهما في خزانة دافئة</w:t>
                            </w:r>
                            <w:r>
                              <w:rPr>
                                <w:rFonts w:hint="cs"/>
                                <w:color w:val="000000" w:themeColor="text1"/>
                                <w:sz w:val="28"/>
                                <w:szCs w:val="28"/>
                                <w:rtl/>
                              </w:rPr>
                              <w:br/>
                            </w:r>
                          </w:p>
                          <w:p w14:paraId="0A5F1275" w14:textId="77777777" w:rsidR="00C84ABA" w:rsidRPr="00A254B9" w:rsidRDefault="00C84ABA" w:rsidP="00AE7D53">
                            <w:pPr>
                              <w:bidi/>
                              <w:rPr>
                                <w:rFonts w:eastAsiaTheme="minorEastAsia"/>
                                <w:rtl/>
                              </w:rPr>
                            </w:pPr>
                            <w:r>
                              <w:rPr>
                                <w:rFonts w:hint="cs"/>
                                <w:color w:val="000000" w:themeColor="text1"/>
                                <w:sz w:val="30"/>
                                <w:szCs w:val="30"/>
                                <w:rtl/>
                              </w:rPr>
                              <w:t xml:space="preserve"> ما الأطعمة التي تحتوي على ميكروبات مفيدة؟</w:t>
                            </w:r>
                          </w:p>
                          <w:p w14:paraId="7C53DA82" w14:textId="77777777" w:rsidR="00C84ABA" w:rsidRDefault="00C84ABA" w:rsidP="00AE7D53">
                            <w:pPr>
                              <w:bidi/>
                              <w:rPr>
                                <w:rtl/>
                              </w:rPr>
                            </w:pPr>
                            <w:r>
                              <w:rPr>
                                <w:rFonts w:hint="cs"/>
                                <w:color w:val="000000" w:themeColor="text1"/>
                                <w:sz w:val="30"/>
                                <w:szCs w:val="30"/>
                                <w:rtl/>
                              </w:rPr>
                              <w:t xml:space="preserve"> (3 نقاط)</w:t>
                            </w:r>
                          </w:p>
                          <w:p w14:paraId="37F29C6C" w14:textId="77777777" w:rsidR="00C84ABA" w:rsidRDefault="00C84ABA"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الجبن</w:t>
                            </w:r>
                          </w:p>
                          <w:p w14:paraId="7167A3FD" w14:textId="77777777" w:rsidR="00C84ABA" w:rsidRDefault="00C84ABA"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الزبادي</w:t>
                            </w:r>
                          </w:p>
                          <w:p w14:paraId="300B0910" w14:textId="77777777" w:rsidR="00C84ABA" w:rsidRDefault="00C84ABA"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الخبز</w:t>
                            </w:r>
                          </w:p>
                          <w:p w14:paraId="326770DF" w14:textId="77777777" w:rsidR="00C84ABA" w:rsidRDefault="00C84ABA" w:rsidP="00AE7D53">
                            <w:pPr>
                              <w:pStyle w:val="ListParagraph"/>
                              <w:numPr>
                                <w:ilvl w:val="0"/>
                                <w:numId w:val="99"/>
                              </w:numPr>
                              <w:bidi/>
                              <w:spacing w:after="0" w:line="240" w:lineRule="auto"/>
                              <w:rPr>
                                <w:rFonts w:eastAsia="Times New Roman"/>
                                <w:color w:val="1DB28F"/>
                                <w:sz w:val="34"/>
                                <w:rtl/>
                              </w:rPr>
                            </w:pPr>
                            <w:r>
                              <w:rPr>
                                <w:rFonts w:hint="cs"/>
                                <w:color w:val="000000" w:themeColor="text1"/>
                                <w:sz w:val="28"/>
                                <w:szCs w:val="28"/>
                                <w:rtl/>
                              </w:rPr>
                              <w:t>الدجاج النيئ</w:t>
                            </w:r>
                          </w:p>
                        </w:txbxContent>
                      </wps:txbx>
                      <wps:bodyPr wrap="square" rtlCol="0">
                        <a:noAutofit/>
                      </wps:bodyPr>
                    </wps:wsp>
                  </a:graphicData>
                </a:graphic>
              </wp:inline>
            </w:drawing>
          </mc:Choice>
          <mc:Fallback xmlns="">
            <w:pict>
              <v:shape w14:anchorId="01E1D2A5" id="_x0000_s1394" type="#_x0000_t202" alt="Harmful microbes can commonly be found on: &#10;(3 points)&#10;Raw meat&#10;Raw fish&#10;Fruit and vegetables&#10;Yoghurt&#10;&#10;Meat and vegetables should be:&#10;(1 point) &#10;Sorted on the same shelf in the fridge&#10;Cut on different chopping boards&#10;Cut with the same knife&#10;Stored in a warm cupboard&#10;&#10;Which food may contain useful&#10;microbes? &#10;(3 points)&#10;Cheese&#10;Yoghurt&#10;Bread&#10;Raw chicken" style="width:220.45pt;height:8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" filled="f" stroked="f">
                <v:textbox>
                  <w:txbxContent>
                    <w:p w14:paraId="2D7C5657" w14:textId="77777777" w:rsidR="00C84ABA" w:rsidRDefault="00C84ABA" w:rsidP="00AE7D53">
                      <w:pPr>
                        <w:bidi/>
                        <w:rPr>
                          <w:rtl/>
                        </w:rPr>
                      </w:pPr>
                      <w:r>
                        <w:rPr>
                          <w:rFonts w:hint="cs"/>
                          <w:color w:val="000000" w:themeColor="text1"/>
                          <w:sz w:val="30"/>
                          <w:szCs w:val="30"/>
                          <w:rtl/>
                        </w:rPr>
                        <w:t>يمكن أن توجد الميكروبات الضارة بشكل شائع في:</w:t>
                      </w:r>
                    </w:p>
                    <w:p w14:paraId="16092040" w14:textId="77777777" w:rsidR="00C84ABA" w:rsidRDefault="00C84ABA" w:rsidP="00AE7D53">
                      <w:pPr>
                        <w:bidi/>
                        <w:rPr>
                          <w:rtl/>
                        </w:rPr>
                      </w:pPr>
                      <w:r>
                        <w:rPr>
                          <w:rFonts w:hint="cs"/>
                          <w:color w:val="000000" w:themeColor="text1"/>
                          <w:sz w:val="30"/>
                          <w:szCs w:val="30"/>
                          <w:rtl/>
                        </w:rPr>
                        <w:t xml:space="preserve"> (3 نقاط)</w:t>
                      </w:r>
                    </w:p>
                    <w:p w14:paraId="7726E627" w14:textId="77777777" w:rsidR="00C84ABA" w:rsidRDefault="00C84ABA" w:rsidP="00AE7D53">
                      <w:pPr>
                        <w:pStyle w:val="a3"/>
                        <w:numPr>
                          <w:ilvl w:val="0"/>
                          <w:numId w:val="97"/>
                        </w:numPr>
                        <w:bidi/>
                        <w:spacing w:after="0" w:line="240" w:lineRule="auto"/>
                        <w:rPr>
                          <w:rFonts w:eastAsia="Times New Roman"/>
                          <w:color w:val="1DB28F"/>
                          <w:sz w:val="34"/>
                          <w:rtl/>
                        </w:rPr>
                      </w:pPr>
                      <w:r>
                        <w:rPr>
                          <w:rFonts w:hint="cs"/>
                          <w:color w:val="000000" w:themeColor="text1"/>
                          <w:sz w:val="28"/>
                          <w:szCs w:val="28"/>
                          <w:rtl/>
                        </w:rPr>
                        <w:t>اللحوم النيئة</w:t>
                      </w:r>
                    </w:p>
                    <w:p w14:paraId="2A585B22" w14:textId="77777777" w:rsidR="00C84ABA" w:rsidRDefault="00C84ABA" w:rsidP="00AE7D53">
                      <w:pPr>
                        <w:pStyle w:val="a3"/>
                        <w:numPr>
                          <w:ilvl w:val="0"/>
                          <w:numId w:val="97"/>
                        </w:numPr>
                        <w:bidi/>
                        <w:spacing w:after="0" w:line="240" w:lineRule="auto"/>
                        <w:rPr>
                          <w:rFonts w:eastAsia="Times New Roman"/>
                          <w:color w:val="1DB28F"/>
                          <w:sz w:val="34"/>
                          <w:rtl/>
                        </w:rPr>
                      </w:pPr>
                      <w:r>
                        <w:rPr>
                          <w:rFonts w:hint="cs"/>
                          <w:color w:val="000000" w:themeColor="text1"/>
                          <w:sz w:val="28"/>
                          <w:szCs w:val="28"/>
                          <w:rtl/>
                        </w:rPr>
                        <w:t>السمك النيئ</w:t>
                      </w:r>
                    </w:p>
                    <w:p w14:paraId="1AACEFA9" w14:textId="77777777" w:rsidR="00C84ABA" w:rsidRDefault="00C84ABA" w:rsidP="00AE7D53">
                      <w:pPr>
                        <w:pStyle w:val="a3"/>
                        <w:numPr>
                          <w:ilvl w:val="0"/>
                          <w:numId w:val="97"/>
                        </w:numPr>
                        <w:bidi/>
                        <w:spacing w:after="0" w:line="240" w:lineRule="auto"/>
                        <w:rPr>
                          <w:rFonts w:eastAsia="Times New Roman"/>
                          <w:color w:val="1DB28F"/>
                          <w:sz w:val="34"/>
                          <w:rtl/>
                        </w:rPr>
                      </w:pPr>
                      <w:r>
                        <w:rPr>
                          <w:rFonts w:hint="cs"/>
                          <w:color w:val="000000" w:themeColor="text1"/>
                          <w:sz w:val="28"/>
                          <w:szCs w:val="28"/>
                          <w:rtl/>
                        </w:rPr>
                        <w:t>الفواكه والخضراوات</w:t>
                      </w:r>
                    </w:p>
                    <w:p w14:paraId="7772E4BB" w14:textId="77777777" w:rsidR="00C84ABA" w:rsidRDefault="00C84ABA" w:rsidP="00AE7D53">
                      <w:pPr>
                        <w:pStyle w:val="a3"/>
                        <w:numPr>
                          <w:ilvl w:val="0"/>
                          <w:numId w:val="97"/>
                        </w:numPr>
                        <w:bidi/>
                        <w:spacing w:after="0" w:line="240" w:lineRule="auto"/>
                        <w:rPr>
                          <w:rFonts w:eastAsia="Times New Roman"/>
                          <w:color w:val="1DB28F"/>
                          <w:sz w:val="34"/>
                          <w:rtl/>
                        </w:rPr>
                      </w:pPr>
                      <w:r>
                        <w:rPr>
                          <w:rFonts w:hint="cs"/>
                          <w:color w:val="000000" w:themeColor="text1"/>
                          <w:sz w:val="28"/>
                          <w:szCs w:val="28"/>
                          <w:rtl/>
                        </w:rPr>
                        <w:t>الزبادي</w:t>
                      </w:r>
                      <w:r>
                        <w:rPr>
                          <w:rFonts w:hint="cs"/>
                          <w:color w:val="000000" w:themeColor="text1"/>
                          <w:sz w:val="28"/>
                          <w:szCs w:val="28"/>
                          <w:rtl/>
                        </w:rPr>
                        <w:br/>
                      </w:r>
                    </w:p>
                    <w:p w14:paraId="0DBDDEEF" w14:textId="77777777" w:rsidR="00C84ABA" w:rsidRDefault="00C84ABA" w:rsidP="00AE7D53">
                      <w:pPr>
                        <w:bidi/>
                        <w:rPr>
                          <w:rFonts w:eastAsiaTheme="minorEastAsia"/>
                          <w:rtl/>
                        </w:rPr>
                      </w:pPr>
                      <w:r>
                        <w:rPr>
                          <w:rFonts w:hint="cs"/>
                          <w:color w:val="000000" w:themeColor="text1"/>
                          <w:sz w:val="30"/>
                          <w:szCs w:val="30"/>
                          <w:rtl/>
                        </w:rPr>
                        <w:t>يجب اتباع ما يلي مع اللحوم والخضراوات:</w:t>
                      </w:r>
                    </w:p>
                    <w:p w14:paraId="481E3A2F" w14:textId="77777777" w:rsidR="00C84ABA" w:rsidRDefault="00C84ABA" w:rsidP="00AE7D53">
                      <w:pPr>
                        <w:bidi/>
                        <w:rPr>
                          <w:rtl/>
                        </w:rPr>
                      </w:pPr>
                      <w:r>
                        <w:rPr>
                          <w:rFonts w:hint="cs"/>
                          <w:color w:val="000000" w:themeColor="text1"/>
                          <w:sz w:val="30"/>
                          <w:szCs w:val="30"/>
                          <w:rtl/>
                        </w:rPr>
                        <w:t>(نقطة واحدة)</w:t>
                      </w:r>
                    </w:p>
                    <w:p w14:paraId="4AAB023A" w14:textId="77777777" w:rsidR="00C84ABA" w:rsidRDefault="00C84ABA" w:rsidP="00AE7D53">
                      <w:pPr>
                        <w:pStyle w:val="a3"/>
                        <w:numPr>
                          <w:ilvl w:val="0"/>
                          <w:numId w:val="98"/>
                        </w:numPr>
                        <w:bidi/>
                        <w:spacing w:after="0" w:line="240" w:lineRule="auto"/>
                        <w:rPr>
                          <w:rFonts w:eastAsia="Times New Roman"/>
                          <w:color w:val="1DB28F"/>
                          <w:sz w:val="34"/>
                          <w:rtl/>
                        </w:rPr>
                      </w:pPr>
                      <w:r>
                        <w:rPr>
                          <w:rFonts w:hint="cs"/>
                          <w:color w:val="000000" w:themeColor="text1"/>
                          <w:sz w:val="28"/>
                          <w:szCs w:val="28"/>
                          <w:rtl/>
                        </w:rPr>
                        <w:t xml:space="preserve"> حفظهما على الرف نفسه في الثلاجة</w:t>
                      </w:r>
                    </w:p>
                    <w:p w14:paraId="1D814D27" w14:textId="77777777" w:rsidR="00C84ABA" w:rsidRDefault="00C84ABA" w:rsidP="00AE7D53">
                      <w:pPr>
                        <w:pStyle w:val="a3"/>
                        <w:numPr>
                          <w:ilvl w:val="0"/>
                          <w:numId w:val="98"/>
                        </w:numPr>
                        <w:bidi/>
                        <w:spacing w:after="0" w:line="240" w:lineRule="auto"/>
                        <w:rPr>
                          <w:rFonts w:eastAsia="Times New Roman"/>
                          <w:color w:val="1DB28F"/>
                          <w:sz w:val="34"/>
                          <w:rtl/>
                        </w:rPr>
                      </w:pPr>
                      <w:r>
                        <w:rPr>
                          <w:rFonts w:hint="cs"/>
                          <w:color w:val="000000" w:themeColor="text1"/>
                          <w:sz w:val="28"/>
                          <w:szCs w:val="28"/>
                          <w:rtl/>
                        </w:rPr>
                        <w:t>قطعهما على ألواح تقطيع مختلفة</w:t>
                      </w:r>
                    </w:p>
                    <w:p w14:paraId="0479A218" w14:textId="77777777" w:rsidR="00C84ABA" w:rsidRDefault="00C84ABA" w:rsidP="00AE7D53">
                      <w:pPr>
                        <w:pStyle w:val="a3"/>
                        <w:numPr>
                          <w:ilvl w:val="0"/>
                          <w:numId w:val="98"/>
                        </w:numPr>
                        <w:bidi/>
                        <w:spacing w:after="0" w:line="240" w:lineRule="auto"/>
                        <w:rPr>
                          <w:rFonts w:eastAsia="Times New Roman"/>
                          <w:color w:val="1DB28F"/>
                          <w:sz w:val="34"/>
                          <w:rtl/>
                        </w:rPr>
                      </w:pPr>
                      <w:r>
                        <w:rPr>
                          <w:rFonts w:hint="cs"/>
                          <w:color w:val="000000" w:themeColor="text1"/>
                          <w:sz w:val="28"/>
                          <w:szCs w:val="28"/>
                          <w:rtl/>
                        </w:rPr>
                        <w:t>قطعهما بالسكين نفسه</w:t>
                      </w:r>
                    </w:p>
                    <w:p w14:paraId="494C2CCA" w14:textId="77777777" w:rsidR="00C84ABA" w:rsidRDefault="00C84ABA" w:rsidP="00AE7D53">
                      <w:pPr>
                        <w:pStyle w:val="a3"/>
                        <w:numPr>
                          <w:ilvl w:val="0"/>
                          <w:numId w:val="98"/>
                        </w:numPr>
                        <w:bidi/>
                        <w:spacing w:after="0" w:line="240" w:lineRule="auto"/>
                        <w:rPr>
                          <w:rFonts w:eastAsia="Times New Roman"/>
                          <w:color w:val="1DB28F"/>
                          <w:sz w:val="34"/>
                          <w:rtl/>
                        </w:rPr>
                      </w:pPr>
                      <w:r>
                        <w:rPr>
                          <w:rFonts w:hint="cs"/>
                          <w:color w:val="000000" w:themeColor="text1"/>
                          <w:sz w:val="28"/>
                          <w:szCs w:val="28"/>
                          <w:rtl/>
                        </w:rPr>
                        <w:t>حفظهما في خزانة دافئة</w:t>
                      </w:r>
                      <w:r>
                        <w:rPr>
                          <w:rFonts w:hint="cs"/>
                          <w:color w:val="000000" w:themeColor="text1"/>
                          <w:sz w:val="28"/>
                          <w:szCs w:val="28"/>
                          <w:rtl/>
                        </w:rPr>
                        <w:br/>
                      </w:r>
                    </w:p>
                    <w:p w14:paraId="0A5F1275" w14:textId="77777777" w:rsidR="00C84ABA" w:rsidRPr="00A254B9" w:rsidRDefault="00C84ABA" w:rsidP="00AE7D53">
                      <w:pPr>
                        <w:bidi/>
                        <w:rPr>
                          <w:rFonts w:eastAsiaTheme="minorEastAsia"/>
                          <w:rtl/>
                        </w:rPr>
                      </w:pPr>
                      <w:r>
                        <w:rPr>
                          <w:rFonts w:hint="cs"/>
                          <w:color w:val="000000" w:themeColor="text1"/>
                          <w:sz w:val="30"/>
                          <w:szCs w:val="30"/>
                          <w:rtl/>
                        </w:rPr>
                        <w:t xml:space="preserve"> ما الأطعمة التي تحتوي على ميكروبات مفيدة؟</w:t>
                      </w:r>
                    </w:p>
                    <w:p w14:paraId="7C53DA82" w14:textId="77777777" w:rsidR="00C84ABA" w:rsidRDefault="00C84ABA" w:rsidP="00AE7D53">
                      <w:pPr>
                        <w:bidi/>
                        <w:rPr>
                          <w:rtl/>
                        </w:rPr>
                      </w:pPr>
                      <w:r>
                        <w:rPr>
                          <w:rFonts w:hint="cs"/>
                          <w:color w:val="000000" w:themeColor="text1"/>
                          <w:sz w:val="30"/>
                          <w:szCs w:val="30"/>
                          <w:rtl/>
                        </w:rPr>
                        <w:t xml:space="preserve"> (3 نقاط)</w:t>
                      </w:r>
                    </w:p>
                    <w:p w14:paraId="37F29C6C" w14:textId="77777777" w:rsidR="00C84ABA" w:rsidRDefault="00C84ABA" w:rsidP="00AE7D53">
                      <w:pPr>
                        <w:pStyle w:val="a3"/>
                        <w:numPr>
                          <w:ilvl w:val="0"/>
                          <w:numId w:val="99"/>
                        </w:numPr>
                        <w:bidi/>
                        <w:spacing w:after="0" w:line="240" w:lineRule="auto"/>
                        <w:rPr>
                          <w:rFonts w:eastAsia="Times New Roman"/>
                          <w:color w:val="1DB28F"/>
                          <w:sz w:val="34"/>
                          <w:rtl/>
                        </w:rPr>
                      </w:pPr>
                      <w:r>
                        <w:rPr>
                          <w:rFonts w:hint="cs"/>
                          <w:color w:val="000000" w:themeColor="text1"/>
                          <w:sz w:val="28"/>
                          <w:szCs w:val="28"/>
                          <w:rtl/>
                        </w:rPr>
                        <w:t>الجبن</w:t>
                      </w:r>
                    </w:p>
                    <w:p w14:paraId="7167A3FD" w14:textId="77777777" w:rsidR="00C84ABA" w:rsidRDefault="00C84ABA" w:rsidP="00AE7D53">
                      <w:pPr>
                        <w:pStyle w:val="a3"/>
                        <w:numPr>
                          <w:ilvl w:val="0"/>
                          <w:numId w:val="99"/>
                        </w:numPr>
                        <w:bidi/>
                        <w:spacing w:after="0" w:line="240" w:lineRule="auto"/>
                        <w:rPr>
                          <w:rFonts w:eastAsia="Times New Roman"/>
                          <w:color w:val="1DB28F"/>
                          <w:sz w:val="34"/>
                          <w:rtl/>
                        </w:rPr>
                      </w:pPr>
                      <w:r>
                        <w:rPr>
                          <w:rFonts w:hint="cs"/>
                          <w:color w:val="000000" w:themeColor="text1"/>
                          <w:sz w:val="28"/>
                          <w:szCs w:val="28"/>
                          <w:rtl/>
                        </w:rPr>
                        <w:t>الزبادي</w:t>
                      </w:r>
                    </w:p>
                    <w:p w14:paraId="300B0910" w14:textId="77777777" w:rsidR="00C84ABA" w:rsidRDefault="00C84ABA" w:rsidP="00AE7D53">
                      <w:pPr>
                        <w:pStyle w:val="a3"/>
                        <w:numPr>
                          <w:ilvl w:val="0"/>
                          <w:numId w:val="99"/>
                        </w:numPr>
                        <w:bidi/>
                        <w:spacing w:after="0" w:line="240" w:lineRule="auto"/>
                        <w:rPr>
                          <w:rFonts w:eastAsia="Times New Roman"/>
                          <w:color w:val="1DB28F"/>
                          <w:sz w:val="34"/>
                          <w:rtl/>
                        </w:rPr>
                      </w:pPr>
                      <w:r>
                        <w:rPr>
                          <w:rFonts w:hint="cs"/>
                          <w:color w:val="000000" w:themeColor="text1"/>
                          <w:sz w:val="28"/>
                          <w:szCs w:val="28"/>
                          <w:rtl/>
                        </w:rPr>
                        <w:t>الخبز</w:t>
                      </w:r>
                    </w:p>
                    <w:p w14:paraId="326770DF" w14:textId="77777777" w:rsidR="00C84ABA" w:rsidRDefault="00C84ABA" w:rsidP="00AE7D53">
                      <w:pPr>
                        <w:pStyle w:val="a3"/>
                        <w:numPr>
                          <w:ilvl w:val="0"/>
                          <w:numId w:val="99"/>
                        </w:numPr>
                        <w:bidi/>
                        <w:spacing w:after="0" w:line="240" w:lineRule="auto"/>
                        <w:rPr>
                          <w:rFonts w:eastAsia="Times New Roman"/>
                          <w:color w:val="1DB28F"/>
                          <w:sz w:val="34"/>
                          <w:rtl/>
                        </w:rPr>
                      </w:pPr>
                      <w:r>
                        <w:rPr>
                          <w:rFonts w:hint="cs"/>
                          <w:color w:val="000000" w:themeColor="text1"/>
                          <w:sz w:val="28"/>
                          <w:szCs w:val="28"/>
                          <w:rtl/>
                        </w:rPr>
                        <w:t>الدجاج النيئ</w:t>
                      </w:r>
                    </w:p>
                  </w:txbxContent>
                </v:textbox>
                <w10:anchorlock/>
              </v:shape>
            </w:pict>
          </mc:Fallback>
        </mc:AlternateContent>
      </w:r>
      <w:r>
        <w:rPr>
          <w:rFonts w:hint="cs"/>
          <w:noProof/>
          <w:rtl/>
          <w:lang w:val="en-US" w:bidi="ar-SA"/>
        </w:rPr>
        <mc:AlternateContent>
          <mc:Choice Requires="wps">
            <w:drawing>
              <wp:inline distT="0" distB="0" distL="0" distR="0" wp14:anchorId="013B7000" wp14:editId="0BA9B721">
                <wp:extent cx="2799080" cy="7417947"/>
                <wp:effectExtent l="0" t="0" r="0" b="0"/>
                <wp:docPr id="3350" name="TextBox 10" descr="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wp:cNvGraphicFramePr/>
                <a:graphic xmlns:a="http://schemas.openxmlformats.org/drawingml/2006/main">
                  <a:graphicData uri="http://schemas.microsoft.com/office/word/2010/wordprocessingShape">
                    <wps:wsp>
                      <wps:cNvSpPr txBox="1"/>
                      <wps:spPr>
                        <a:xfrm>
                          <a:off x="0" y="0"/>
                          <a:ext cx="2799080" cy="7417947"/>
                        </a:xfrm>
                        <a:prstGeom prst="rect">
                          <a:avLst/>
                        </a:prstGeom>
                        <a:noFill/>
                      </wps:spPr>
                      <wps:txbx>
                        <w:txbxContent>
                          <w:p w14:paraId="27B8B2A0" w14:textId="77777777" w:rsidR="00C84ABA" w:rsidRDefault="00C84ABA" w:rsidP="00AE7D53">
                            <w:pPr>
                              <w:bidi/>
                              <w:rPr>
                                <w:rtl/>
                              </w:rPr>
                            </w:pPr>
                            <w:r>
                              <w:rPr>
                                <w:rFonts w:hint="cs"/>
                                <w:color w:val="000000" w:themeColor="text1"/>
                                <w:sz w:val="30"/>
                                <w:szCs w:val="30"/>
                                <w:rtl/>
                              </w:rPr>
                              <w:t>تتمثل أفضل طريقة في القضاء على الميكروبات الضارة الموجودة على الطعام في: (نقطة واحدة)</w:t>
                            </w:r>
                          </w:p>
                          <w:p w14:paraId="73A96862" w14:textId="77777777" w:rsidR="00C84ABA" w:rsidRDefault="00C84ABA"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التأكد من أن الطعام مطهي جيدًا من الخارج</w:t>
                            </w:r>
                          </w:p>
                          <w:p w14:paraId="451663A6" w14:textId="77777777" w:rsidR="00C84ABA" w:rsidRDefault="00C84ABA"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طهي الطعام بأقصى سرعة</w:t>
                            </w:r>
                          </w:p>
                          <w:p w14:paraId="06F9AE73" w14:textId="77777777" w:rsidR="00C84ABA" w:rsidRDefault="00C84ABA"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طهي الطعام جيدًا لدرجات حرارة مرتفعة</w:t>
                            </w:r>
                          </w:p>
                          <w:p w14:paraId="33A62EC5" w14:textId="77777777" w:rsidR="00C84ABA" w:rsidRDefault="00C84ABA" w:rsidP="00AE7D53">
                            <w:pPr>
                              <w:pStyle w:val="ListParagraph"/>
                              <w:numPr>
                                <w:ilvl w:val="0"/>
                                <w:numId w:val="100"/>
                              </w:numPr>
                              <w:bidi/>
                              <w:spacing w:after="0" w:line="240" w:lineRule="auto"/>
                              <w:rPr>
                                <w:rFonts w:eastAsia="Times New Roman"/>
                                <w:color w:val="1DB28F"/>
                                <w:sz w:val="34"/>
                                <w:rtl/>
                              </w:rPr>
                            </w:pPr>
                            <w:r>
                              <w:rPr>
                                <w:rFonts w:hint="cs"/>
                                <w:color w:val="000000" w:themeColor="text1"/>
                                <w:sz w:val="28"/>
                                <w:szCs w:val="28"/>
                                <w:rtl/>
                              </w:rPr>
                              <w:t>التأكد من أن الطعام ساخن قبل تناوله</w:t>
                            </w:r>
                            <w:r>
                              <w:rPr>
                                <w:rFonts w:hint="cs"/>
                                <w:color w:val="000000" w:themeColor="text1"/>
                                <w:sz w:val="28"/>
                                <w:szCs w:val="28"/>
                                <w:rtl/>
                              </w:rPr>
                              <w:br/>
                            </w:r>
                          </w:p>
                          <w:p w14:paraId="095D0FDD" w14:textId="77777777" w:rsidR="00C84ABA" w:rsidRDefault="00C84ABA" w:rsidP="00AE7D53">
                            <w:pPr>
                              <w:bidi/>
                              <w:rPr>
                                <w:rFonts w:eastAsiaTheme="minorEastAsia"/>
                                <w:rtl/>
                              </w:rPr>
                            </w:pPr>
                            <w:r>
                              <w:rPr>
                                <w:rFonts w:hint="cs"/>
                                <w:color w:val="000000" w:themeColor="text1"/>
                                <w:sz w:val="30"/>
                                <w:szCs w:val="30"/>
                                <w:rtl/>
                              </w:rPr>
                              <w:t>حفظ الطعام في الثلاجة:</w:t>
                            </w:r>
                          </w:p>
                          <w:p w14:paraId="52365206" w14:textId="77777777" w:rsidR="00C84ABA" w:rsidRDefault="00C84ABA" w:rsidP="00AE7D53">
                            <w:pPr>
                              <w:bidi/>
                              <w:rPr>
                                <w:rtl/>
                              </w:rPr>
                            </w:pPr>
                            <w:r>
                              <w:rPr>
                                <w:rFonts w:hint="cs"/>
                                <w:color w:val="000000" w:themeColor="text1"/>
                                <w:sz w:val="30"/>
                                <w:szCs w:val="30"/>
                                <w:rtl/>
                              </w:rPr>
                              <w:t>(نقطتين)</w:t>
                            </w:r>
                          </w:p>
                          <w:p w14:paraId="08F587A0" w14:textId="77777777" w:rsidR="00C84ABA" w:rsidRDefault="00C84ABA"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يقتل جميع الميكروبات</w:t>
                            </w:r>
                          </w:p>
                          <w:p w14:paraId="4E60B7A0" w14:textId="77777777" w:rsidR="00C84ABA" w:rsidRDefault="00C84ABA"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يزيد سرعة نمو الميكروبات</w:t>
                            </w:r>
                          </w:p>
                          <w:p w14:paraId="6F715F4C" w14:textId="77777777" w:rsidR="00C84ABA" w:rsidRDefault="00C84ABA"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يمنع نمو الميكروبات فقط، ولا يقتلها</w:t>
                            </w:r>
                          </w:p>
                          <w:p w14:paraId="6B61CF35" w14:textId="77777777" w:rsidR="00C84ABA" w:rsidRDefault="00C84ABA" w:rsidP="00AE7D53">
                            <w:pPr>
                              <w:pStyle w:val="ListParagraph"/>
                              <w:numPr>
                                <w:ilvl w:val="0"/>
                                <w:numId w:val="101"/>
                              </w:numPr>
                              <w:bidi/>
                              <w:spacing w:after="0" w:line="240" w:lineRule="auto"/>
                              <w:rPr>
                                <w:rFonts w:eastAsia="Times New Roman"/>
                                <w:color w:val="1DB28F"/>
                                <w:sz w:val="34"/>
                                <w:rtl/>
                              </w:rPr>
                            </w:pPr>
                            <w:r>
                              <w:rPr>
                                <w:rFonts w:hint="cs"/>
                                <w:color w:val="000000" w:themeColor="text1"/>
                                <w:sz w:val="28"/>
                                <w:szCs w:val="28"/>
                                <w:rtl/>
                              </w:rPr>
                              <w:t>يجب أن يكون عند درجة حرارة 4 درجة مئوية أو أقل</w:t>
                            </w:r>
                            <w:r>
                              <w:rPr>
                                <w:rFonts w:hint="cs"/>
                                <w:color w:val="000000" w:themeColor="text1"/>
                                <w:sz w:val="28"/>
                                <w:szCs w:val="28"/>
                                <w:rtl/>
                              </w:rPr>
                              <w:br/>
                            </w:r>
                          </w:p>
                          <w:p w14:paraId="225713F9" w14:textId="77777777" w:rsidR="00C84ABA" w:rsidRDefault="00C84ABA" w:rsidP="00AE7D53">
                            <w:pPr>
                              <w:bidi/>
                              <w:rPr>
                                <w:rFonts w:eastAsiaTheme="minorEastAsia"/>
                                <w:rtl/>
                              </w:rPr>
                            </w:pPr>
                            <w:r>
                              <w:rPr>
                                <w:rFonts w:hint="cs"/>
                                <w:color w:val="000000" w:themeColor="text1"/>
                                <w:sz w:val="30"/>
                                <w:szCs w:val="30"/>
                                <w:rtl/>
                              </w:rPr>
                              <w:t>كيف يمكننا الوقاية من التسمم الغذائي؟</w:t>
                            </w:r>
                          </w:p>
                          <w:p w14:paraId="01A60AB5" w14:textId="77777777" w:rsidR="00C84ABA" w:rsidRDefault="00C84ABA" w:rsidP="00AE7D53">
                            <w:pPr>
                              <w:bidi/>
                              <w:rPr>
                                <w:rtl/>
                              </w:rPr>
                            </w:pPr>
                            <w:r>
                              <w:rPr>
                                <w:rFonts w:hint="cs"/>
                                <w:color w:val="000000" w:themeColor="text1"/>
                                <w:sz w:val="30"/>
                                <w:szCs w:val="30"/>
                                <w:rtl/>
                              </w:rPr>
                              <w:t xml:space="preserve"> (نقطتين)</w:t>
                            </w:r>
                          </w:p>
                          <w:p w14:paraId="59F56DA9" w14:textId="77777777" w:rsidR="00C84ABA" w:rsidRDefault="00C84ABA"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حفظ اللحوم/الدجاج النيئ في الثلاجة</w:t>
                            </w:r>
                          </w:p>
                          <w:p w14:paraId="377CD72B" w14:textId="77777777" w:rsidR="00C84ABA" w:rsidRDefault="00C84ABA"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طهي اللحوم/الدجاج جيدًا قبل تناولها</w:t>
                            </w:r>
                          </w:p>
                          <w:p w14:paraId="4B576BB4" w14:textId="77777777" w:rsidR="00C84ABA" w:rsidRDefault="00C84ABA"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من خلال غسل الدجاج النيئ</w:t>
                            </w:r>
                          </w:p>
                          <w:p w14:paraId="73CBC57C" w14:textId="77777777" w:rsidR="00C84ABA" w:rsidRDefault="00C84ABA" w:rsidP="00AE7D53">
                            <w:pPr>
                              <w:pStyle w:val="ListParagraph"/>
                              <w:numPr>
                                <w:ilvl w:val="0"/>
                                <w:numId w:val="102"/>
                              </w:numPr>
                              <w:bidi/>
                              <w:spacing w:after="0" w:line="240" w:lineRule="auto"/>
                              <w:rPr>
                                <w:rFonts w:eastAsia="Times New Roman"/>
                                <w:color w:val="1DB28F"/>
                                <w:sz w:val="34"/>
                                <w:rtl/>
                              </w:rPr>
                            </w:pPr>
                            <w:r>
                              <w:rPr>
                                <w:rFonts w:hint="cs"/>
                                <w:color w:val="000000" w:themeColor="text1"/>
                                <w:sz w:val="28"/>
                                <w:szCs w:val="28"/>
                                <w:rtl/>
                              </w:rPr>
                              <w:t>تناول الزبادي</w:t>
                            </w:r>
                          </w:p>
                        </w:txbxContent>
                      </wps:txbx>
                      <wps:bodyPr wrap="square" rtlCol="0">
                        <a:noAutofit/>
                      </wps:bodyPr>
                    </wps:wsp>
                  </a:graphicData>
                </a:graphic>
              </wp:inline>
            </w:drawing>
          </mc:Choice>
          <mc:Fallback xmlns="">
            <w:pict>
              <v:shape w14:anchorId="013B7000" id="_x0000_s1395" type="#_x0000_t202" alt="The best way to destroy harmful microbes on food is to: (1 point)&#10;To make sure food is cooked on the outside&#10;Cook food as quickly as possible&#10;Cook food thoroughly at high temperatures&#10;To make sure food is warm before we eat it&#10;&#10;Refrigeration:&#10;(2 points)&#10;Kills all microbes&#10;Speeds up microbe growth&#10;Only stops microbes growing, it doesn’t kill them&#10;Should be set to 4°C or below&#10;&#10;How can we prevent food poisoning? &#10;(2 points)&#10;Store raw meat/chicken in the fridge&#10;Cook meat/chicken thoroughly before we eat it&#10;By washing raw chicken&#10;Eating yoghurt" style="width:220.4pt;height:58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" filled="f" stroked="f">
                <v:textbox>
                  <w:txbxContent>
                    <w:p w14:paraId="27B8B2A0" w14:textId="77777777" w:rsidR="00C84ABA" w:rsidRDefault="00C84ABA" w:rsidP="00AE7D53">
                      <w:pPr>
                        <w:bidi/>
                        <w:rPr>
                          <w:rtl/>
                        </w:rPr>
                      </w:pPr>
                      <w:r>
                        <w:rPr>
                          <w:rFonts w:hint="cs"/>
                          <w:color w:val="000000" w:themeColor="text1"/>
                          <w:sz w:val="30"/>
                          <w:szCs w:val="30"/>
                          <w:rtl/>
                        </w:rPr>
                        <w:t>تتمثل أفضل طريقة في القضاء على الميكروبات الضارة الموجودة على الطعام في: (نقطة واحدة)</w:t>
                      </w:r>
                    </w:p>
                    <w:p w14:paraId="73A96862" w14:textId="77777777" w:rsidR="00C84ABA" w:rsidRDefault="00C84ABA" w:rsidP="00AE7D53">
                      <w:pPr>
                        <w:pStyle w:val="a3"/>
                        <w:numPr>
                          <w:ilvl w:val="0"/>
                          <w:numId w:val="100"/>
                        </w:numPr>
                        <w:bidi/>
                        <w:spacing w:after="0" w:line="240" w:lineRule="auto"/>
                        <w:rPr>
                          <w:rFonts w:eastAsia="Times New Roman"/>
                          <w:color w:val="1DB28F"/>
                          <w:sz w:val="34"/>
                          <w:rtl/>
                        </w:rPr>
                      </w:pPr>
                      <w:r>
                        <w:rPr>
                          <w:rFonts w:hint="cs"/>
                          <w:color w:val="000000" w:themeColor="text1"/>
                          <w:sz w:val="28"/>
                          <w:szCs w:val="28"/>
                          <w:rtl/>
                        </w:rPr>
                        <w:t>التأكد من أن الطعام مطهي جيدًا من الخارج</w:t>
                      </w:r>
                    </w:p>
                    <w:p w14:paraId="451663A6" w14:textId="77777777" w:rsidR="00C84ABA" w:rsidRDefault="00C84ABA" w:rsidP="00AE7D53">
                      <w:pPr>
                        <w:pStyle w:val="a3"/>
                        <w:numPr>
                          <w:ilvl w:val="0"/>
                          <w:numId w:val="100"/>
                        </w:numPr>
                        <w:bidi/>
                        <w:spacing w:after="0" w:line="240" w:lineRule="auto"/>
                        <w:rPr>
                          <w:rFonts w:eastAsia="Times New Roman"/>
                          <w:color w:val="1DB28F"/>
                          <w:sz w:val="34"/>
                          <w:rtl/>
                        </w:rPr>
                      </w:pPr>
                      <w:r>
                        <w:rPr>
                          <w:rFonts w:hint="cs"/>
                          <w:color w:val="000000" w:themeColor="text1"/>
                          <w:sz w:val="28"/>
                          <w:szCs w:val="28"/>
                          <w:rtl/>
                        </w:rPr>
                        <w:t>طهي الطعام بأقصى سرعة</w:t>
                      </w:r>
                    </w:p>
                    <w:p w14:paraId="06F9AE73" w14:textId="77777777" w:rsidR="00C84ABA" w:rsidRDefault="00C84ABA" w:rsidP="00AE7D53">
                      <w:pPr>
                        <w:pStyle w:val="a3"/>
                        <w:numPr>
                          <w:ilvl w:val="0"/>
                          <w:numId w:val="100"/>
                        </w:numPr>
                        <w:bidi/>
                        <w:spacing w:after="0" w:line="240" w:lineRule="auto"/>
                        <w:rPr>
                          <w:rFonts w:eastAsia="Times New Roman"/>
                          <w:color w:val="1DB28F"/>
                          <w:sz w:val="34"/>
                          <w:rtl/>
                        </w:rPr>
                      </w:pPr>
                      <w:r>
                        <w:rPr>
                          <w:rFonts w:hint="cs"/>
                          <w:color w:val="000000" w:themeColor="text1"/>
                          <w:sz w:val="28"/>
                          <w:szCs w:val="28"/>
                          <w:rtl/>
                        </w:rPr>
                        <w:t>طهي الطعام جيدًا لدرجات حرارة مرتفعة</w:t>
                      </w:r>
                    </w:p>
                    <w:p w14:paraId="33A62EC5" w14:textId="77777777" w:rsidR="00C84ABA" w:rsidRDefault="00C84ABA" w:rsidP="00AE7D53">
                      <w:pPr>
                        <w:pStyle w:val="a3"/>
                        <w:numPr>
                          <w:ilvl w:val="0"/>
                          <w:numId w:val="100"/>
                        </w:numPr>
                        <w:bidi/>
                        <w:spacing w:after="0" w:line="240" w:lineRule="auto"/>
                        <w:rPr>
                          <w:rFonts w:eastAsia="Times New Roman"/>
                          <w:color w:val="1DB28F"/>
                          <w:sz w:val="34"/>
                          <w:rtl/>
                        </w:rPr>
                      </w:pPr>
                      <w:r>
                        <w:rPr>
                          <w:rFonts w:hint="cs"/>
                          <w:color w:val="000000" w:themeColor="text1"/>
                          <w:sz w:val="28"/>
                          <w:szCs w:val="28"/>
                          <w:rtl/>
                        </w:rPr>
                        <w:t>التأكد من أن الطعام ساخن قبل تناوله</w:t>
                      </w:r>
                      <w:r>
                        <w:rPr>
                          <w:rFonts w:hint="cs"/>
                          <w:color w:val="000000" w:themeColor="text1"/>
                          <w:sz w:val="28"/>
                          <w:szCs w:val="28"/>
                          <w:rtl/>
                        </w:rPr>
                        <w:br/>
                      </w:r>
                    </w:p>
                    <w:p w14:paraId="095D0FDD" w14:textId="77777777" w:rsidR="00C84ABA" w:rsidRDefault="00C84ABA" w:rsidP="00AE7D53">
                      <w:pPr>
                        <w:bidi/>
                        <w:rPr>
                          <w:rFonts w:eastAsiaTheme="minorEastAsia"/>
                          <w:rtl/>
                        </w:rPr>
                      </w:pPr>
                      <w:r>
                        <w:rPr>
                          <w:rFonts w:hint="cs"/>
                          <w:color w:val="000000" w:themeColor="text1"/>
                          <w:sz w:val="30"/>
                          <w:szCs w:val="30"/>
                          <w:rtl/>
                        </w:rPr>
                        <w:t>حفظ الطعام في الثلاجة:</w:t>
                      </w:r>
                    </w:p>
                    <w:p w14:paraId="52365206" w14:textId="77777777" w:rsidR="00C84ABA" w:rsidRDefault="00C84ABA" w:rsidP="00AE7D53">
                      <w:pPr>
                        <w:bidi/>
                        <w:rPr>
                          <w:rtl/>
                        </w:rPr>
                      </w:pPr>
                      <w:r>
                        <w:rPr>
                          <w:rFonts w:hint="cs"/>
                          <w:color w:val="000000" w:themeColor="text1"/>
                          <w:sz w:val="30"/>
                          <w:szCs w:val="30"/>
                          <w:rtl/>
                        </w:rPr>
                        <w:t>(نقطتين)</w:t>
                      </w:r>
                    </w:p>
                    <w:p w14:paraId="08F587A0" w14:textId="77777777" w:rsidR="00C84ABA" w:rsidRDefault="00C84ABA" w:rsidP="00AE7D53">
                      <w:pPr>
                        <w:pStyle w:val="a3"/>
                        <w:numPr>
                          <w:ilvl w:val="0"/>
                          <w:numId w:val="101"/>
                        </w:numPr>
                        <w:bidi/>
                        <w:spacing w:after="0" w:line="240" w:lineRule="auto"/>
                        <w:rPr>
                          <w:rFonts w:eastAsia="Times New Roman"/>
                          <w:color w:val="1DB28F"/>
                          <w:sz w:val="34"/>
                          <w:rtl/>
                        </w:rPr>
                      </w:pPr>
                      <w:r>
                        <w:rPr>
                          <w:rFonts w:hint="cs"/>
                          <w:color w:val="000000" w:themeColor="text1"/>
                          <w:sz w:val="28"/>
                          <w:szCs w:val="28"/>
                          <w:rtl/>
                        </w:rPr>
                        <w:t>يقتل جميع الميكروبات</w:t>
                      </w:r>
                    </w:p>
                    <w:p w14:paraId="4E60B7A0" w14:textId="77777777" w:rsidR="00C84ABA" w:rsidRDefault="00C84ABA" w:rsidP="00AE7D53">
                      <w:pPr>
                        <w:pStyle w:val="a3"/>
                        <w:numPr>
                          <w:ilvl w:val="0"/>
                          <w:numId w:val="101"/>
                        </w:numPr>
                        <w:bidi/>
                        <w:spacing w:after="0" w:line="240" w:lineRule="auto"/>
                        <w:rPr>
                          <w:rFonts w:eastAsia="Times New Roman"/>
                          <w:color w:val="1DB28F"/>
                          <w:sz w:val="34"/>
                          <w:rtl/>
                        </w:rPr>
                      </w:pPr>
                      <w:r>
                        <w:rPr>
                          <w:rFonts w:hint="cs"/>
                          <w:color w:val="000000" w:themeColor="text1"/>
                          <w:sz w:val="28"/>
                          <w:szCs w:val="28"/>
                          <w:rtl/>
                        </w:rPr>
                        <w:t>يزيد سرعة نمو الميكروبات</w:t>
                      </w:r>
                    </w:p>
                    <w:p w14:paraId="6F715F4C" w14:textId="77777777" w:rsidR="00C84ABA" w:rsidRDefault="00C84ABA" w:rsidP="00AE7D53">
                      <w:pPr>
                        <w:pStyle w:val="a3"/>
                        <w:numPr>
                          <w:ilvl w:val="0"/>
                          <w:numId w:val="101"/>
                        </w:numPr>
                        <w:bidi/>
                        <w:spacing w:after="0" w:line="240" w:lineRule="auto"/>
                        <w:rPr>
                          <w:rFonts w:eastAsia="Times New Roman"/>
                          <w:color w:val="1DB28F"/>
                          <w:sz w:val="34"/>
                          <w:rtl/>
                        </w:rPr>
                      </w:pPr>
                      <w:r>
                        <w:rPr>
                          <w:rFonts w:hint="cs"/>
                          <w:color w:val="000000" w:themeColor="text1"/>
                          <w:sz w:val="28"/>
                          <w:szCs w:val="28"/>
                          <w:rtl/>
                        </w:rPr>
                        <w:t>يمنع نمو الميكروبات فقط، ولا يقتلها</w:t>
                      </w:r>
                    </w:p>
                    <w:p w14:paraId="6B61CF35" w14:textId="77777777" w:rsidR="00C84ABA" w:rsidRDefault="00C84ABA" w:rsidP="00AE7D53">
                      <w:pPr>
                        <w:pStyle w:val="a3"/>
                        <w:numPr>
                          <w:ilvl w:val="0"/>
                          <w:numId w:val="101"/>
                        </w:numPr>
                        <w:bidi/>
                        <w:spacing w:after="0" w:line="240" w:lineRule="auto"/>
                        <w:rPr>
                          <w:rFonts w:eastAsia="Times New Roman"/>
                          <w:color w:val="1DB28F"/>
                          <w:sz w:val="34"/>
                          <w:rtl/>
                        </w:rPr>
                      </w:pPr>
                      <w:r>
                        <w:rPr>
                          <w:rFonts w:hint="cs"/>
                          <w:color w:val="000000" w:themeColor="text1"/>
                          <w:sz w:val="28"/>
                          <w:szCs w:val="28"/>
                          <w:rtl/>
                        </w:rPr>
                        <w:t>يجب أن يكون عند درجة حرارة 4 درجة مئوية أو أقل</w:t>
                      </w:r>
                      <w:r>
                        <w:rPr>
                          <w:rFonts w:hint="cs"/>
                          <w:color w:val="000000" w:themeColor="text1"/>
                          <w:sz w:val="28"/>
                          <w:szCs w:val="28"/>
                          <w:rtl/>
                        </w:rPr>
                        <w:br/>
                      </w:r>
                    </w:p>
                    <w:p w14:paraId="225713F9" w14:textId="77777777" w:rsidR="00C84ABA" w:rsidRDefault="00C84ABA" w:rsidP="00AE7D53">
                      <w:pPr>
                        <w:bidi/>
                        <w:rPr>
                          <w:rFonts w:eastAsiaTheme="minorEastAsia"/>
                          <w:rtl/>
                        </w:rPr>
                      </w:pPr>
                      <w:r>
                        <w:rPr>
                          <w:rFonts w:hint="cs"/>
                          <w:color w:val="000000" w:themeColor="text1"/>
                          <w:sz w:val="30"/>
                          <w:szCs w:val="30"/>
                          <w:rtl/>
                        </w:rPr>
                        <w:t>كيف يمكننا الوقاية من التسمم الغذائي؟</w:t>
                      </w:r>
                    </w:p>
                    <w:p w14:paraId="01A60AB5" w14:textId="77777777" w:rsidR="00C84ABA" w:rsidRDefault="00C84ABA" w:rsidP="00AE7D53">
                      <w:pPr>
                        <w:bidi/>
                        <w:rPr>
                          <w:rtl/>
                        </w:rPr>
                      </w:pPr>
                      <w:r>
                        <w:rPr>
                          <w:rFonts w:hint="cs"/>
                          <w:color w:val="000000" w:themeColor="text1"/>
                          <w:sz w:val="30"/>
                          <w:szCs w:val="30"/>
                          <w:rtl/>
                        </w:rPr>
                        <w:t xml:space="preserve"> (نقطتين)</w:t>
                      </w:r>
                    </w:p>
                    <w:p w14:paraId="59F56DA9" w14:textId="77777777" w:rsidR="00C84ABA" w:rsidRDefault="00C84ABA" w:rsidP="00AE7D53">
                      <w:pPr>
                        <w:pStyle w:val="a3"/>
                        <w:numPr>
                          <w:ilvl w:val="0"/>
                          <w:numId w:val="102"/>
                        </w:numPr>
                        <w:bidi/>
                        <w:spacing w:after="0" w:line="240" w:lineRule="auto"/>
                        <w:rPr>
                          <w:rFonts w:eastAsia="Times New Roman"/>
                          <w:color w:val="1DB28F"/>
                          <w:sz w:val="34"/>
                          <w:rtl/>
                        </w:rPr>
                      </w:pPr>
                      <w:r>
                        <w:rPr>
                          <w:rFonts w:hint="cs"/>
                          <w:color w:val="000000" w:themeColor="text1"/>
                          <w:sz w:val="28"/>
                          <w:szCs w:val="28"/>
                          <w:rtl/>
                        </w:rPr>
                        <w:t>حفظ اللحوم/الدجاج النيئ في الثلاجة</w:t>
                      </w:r>
                    </w:p>
                    <w:p w14:paraId="377CD72B" w14:textId="77777777" w:rsidR="00C84ABA" w:rsidRDefault="00C84ABA" w:rsidP="00AE7D53">
                      <w:pPr>
                        <w:pStyle w:val="a3"/>
                        <w:numPr>
                          <w:ilvl w:val="0"/>
                          <w:numId w:val="102"/>
                        </w:numPr>
                        <w:bidi/>
                        <w:spacing w:after="0" w:line="240" w:lineRule="auto"/>
                        <w:rPr>
                          <w:rFonts w:eastAsia="Times New Roman"/>
                          <w:color w:val="1DB28F"/>
                          <w:sz w:val="34"/>
                          <w:rtl/>
                        </w:rPr>
                      </w:pPr>
                      <w:r>
                        <w:rPr>
                          <w:rFonts w:hint="cs"/>
                          <w:color w:val="000000" w:themeColor="text1"/>
                          <w:sz w:val="28"/>
                          <w:szCs w:val="28"/>
                          <w:rtl/>
                        </w:rPr>
                        <w:t>طهي اللحوم/الدجاج جيدًا قبل تناولها</w:t>
                      </w:r>
                    </w:p>
                    <w:p w14:paraId="4B576BB4" w14:textId="77777777" w:rsidR="00C84ABA" w:rsidRDefault="00C84ABA" w:rsidP="00AE7D53">
                      <w:pPr>
                        <w:pStyle w:val="a3"/>
                        <w:numPr>
                          <w:ilvl w:val="0"/>
                          <w:numId w:val="102"/>
                        </w:numPr>
                        <w:bidi/>
                        <w:spacing w:after="0" w:line="240" w:lineRule="auto"/>
                        <w:rPr>
                          <w:rFonts w:eastAsia="Times New Roman"/>
                          <w:color w:val="1DB28F"/>
                          <w:sz w:val="34"/>
                          <w:rtl/>
                        </w:rPr>
                      </w:pPr>
                      <w:r>
                        <w:rPr>
                          <w:rFonts w:hint="cs"/>
                          <w:color w:val="000000" w:themeColor="text1"/>
                          <w:sz w:val="28"/>
                          <w:szCs w:val="28"/>
                          <w:rtl/>
                        </w:rPr>
                        <w:t>من خلال غسل الدجاج النيئ</w:t>
                      </w:r>
                    </w:p>
                    <w:p w14:paraId="73CBC57C" w14:textId="77777777" w:rsidR="00C84ABA" w:rsidRDefault="00C84ABA" w:rsidP="00AE7D53">
                      <w:pPr>
                        <w:pStyle w:val="a3"/>
                        <w:numPr>
                          <w:ilvl w:val="0"/>
                          <w:numId w:val="102"/>
                        </w:numPr>
                        <w:bidi/>
                        <w:spacing w:after="0" w:line="240" w:lineRule="auto"/>
                        <w:rPr>
                          <w:rFonts w:eastAsia="Times New Roman"/>
                          <w:color w:val="1DB28F"/>
                          <w:sz w:val="34"/>
                          <w:rtl/>
                        </w:rPr>
                      </w:pPr>
                      <w:r>
                        <w:rPr>
                          <w:rFonts w:hint="cs"/>
                          <w:color w:val="000000" w:themeColor="text1"/>
                          <w:sz w:val="28"/>
                          <w:szCs w:val="28"/>
                          <w:rtl/>
                        </w:rPr>
                        <w:t>تناول الزبادي</w:t>
                      </w:r>
                    </w:p>
                  </w:txbxContent>
                </v:textbox>
                <w10:anchorlock/>
              </v:shape>
            </w:pict>
          </mc:Fallback>
        </mc:AlternateContent>
      </w:r>
    </w:p>
    <w:p w14:paraId="5599E324" w14:textId="79DA24FE" w:rsidR="00333E56" w:rsidRDefault="00333E56" w:rsidP="00AE7D53">
      <w:pPr>
        <w:pStyle w:val="ListParagraph"/>
        <w:bidi/>
        <w:rPr>
          <w:rtl/>
        </w:rPr>
      </w:pPr>
    </w:p>
    <w:p w14:paraId="2ECA133D" w14:textId="77777777" w:rsidR="00333E56" w:rsidRDefault="00333E56">
      <w:pPr>
        <w:bidi/>
        <w:rPr>
          <w:rtl/>
        </w:rPr>
      </w:pPr>
      <w:r>
        <w:rPr>
          <w:rFonts w:hint="cs"/>
          <w:rtl/>
        </w:rPr>
        <w:br w:type="page"/>
      </w:r>
    </w:p>
    <w:p w14:paraId="580C4557" w14:textId="12E7142D" w:rsidR="00AE7D53" w:rsidRDefault="005854BF" w:rsidP="00C94EF7">
      <w:pPr>
        <w:bidi/>
        <w:rPr>
          <w:rtl/>
        </w:rPr>
      </w:pPr>
      <w:r>
        <w:rPr>
          <w:rFonts w:hint="cs"/>
          <w:noProof/>
          <w:rtl/>
          <w:lang w:val="en-US" w:bidi="ar-SA"/>
        </w:rPr>
        <w:lastRenderedPageBreak/>
        <mc:AlternateContent>
          <mc:Choice Requires="wpg">
            <w:drawing>
              <wp:anchor distT="0" distB="0" distL="114300" distR="114300" simplePos="0" relativeHeight="251658435" behindDoc="0" locked="0" layoutInCell="1" allowOverlap="1" wp14:anchorId="45FDAB42" wp14:editId="4322B692">
                <wp:simplePos x="0" y="0"/>
                <wp:positionH relativeFrom="column">
                  <wp:posOffset>159385</wp:posOffset>
                </wp:positionH>
                <wp:positionV relativeFrom="paragraph">
                  <wp:posOffset>396240</wp:posOffset>
                </wp:positionV>
                <wp:extent cx="563212" cy="563212"/>
                <wp:effectExtent l="19050" t="19050" r="27940" b="27940"/>
                <wp:wrapNone/>
                <wp:docPr id="2909" name="Group 29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67" name="Oval 336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68" name="Picture 336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0217" y="14817"/>
                            <a:ext cx="478790" cy="522605"/>
                          </a:xfrm>
                          <a:prstGeom prst="rect">
                            <a:avLst/>
                          </a:prstGeom>
                        </pic:spPr>
                      </pic:pic>
                    </wpg:wgp>
                  </a:graphicData>
                </a:graphic>
              </wp:anchor>
            </w:drawing>
          </mc:Choice>
          <mc:Fallback xmlns="">
            <w:pict>
              <v:group w14:anchorId="67D8D0BC" id="Group 2909" o:spid="_x0000_s1026" alt="&quot;&quot;" style="position:absolute;margin-left:12.55pt;margin-top:31.2pt;width:44.35pt;height:44.35pt;z-index:2518691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">
                <v:oval id="Oval 336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" fillcolor="white [3212]" strokecolor="#1db28f" strokeweight="3pt">
                  <v:stroke joinstyle="miter"/>
                </v:oval>
                <v:shape id="Picture 3368" o:spid="_x0000_s1028" type="#_x0000_t75" alt="&quot;&quot;" style="position:absolute;left:402;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">
                  <v:imagedata r:id="rId56" o:title=""/>
                </v:shape>
              </v:group>
            </w:pict>
          </mc:Fallback>
        </mc:AlternateContent>
      </w:r>
      <w:r>
        <w:rPr>
          <w:rFonts w:hint="cs"/>
          <w:noProof/>
          <w:rtl/>
          <w:lang w:val="en-US" w:bidi="ar-SA"/>
        </w:rPr>
        <mc:AlternateContent>
          <mc:Choice Requires="wps">
            <w:drawing>
              <wp:inline distT="0" distB="0" distL="0" distR="0" wp14:anchorId="4A7D7903" wp14:editId="2792D498">
                <wp:extent cx="3427730" cy="382270"/>
                <wp:effectExtent l="0" t="0" r="0" b="0"/>
                <wp:docPr id="3356" name="TextBox 46" descr="SW1 - Food Hygiene Quiz&#10;"/>
                <wp:cNvGraphicFramePr/>
                <a:graphic xmlns:a="http://schemas.openxmlformats.org/drawingml/2006/main">
                  <a:graphicData uri="http://schemas.microsoft.com/office/word/2010/wordprocessingShape">
                    <wps:wsp>
                      <wps:cNvSpPr txBox="1"/>
                      <wps:spPr>
                        <a:xfrm>
                          <a:off x="0" y="0"/>
                          <a:ext cx="3427730" cy="382270"/>
                        </a:xfrm>
                        <a:prstGeom prst="rect">
                          <a:avLst/>
                        </a:prstGeom>
                        <a:noFill/>
                      </wps:spPr>
                      <wps:txbx>
                        <w:txbxContent>
                          <w:p w14:paraId="20F80D89" w14:textId="77777777" w:rsidR="00C84ABA" w:rsidRDefault="00C84ABA" w:rsidP="00D4327E">
                            <w:pPr>
                              <w:pStyle w:val="Heading2"/>
                              <w:bidi/>
                              <w:rPr>
                                <w:rtl/>
                              </w:rPr>
                            </w:pPr>
                            <w:r>
                              <w:t>SW1</w:t>
                            </w:r>
                            <w:r>
                              <w:rPr>
                                <w:rFonts w:hint="cs"/>
                                <w:rtl/>
                              </w:rPr>
                              <w:t xml:space="preserve"> - </w:t>
                            </w:r>
                            <w:r w:rsidRPr="00D6114D">
                              <w:rPr>
                                <w:rFonts w:hint="cs"/>
                                <w:b w:val="0"/>
                                <w:bCs/>
                                <w:sz w:val="44"/>
                                <w:szCs w:val="32"/>
                                <w:rtl/>
                              </w:rPr>
                              <w:t>اختبار عن عادات النظافة الغذائية</w:t>
                            </w:r>
                          </w:p>
                        </w:txbxContent>
                      </wps:txbx>
                      <wps:bodyPr wrap="square" rtlCol="0">
                        <a:spAutoFit/>
                      </wps:bodyPr>
                    </wps:wsp>
                  </a:graphicData>
                </a:graphic>
              </wp:inline>
            </w:drawing>
          </mc:Choice>
          <mc:Fallback xmlns="">
            <w:pict>
              <v:shape w14:anchorId="4A7D7903" id="_x0000_s1396" type="#_x0000_t202" alt="SW1 - Food Hygiene Quiz&#10;" style="width:269.9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" filled="f" stroked="f">
                <v:textbox style="mso-fit-shape-to-text:t">
                  <w:txbxContent>
                    <w:p w14:paraId="20F80D89" w14:textId="77777777" w:rsidR="00C84ABA" w:rsidRDefault="00C84ABA" w:rsidP="00D4327E">
                      <w:pPr>
                        <w:pStyle w:val="2"/>
                        <w:bidi/>
                        <w:rPr>
                          <w:rtl/>
                        </w:rPr>
                      </w:pPr>
                      <w:r>
                        <w:t>SW1</w:t>
                      </w:r>
                      <w:r>
                        <w:rPr>
                          <w:rFonts w:hint="cs"/>
                          <w:rtl/>
                        </w:rPr>
                        <w:t xml:space="preserve"> - </w:t>
                      </w:r>
                      <w:r w:rsidRPr="00D6114D">
                        <w:rPr>
                          <w:rFonts w:hint="cs"/>
                          <w:b w:val="0"/>
                          <w:bCs/>
                          <w:sz w:val="44"/>
                          <w:szCs w:val="32"/>
                          <w:rtl/>
                        </w:rPr>
                        <w:t>اختبار عن عادات النظافة الغذائية</w:t>
                      </w:r>
                    </w:p>
                  </w:txbxContent>
                </v:textbox>
                <w10:anchorlock/>
              </v:shape>
            </w:pict>
          </mc:Fallback>
        </mc:AlternateContent>
      </w:r>
    </w:p>
    <w:p w14:paraId="69CD0141" w14:textId="59D13A83" w:rsidR="00AE7D53" w:rsidRDefault="00C94EF7" w:rsidP="00AE7D53">
      <w:pPr>
        <w:pStyle w:val="ListParagraph"/>
        <w:bidi/>
        <w:rPr>
          <w:rtl/>
        </w:rPr>
      </w:pPr>
      <w:r>
        <w:rPr>
          <w:rFonts w:hint="cs"/>
          <w:noProof/>
          <w:rtl/>
          <w:lang w:val="en-US" w:bidi="ar-SA"/>
        </w:rPr>
        <mc:AlternateContent>
          <mc:Choice Requires="wps">
            <w:drawing>
              <wp:anchor distT="0" distB="0" distL="114300" distR="114300" simplePos="0" relativeHeight="251658338" behindDoc="0" locked="0" layoutInCell="1" allowOverlap="1" wp14:anchorId="4ABE8E41" wp14:editId="51FEF010">
                <wp:simplePos x="0" y="0"/>
                <wp:positionH relativeFrom="column">
                  <wp:posOffset>331527</wp:posOffset>
                </wp:positionH>
                <wp:positionV relativeFrom="paragraph">
                  <wp:posOffset>200554</wp:posOffset>
                </wp:positionV>
                <wp:extent cx="6080452" cy="8848724"/>
                <wp:effectExtent l="38100" t="38100" r="34925" b="29210"/>
                <wp:wrapNone/>
                <wp:docPr id="3366" name="Rectangle: Rounded Corners 3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593F3113" id="Rectangle: Rounded Corners 3366" o:spid="_x0000_s1026" alt="&quot;&quot;" style="position:absolute;margin-left:26.1pt;margin-top:15.8pt;width:478.8pt;height:696.75pt;z-index:25162035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" filled="f" strokecolor="#117e62" strokeweight="6pt">
                <v:stroke joinstyle="bevel" endcap="square"/>
              </v:roundrect>
            </w:pict>
          </mc:Fallback>
        </mc:AlternateContent>
      </w:r>
    </w:p>
    <w:p w14:paraId="78B614F8" w14:textId="1657372C" w:rsidR="00AE7D53" w:rsidRDefault="00C94EF7" w:rsidP="00AE7D53">
      <w:pPr>
        <w:pStyle w:val="ListParagraph"/>
        <w:bidi/>
        <w:rPr>
          <w:rtl/>
        </w:rPr>
      </w:pPr>
      <w:r>
        <w:rPr>
          <w:rFonts w:hint="cs"/>
          <w:noProof/>
          <w:rtl/>
          <w:lang w:val="en-US" w:bidi="ar-SA"/>
        </w:rPr>
        <mc:AlternateContent>
          <mc:Choice Requires="wps">
            <w:drawing>
              <wp:inline distT="0" distB="0" distL="0" distR="0" wp14:anchorId="2AEC49AF" wp14:editId="44166D6D">
                <wp:extent cx="5608955" cy="614149"/>
                <wp:effectExtent l="0" t="0" r="0" b="0"/>
                <wp:docPr id="3357" name="TextBox 10" descr="Quiz: Food Hygiene&#10;"/>
                <wp:cNvGraphicFramePr/>
                <a:graphic xmlns:a="http://schemas.openxmlformats.org/drawingml/2006/main">
                  <a:graphicData uri="http://schemas.microsoft.com/office/word/2010/wordprocessingShape">
                    <wps:wsp>
                      <wps:cNvSpPr txBox="1"/>
                      <wps:spPr>
                        <a:xfrm>
                          <a:off x="0" y="0"/>
                          <a:ext cx="5608955" cy="614149"/>
                        </a:xfrm>
                        <a:prstGeom prst="rect">
                          <a:avLst/>
                        </a:prstGeom>
                        <a:noFill/>
                      </wps:spPr>
                      <wps:txbx>
                        <w:txbxContent>
                          <w:p w14:paraId="2036D92B" w14:textId="77777777" w:rsidR="00C84ABA" w:rsidRPr="00D4327E" w:rsidRDefault="00C84ABA" w:rsidP="00D4327E">
                            <w:pPr>
                              <w:pStyle w:val="Heading3"/>
                              <w:bidi/>
                              <w:rPr>
                                <w:sz w:val="56"/>
                                <w:szCs w:val="52"/>
                                <w:rtl/>
                              </w:rPr>
                            </w:pPr>
                            <w:r>
                              <w:rPr>
                                <w:rFonts w:hint="cs"/>
                                <w:sz w:val="56"/>
                                <w:szCs w:val="56"/>
                                <w:rtl/>
                              </w:rPr>
                              <w:t>اختبار: عادات النظافة الغذائية</w:t>
                            </w:r>
                          </w:p>
                        </w:txbxContent>
                      </wps:txbx>
                      <wps:bodyPr wrap="square" rtlCol="0">
                        <a:noAutofit/>
                      </wps:bodyPr>
                    </wps:wsp>
                  </a:graphicData>
                </a:graphic>
              </wp:inline>
            </w:drawing>
          </mc:Choice>
          <mc:Fallback xmlns="">
            <w:pict>
              <v:shape w14:anchorId="2AEC49AF" id="_x0000_s1397" type="#_x0000_t202" alt="Quiz: Food Hygiene&#10;" style="width:441.65pt;height:48.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" filled="f" stroked="f">
                <v:textbox>
                  <w:txbxContent>
                    <w:p w14:paraId="2036D92B" w14:textId="77777777" w:rsidR="00C84ABA" w:rsidRPr="00D4327E" w:rsidRDefault="00C84ABA" w:rsidP="00D4327E">
                      <w:pPr>
                        <w:pStyle w:val="3"/>
                        <w:bidi/>
                        <w:rPr>
                          <w:sz w:val="56"/>
                          <w:szCs w:val="52"/>
                          <w:rtl/>
                        </w:rPr>
                      </w:pPr>
                      <w:r>
                        <w:rPr>
                          <w:rFonts w:hint="cs"/>
                          <w:sz w:val="56"/>
                          <w:szCs w:val="56"/>
                          <w:rtl/>
                        </w:rPr>
                        <w:t>اختبار: عادات النظافة الغذائية</w:t>
                      </w:r>
                    </w:p>
                  </w:txbxContent>
                </v:textbox>
                <w10:anchorlock/>
              </v:shape>
            </w:pict>
          </mc:Fallback>
        </mc:AlternateContent>
      </w:r>
    </w:p>
    <w:p w14:paraId="476B8B6A" w14:textId="151DC8DC" w:rsidR="00AE7D53" w:rsidRDefault="00C94EF7" w:rsidP="00AE7D53">
      <w:pPr>
        <w:pStyle w:val="ListParagraph"/>
        <w:bidi/>
        <w:rPr>
          <w:rtl/>
        </w:rPr>
      </w:pPr>
      <w:r>
        <w:rPr>
          <w:rFonts w:hint="cs"/>
          <w:noProof/>
          <w:rtl/>
          <w:lang w:val="en-US" w:bidi="ar-SA"/>
        </w:rPr>
        <mc:AlternateContent>
          <mc:Choice Requires="wps">
            <w:drawing>
              <wp:inline distT="0" distB="0" distL="0" distR="0" wp14:anchorId="32AF5067" wp14:editId="2B70D194">
                <wp:extent cx="5608320" cy="476885"/>
                <wp:effectExtent l="0" t="0" r="0" b="0"/>
                <wp:docPr id="3358" name="TextBox 12" descr="Continued...&#10;"/>
                <wp:cNvGraphicFramePr/>
                <a:graphic xmlns:a="http://schemas.openxmlformats.org/drawingml/2006/main">
                  <a:graphicData uri="http://schemas.microsoft.com/office/word/2010/wordprocessingShape">
                    <wps:wsp>
                      <wps:cNvSpPr txBox="1"/>
                      <wps:spPr>
                        <a:xfrm>
                          <a:off x="0" y="0"/>
                          <a:ext cx="5608320" cy="476885"/>
                        </a:xfrm>
                        <a:prstGeom prst="rect">
                          <a:avLst/>
                        </a:prstGeom>
                        <a:noFill/>
                      </wps:spPr>
                      <wps:txbx>
                        <w:txbxContent>
                          <w:p w14:paraId="7A693000" w14:textId="77777777" w:rsidR="00C84ABA" w:rsidRDefault="00C84ABA" w:rsidP="00AE7D53">
                            <w:pPr>
                              <w:bidi/>
                              <w:rPr>
                                <w:rtl/>
                              </w:rPr>
                            </w:pPr>
                            <w:r>
                              <w:rPr>
                                <w:rFonts w:hint="cs"/>
                                <w:color w:val="000000" w:themeColor="text1"/>
                                <w:sz w:val="36"/>
                                <w:szCs w:val="36"/>
                                <w:rtl/>
                              </w:rPr>
                              <w:t>تابع ...</w:t>
                            </w:r>
                          </w:p>
                        </w:txbxContent>
                      </wps:txbx>
                      <wps:bodyPr wrap="square" rtlCol="0">
                        <a:spAutoFit/>
                      </wps:bodyPr>
                    </wps:wsp>
                  </a:graphicData>
                </a:graphic>
              </wp:inline>
            </w:drawing>
          </mc:Choice>
          <mc:Fallback xmlns="">
            <w:pict>
              <v:shape w14:anchorId="32AF5067" id="TextBox 12" o:spid="_x0000_s1398" type="#_x0000_t202" alt="Continued...&#10;" style="width:441.6pt;height:3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" filled="f" stroked="f">
                <v:textbox style="mso-fit-shape-to-text:t">
                  <w:txbxContent>
                    <w:p w14:paraId="7A693000" w14:textId="77777777" w:rsidR="00C84ABA" w:rsidRDefault="00C84ABA" w:rsidP="00AE7D53">
                      <w:pPr>
                        <w:bidi/>
                        <w:rPr>
                          <w:rtl/>
                        </w:rPr>
                      </w:pPr>
                      <w:r>
                        <w:rPr>
                          <w:rFonts w:hint="cs"/>
                          <w:color w:val="000000" w:themeColor="text1"/>
                          <w:sz w:val="36"/>
                          <w:szCs w:val="36"/>
                          <w:rtl/>
                        </w:rPr>
                        <w:t>تابع ...</w:t>
                      </w:r>
                    </w:p>
                  </w:txbxContent>
                </v:textbox>
                <w10:anchorlock/>
              </v:shape>
            </w:pict>
          </mc:Fallback>
        </mc:AlternateContent>
      </w:r>
    </w:p>
    <w:p w14:paraId="7CF3388A" w14:textId="7AE85251" w:rsidR="00AE7D53" w:rsidRDefault="00C94EF7" w:rsidP="00AE7D53">
      <w:pPr>
        <w:pStyle w:val="ListParagraph"/>
        <w:bidi/>
        <w:rPr>
          <w:rtl/>
        </w:rPr>
      </w:pPr>
      <w:r>
        <w:rPr>
          <w:rFonts w:hint="cs"/>
          <w:noProof/>
          <w:rtl/>
          <w:lang w:val="en-US" w:bidi="ar-SA"/>
        </w:rPr>
        <mc:AlternateContent>
          <mc:Choice Requires="wps">
            <w:drawing>
              <wp:inline distT="0" distB="0" distL="0" distR="0" wp14:anchorId="3DAADE45" wp14:editId="2224F295">
                <wp:extent cx="5608320" cy="767715"/>
                <wp:effectExtent l="0" t="0" r="0" b="0"/>
                <wp:docPr id="3359" name="TextBox 13" descr="Match the terms with their definitions:&#10;(3 points)&#10;"/>
                <wp:cNvGraphicFramePr/>
                <a:graphic xmlns:a="http://schemas.openxmlformats.org/drawingml/2006/main">
                  <a:graphicData uri="http://schemas.microsoft.com/office/word/2010/wordprocessingShape">
                    <wps:wsp>
                      <wps:cNvSpPr txBox="1"/>
                      <wps:spPr>
                        <a:xfrm>
                          <a:off x="0" y="0"/>
                          <a:ext cx="5608320" cy="767715"/>
                        </a:xfrm>
                        <a:prstGeom prst="rect">
                          <a:avLst/>
                        </a:prstGeom>
                        <a:noFill/>
                      </wps:spPr>
                      <wps:txbx>
                        <w:txbxContent>
                          <w:p w14:paraId="6E75F36F" w14:textId="77777777" w:rsidR="00C84ABA" w:rsidRDefault="00C84ABA" w:rsidP="00AE7D53">
                            <w:pPr>
                              <w:bidi/>
                              <w:rPr>
                                <w:rtl/>
                              </w:rPr>
                            </w:pPr>
                            <w:r>
                              <w:rPr>
                                <w:rFonts w:hint="cs"/>
                                <w:color w:val="000000" w:themeColor="text1"/>
                                <w:sz w:val="30"/>
                                <w:szCs w:val="30"/>
                                <w:rtl/>
                              </w:rPr>
                              <w:t>صِل المصطلحات بالتعريف الخاص بها:</w:t>
                            </w:r>
                          </w:p>
                          <w:p w14:paraId="3E08D260" w14:textId="77777777" w:rsidR="00C84ABA" w:rsidRDefault="00C84ABA" w:rsidP="00AE7D53">
                            <w:pPr>
                              <w:bidi/>
                              <w:rPr>
                                <w:rtl/>
                              </w:rPr>
                            </w:pPr>
                            <w:r>
                              <w:rPr>
                                <w:rFonts w:hint="cs"/>
                                <w:color w:val="000000" w:themeColor="text1"/>
                                <w:sz w:val="30"/>
                                <w:szCs w:val="30"/>
                                <w:rtl/>
                              </w:rPr>
                              <w:t>(3 نقاط)</w:t>
                            </w:r>
                          </w:p>
                        </w:txbxContent>
                      </wps:txbx>
                      <wps:bodyPr wrap="square" rtlCol="0">
                        <a:spAutoFit/>
                      </wps:bodyPr>
                    </wps:wsp>
                  </a:graphicData>
                </a:graphic>
              </wp:inline>
            </w:drawing>
          </mc:Choice>
          <mc:Fallback xmlns="">
            <w:pict>
              <v:shape w14:anchorId="3DAADE45" id="_x0000_s1399" type="#_x0000_t202" alt="Match the terms with their definitions:&#10;(3 points)&#10;" style="width:441.6pt;height:60.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" filled="f" stroked="f">
                <v:textbox style="mso-fit-shape-to-text:t">
                  <w:txbxContent>
                    <w:p w14:paraId="6E75F36F" w14:textId="77777777" w:rsidR="00C84ABA" w:rsidRDefault="00C84ABA" w:rsidP="00AE7D53">
                      <w:pPr>
                        <w:bidi/>
                        <w:rPr>
                          <w:rtl/>
                        </w:rPr>
                      </w:pPr>
                      <w:r>
                        <w:rPr>
                          <w:rFonts w:hint="cs"/>
                          <w:color w:val="000000" w:themeColor="text1"/>
                          <w:sz w:val="30"/>
                          <w:szCs w:val="30"/>
                          <w:rtl/>
                        </w:rPr>
                        <w:t>صِل المصطلحات بالتعريف الخاص بها:</w:t>
                      </w:r>
                    </w:p>
                    <w:p w14:paraId="3E08D260" w14:textId="77777777" w:rsidR="00C84ABA" w:rsidRDefault="00C84ABA" w:rsidP="00AE7D53">
                      <w:pPr>
                        <w:bidi/>
                        <w:rPr>
                          <w:rtl/>
                        </w:rPr>
                      </w:pPr>
                      <w:r>
                        <w:rPr>
                          <w:rFonts w:hint="cs"/>
                          <w:color w:val="000000" w:themeColor="text1"/>
                          <w:sz w:val="30"/>
                          <w:szCs w:val="30"/>
                          <w:rtl/>
                        </w:rPr>
                        <w:t>(3 نقاط)</w:t>
                      </w:r>
                    </w:p>
                  </w:txbxContent>
                </v:textbox>
                <w10:anchorlock/>
              </v:shape>
            </w:pict>
          </mc:Fallback>
        </mc:AlternateContent>
      </w:r>
    </w:p>
    <w:p w14:paraId="19CCF7F4" w14:textId="77777777" w:rsidR="00AE7D53" w:rsidRDefault="00AE7D53" w:rsidP="00AE7D53">
      <w:pPr>
        <w:pStyle w:val="ListParagraph"/>
      </w:pPr>
    </w:p>
    <w:p w14:paraId="5AC704BE" w14:textId="77777777" w:rsidR="00582531" w:rsidRDefault="00C94EF7" w:rsidP="00582531">
      <w:pPr>
        <w:pStyle w:val="ListParagraph"/>
        <w:bidi/>
        <w:ind w:left="851"/>
        <w:rPr>
          <w:rtl/>
        </w:rPr>
      </w:pPr>
      <w:r>
        <w:rPr>
          <w:rFonts w:hint="cs"/>
          <w:noProof/>
          <w:rtl/>
          <w:lang w:val="en-US" w:bidi="ar-SA"/>
        </w:rPr>
        <mc:AlternateContent>
          <mc:Choice Requires="wps">
            <w:drawing>
              <wp:inline distT="0" distB="0" distL="0" distR="0" wp14:anchorId="432242FF" wp14:editId="7E7B1378">
                <wp:extent cx="1394460" cy="481330"/>
                <wp:effectExtent l="0" t="0" r="15240" b="13970"/>
                <wp:docPr id="3363" name="Rectangle: Rounded Corners 3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4813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9E735A" w14:textId="77777777" w:rsidR="00C84ABA" w:rsidRDefault="00C84ABA" w:rsidP="00AE7D53">
                            <w:pPr>
                              <w:bidi/>
                              <w:jc w:val="center"/>
                              <w:rPr>
                                <w:rtl/>
                              </w:rPr>
                            </w:pPr>
                            <w:r>
                              <w:rPr>
                                <w:rFonts w:hint="cs"/>
                                <w:color w:val="000000" w:themeColor="text1"/>
                                <w:sz w:val="28"/>
                                <w:szCs w:val="28"/>
                                <w:rtl/>
                              </w:rPr>
                              <w:t>تلف المواد الغذائية</w:t>
                            </w:r>
                          </w:p>
                        </w:txbxContent>
                      </wps:txbx>
                      <wps:bodyPr rtlCol="0" anchor="ctr"/>
                    </wps:wsp>
                  </a:graphicData>
                </a:graphic>
              </wp:inline>
            </w:drawing>
          </mc:Choice>
          <mc:Fallback xmlns="">
            <w:pict>
              <v:roundrect w14:anchorId="432242FF" id="Rectangle: Rounded Corners 3363" o:spid="_x0000_s1400" alt="&quot;&quot;" style="width:109.8pt;height:37.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" fillcolor="#99d5c7" strokecolor="black [3213]" strokeweight="1pt">
                <v:stroke joinstyle="miter"/>
                <v:textbox>
                  <w:txbxContent>
                    <w:p w14:paraId="009E735A" w14:textId="77777777" w:rsidR="00C84ABA" w:rsidRDefault="00C84ABA" w:rsidP="00AE7D53">
                      <w:pPr>
                        <w:bidi/>
                        <w:jc w:val="center"/>
                        <w:rPr>
                          <w:rtl/>
                        </w:rPr>
                      </w:pPr>
                      <w:r>
                        <w:rPr>
                          <w:rFonts w:hint="cs"/>
                          <w:color w:val="000000" w:themeColor="text1"/>
                          <w:sz w:val="28"/>
                          <w:szCs w:val="28"/>
                          <w:rtl/>
                        </w:rPr>
                        <w:t>تلف المواد الغذائية</w:t>
                      </w:r>
                    </w:p>
                  </w:txbxContent>
                </v:textbox>
                <w10:anchorlock/>
              </v:roundrect>
            </w:pict>
          </mc:Fallback>
        </mc:AlternateContent>
      </w:r>
      <w:r>
        <w:rPr>
          <w:rFonts w:hint="cs"/>
          <w:noProof/>
          <w:rtl/>
          <w:lang w:val="en-US" w:bidi="ar-SA"/>
        </w:rPr>
        <mc:AlternateContent>
          <mc:Choice Requires="wps">
            <w:drawing>
              <wp:inline distT="0" distB="0" distL="0" distR="0" wp14:anchorId="212F7581" wp14:editId="52A6DE86">
                <wp:extent cx="3494405" cy="1720215"/>
                <wp:effectExtent l="0" t="0" r="0" b="0"/>
                <wp:docPr id="33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691C476B" w14:textId="77777777" w:rsidR="00C84ABA" w:rsidRDefault="00C84ABA" w:rsidP="00582531">
                            <w:pPr>
                              <w:bidi/>
                              <w:rPr>
                                <w:rtl/>
                              </w:rPr>
                            </w:pPr>
                            <w:r>
                              <w:rPr>
                                <w:rFonts w:hint="cs"/>
                                <w:color w:val="000000" w:themeColor="text1"/>
                                <w:sz w:val="28"/>
                                <w:szCs w:val="28"/>
                                <w:rtl/>
                              </w:rPr>
                              <w:t>تلف لون الطعام، وقوامه، ونكهته</w:t>
                            </w:r>
                          </w:p>
                        </w:txbxContent>
                      </wps:txbx>
                      <wps:bodyPr wrap="square" rtlCol="0">
                        <a:spAutoFit/>
                      </wps:bodyPr>
                    </wps:wsp>
                  </a:graphicData>
                </a:graphic>
              </wp:inline>
            </w:drawing>
          </mc:Choice>
          <mc:Fallback xmlns="">
            <w:pict>
              <v:shape w14:anchorId="212F7581" id="_x0000_s1401"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" filled="f" stroked="f">
                <v:textbox style="mso-fit-shape-to-text:t">
                  <w:txbxContent>
                    <w:p w14:paraId="691C476B" w14:textId="77777777" w:rsidR="00C84ABA" w:rsidRDefault="00C84ABA" w:rsidP="00582531">
                      <w:pPr>
                        <w:bidi/>
                        <w:rPr>
                          <w:rtl/>
                        </w:rPr>
                      </w:pPr>
                      <w:r>
                        <w:rPr>
                          <w:rFonts w:hint="cs"/>
                          <w:color w:val="000000" w:themeColor="text1"/>
                          <w:sz w:val="28"/>
                          <w:szCs w:val="28"/>
                          <w:rtl/>
                        </w:rPr>
                        <w:t>تلف لون الطعام، وقوامه، ونكهته</w:t>
                      </w:r>
                    </w:p>
                  </w:txbxContent>
                </v:textbox>
                <w10:anchorlock/>
              </v:shape>
            </w:pict>
          </mc:Fallback>
        </mc:AlternateContent>
      </w:r>
      <w:r>
        <w:rPr>
          <w:rFonts w:hint="cs"/>
          <w:noProof/>
          <w:rtl/>
          <w:lang w:val="en-US" w:bidi="ar-SA"/>
        </w:rPr>
        <mc:AlternateContent>
          <mc:Choice Requires="wps">
            <w:drawing>
              <wp:inline distT="0" distB="0" distL="0" distR="0" wp14:anchorId="0C2A14E7" wp14:editId="66B3A54D">
                <wp:extent cx="1394460" cy="509905"/>
                <wp:effectExtent l="0" t="0" r="15240" b="23495"/>
                <wp:docPr id="3362" name="Rectangle: Rounded Corners 33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60" cy="50990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F7459" w14:textId="77777777" w:rsidR="00C84ABA" w:rsidRDefault="00C84ABA" w:rsidP="00AE7D53">
                            <w:pPr>
                              <w:bidi/>
                              <w:jc w:val="center"/>
                              <w:rPr>
                                <w:rtl/>
                              </w:rPr>
                            </w:pPr>
                            <w:r>
                              <w:rPr>
                                <w:rFonts w:hint="cs"/>
                                <w:color w:val="000000" w:themeColor="text1"/>
                                <w:sz w:val="28"/>
                                <w:szCs w:val="28"/>
                                <w:rtl/>
                              </w:rPr>
                              <w:t>يُستهلك قبل</w:t>
                            </w:r>
                          </w:p>
                        </w:txbxContent>
                      </wps:txbx>
                      <wps:bodyPr rtlCol="0" anchor="ctr"/>
                    </wps:wsp>
                  </a:graphicData>
                </a:graphic>
              </wp:inline>
            </w:drawing>
          </mc:Choice>
          <mc:Fallback xmlns="">
            <w:pict>
              <v:roundrect w14:anchorId="0C2A14E7" id="Rectangle: Rounded Corners 3362" o:spid="_x0000_s1402" alt="&quot;&quot;" style="width:109.8pt;height:40.1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" fillcolor="#99d5c7" strokecolor="black [3213]" strokeweight="1pt">
                <v:stroke joinstyle="miter"/>
                <v:textbox>
                  <w:txbxContent>
                    <w:p w14:paraId="2CAF7459" w14:textId="77777777" w:rsidR="00C84ABA" w:rsidRDefault="00C84ABA" w:rsidP="00AE7D53">
                      <w:pPr>
                        <w:bidi/>
                        <w:jc w:val="center"/>
                        <w:rPr>
                          <w:rtl/>
                        </w:rPr>
                      </w:pPr>
                      <w:r>
                        <w:rPr>
                          <w:rFonts w:hint="cs"/>
                          <w:color w:val="000000" w:themeColor="text1"/>
                          <w:sz w:val="28"/>
                          <w:szCs w:val="28"/>
                          <w:rtl/>
                        </w:rPr>
                        <w:t>يُستهلك قبل</w:t>
                      </w:r>
                    </w:p>
                  </w:txbxContent>
                </v:textbox>
                <w10:anchorlock/>
              </v:roundrect>
            </w:pict>
          </mc:Fallback>
        </mc:AlternateContent>
      </w:r>
      <w:r>
        <w:rPr>
          <w:rFonts w:hint="cs"/>
          <w:noProof/>
          <w:rtl/>
          <w:lang w:val="en-US" w:bidi="ar-SA"/>
        </w:rPr>
        <mc:AlternateContent>
          <mc:Choice Requires="wps">
            <w:drawing>
              <wp:inline distT="0" distB="0" distL="0" distR="0" wp14:anchorId="71B29BA3" wp14:editId="14D96706">
                <wp:extent cx="3494405" cy="1720215"/>
                <wp:effectExtent l="0" t="0" r="0" b="0"/>
                <wp:docPr id="2960"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3DF97ABD" w14:textId="77777777" w:rsidR="00C84ABA" w:rsidRDefault="00C84ABA" w:rsidP="00582531">
                            <w:pPr>
                              <w:bidi/>
                              <w:rPr>
                                <w:rtl/>
                              </w:rPr>
                            </w:pPr>
                            <w:r>
                              <w:rPr>
                                <w:rFonts w:hint="cs"/>
                                <w:color w:val="000000" w:themeColor="text1"/>
                                <w:sz w:val="28"/>
                                <w:szCs w:val="28"/>
                                <w:rtl/>
                              </w:rPr>
                              <w:t>من الآمن تناول الطعام بعد هذا التاريخ، ولكنه لم يعد يحتفظ بأفضل جودة له</w:t>
                            </w:r>
                          </w:p>
                        </w:txbxContent>
                      </wps:txbx>
                      <wps:bodyPr wrap="square" rtlCol="0">
                        <a:spAutoFit/>
                      </wps:bodyPr>
                    </wps:wsp>
                  </a:graphicData>
                </a:graphic>
              </wp:inline>
            </w:drawing>
          </mc:Choice>
          <mc:Fallback xmlns="">
            <w:pict>
              <v:shape w14:anchorId="71B29BA3" id="_x0000_s1403"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" filled="f" stroked="f">
                <v:textbox style="mso-fit-shape-to-text:t">
                  <w:txbxContent>
                    <w:p w14:paraId="3DF97ABD" w14:textId="77777777" w:rsidR="00C84ABA" w:rsidRDefault="00C84ABA" w:rsidP="00582531">
                      <w:pPr>
                        <w:bidi/>
                        <w:rPr>
                          <w:rtl/>
                        </w:rPr>
                      </w:pPr>
                      <w:r>
                        <w:rPr>
                          <w:rFonts w:hint="cs"/>
                          <w:color w:val="000000" w:themeColor="text1"/>
                          <w:sz w:val="28"/>
                          <w:szCs w:val="28"/>
                          <w:rtl/>
                        </w:rPr>
                        <w:t>من الآمن تناول الطعام بعد هذا التاريخ، ولكنه لم يعد يحتفظ بأفضل جودة له</w:t>
                      </w:r>
                    </w:p>
                  </w:txbxContent>
                </v:textbox>
                <w10:anchorlock/>
              </v:shape>
            </w:pict>
          </mc:Fallback>
        </mc:AlternateContent>
      </w:r>
      <w:r>
        <w:rPr>
          <w:rFonts w:hint="cs"/>
          <w:noProof/>
          <w:rtl/>
          <w:lang w:val="en-US" w:bidi="ar-SA"/>
        </w:rPr>
        <mc:AlternateContent>
          <mc:Choice Requires="wps">
            <w:drawing>
              <wp:inline distT="0" distB="0" distL="0" distR="0" wp14:anchorId="337DC4AA" wp14:editId="735201CE">
                <wp:extent cx="1394470" cy="519430"/>
                <wp:effectExtent l="0" t="0" r="15240" b="13970"/>
                <wp:docPr id="3361" name="Rectangle: Rounded Corners 3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94470" cy="51943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BBCFE" w14:textId="77777777" w:rsidR="00C84ABA" w:rsidRDefault="00C84ABA" w:rsidP="00AE7D53">
                            <w:pPr>
                              <w:bidi/>
                              <w:jc w:val="center"/>
                              <w:rPr>
                                <w:rtl/>
                              </w:rPr>
                            </w:pPr>
                            <w:r>
                              <w:rPr>
                                <w:rFonts w:hint="cs"/>
                                <w:color w:val="000000" w:themeColor="text1"/>
                                <w:sz w:val="28"/>
                                <w:szCs w:val="28"/>
                                <w:rtl/>
                              </w:rPr>
                              <w:t>يُفضل استهلاكه قبل</w:t>
                            </w:r>
                          </w:p>
                        </w:txbxContent>
                      </wps:txbx>
                      <wps:bodyPr rtlCol="0" anchor="ctr"/>
                    </wps:wsp>
                  </a:graphicData>
                </a:graphic>
              </wp:inline>
            </w:drawing>
          </mc:Choice>
          <mc:Fallback xmlns="">
            <w:pict>
              <v:roundrect w14:anchorId="337DC4AA" id="Rectangle: Rounded Corners 3361" o:spid="_x0000_s1404" alt="&quot;&quot;" style="width:109.8pt;height:40.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" fillcolor="#99d5c7" strokecolor="black [3213]" strokeweight="1pt">
                <v:stroke joinstyle="miter"/>
                <v:textbox>
                  <w:txbxContent>
                    <w:p w14:paraId="66EBBCFE" w14:textId="77777777" w:rsidR="00C84ABA" w:rsidRDefault="00C84ABA" w:rsidP="00AE7D53">
                      <w:pPr>
                        <w:bidi/>
                        <w:jc w:val="center"/>
                        <w:rPr>
                          <w:rtl/>
                        </w:rPr>
                      </w:pPr>
                      <w:r>
                        <w:rPr>
                          <w:rFonts w:hint="cs"/>
                          <w:color w:val="000000" w:themeColor="text1"/>
                          <w:sz w:val="28"/>
                          <w:szCs w:val="28"/>
                          <w:rtl/>
                        </w:rPr>
                        <w:t>يُفضل استهلاكه قبل</w:t>
                      </w:r>
                    </w:p>
                  </w:txbxContent>
                </v:textbox>
                <w10:anchorlock/>
              </v:roundrect>
            </w:pict>
          </mc:Fallback>
        </mc:AlternateContent>
      </w:r>
      <w:r>
        <w:rPr>
          <w:rFonts w:hint="cs"/>
          <w:noProof/>
          <w:rtl/>
          <w:lang w:val="en-US" w:bidi="ar-SA"/>
        </w:rPr>
        <mc:AlternateContent>
          <mc:Choice Requires="wps">
            <w:drawing>
              <wp:inline distT="0" distB="0" distL="0" distR="0" wp14:anchorId="29ABBF86" wp14:editId="2C1C379E">
                <wp:extent cx="3494405" cy="1720215"/>
                <wp:effectExtent l="0" t="0" r="0" b="0"/>
                <wp:docPr id="245" name="TextBox 14" descr="The deterioration of colour, texture and flavour of food&#10;&#10;The food is safe to eat after this date, but may no longer be at its best quality&#10;&#10;Food is safe to eat up until this date, but should not be eaten after it&#10;"/>
                <wp:cNvGraphicFramePr/>
                <a:graphic xmlns:a="http://schemas.openxmlformats.org/drawingml/2006/main">
                  <a:graphicData uri="http://schemas.microsoft.com/office/word/2010/wordprocessingShape">
                    <wps:wsp>
                      <wps:cNvSpPr txBox="1"/>
                      <wps:spPr>
                        <a:xfrm>
                          <a:off x="0" y="0"/>
                          <a:ext cx="3494405" cy="1720215"/>
                        </a:xfrm>
                        <a:prstGeom prst="rect">
                          <a:avLst/>
                        </a:prstGeom>
                        <a:noFill/>
                      </wps:spPr>
                      <wps:txbx>
                        <w:txbxContent>
                          <w:p w14:paraId="09521799" w14:textId="77777777" w:rsidR="00C84ABA" w:rsidRDefault="00C84ABA" w:rsidP="00582531">
                            <w:pPr>
                              <w:bidi/>
                              <w:rPr>
                                <w:rtl/>
                              </w:rPr>
                            </w:pPr>
                            <w:r>
                              <w:rPr>
                                <w:rFonts w:hint="cs"/>
                                <w:color w:val="000000" w:themeColor="text1"/>
                                <w:sz w:val="28"/>
                                <w:szCs w:val="28"/>
                                <w:rtl/>
                              </w:rPr>
                              <w:t>من الآمن تناول الطعام حتى هذا التاريخ، ولكن لا يجب تناوله بعد هذا التاريخ</w:t>
                            </w:r>
                          </w:p>
                        </w:txbxContent>
                      </wps:txbx>
                      <wps:bodyPr wrap="square" rtlCol="0">
                        <a:spAutoFit/>
                      </wps:bodyPr>
                    </wps:wsp>
                  </a:graphicData>
                </a:graphic>
              </wp:inline>
            </w:drawing>
          </mc:Choice>
          <mc:Fallback xmlns="">
            <w:pict>
              <v:shape w14:anchorId="29ABBF86" id="_x0000_s1405" type="#_x0000_t202" alt="The deterioration of colour, texture and flavour of food&#10;&#10;The food is safe to eat after this date, but may no longer be at its best quality&#10;&#10;Food is safe to eat up until this date, but should not be eaten after it&#10;" style="width:275.15pt;height:135.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" filled="f" stroked="f">
                <v:textbox style="mso-fit-shape-to-text:t">
                  <w:txbxContent>
                    <w:p w14:paraId="09521799" w14:textId="77777777" w:rsidR="00C84ABA" w:rsidRDefault="00C84ABA" w:rsidP="00582531">
                      <w:pPr>
                        <w:bidi/>
                        <w:rPr>
                          <w:rtl/>
                        </w:rPr>
                      </w:pPr>
                      <w:r>
                        <w:rPr>
                          <w:rFonts w:hint="cs"/>
                          <w:color w:val="000000" w:themeColor="text1"/>
                          <w:sz w:val="28"/>
                          <w:szCs w:val="28"/>
                          <w:rtl/>
                        </w:rPr>
                        <w:t>من الآمن تناول الطعام حتى هذا التاريخ، ولكن لا يجب تناوله بعد هذا التاريخ</w:t>
                      </w:r>
                    </w:p>
                  </w:txbxContent>
                </v:textbox>
                <w10:anchorlock/>
              </v:shape>
            </w:pict>
          </mc:Fallback>
        </mc:AlternateContent>
      </w:r>
    </w:p>
    <w:p w14:paraId="4E252057" w14:textId="77777777" w:rsidR="00582531" w:rsidRDefault="00582531" w:rsidP="00582531">
      <w:pPr>
        <w:pStyle w:val="ListParagraph"/>
        <w:ind w:left="851"/>
      </w:pPr>
    </w:p>
    <w:p w14:paraId="71398459" w14:textId="77777777" w:rsidR="00582531" w:rsidRDefault="00582531" w:rsidP="00582531">
      <w:pPr>
        <w:pStyle w:val="ListParagraph"/>
        <w:ind w:left="851"/>
      </w:pPr>
    </w:p>
    <w:p w14:paraId="4B7F45CF" w14:textId="0156925C" w:rsidR="00333E56" w:rsidRDefault="00C94EF7" w:rsidP="00582531">
      <w:pPr>
        <w:pStyle w:val="ListParagraph"/>
        <w:bidi/>
        <w:ind w:left="851"/>
        <w:rPr>
          <w:rtl/>
        </w:rPr>
      </w:pPr>
      <w:r>
        <w:rPr>
          <w:rFonts w:hint="cs"/>
          <w:noProof/>
          <w:rtl/>
          <w:lang w:val="en-US" w:bidi="ar-SA"/>
        </w:rPr>
        <mc:AlternateContent>
          <mc:Choice Requires="wps">
            <w:drawing>
              <wp:inline distT="0" distB="0" distL="0" distR="0" wp14:anchorId="7A41B955" wp14:editId="518E84EF">
                <wp:extent cx="2534285" cy="3657600"/>
                <wp:effectExtent l="0" t="0" r="0" b="0"/>
                <wp:docPr id="3364" name="Rectangle 3364" descr="Which of the following is not one of the four key ways you can prevent&#10;food poisoning? (1 point)&#10;Cleaning during food preparation&#10;Cooking food thoroughly&#10;Using the same chopping board&#10;and utensils during food preparation&#10;Storing food correctly in refrigerators at ≤4°C&#10;"/>
                <wp:cNvGraphicFramePr/>
                <a:graphic xmlns:a="http://schemas.openxmlformats.org/drawingml/2006/main">
                  <a:graphicData uri="http://schemas.microsoft.com/office/word/2010/wordprocessingShape">
                    <wps:wsp>
                      <wps:cNvSpPr/>
                      <wps:spPr>
                        <a:xfrm>
                          <a:off x="0" y="0"/>
                          <a:ext cx="2534285" cy="3657600"/>
                        </a:xfrm>
                        <a:prstGeom prst="rect">
                          <a:avLst/>
                        </a:prstGeom>
                      </wps:spPr>
                      <wps:txbx>
                        <w:txbxContent>
                          <w:p w14:paraId="1962778B" w14:textId="77777777" w:rsidR="00C84ABA" w:rsidRDefault="00C84ABA" w:rsidP="00AE7D53">
                            <w:pPr>
                              <w:bidi/>
                              <w:rPr>
                                <w:rtl/>
                              </w:rPr>
                            </w:pPr>
                            <w:r>
                              <w:rPr>
                                <w:rFonts w:hint="cs"/>
                                <w:color w:val="000000" w:themeColor="text1"/>
                                <w:sz w:val="30"/>
                                <w:szCs w:val="30"/>
                                <w:rtl/>
                              </w:rPr>
                              <w:t>أي مما يلي ليس من الطرق الأربعة الرئيسية التي يمكن من خلالها الوقاية من التسمم الغذائي؟</w:t>
                            </w:r>
                          </w:p>
                          <w:p w14:paraId="7190C1D8" w14:textId="77777777" w:rsidR="00C84ABA" w:rsidRDefault="00C84ABA" w:rsidP="00AE7D53">
                            <w:pPr>
                              <w:bidi/>
                              <w:rPr>
                                <w:rtl/>
                              </w:rPr>
                            </w:pPr>
                            <w:r>
                              <w:rPr>
                                <w:rFonts w:hint="cs"/>
                                <w:color w:val="000000" w:themeColor="text1"/>
                                <w:sz w:val="30"/>
                                <w:szCs w:val="30"/>
                                <w:rtl/>
                              </w:rPr>
                              <w:t xml:space="preserve"> (نقطة واحدة)</w:t>
                            </w:r>
                          </w:p>
                          <w:p w14:paraId="59697E11" w14:textId="77777777" w:rsidR="00C84ABA" w:rsidRDefault="00C84ABA"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التنظيف أثناء إعداد الطعام</w:t>
                            </w:r>
                          </w:p>
                          <w:p w14:paraId="3F164318" w14:textId="77777777" w:rsidR="00C84ABA" w:rsidRDefault="00C84ABA"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طهي الطعام جيدًا</w:t>
                            </w:r>
                          </w:p>
                          <w:p w14:paraId="5418BF4B" w14:textId="77777777" w:rsidR="00C84ABA" w:rsidRDefault="00C84ABA"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 xml:space="preserve">استخدام لوح التقطيع </w:t>
                            </w:r>
                          </w:p>
                          <w:p w14:paraId="546F7656" w14:textId="77777777" w:rsidR="00C84ABA" w:rsidRDefault="00C84ABA"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والأواني نفسها أثناء إعداد الطعام</w:t>
                            </w:r>
                          </w:p>
                          <w:p w14:paraId="531BB621" w14:textId="77777777" w:rsidR="00C84ABA" w:rsidRDefault="00C84ABA" w:rsidP="00AE7D53">
                            <w:pPr>
                              <w:pStyle w:val="ListParagraph"/>
                              <w:numPr>
                                <w:ilvl w:val="0"/>
                                <w:numId w:val="103"/>
                              </w:numPr>
                              <w:bidi/>
                              <w:spacing w:after="0" w:line="240" w:lineRule="auto"/>
                              <w:rPr>
                                <w:rFonts w:eastAsia="Times New Roman"/>
                                <w:color w:val="1DB28F"/>
                                <w:sz w:val="34"/>
                                <w:rtl/>
                              </w:rPr>
                            </w:pPr>
                            <w:r>
                              <w:rPr>
                                <w:rFonts w:hint="cs"/>
                                <w:color w:val="000000" w:themeColor="text1"/>
                                <w:sz w:val="28"/>
                                <w:szCs w:val="28"/>
                                <w:rtl/>
                              </w:rPr>
                              <w:t>حفظ الطعام بطريقة صحيحة مع ضبط درجة حرارة الثلاجة على ≤4 درجة مئوية</w:t>
                            </w:r>
                          </w:p>
                        </w:txbxContent>
                      </wps:txbx>
                      <wps:bodyPr wrap="square">
                        <a:spAutoFit/>
                      </wps:bodyPr>
                    </wps:wsp>
                  </a:graphicData>
                </a:graphic>
              </wp:inline>
            </w:drawing>
          </mc:Choice>
          <mc:Fallback xmlns="">
            <w:pict>
              <v:rect w14:anchorId="7A41B955" id="Rectangle 3364" o:spid="_x0000_s1406" alt="Which of the following is not one of the four key ways you can prevent&#10;food poisoning? (1 point)&#10;Cleaning during food preparation&#10;Cooking food thoroughly&#10;Using the same chopping board&#10;and utensils during food preparation&#10;Storing food correctly in refrigerators at ≤4°C&#10;" style="width:199.55pt;height:4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" filled="f" stroked="f">
                <v:textbox style="mso-fit-shape-to-text:t">
                  <w:txbxContent>
                    <w:p w14:paraId="1962778B" w14:textId="77777777" w:rsidR="00C84ABA" w:rsidRDefault="00C84ABA" w:rsidP="00AE7D53">
                      <w:pPr>
                        <w:bidi/>
                        <w:rPr>
                          <w:rtl/>
                        </w:rPr>
                      </w:pPr>
                      <w:r>
                        <w:rPr>
                          <w:rFonts w:hint="cs"/>
                          <w:color w:val="000000" w:themeColor="text1"/>
                          <w:sz w:val="30"/>
                          <w:szCs w:val="30"/>
                          <w:rtl/>
                        </w:rPr>
                        <w:t>أي مما يلي ليس من الطرق الأربعة الرئيسية التي يمكن من خلالها الوقاية من التسمم الغذائي؟</w:t>
                      </w:r>
                    </w:p>
                    <w:p w14:paraId="7190C1D8" w14:textId="77777777" w:rsidR="00C84ABA" w:rsidRDefault="00C84ABA" w:rsidP="00AE7D53">
                      <w:pPr>
                        <w:bidi/>
                        <w:rPr>
                          <w:rtl/>
                        </w:rPr>
                      </w:pPr>
                      <w:r>
                        <w:rPr>
                          <w:rFonts w:hint="cs"/>
                          <w:color w:val="000000" w:themeColor="text1"/>
                          <w:sz w:val="30"/>
                          <w:szCs w:val="30"/>
                          <w:rtl/>
                        </w:rPr>
                        <w:t xml:space="preserve"> (نقطة واحدة)</w:t>
                      </w:r>
                    </w:p>
                    <w:p w14:paraId="59697E11" w14:textId="77777777" w:rsidR="00C84ABA" w:rsidRDefault="00C84ABA" w:rsidP="00AE7D53">
                      <w:pPr>
                        <w:pStyle w:val="a3"/>
                        <w:numPr>
                          <w:ilvl w:val="0"/>
                          <w:numId w:val="103"/>
                        </w:numPr>
                        <w:bidi/>
                        <w:spacing w:after="0" w:line="240" w:lineRule="auto"/>
                        <w:rPr>
                          <w:rFonts w:eastAsia="Times New Roman"/>
                          <w:color w:val="1DB28F"/>
                          <w:sz w:val="34"/>
                          <w:rtl/>
                        </w:rPr>
                      </w:pPr>
                      <w:r>
                        <w:rPr>
                          <w:rFonts w:hint="cs"/>
                          <w:color w:val="000000" w:themeColor="text1"/>
                          <w:sz w:val="28"/>
                          <w:szCs w:val="28"/>
                          <w:rtl/>
                        </w:rPr>
                        <w:t>التنظيف أثناء إعداد الطعام</w:t>
                      </w:r>
                    </w:p>
                    <w:p w14:paraId="3F164318" w14:textId="77777777" w:rsidR="00C84ABA" w:rsidRDefault="00C84ABA" w:rsidP="00AE7D53">
                      <w:pPr>
                        <w:pStyle w:val="a3"/>
                        <w:numPr>
                          <w:ilvl w:val="0"/>
                          <w:numId w:val="103"/>
                        </w:numPr>
                        <w:bidi/>
                        <w:spacing w:after="0" w:line="240" w:lineRule="auto"/>
                        <w:rPr>
                          <w:rFonts w:eastAsia="Times New Roman"/>
                          <w:color w:val="1DB28F"/>
                          <w:sz w:val="34"/>
                          <w:rtl/>
                        </w:rPr>
                      </w:pPr>
                      <w:r>
                        <w:rPr>
                          <w:rFonts w:hint="cs"/>
                          <w:color w:val="000000" w:themeColor="text1"/>
                          <w:sz w:val="28"/>
                          <w:szCs w:val="28"/>
                          <w:rtl/>
                        </w:rPr>
                        <w:t>طهي الطعام جيدًا</w:t>
                      </w:r>
                    </w:p>
                    <w:p w14:paraId="5418BF4B" w14:textId="77777777" w:rsidR="00C84ABA" w:rsidRDefault="00C84ABA" w:rsidP="00AE7D53">
                      <w:pPr>
                        <w:pStyle w:val="a3"/>
                        <w:numPr>
                          <w:ilvl w:val="0"/>
                          <w:numId w:val="103"/>
                        </w:numPr>
                        <w:bidi/>
                        <w:spacing w:after="0" w:line="240" w:lineRule="auto"/>
                        <w:rPr>
                          <w:rFonts w:eastAsia="Times New Roman"/>
                          <w:color w:val="1DB28F"/>
                          <w:sz w:val="34"/>
                          <w:rtl/>
                        </w:rPr>
                      </w:pPr>
                      <w:r>
                        <w:rPr>
                          <w:rFonts w:hint="cs"/>
                          <w:color w:val="000000" w:themeColor="text1"/>
                          <w:sz w:val="28"/>
                          <w:szCs w:val="28"/>
                          <w:rtl/>
                        </w:rPr>
                        <w:t xml:space="preserve">استخدام لوح التقطيع </w:t>
                      </w:r>
                    </w:p>
                    <w:p w14:paraId="546F7656" w14:textId="77777777" w:rsidR="00C84ABA" w:rsidRDefault="00C84ABA" w:rsidP="00AE7D53">
                      <w:pPr>
                        <w:pStyle w:val="a3"/>
                        <w:numPr>
                          <w:ilvl w:val="0"/>
                          <w:numId w:val="103"/>
                        </w:numPr>
                        <w:bidi/>
                        <w:spacing w:after="0" w:line="240" w:lineRule="auto"/>
                        <w:rPr>
                          <w:rFonts w:eastAsia="Times New Roman"/>
                          <w:color w:val="1DB28F"/>
                          <w:sz w:val="34"/>
                          <w:rtl/>
                        </w:rPr>
                      </w:pPr>
                      <w:r>
                        <w:rPr>
                          <w:rFonts w:hint="cs"/>
                          <w:color w:val="000000" w:themeColor="text1"/>
                          <w:sz w:val="28"/>
                          <w:szCs w:val="28"/>
                          <w:rtl/>
                        </w:rPr>
                        <w:t>والأواني نفسها أثناء إعداد الطعام</w:t>
                      </w:r>
                    </w:p>
                    <w:p w14:paraId="531BB621" w14:textId="77777777" w:rsidR="00C84ABA" w:rsidRDefault="00C84ABA" w:rsidP="00AE7D53">
                      <w:pPr>
                        <w:pStyle w:val="a3"/>
                        <w:numPr>
                          <w:ilvl w:val="0"/>
                          <w:numId w:val="103"/>
                        </w:numPr>
                        <w:bidi/>
                        <w:spacing w:after="0" w:line="240" w:lineRule="auto"/>
                        <w:rPr>
                          <w:rFonts w:eastAsia="Times New Roman"/>
                          <w:color w:val="1DB28F"/>
                          <w:sz w:val="34"/>
                          <w:rtl/>
                        </w:rPr>
                      </w:pPr>
                      <w:r>
                        <w:rPr>
                          <w:rFonts w:hint="cs"/>
                          <w:color w:val="000000" w:themeColor="text1"/>
                          <w:sz w:val="28"/>
                          <w:szCs w:val="28"/>
                          <w:rtl/>
                        </w:rPr>
                        <w:t>حفظ الطعام بطريقة صحيحة مع ضبط درجة حرارة الثلاجة على ≤4 درجة مئوية</w:t>
                      </w:r>
                    </w:p>
                  </w:txbxContent>
                </v:textbox>
                <w10:anchorlock/>
              </v: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7558C766" wp14:editId="638EAB2D">
                <wp:extent cx="2534285" cy="3286760"/>
                <wp:effectExtent l="0" t="0" r="0" b="0"/>
                <wp:docPr id="3365" name="Rectangle 3365" descr="What infections can you get from poor hand washing? (1 point)&#10;Salmonella&#10;Cold and flu&#10;Diarrhoea&#10;All of the above"/>
                <wp:cNvGraphicFramePr/>
                <a:graphic xmlns:a="http://schemas.openxmlformats.org/drawingml/2006/main">
                  <a:graphicData uri="http://schemas.microsoft.com/office/word/2010/wordprocessingShape">
                    <wps:wsp>
                      <wps:cNvSpPr/>
                      <wps:spPr>
                        <a:xfrm>
                          <a:off x="0" y="0"/>
                          <a:ext cx="2534285" cy="3286760"/>
                        </a:xfrm>
                        <a:prstGeom prst="rect">
                          <a:avLst/>
                        </a:prstGeom>
                      </wps:spPr>
                      <wps:txbx>
                        <w:txbxContent>
                          <w:p w14:paraId="16F623E5" w14:textId="77777777" w:rsidR="00C84ABA" w:rsidRDefault="00C84ABA" w:rsidP="00AE7D53">
                            <w:pPr>
                              <w:bidi/>
                              <w:rPr>
                                <w:rtl/>
                              </w:rPr>
                            </w:pPr>
                            <w:r>
                              <w:rPr>
                                <w:rFonts w:hint="cs"/>
                                <w:color w:val="000000" w:themeColor="text1"/>
                                <w:sz w:val="30"/>
                                <w:szCs w:val="30"/>
                                <w:rtl/>
                              </w:rPr>
                              <w:t>ما أنواع العدوى التي قد تُصاب بها نتيجة عدم غسل اليدين؟ (نقطة واحدة)</w:t>
                            </w:r>
                          </w:p>
                          <w:p w14:paraId="7BCBC435" w14:textId="77777777" w:rsidR="00C84ABA" w:rsidRDefault="00C84ABA"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السالمونيلا</w:t>
                            </w:r>
                          </w:p>
                          <w:p w14:paraId="5333120D" w14:textId="77777777" w:rsidR="00C84ABA" w:rsidRDefault="00C84ABA"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نزلة البرد والإنفلونزا</w:t>
                            </w:r>
                          </w:p>
                          <w:p w14:paraId="69484CAB" w14:textId="77777777" w:rsidR="00C84ABA" w:rsidRDefault="00C84ABA"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الإسهال</w:t>
                            </w:r>
                          </w:p>
                          <w:p w14:paraId="15B2350F" w14:textId="77777777" w:rsidR="00C84ABA" w:rsidRDefault="00C84ABA" w:rsidP="00AE7D53">
                            <w:pPr>
                              <w:pStyle w:val="ListParagraph"/>
                              <w:numPr>
                                <w:ilvl w:val="0"/>
                                <w:numId w:val="104"/>
                              </w:numPr>
                              <w:bidi/>
                              <w:spacing w:after="0" w:line="240" w:lineRule="auto"/>
                              <w:rPr>
                                <w:rFonts w:eastAsia="Times New Roman"/>
                                <w:color w:val="1DB28F"/>
                                <w:sz w:val="34"/>
                                <w:rtl/>
                              </w:rPr>
                            </w:pPr>
                            <w:r>
                              <w:rPr>
                                <w:rFonts w:hint="cs"/>
                                <w:color w:val="000000" w:themeColor="text1"/>
                                <w:sz w:val="28"/>
                                <w:szCs w:val="28"/>
                                <w:rtl/>
                              </w:rPr>
                              <w:t>جميع ما سبق</w:t>
                            </w:r>
                          </w:p>
                        </w:txbxContent>
                      </wps:txbx>
                      <wps:bodyPr wrap="square">
                        <a:noAutofit/>
                      </wps:bodyPr>
                    </wps:wsp>
                  </a:graphicData>
                </a:graphic>
              </wp:inline>
            </w:drawing>
          </mc:Choice>
          <mc:Fallback xmlns="">
            <w:pict>
              <v:rect w14:anchorId="7558C766" id="Rectangle 3365" o:spid="_x0000_s1407" alt="What infections can you get from poor hand washing? (1 point)&#10;Salmonella&#10;Cold and flu&#10;Diarrhoea&#10;All of the above" style="width:199.55pt;height:25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" filled="f" stroked="f">
                <v:textbox>
                  <w:txbxContent>
                    <w:p w14:paraId="16F623E5" w14:textId="77777777" w:rsidR="00C84ABA" w:rsidRDefault="00C84ABA" w:rsidP="00AE7D53">
                      <w:pPr>
                        <w:bidi/>
                        <w:rPr>
                          <w:rtl/>
                        </w:rPr>
                      </w:pPr>
                      <w:r>
                        <w:rPr>
                          <w:rFonts w:hint="cs"/>
                          <w:color w:val="000000" w:themeColor="text1"/>
                          <w:sz w:val="30"/>
                          <w:szCs w:val="30"/>
                          <w:rtl/>
                        </w:rPr>
                        <w:t>ما أنواع العدوى التي قد تُصاب بها نتيجة عدم غسل اليدين؟ (نقطة واحدة)</w:t>
                      </w:r>
                    </w:p>
                    <w:p w14:paraId="7BCBC435" w14:textId="77777777" w:rsidR="00C84ABA" w:rsidRDefault="00C84ABA" w:rsidP="00AE7D53">
                      <w:pPr>
                        <w:pStyle w:val="a3"/>
                        <w:numPr>
                          <w:ilvl w:val="0"/>
                          <w:numId w:val="104"/>
                        </w:numPr>
                        <w:bidi/>
                        <w:spacing w:after="0" w:line="240" w:lineRule="auto"/>
                        <w:rPr>
                          <w:rFonts w:eastAsia="Times New Roman"/>
                          <w:color w:val="1DB28F"/>
                          <w:sz w:val="34"/>
                          <w:rtl/>
                        </w:rPr>
                      </w:pPr>
                      <w:r>
                        <w:rPr>
                          <w:rFonts w:hint="cs"/>
                          <w:color w:val="000000" w:themeColor="text1"/>
                          <w:sz w:val="28"/>
                          <w:szCs w:val="28"/>
                          <w:rtl/>
                        </w:rPr>
                        <w:t>السالمونيلا</w:t>
                      </w:r>
                    </w:p>
                    <w:p w14:paraId="5333120D" w14:textId="77777777" w:rsidR="00C84ABA" w:rsidRDefault="00C84ABA" w:rsidP="00AE7D53">
                      <w:pPr>
                        <w:pStyle w:val="a3"/>
                        <w:numPr>
                          <w:ilvl w:val="0"/>
                          <w:numId w:val="104"/>
                        </w:numPr>
                        <w:bidi/>
                        <w:spacing w:after="0" w:line="240" w:lineRule="auto"/>
                        <w:rPr>
                          <w:rFonts w:eastAsia="Times New Roman"/>
                          <w:color w:val="1DB28F"/>
                          <w:sz w:val="34"/>
                          <w:rtl/>
                        </w:rPr>
                      </w:pPr>
                      <w:r>
                        <w:rPr>
                          <w:rFonts w:hint="cs"/>
                          <w:color w:val="000000" w:themeColor="text1"/>
                          <w:sz w:val="28"/>
                          <w:szCs w:val="28"/>
                          <w:rtl/>
                        </w:rPr>
                        <w:t>نزلة البرد والإنفلونزا</w:t>
                      </w:r>
                    </w:p>
                    <w:p w14:paraId="69484CAB" w14:textId="77777777" w:rsidR="00C84ABA" w:rsidRDefault="00C84ABA" w:rsidP="00AE7D53">
                      <w:pPr>
                        <w:pStyle w:val="a3"/>
                        <w:numPr>
                          <w:ilvl w:val="0"/>
                          <w:numId w:val="104"/>
                        </w:numPr>
                        <w:bidi/>
                        <w:spacing w:after="0" w:line="240" w:lineRule="auto"/>
                        <w:rPr>
                          <w:rFonts w:eastAsia="Times New Roman"/>
                          <w:color w:val="1DB28F"/>
                          <w:sz w:val="34"/>
                          <w:rtl/>
                        </w:rPr>
                      </w:pPr>
                      <w:r>
                        <w:rPr>
                          <w:rFonts w:hint="cs"/>
                          <w:color w:val="000000" w:themeColor="text1"/>
                          <w:sz w:val="28"/>
                          <w:szCs w:val="28"/>
                          <w:rtl/>
                        </w:rPr>
                        <w:t>الإسهال</w:t>
                      </w:r>
                    </w:p>
                    <w:p w14:paraId="15B2350F" w14:textId="77777777" w:rsidR="00C84ABA" w:rsidRDefault="00C84ABA" w:rsidP="00AE7D53">
                      <w:pPr>
                        <w:pStyle w:val="a3"/>
                        <w:numPr>
                          <w:ilvl w:val="0"/>
                          <w:numId w:val="104"/>
                        </w:numPr>
                        <w:bidi/>
                        <w:spacing w:after="0" w:line="240" w:lineRule="auto"/>
                        <w:rPr>
                          <w:rFonts w:eastAsia="Times New Roman"/>
                          <w:color w:val="1DB28F"/>
                          <w:sz w:val="34"/>
                          <w:rtl/>
                        </w:rPr>
                      </w:pPr>
                      <w:r>
                        <w:rPr>
                          <w:rFonts w:hint="cs"/>
                          <w:color w:val="000000" w:themeColor="text1"/>
                          <w:sz w:val="28"/>
                          <w:szCs w:val="28"/>
                          <w:rtl/>
                        </w:rPr>
                        <w:t>جميع ما سبق</w:t>
                      </w:r>
                    </w:p>
                  </w:txbxContent>
                </v:textbox>
                <w10:anchorlock/>
              </v:rect>
            </w:pict>
          </mc:Fallback>
        </mc:AlternateContent>
      </w:r>
    </w:p>
    <w:p w14:paraId="089EC90E" w14:textId="77777777" w:rsidR="00333E56" w:rsidRDefault="00333E56">
      <w:pPr>
        <w:bidi/>
        <w:rPr>
          <w:rtl/>
        </w:rPr>
      </w:pPr>
      <w:r>
        <w:rPr>
          <w:rFonts w:hint="cs"/>
          <w:rtl/>
        </w:rPr>
        <w:br w:type="page"/>
      </w:r>
    </w:p>
    <w:bookmarkStart w:id="32" w:name="_Hlk112320773"/>
    <w:bookmarkEnd w:id="31"/>
    <w:p w14:paraId="6EE2E594" w14:textId="7B1DE425" w:rsidR="00AE7D53" w:rsidRDefault="005854BF"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36" behindDoc="0" locked="0" layoutInCell="1" allowOverlap="1" wp14:anchorId="44C66BA2" wp14:editId="25C2D5E2">
                <wp:simplePos x="0" y="0"/>
                <wp:positionH relativeFrom="column">
                  <wp:posOffset>102235</wp:posOffset>
                </wp:positionH>
                <wp:positionV relativeFrom="paragraph">
                  <wp:posOffset>209550</wp:posOffset>
                </wp:positionV>
                <wp:extent cx="563212" cy="563212"/>
                <wp:effectExtent l="19050" t="19050" r="27940" b="27940"/>
                <wp:wrapNone/>
                <wp:docPr id="2917" name="Group 29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374" name="Oval 337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75" name="Picture 337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14817"/>
                            <a:ext cx="478790" cy="522605"/>
                          </a:xfrm>
                          <a:prstGeom prst="rect">
                            <a:avLst/>
                          </a:prstGeom>
                        </pic:spPr>
                      </pic:pic>
                    </wpg:wgp>
                  </a:graphicData>
                </a:graphic>
              </wp:anchor>
            </w:drawing>
          </mc:Choice>
          <mc:Fallback xmlns="">
            <w:pict>
              <v:group w14:anchorId="3A3CC544" id="Group 2917" o:spid="_x0000_s1026" alt="&quot;&quot;" style="position:absolute;margin-left:8.05pt;margin-top:16.5pt;width:44.35pt;height:44.35pt;z-index:25187020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">
                <v:oval id="Oval 337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" fillcolor="white [3212]" strokecolor="#1db28f" strokeweight="3pt">
                  <v:stroke joinstyle="miter"/>
                </v:oval>
                <v:shape id="Picture 3375" o:spid="_x0000_s1028" type="#_x0000_t75" alt="&quot;&quot;" style="position:absolute;left:486;top:14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">
                  <v:imagedata r:id="rId56" o:title=""/>
                </v:shape>
              </v:group>
            </w:pict>
          </mc:Fallback>
        </mc:AlternateContent>
      </w:r>
      <w:r>
        <w:rPr>
          <w:rFonts w:hint="cs"/>
          <w:noProof/>
          <w:rtl/>
          <w:lang w:val="en-US" w:bidi="ar-SA"/>
        </w:rPr>
        <mc:AlternateContent>
          <mc:Choice Requires="wps">
            <w:drawing>
              <wp:inline distT="0" distB="0" distL="0" distR="0" wp14:anchorId="580D5221" wp14:editId="6EB7B617">
                <wp:extent cx="2495550" cy="382270"/>
                <wp:effectExtent l="0" t="0" r="0" b="0"/>
                <wp:docPr id="3370" name="TextBox 18" descr="SW2 - Spot the Mistakes – low ink&#10;"/>
                <wp:cNvGraphicFramePr/>
                <a:graphic xmlns:a="http://schemas.openxmlformats.org/drawingml/2006/main">
                  <a:graphicData uri="http://schemas.microsoft.com/office/word/2010/wordprocessingShape">
                    <wps:wsp>
                      <wps:cNvSpPr txBox="1"/>
                      <wps:spPr>
                        <a:xfrm>
                          <a:off x="0" y="0"/>
                          <a:ext cx="2495550" cy="382270"/>
                        </a:xfrm>
                        <a:prstGeom prst="rect">
                          <a:avLst/>
                        </a:prstGeom>
                        <a:noFill/>
                      </wps:spPr>
                      <wps:txbx>
                        <w:txbxContent>
                          <w:p w14:paraId="4D8E11A6" w14:textId="77777777" w:rsidR="00C84ABA" w:rsidRDefault="00C84ABA" w:rsidP="00D4327E">
                            <w:pPr>
                              <w:pStyle w:val="Heading2"/>
                              <w:bidi/>
                              <w:rPr>
                                <w:rtl/>
                              </w:rPr>
                            </w:pPr>
                            <w:r>
                              <w:t>SW2</w:t>
                            </w:r>
                            <w:r>
                              <w:rPr>
                                <w:rFonts w:hint="cs"/>
                                <w:rtl/>
                              </w:rPr>
                              <w:t xml:space="preserve"> - </w:t>
                            </w:r>
                            <w:r w:rsidRPr="00D6114D">
                              <w:rPr>
                                <w:rFonts w:hint="cs"/>
                                <w:b w:val="0"/>
                                <w:bCs/>
                                <w:sz w:val="44"/>
                                <w:szCs w:val="32"/>
                                <w:rtl/>
                              </w:rPr>
                              <w:t>تحديد الأخطاء – صورة غير ملونة</w:t>
                            </w:r>
                          </w:p>
                        </w:txbxContent>
                      </wps:txbx>
                      <wps:bodyPr wrap="none" rtlCol="0">
                        <a:spAutoFit/>
                      </wps:bodyPr>
                    </wps:wsp>
                  </a:graphicData>
                </a:graphic>
              </wp:inline>
            </w:drawing>
          </mc:Choice>
          <mc:Fallback xmlns="">
            <w:pict>
              <v:shape w14:anchorId="580D5221" id="_x0000_s1408" type="#_x0000_t202" alt="SW2 - Spot the Mistakes – low ink&#10;" style="width:196.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" filled="f" stroked="f">
                <v:textbox style="mso-fit-shape-to-text:t">
                  <w:txbxContent>
                    <w:p w14:paraId="4D8E11A6" w14:textId="77777777" w:rsidR="00C84ABA" w:rsidRDefault="00C84ABA" w:rsidP="00D4327E">
                      <w:pPr>
                        <w:pStyle w:val="2"/>
                        <w:bidi/>
                        <w:rPr>
                          <w:rtl/>
                        </w:rPr>
                      </w:pPr>
                      <w:r>
                        <w:t>SW2</w:t>
                      </w:r>
                      <w:r>
                        <w:rPr>
                          <w:rFonts w:hint="cs"/>
                          <w:rtl/>
                        </w:rPr>
                        <w:t xml:space="preserve"> - </w:t>
                      </w:r>
                      <w:r w:rsidRPr="00D6114D">
                        <w:rPr>
                          <w:rFonts w:hint="cs"/>
                          <w:b w:val="0"/>
                          <w:bCs/>
                          <w:sz w:val="44"/>
                          <w:szCs w:val="32"/>
                          <w:rtl/>
                        </w:rPr>
                        <w:t>تحديد الأخطاء – صورة غير ملونة</w:t>
                      </w:r>
                    </w:p>
                  </w:txbxContent>
                </v:textbox>
                <w10:anchorlock/>
              </v:shape>
            </w:pict>
          </mc:Fallback>
        </mc:AlternateContent>
      </w:r>
    </w:p>
    <w:p w14:paraId="118E62B8" w14:textId="7E6A242C" w:rsidR="00AE7D53" w:rsidRDefault="00C94EF7" w:rsidP="00AE7D53">
      <w:pPr>
        <w:pStyle w:val="ListParagraph"/>
        <w:bidi/>
        <w:rPr>
          <w:rtl/>
        </w:rPr>
      </w:pPr>
      <w:r>
        <w:rPr>
          <w:rFonts w:hint="cs"/>
          <w:noProof/>
          <w:rtl/>
          <w:lang w:val="en-US" w:bidi="ar-SA"/>
        </w:rPr>
        <mc:AlternateContent>
          <mc:Choice Requires="wps">
            <w:drawing>
              <wp:anchor distT="0" distB="0" distL="114300" distR="114300" simplePos="0" relativeHeight="251658339" behindDoc="0" locked="0" layoutInCell="1" allowOverlap="1" wp14:anchorId="48FAA2BF" wp14:editId="3C4C702D">
                <wp:simplePos x="0" y="0"/>
                <wp:positionH relativeFrom="column">
                  <wp:posOffset>263288</wp:posOffset>
                </wp:positionH>
                <wp:positionV relativeFrom="paragraph">
                  <wp:posOffset>124733</wp:posOffset>
                </wp:positionV>
                <wp:extent cx="6080452" cy="8848724"/>
                <wp:effectExtent l="38100" t="38100" r="34925" b="29210"/>
                <wp:wrapNone/>
                <wp:docPr id="3373" name="Rectangle: Rounded Corners 33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flipV="1">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E67ACAF" id="Rectangle: Rounded Corners 3373" o:spid="_x0000_s1026" alt="&quot;&quot;" style="position:absolute;margin-left:20.75pt;margin-top:9.8pt;width:478.8pt;height:696.75pt;flip:x y;z-index:25162444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" filled="f" strokecolor="#117e62" strokeweight="6pt">
                <v:stroke joinstyle="bevel" endcap="square"/>
              </v:roundrect>
            </w:pict>
          </mc:Fallback>
        </mc:AlternateContent>
      </w:r>
    </w:p>
    <w:p w14:paraId="12DA3B64" w14:textId="3BEF0061" w:rsidR="00C94EF7" w:rsidRDefault="00C94EF7" w:rsidP="00C94EF7">
      <w:pPr>
        <w:bidi/>
        <w:ind w:firstLine="720"/>
        <w:rPr>
          <w:rtl/>
        </w:rPr>
      </w:pPr>
      <w:r>
        <w:rPr>
          <w:rFonts w:hint="cs"/>
          <w:noProof/>
          <w:rtl/>
          <w:lang w:val="en-US" w:bidi="ar-SA"/>
        </w:rPr>
        <mc:AlternateContent>
          <mc:Choice Requires="wps">
            <w:drawing>
              <wp:inline distT="0" distB="0" distL="0" distR="0" wp14:anchorId="1BB593B2" wp14:editId="36C6BC2F">
                <wp:extent cx="7887335" cy="413385"/>
                <wp:effectExtent l="0" t="0" r="0" b="0"/>
                <wp:docPr id="3371"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887335" cy="413385"/>
                        </a:xfrm>
                        <a:prstGeom prst="rect">
                          <a:avLst/>
                        </a:prstGeom>
                        <a:noFill/>
                      </wps:spPr>
                      <wps:txbx>
                        <w:txbxContent>
                          <w:p w14:paraId="060B58AC" w14:textId="77777777" w:rsidR="00C84ABA" w:rsidRDefault="00C84ABA" w:rsidP="00AE7D53">
                            <w:pPr>
                              <w:bidi/>
                              <w:rPr>
                                <w:rtl/>
                              </w:rPr>
                            </w:pPr>
                            <w:r>
                              <w:rPr>
                                <w:rFonts w:hint="cs"/>
                                <w:color w:val="000000" w:themeColor="text1"/>
                                <w:sz w:val="28"/>
                                <w:szCs w:val="28"/>
                                <w:rtl/>
                              </w:rPr>
                              <w:t xml:space="preserve">هل يمكنك وضع دائرة على 9 </w:t>
                            </w:r>
                            <w:r w:rsidRPr="00874667">
                              <w:rPr>
                                <w:rFonts w:hint="cs"/>
                                <w:color w:val="000000" w:themeColor="text1"/>
                                <w:sz w:val="28"/>
                                <w:szCs w:val="28"/>
                                <w:rtl/>
                              </w:rPr>
                              <w:t>أفعال خاطئة لا يتعين على طلاب صف الطهي القيام بها وذكر السبب؟</w:t>
                            </w:r>
                          </w:p>
                        </w:txbxContent>
                      </wps:txbx>
                      <wps:bodyPr wrap="square" rtlCol="0">
                        <a:spAutoFit/>
                      </wps:bodyPr>
                    </wps:wsp>
                  </a:graphicData>
                </a:graphic>
              </wp:inline>
            </w:drawing>
          </mc:Choice>
          <mc:Fallback xmlns="">
            <w:pict>
              <v:shape w14:anchorId="1BB593B2" id="_x0000_s1409" type="#_x0000_t202" alt="Can you circle 9 things that the students in this cookery class should not be doing and why?&#10;" style="width:621.0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" filled="f" stroked="f">
                <v:textbox style="mso-fit-shape-to-text:t">
                  <w:txbxContent>
                    <w:p w14:paraId="060B58AC" w14:textId="77777777" w:rsidR="00C84ABA" w:rsidRDefault="00C84ABA" w:rsidP="00AE7D53">
                      <w:pPr>
                        <w:bidi/>
                        <w:rPr>
                          <w:rtl/>
                        </w:rPr>
                      </w:pPr>
                      <w:r>
                        <w:rPr>
                          <w:rFonts w:hint="cs"/>
                          <w:color w:val="000000" w:themeColor="text1"/>
                          <w:sz w:val="28"/>
                          <w:szCs w:val="28"/>
                          <w:rtl/>
                        </w:rPr>
                        <w:t xml:space="preserve">هل يمكنك وضع دائرة على 9 </w:t>
                      </w:r>
                      <w:r w:rsidRPr="00874667">
                        <w:rPr>
                          <w:rFonts w:hint="cs"/>
                          <w:color w:val="000000" w:themeColor="text1"/>
                          <w:sz w:val="28"/>
                          <w:szCs w:val="28"/>
                          <w:rtl/>
                        </w:rPr>
                        <w:t>أفعال خاطئة لا يتعين على طلاب صف الطهي القيام بها وذكر السبب؟</w:t>
                      </w:r>
                    </w:p>
                  </w:txbxContent>
                </v:textbox>
                <w10:anchorlock/>
              </v:shape>
            </w:pict>
          </mc:Fallback>
        </mc:AlternateContent>
      </w:r>
      <w:r>
        <w:rPr>
          <w:rFonts w:hint="cs"/>
          <w:noProof/>
          <w:rtl/>
          <w:lang w:val="en-US" w:bidi="ar-SA"/>
        </w:rPr>
        <w:drawing>
          <wp:inline distT="0" distB="0" distL="0" distR="0" wp14:anchorId="5AEE6DCA" wp14:editId="5601B2BC">
            <wp:extent cx="7596341" cy="5370275"/>
            <wp:effectExtent l="7937" t="0" r="0" b="0"/>
            <wp:docPr id="3372" name="Picture 3372" descr="Scene depicting children cooking in a school kitchen with multiple incidences of poor hygiene behaviour - black and wh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 name="Picture 3372" descr="Scene depicting children cooking in a school kitchen with multiple incidences of poor hygiene behaviour - black and white">
                      <a:extLst>
                        <a:ext uri="{C183D7F6-B498-43B3-948B-1728B52AA6E4}">
                          <adec:decorative xmlns:adec="http://schemas.microsoft.com/office/drawing/2017/decorative" val="0"/>
                        </a:ext>
                      </a:extLst>
                    </pic:cNvPr>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rot="5400000" flipV="1">
                      <a:off x="0" y="0"/>
                      <a:ext cx="7596341" cy="5370275"/>
                    </a:xfrm>
                    <a:prstGeom prst="rect">
                      <a:avLst/>
                    </a:prstGeom>
                  </pic:spPr>
                </pic:pic>
              </a:graphicData>
            </a:graphic>
          </wp:inline>
        </w:drawing>
      </w:r>
      <w:r>
        <w:rPr>
          <w:rFonts w:hint="cs"/>
          <w:rtl/>
        </w:rPr>
        <w:br w:type="page"/>
      </w:r>
    </w:p>
    <w:p w14:paraId="61BC4BBC" w14:textId="2C2499BE" w:rsidR="00AE7D53" w:rsidRDefault="005854BF" w:rsidP="00C94EF7">
      <w:pPr>
        <w:bidi/>
        <w:rPr>
          <w:rtl/>
        </w:rPr>
      </w:pPr>
      <w:r>
        <w:rPr>
          <w:rFonts w:hint="cs"/>
          <w:noProof/>
          <w:rtl/>
          <w:lang w:val="en-US" w:bidi="ar-SA"/>
        </w:rPr>
        <w:lastRenderedPageBreak/>
        <mc:AlternateContent>
          <mc:Choice Requires="wpg">
            <w:drawing>
              <wp:anchor distT="0" distB="0" distL="114300" distR="114300" simplePos="0" relativeHeight="251658437" behindDoc="0" locked="0" layoutInCell="1" allowOverlap="1" wp14:anchorId="132ACD6A" wp14:editId="3E940695">
                <wp:simplePos x="0" y="0"/>
                <wp:positionH relativeFrom="column">
                  <wp:posOffset>45085</wp:posOffset>
                </wp:positionH>
                <wp:positionV relativeFrom="paragraph">
                  <wp:posOffset>219710</wp:posOffset>
                </wp:positionV>
                <wp:extent cx="563167" cy="563185"/>
                <wp:effectExtent l="19050" t="19050" r="27940" b="27940"/>
                <wp:wrapNone/>
                <wp:docPr id="2918" name="Group 29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7" cy="563185"/>
                          <a:chOff x="0" y="0"/>
                          <a:chExt cx="563167" cy="563185"/>
                        </a:xfrm>
                      </wpg:grpSpPr>
                      <wps:wsp>
                        <wps:cNvPr id="3381" name="Oval 3381">
                          <a:extLst>
                            <a:ext uri="{C183D7F6-B498-43B3-948B-1728B52AA6E4}">
                              <adec:decorative xmlns:adec="http://schemas.microsoft.com/office/drawing/2017/decorative" val="1"/>
                            </a:ext>
                          </a:extLst>
                        </wps:cNvPr>
                        <wps:cNvSpPr/>
                        <wps:spPr>
                          <a:xfrm>
                            <a:off x="0" y="0"/>
                            <a:ext cx="563167"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82" name="Picture 3382">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8684" y="23283"/>
                            <a:ext cx="478790" cy="522605"/>
                          </a:xfrm>
                          <a:prstGeom prst="rect">
                            <a:avLst/>
                          </a:prstGeom>
                        </pic:spPr>
                      </pic:pic>
                    </wpg:wgp>
                  </a:graphicData>
                </a:graphic>
              </wp:anchor>
            </w:drawing>
          </mc:Choice>
          <mc:Fallback xmlns="">
            <w:pict>
              <v:group w14:anchorId="7F7BA60B" id="Group 2918" o:spid="_x0000_s1026" alt="&quot;&quot;" style="position:absolute;margin-left:3.55pt;margin-top:17.3pt;width:44.35pt;height:44.35pt;z-index:251871232"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">
                <v:oval id="Oval 3381"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" fillcolor="white [3212]" strokecolor="#1db28f" strokeweight="3pt">
                  <v:stroke joinstyle="miter"/>
                </v:oval>
                <v:shape id="Picture 3382" o:spid="_x0000_s1028" type="#_x0000_t75" alt="&quot;&quot;" style="position:absolute;left:486;top:23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">
                  <v:imagedata r:id="rId56" o:title=""/>
                </v:shape>
              </v:group>
            </w:pict>
          </mc:Fallback>
        </mc:AlternateContent>
      </w:r>
      <w:r>
        <w:rPr>
          <w:rFonts w:hint="cs"/>
          <w:noProof/>
          <w:rtl/>
          <w:lang w:val="en-US" w:bidi="ar-SA"/>
        </w:rPr>
        <mc:AlternateContent>
          <mc:Choice Requires="wps">
            <w:drawing>
              <wp:inline distT="0" distB="0" distL="0" distR="0" wp14:anchorId="5E217EC2" wp14:editId="111FC5B7">
                <wp:extent cx="2555240" cy="382270"/>
                <wp:effectExtent l="0" t="0" r="0" b="0"/>
                <wp:docPr id="3377" name="TextBox 18" descr="SW2 - Spot the Mistakes – high ink&#10;"/>
                <wp:cNvGraphicFramePr/>
                <a:graphic xmlns:a="http://schemas.openxmlformats.org/drawingml/2006/main">
                  <a:graphicData uri="http://schemas.microsoft.com/office/word/2010/wordprocessingShape">
                    <wps:wsp>
                      <wps:cNvSpPr txBox="1"/>
                      <wps:spPr>
                        <a:xfrm>
                          <a:off x="0" y="0"/>
                          <a:ext cx="2555240" cy="382270"/>
                        </a:xfrm>
                        <a:prstGeom prst="rect">
                          <a:avLst/>
                        </a:prstGeom>
                        <a:noFill/>
                      </wps:spPr>
                      <wps:txbx>
                        <w:txbxContent>
                          <w:p w14:paraId="73808D5E" w14:textId="77777777" w:rsidR="00C84ABA" w:rsidRDefault="00C84ABA" w:rsidP="00D4327E">
                            <w:pPr>
                              <w:pStyle w:val="Heading2"/>
                              <w:bidi/>
                              <w:rPr>
                                <w:rtl/>
                              </w:rPr>
                            </w:pPr>
                            <w:r>
                              <w:t>SW2</w:t>
                            </w:r>
                            <w:r>
                              <w:rPr>
                                <w:rFonts w:hint="cs"/>
                                <w:rtl/>
                              </w:rPr>
                              <w:t xml:space="preserve"> - </w:t>
                            </w:r>
                            <w:r w:rsidRPr="00D6114D">
                              <w:rPr>
                                <w:rFonts w:hint="cs"/>
                                <w:b w:val="0"/>
                                <w:bCs/>
                                <w:sz w:val="44"/>
                                <w:szCs w:val="32"/>
                                <w:rtl/>
                              </w:rPr>
                              <w:t>تحديد الأخطاء - صورة ملونة</w:t>
                            </w:r>
                            <w:r w:rsidRPr="00D6114D">
                              <w:rPr>
                                <w:rFonts w:hint="cs"/>
                                <w:sz w:val="44"/>
                                <w:szCs w:val="32"/>
                                <w:rtl/>
                              </w:rPr>
                              <w:t xml:space="preserve"> </w:t>
                            </w:r>
                          </w:p>
                        </w:txbxContent>
                      </wps:txbx>
                      <wps:bodyPr wrap="none" rtlCol="0">
                        <a:spAutoFit/>
                      </wps:bodyPr>
                    </wps:wsp>
                  </a:graphicData>
                </a:graphic>
              </wp:inline>
            </w:drawing>
          </mc:Choice>
          <mc:Fallback xmlns="">
            <w:pict>
              <v:shape w14:anchorId="5E217EC2" id="_x0000_s1410" type="#_x0000_t202" alt="SW2 - Spot the Mistakes – high ink&#10;" style="width:201.2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" filled="f" stroked="f">
                <v:textbox style="mso-fit-shape-to-text:t">
                  <w:txbxContent>
                    <w:p w14:paraId="73808D5E" w14:textId="77777777" w:rsidR="00C84ABA" w:rsidRDefault="00C84ABA" w:rsidP="00D4327E">
                      <w:pPr>
                        <w:pStyle w:val="2"/>
                        <w:bidi/>
                        <w:rPr>
                          <w:rtl/>
                        </w:rPr>
                      </w:pPr>
                      <w:r>
                        <w:t>SW2</w:t>
                      </w:r>
                      <w:r>
                        <w:rPr>
                          <w:rFonts w:hint="cs"/>
                          <w:rtl/>
                        </w:rPr>
                        <w:t xml:space="preserve"> - </w:t>
                      </w:r>
                      <w:r w:rsidRPr="00D6114D">
                        <w:rPr>
                          <w:rFonts w:hint="cs"/>
                          <w:b w:val="0"/>
                          <w:bCs/>
                          <w:sz w:val="44"/>
                          <w:szCs w:val="32"/>
                          <w:rtl/>
                        </w:rPr>
                        <w:t>تحديد الأخطاء - صورة ملونة</w:t>
                      </w:r>
                      <w:r w:rsidRPr="00D6114D">
                        <w:rPr>
                          <w:rFonts w:hint="cs"/>
                          <w:sz w:val="44"/>
                          <w:szCs w:val="32"/>
                          <w:rtl/>
                        </w:rPr>
                        <w:t xml:space="preserve"> </w:t>
                      </w:r>
                    </w:p>
                  </w:txbxContent>
                </v:textbox>
                <w10:anchorlock/>
              </v:shape>
            </w:pict>
          </mc:Fallback>
        </mc:AlternateContent>
      </w:r>
    </w:p>
    <w:p w14:paraId="0FB25ADE" w14:textId="7CD520D0" w:rsidR="00AE7D53" w:rsidRDefault="00C94EF7" w:rsidP="00AE7D53">
      <w:pPr>
        <w:pStyle w:val="ListParagraph"/>
        <w:bidi/>
        <w:rPr>
          <w:rtl/>
        </w:rPr>
      </w:pPr>
      <w:r>
        <w:rPr>
          <w:rFonts w:hint="cs"/>
          <w:noProof/>
          <w:rtl/>
          <w:lang w:val="en-US" w:bidi="ar-SA"/>
        </w:rPr>
        <mc:AlternateContent>
          <mc:Choice Requires="wps">
            <w:drawing>
              <wp:anchor distT="0" distB="0" distL="114300" distR="114300" simplePos="0" relativeHeight="251658340" behindDoc="0" locked="0" layoutInCell="1" allowOverlap="1" wp14:anchorId="1758BECE" wp14:editId="5B784A6F">
                <wp:simplePos x="0" y="0"/>
                <wp:positionH relativeFrom="column">
                  <wp:posOffset>263288</wp:posOffset>
                </wp:positionH>
                <wp:positionV relativeFrom="paragraph">
                  <wp:posOffset>36766</wp:posOffset>
                </wp:positionV>
                <wp:extent cx="6079966" cy="8848306"/>
                <wp:effectExtent l="38100" t="38100" r="35560" b="29210"/>
                <wp:wrapNone/>
                <wp:docPr id="3380" name="Rectangle: Rounded Corners 33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66"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066C60D6" id="Rectangle: Rounded Corners 3380" o:spid="_x0000_s1026" alt="&quot;&quot;" style="position:absolute;margin-left:20.75pt;margin-top:2.9pt;width:478.75pt;height:696.7pt;z-index:251629568;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" filled="f" strokecolor="#117e62" strokeweight="6pt">
                <v:stroke joinstyle="bevel" endcap="square"/>
              </v:roundrect>
            </w:pict>
          </mc:Fallback>
        </mc:AlternateContent>
      </w:r>
    </w:p>
    <w:p w14:paraId="2D6B7C20" w14:textId="77777777" w:rsidR="00C94EF7" w:rsidRDefault="00C94EF7" w:rsidP="00C94EF7">
      <w:pPr>
        <w:pStyle w:val="ListParagraph"/>
      </w:pPr>
    </w:p>
    <w:p w14:paraId="2E759BE8" w14:textId="7FAFEEA5" w:rsidR="00333E56" w:rsidRDefault="00C94EF7" w:rsidP="00C94EF7">
      <w:pPr>
        <w:pStyle w:val="ListParagraph"/>
        <w:bidi/>
        <w:rPr>
          <w:rtl/>
        </w:rPr>
      </w:pPr>
      <w:r>
        <w:rPr>
          <w:rFonts w:hint="cs"/>
          <w:noProof/>
          <w:rtl/>
          <w:lang w:val="en-US" w:bidi="ar-SA"/>
        </w:rPr>
        <mc:AlternateContent>
          <mc:Choice Requires="wps">
            <w:drawing>
              <wp:inline distT="0" distB="0" distL="0" distR="0" wp14:anchorId="5A41E527" wp14:editId="52453032">
                <wp:extent cx="7597775" cy="413385"/>
                <wp:effectExtent l="0" t="0" r="0" b="0"/>
                <wp:docPr id="3378" name="TextBox 3" descr="Can you circle 9 things that the students in this cookery class should not be doing and why?&#10;"/>
                <wp:cNvGraphicFramePr/>
                <a:graphic xmlns:a="http://schemas.openxmlformats.org/drawingml/2006/main">
                  <a:graphicData uri="http://schemas.microsoft.com/office/word/2010/wordprocessingShape">
                    <wps:wsp>
                      <wps:cNvSpPr txBox="1"/>
                      <wps:spPr>
                        <a:xfrm rot="16200000">
                          <a:off x="0" y="0"/>
                          <a:ext cx="7597775" cy="413385"/>
                        </a:xfrm>
                        <a:prstGeom prst="rect">
                          <a:avLst/>
                        </a:prstGeom>
                        <a:noFill/>
                      </wps:spPr>
                      <wps:txbx>
                        <w:txbxContent>
                          <w:p w14:paraId="40B0AA4F" w14:textId="77777777" w:rsidR="00C84ABA" w:rsidRDefault="00C84ABA" w:rsidP="00AE7D53">
                            <w:pPr>
                              <w:bidi/>
                              <w:rPr>
                                <w:rtl/>
                              </w:rPr>
                            </w:pPr>
                            <w:r>
                              <w:rPr>
                                <w:rFonts w:hint="cs"/>
                                <w:color w:val="000000" w:themeColor="text1"/>
                                <w:sz w:val="28"/>
                                <w:szCs w:val="28"/>
                                <w:rtl/>
                              </w:rPr>
                              <w:t>هل يمكنك وضع دائرة على 9 أفعال خاطئة لا يتعين على طلاب صف الطهي القيام بها وذكر السبب؟</w:t>
                            </w:r>
                          </w:p>
                        </w:txbxContent>
                      </wps:txbx>
                      <wps:bodyPr wrap="square" rtlCol="0">
                        <a:spAutoFit/>
                      </wps:bodyPr>
                    </wps:wsp>
                  </a:graphicData>
                </a:graphic>
              </wp:inline>
            </w:drawing>
          </mc:Choice>
          <mc:Fallback xmlns="">
            <w:pict>
              <v:shape w14:anchorId="5A41E527" id="_x0000_s1411" type="#_x0000_t202" alt="Can you circle 9 things that the students in this cookery class should not be doing and why?&#10;" style="width:598.25pt;height:32.55pt;rotation:-90;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" filled="f" stroked="f">
                <v:textbox style="mso-fit-shape-to-text:t">
                  <w:txbxContent>
                    <w:p w14:paraId="40B0AA4F" w14:textId="77777777" w:rsidR="00C84ABA" w:rsidRDefault="00C84ABA" w:rsidP="00AE7D53">
                      <w:pPr>
                        <w:bidi/>
                        <w:rPr>
                          <w:rtl/>
                        </w:rPr>
                      </w:pPr>
                      <w:r>
                        <w:rPr>
                          <w:rFonts w:hint="cs"/>
                          <w:color w:val="000000" w:themeColor="text1"/>
                          <w:sz w:val="28"/>
                          <w:szCs w:val="28"/>
                          <w:rtl/>
                        </w:rPr>
                        <w:t>هل يمكنك وضع دائرة على 9 أفعال خاطئة لا يتعين على طلاب صف الطهي القيام بها وذكر السبب؟</w:t>
                      </w:r>
                    </w:p>
                  </w:txbxContent>
                </v:textbox>
                <w10:anchorlock/>
              </v:shape>
            </w:pict>
          </mc:Fallback>
        </mc:AlternateContent>
      </w:r>
      <w:r>
        <w:rPr>
          <w:rFonts w:hint="cs"/>
          <w:noProof/>
          <w:rtl/>
          <w:lang w:val="en-US" w:bidi="ar-SA"/>
        </w:rPr>
        <w:drawing>
          <wp:inline distT="0" distB="0" distL="0" distR="0" wp14:anchorId="1B6324E8" wp14:editId="4356D604">
            <wp:extent cx="7366304" cy="5207671"/>
            <wp:effectExtent l="0" t="6668" r="0" b="0"/>
            <wp:docPr id="3379" name="Picture 3379" descr="Scene depicting children cooking in a school kitchen with multiple incidences of poor hygiene behaviour - colou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 name="Picture 3379" descr="Scene depicting children cooking in a school kitchen with multiple incidences of poor hygiene behaviour - colour">
                      <a:extLst>
                        <a:ext uri="{C183D7F6-B498-43B3-948B-1728B52AA6E4}">
                          <adec:decorative xmlns:adec="http://schemas.microsoft.com/office/drawing/2017/decorative" val="0"/>
                        </a:ext>
                      </a:extLst>
                    </pic:cNvPr>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rot="16200000">
                      <a:off x="0" y="0"/>
                      <a:ext cx="7371856" cy="5211596"/>
                    </a:xfrm>
                    <a:prstGeom prst="rect">
                      <a:avLst/>
                    </a:prstGeom>
                  </pic:spPr>
                </pic:pic>
              </a:graphicData>
            </a:graphic>
          </wp:inline>
        </w:drawing>
      </w:r>
    </w:p>
    <w:p w14:paraId="638B3FFB" w14:textId="77777777" w:rsidR="00333E56" w:rsidRDefault="00333E56">
      <w:pPr>
        <w:bidi/>
        <w:rPr>
          <w:rtl/>
        </w:rPr>
      </w:pPr>
      <w:r>
        <w:rPr>
          <w:rFonts w:hint="cs"/>
          <w:rtl/>
        </w:rPr>
        <w:br w:type="page"/>
      </w:r>
    </w:p>
    <w:bookmarkStart w:id="33" w:name="_Hlk112320830"/>
    <w:bookmarkEnd w:id="32"/>
    <w:p w14:paraId="264AA9C5" w14:textId="16D8B95C" w:rsidR="00AE7D53" w:rsidRDefault="00C94EF7" w:rsidP="00AE7D53">
      <w:pPr>
        <w:pStyle w:val="ListParagraph"/>
        <w:bidi/>
        <w:ind w:firstLine="720"/>
        <w:rPr>
          <w:rtl/>
        </w:rPr>
      </w:pPr>
      <w:r>
        <w:rPr>
          <w:rFonts w:hint="cs"/>
          <w:noProof/>
          <w:rtl/>
          <w:lang w:val="en-US" w:bidi="ar-SA"/>
        </w:rPr>
        <w:lastRenderedPageBreak/>
        <mc:AlternateContent>
          <mc:Choice Requires="wps">
            <w:drawing>
              <wp:inline distT="0" distB="0" distL="0" distR="0" wp14:anchorId="134BB473" wp14:editId="755D27D9">
                <wp:extent cx="2554605" cy="382270"/>
                <wp:effectExtent l="0" t="0" r="0" b="0"/>
                <wp:docPr id="3384" name="TextBox 18" descr="SH5 - Spot the Mistakes – Answers &#10;"/>
                <wp:cNvGraphicFramePr/>
                <a:graphic xmlns:a="http://schemas.openxmlformats.org/drawingml/2006/main">
                  <a:graphicData uri="http://schemas.microsoft.com/office/word/2010/wordprocessingShape">
                    <wps:wsp>
                      <wps:cNvSpPr txBox="1"/>
                      <wps:spPr>
                        <a:xfrm>
                          <a:off x="0" y="0"/>
                          <a:ext cx="2554605" cy="382270"/>
                        </a:xfrm>
                        <a:prstGeom prst="rect">
                          <a:avLst/>
                        </a:prstGeom>
                        <a:noFill/>
                      </wps:spPr>
                      <wps:txbx>
                        <w:txbxContent>
                          <w:p w14:paraId="2C1A822D" w14:textId="77777777" w:rsidR="00C84ABA" w:rsidRDefault="00C84ABA" w:rsidP="00D4327E">
                            <w:pPr>
                              <w:pStyle w:val="Heading2"/>
                              <w:bidi/>
                              <w:rPr>
                                <w:rtl/>
                              </w:rPr>
                            </w:pPr>
                            <w:r>
                              <w:t>TS2</w:t>
                            </w:r>
                            <w:r>
                              <w:rPr>
                                <w:rFonts w:hint="cs"/>
                                <w:rtl/>
                              </w:rPr>
                              <w:t xml:space="preserve"> - </w:t>
                            </w:r>
                            <w:r w:rsidRPr="00D6114D">
                              <w:rPr>
                                <w:rFonts w:hint="cs"/>
                                <w:b w:val="0"/>
                                <w:bCs/>
                                <w:sz w:val="44"/>
                                <w:szCs w:val="32"/>
                                <w:rtl/>
                              </w:rPr>
                              <w:t>تحديد الأخطاء - الإجابات</w:t>
                            </w:r>
                          </w:p>
                        </w:txbxContent>
                      </wps:txbx>
                      <wps:bodyPr wrap="none" rtlCol="0">
                        <a:spAutoFit/>
                      </wps:bodyPr>
                    </wps:wsp>
                  </a:graphicData>
                </a:graphic>
              </wp:inline>
            </w:drawing>
          </mc:Choice>
          <mc:Fallback xmlns="">
            <w:pict>
              <v:shape w14:anchorId="134BB473" id="_x0000_s1412" type="#_x0000_t202" alt="SH5 - Spot the Mistakes – Answers &#10;" style="width:201.1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" filled="f" stroked="f">
                <v:textbox style="mso-fit-shape-to-text:t">
                  <w:txbxContent>
                    <w:p w14:paraId="2C1A822D" w14:textId="77777777" w:rsidR="00C84ABA" w:rsidRDefault="00C84ABA" w:rsidP="00D4327E">
                      <w:pPr>
                        <w:pStyle w:val="2"/>
                        <w:bidi/>
                        <w:rPr>
                          <w:rtl/>
                        </w:rPr>
                      </w:pPr>
                      <w:r>
                        <w:t>TS2</w:t>
                      </w:r>
                      <w:r>
                        <w:rPr>
                          <w:rFonts w:hint="cs"/>
                          <w:rtl/>
                        </w:rPr>
                        <w:t xml:space="preserve"> - </w:t>
                      </w:r>
                      <w:r w:rsidRPr="00D6114D">
                        <w:rPr>
                          <w:rFonts w:hint="cs"/>
                          <w:b w:val="0"/>
                          <w:bCs/>
                          <w:sz w:val="44"/>
                          <w:szCs w:val="32"/>
                          <w:rtl/>
                        </w:rPr>
                        <w:t>تحديد الأخطاء - الإجابات</w:t>
                      </w:r>
                    </w:p>
                  </w:txbxContent>
                </v:textbox>
                <w10:anchorlock/>
              </v:shape>
            </w:pict>
          </mc:Fallback>
        </mc:AlternateContent>
      </w:r>
    </w:p>
    <w:p w14:paraId="195FBA85" w14:textId="5404A601" w:rsidR="00AE7D53" w:rsidRDefault="00C94EF7" w:rsidP="00AE7D53">
      <w:pPr>
        <w:pStyle w:val="ListParagraph"/>
        <w:bidi/>
        <w:rPr>
          <w:rtl/>
        </w:rPr>
      </w:pPr>
      <w:r>
        <w:rPr>
          <w:rFonts w:hint="cs"/>
          <w:noProof/>
          <w:rtl/>
          <w:lang w:val="en-US" w:bidi="ar-SA"/>
        </w:rPr>
        <mc:AlternateContent>
          <mc:Choice Requires="wpg">
            <w:drawing>
              <wp:anchor distT="0" distB="0" distL="114300" distR="114300" simplePos="0" relativeHeight="251658419" behindDoc="0" locked="0" layoutInCell="1" allowOverlap="1" wp14:anchorId="51615C23" wp14:editId="454BB9A5">
                <wp:simplePos x="0" y="0"/>
                <wp:positionH relativeFrom="column">
                  <wp:posOffset>81280</wp:posOffset>
                </wp:positionH>
                <wp:positionV relativeFrom="paragraph">
                  <wp:posOffset>38735</wp:posOffset>
                </wp:positionV>
                <wp:extent cx="563164" cy="563185"/>
                <wp:effectExtent l="19050" t="19050" r="27940" b="27940"/>
                <wp:wrapNone/>
                <wp:docPr id="203" name="Group 2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164" cy="563185"/>
                          <a:chOff x="0" y="0"/>
                          <a:chExt cx="563164" cy="563185"/>
                        </a:xfrm>
                      </wpg:grpSpPr>
                      <wps:wsp>
                        <wps:cNvPr id="3396" name="Oval 3396">
                          <a:extLst>
                            <a:ext uri="{C183D7F6-B498-43B3-948B-1728B52AA6E4}">
                              <adec:decorative xmlns:adec="http://schemas.microsoft.com/office/drawing/2017/decorative" val="1"/>
                            </a:ext>
                          </a:extLst>
                        </wps:cNvPr>
                        <wps:cNvSpPr/>
                        <wps:spPr>
                          <a:xfrm>
                            <a:off x="0" y="0"/>
                            <a:ext cx="563164" cy="5631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397" name="Picture 339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3"/>
                            <a:ext cx="478790" cy="522605"/>
                          </a:xfrm>
                          <a:prstGeom prst="rect">
                            <a:avLst/>
                          </a:prstGeom>
                        </pic:spPr>
                      </pic:pic>
                    </wpg:wgp>
                  </a:graphicData>
                </a:graphic>
              </wp:anchor>
            </w:drawing>
          </mc:Choice>
          <mc:Fallback xmlns="">
            <w:pict>
              <v:group w14:anchorId="624B7A7A" id="Group 203" o:spid="_x0000_s1026" alt="&quot;&quot;" style="position:absolute;margin-left:6.4pt;margin-top:3.05pt;width:44.35pt;height:44.35pt;z-index:251842560" coordsize="5631,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VzHhdt0AAAAHAQAADwAAAGRy&#10;cy9kb3ducmV2LnhtbEzOQWvCQBAF4Huh/2GZQm91s7aKptmISNuTFKqF4m3MjkkwOxuyaxL/fddT&#10;e3y84c2XrUbbiJ46XzvWoCYJCOLCmZpLDd/796cFCB+QDTaOScOVPKzy+7sMU+MG/qJ+F0oRR9in&#10;qKEKoU2l9EVFFv3EtcSxO7nOYoixK6XpcIjjtpHTJJlLizXHDxW2tKmoOO8uVsPHgMP6Wb312/Np&#10;cz3sZ58/W0VaPz6M61cQgcbwdww3fqRDHk1Hd2HjRRPzNMqDhrkCcasTNQNx1LB8WYDMM/nfn/8C&#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">
                <v:oval id="Oval 3396" o:spid="_x0000_s1027" alt="&quot;&quot;" style="position:absolute;width:5631;height:56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" fillcolor="white [3212]" strokecolor="#1db28f" strokeweight="3pt">
                  <v:stroke joinstyle="miter"/>
                </v:oval>
                <v:shape id="Picture 3397"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">
                  <v:imagedata r:id="rId56" o:title=""/>
                </v:shape>
              </v:group>
            </w:pict>
          </mc:Fallback>
        </mc:AlternateContent>
      </w:r>
    </w:p>
    <w:p w14:paraId="08832C87" w14:textId="5960E890" w:rsidR="00AE7D53" w:rsidRDefault="00C94EF7" w:rsidP="00AE7D53">
      <w:pPr>
        <w:pStyle w:val="ListParagraph"/>
        <w:bidi/>
        <w:rPr>
          <w:rtl/>
        </w:rPr>
      </w:pPr>
      <w:r>
        <w:rPr>
          <w:rFonts w:hint="cs"/>
          <w:noProof/>
          <w:rtl/>
          <w:lang w:val="en-US" w:bidi="ar-SA"/>
        </w:rPr>
        <mc:AlternateContent>
          <mc:Choice Requires="wps">
            <w:drawing>
              <wp:anchor distT="0" distB="0" distL="114300" distR="114300" simplePos="0" relativeHeight="251658341" behindDoc="0" locked="0" layoutInCell="1" allowOverlap="1" wp14:anchorId="75C6C2D0" wp14:editId="30CC673B">
                <wp:simplePos x="0" y="0"/>
                <wp:positionH relativeFrom="column">
                  <wp:posOffset>304231</wp:posOffset>
                </wp:positionH>
                <wp:positionV relativeFrom="paragraph">
                  <wp:posOffset>85613</wp:posOffset>
                </wp:positionV>
                <wp:extent cx="6079938" cy="8848306"/>
                <wp:effectExtent l="38100" t="38100" r="35560" b="29210"/>
                <wp:wrapNone/>
                <wp:docPr id="3395" name="Rectangle: Rounded Corners 33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79938" cy="884830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410EBF3C" id="Rectangle: Rounded Corners 3395" o:spid="_x0000_s1026" alt="&quot;&quot;" style="position:absolute;margin-left:23.95pt;margin-top:6.75pt;width:478.75pt;height:696.7pt;z-index:25163673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" filled="f" strokecolor="#117e62" strokeweight="6pt">
                <v:stroke joinstyle="bevel" endcap="square"/>
              </v:roundrect>
            </w:pict>
          </mc:Fallback>
        </mc:AlternateContent>
      </w:r>
    </w:p>
    <w:p w14:paraId="34DBF6DE" w14:textId="77777777" w:rsidR="00AE7D53" w:rsidRDefault="00AE7D53" w:rsidP="00AE7D53">
      <w:pPr>
        <w:pStyle w:val="ListParagraph"/>
      </w:pPr>
    </w:p>
    <w:p w14:paraId="0E319C7D" w14:textId="4FCE5F56" w:rsidR="00333E56" w:rsidRDefault="00582531" w:rsidP="00582531">
      <w:pPr>
        <w:pStyle w:val="ListParagraph"/>
        <w:bidi/>
        <w:rPr>
          <w:rtl/>
        </w:rPr>
      </w:pPr>
      <w:r>
        <w:rPr>
          <w:rFonts w:hint="cs"/>
          <w:noProof/>
          <w:rtl/>
          <w:lang w:val="en-US" w:bidi="ar-SA"/>
        </w:rPr>
        <mc:AlternateContent>
          <mc:Choice Requires="wpg">
            <w:drawing>
              <wp:inline distT="0" distB="0" distL="0" distR="0" wp14:anchorId="30D3C9D2" wp14:editId="74C35083">
                <wp:extent cx="5318125" cy="7580775"/>
                <wp:effectExtent l="0" t="0" r="0" b="39370"/>
                <wp:docPr id="3061" name="Group 3061" descr="Scene depicting children cooking in a school kitchen with the incidences of poor hygiene behaviour circled - black and white"/>
                <wp:cNvGraphicFramePr/>
                <a:graphic xmlns:a="http://schemas.openxmlformats.org/drawingml/2006/main">
                  <a:graphicData uri="http://schemas.microsoft.com/office/word/2010/wordprocessingGroup">
                    <wpg:wgp>
                      <wpg:cNvGrpSpPr/>
                      <wpg:grpSpPr>
                        <a:xfrm>
                          <a:off x="0" y="0"/>
                          <a:ext cx="5318125" cy="7580775"/>
                          <a:chOff x="0" y="0"/>
                          <a:chExt cx="5318125" cy="7580775"/>
                        </a:xfrm>
                      </wpg:grpSpPr>
                      <pic:pic xmlns:pic="http://schemas.openxmlformats.org/drawingml/2006/picture">
                        <pic:nvPicPr>
                          <pic:cNvPr id="3385" name="Picture 3385">
                            <a:extLst>
                              <a:ext uri="{C183D7F6-B498-43B3-948B-1728B52AA6E4}">
                                <adec:decorative xmlns:adec="http://schemas.microsoft.com/office/drawing/2017/decorative" val="1"/>
                              </a:ext>
                            </a:extLst>
                          </pic:cNvPr>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rot="16200000">
                            <a:off x="-1102360" y="1102360"/>
                            <a:ext cx="7522845" cy="5318125"/>
                          </a:xfrm>
                          <a:prstGeom prst="rect">
                            <a:avLst/>
                          </a:prstGeom>
                        </pic:spPr>
                      </pic:pic>
                      <wps:wsp>
                        <wps:cNvPr id="3386" name="Oval 3386">
                          <a:extLst>
                            <a:ext uri="{C183D7F6-B498-43B3-948B-1728B52AA6E4}">
                              <adec:decorative xmlns:adec="http://schemas.microsoft.com/office/drawing/2017/decorative" val="1"/>
                            </a:ext>
                          </a:extLst>
                        </wps:cNvPr>
                        <wps:cNvSpPr/>
                        <wps:spPr>
                          <a:xfrm>
                            <a:off x="239395" y="116776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7" name="Oval 3387">
                          <a:extLst>
                            <a:ext uri="{C183D7F6-B498-43B3-948B-1728B52AA6E4}">
                              <adec:decorative xmlns:adec="http://schemas.microsoft.com/office/drawing/2017/decorative" val="1"/>
                            </a:ext>
                          </a:extLst>
                        </wps:cNvPr>
                        <wps:cNvSpPr/>
                        <wps:spPr>
                          <a:xfrm>
                            <a:off x="591820" y="30251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9" name="Oval 3389">
                          <a:extLst>
                            <a:ext uri="{C183D7F6-B498-43B3-948B-1728B52AA6E4}">
                              <adec:decorative xmlns:adec="http://schemas.microsoft.com/office/drawing/2017/decorative" val="1"/>
                            </a:ext>
                          </a:extLst>
                        </wps:cNvPr>
                        <wps:cNvSpPr/>
                        <wps:spPr>
                          <a:xfrm>
                            <a:off x="1277620" y="43110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0" name="Oval 3390">
                          <a:extLst>
                            <a:ext uri="{C183D7F6-B498-43B3-948B-1728B52AA6E4}">
                              <adec:decorative xmlns:adec="http://schemas.microsoft.com/office/drawing/2017/decorative" val="1"/>
                            </a:ext>
                          </a:extLst>
                        </wps:cNvPr>
                        <wps:cNvSpPr/>
                        <wps:spPr>
                          <a:xfrm>
                            <a:off x="3163570" y="58635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4" name="Oval 3394">
                          <a:extLst>
                            <a:ext uri="{C183D7F6-B498-43B3-948B-1728B52AA6E4}">
                              <adec:decorative xmlns:adec="http://schemas.microsoft.com/office/drawing/2017/decorative" val="1"/>
                            </a:ext>
                          </a:extLst>
                        </wps:cNvPr>
                        <wps:cNvSpPr/>
                        <wps:spPr>
                          <a:xfrm>
                            <a:off x="896620" y="24536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3" name="Oval 3393">
                          <a:extLst>
                            <a:ext uri="{C183D7F6-B498-43B3-948B-1728B52AA6E4}">
                              <adec:decorative xmlns:adec="http://schemas.microsoft.com/office/drawing/2017/decorative" val="1"/>
                            </a:ext>
                          </a:extLst>
                        </wps:cNvPr>
                        <wps:cNvSpPr/>
                        <wps:spPr>
                          <a:xfrm>
                            <a:off x="144145" y="4882515"/>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2" name="Oval 3392">
                          <a:extLst>
                            <a:ext uri="{C183D7F6-B498-43B3-948B-1728B52AA6E4}">
                              <adec:decorative xmlns:adec="http://schemas.microsoft.com/office/drawing/2017/decorative" val="1"/>
                            </a:ext>
                          </a:extLst>
                        </wps:cNvPr>
                        <wps:cNvSpPr/>
                        <wps:spPr>
                          <a:xfrm>
                            <a:off x="1058545" y="54063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91" name="Oval 3391">
                          <a:extLst>
                            <a:ext uri="{C183D7F6-B498-43B3-948B-1728B52AA6E4}">
                              <adec:decorative xmlns:adec="http://schemas.microsoft.com/office/drawing/2017/decorative" val="1"/>
                            </a:ext>
                          </a:extLst>
                        </wps:cNvPr>
                        <wps:cNvSpPr/>
                        <wps:spPr>
                          <a:xfrm>
                            <a:off x="2039620" y="620649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388" name="Oval 3388">
                          <a:extLst>
                            <a:ext uri="{C183D7F6-B498-43B3-948B-1728B52AA6E4}">
                              <adec:decorative xmlns:adec="http://schemas.microsoft.com/office/drawing/2017/decorative" val="1"/>
                            </a:ext>
                          </a:extLst>
                        </wps:cNvPr>
                        <wps:cNvSpPr/>
                        <wps:spPr>
                          <a:xfrm>
                            <a:off x="991870" y="6797040"/>
                            <a:ext cx="795579" cy="783735"/>
                          </a:xfrm>
                          <a:prstGeom prst="ellipse">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xmlns="">
            <w:pict>
              <v:group w14:anchorId="1AD0061B" id="Group 3061" o:spid="_x0000_s1026" alt="Scene depicting children cooking in a school kitchen with the incidences of poor hygiene behaviour circled - black and white" style="width:418.75pt;height:596.9pt;mso-position-horizontal-relative:char;mso-position-vertical-relative:line" coordsize="53181,758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">
                <v:shape id="Picture 3385" o:spid="_x0000_s1027" type="#_x0000_t75" alt="&quot;&quot;" style="position:absolute;left:-11023;top:11023;width:75228;height:531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">
                  <v:imagedata r:id="rId163" o:title=""/>
                </v:shape>
                <v:oval id="Oval 3386" o:spid="_x0000_s1028" alt="&quot;&quot;" style="position:absolute;left:2393;top:11677;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" filled="f" strokecolor="#117e62" strokeweight="4.5pt">
                  <v:stroke joinstyle="miter"/>
                </v:oval>
                <v:oval id="Oval 3387" o:spid="_x0000_s1029" alt="&quot;&quot;" style="position:absolute;left:5918;top:30251;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" filled="f" strokecolor="#117e62" strokeweight="4.5pt">
                  <v:stroke joinstyle="miter"/>
                </v:oval>
                <v:oval id="Oval 3389" o:spid="_x0000_s1030" alt="&quot;&quot;" style="position:absolute;left:12776;top:43110;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" filled="f" strokecolor="#117e62" strokeweight="4.5pt">
                  <v:stroke joinstyle="miter"/>
                </v:oval>
                <v:oval id="Oval 3390" o:spid="_x0000_s1031" alt="&quot;&quot;" style="position:absolute;left:31635;top:58635;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" filled="f" strokecolor="#117e62" strokeweight="4.5pt">
                  <v:stroke joinstyle="miter"/>
                </v:oval>
                <v:oval id="Oval 3394" o:spid="_x0000_s1032" alt="&quot;&quot;" style="position:absolute;left:8966;top:24536;width:7955;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" filled="f" strokecolor="#117e62" strokeweight="4.5pt">
                  <v:stroke joinstyle="miter"/>
                </v:oval>
                <v:oval id="Oval 3393" o:spid="_x0000_s1033" alt="&quot;&quot;" style="position:absolute;left:1441;top:48825;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" filled="f" strokecolor="#117e62" strokeweight="4.5pt">
                  <v:stroke joinstyle="miter"/>
                </v:oval>
                <v:oval id="Oval 3392" o:spid="_x0000_s1034" alt="&quot;&quot;" style="position:absolute;left:10585;top:54063;width:7956;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" filled="f" strokecolor="#117e62" strokeweight="4.5pt">
                  <v:stroke joinstyle="miter"/>
                </v:oval>
                <v:oval id="Oval 3391" o:spid="_x0000_s1035" alt="&quot;&quot;" style="position:absolute;left:20396;top:62064;width:7955;height:7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" filled="f" strokecolor="#117e62" strokeweight="4.5pt">
                  <v:stroke joinstyle="miter"/>
                </v:oval>
                <v:oval id="Oval 3388" o:spid="_x0000_s1036" alt="&quot;&quot;" style="position:absolute;left:9918;top:67970;width:7956;height:7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" filled="f" strokecolor="#117e62" strokeweight="4.5pt">
                  <v:stroke joinstyle="miter"/>
                </v:oval>
                <w10:anchorlock/>
              </v:group>
            </w:pict>
          </mc:Fallback>
        </mc:AlternateContent>
      </w:r>
      <w:r>
        <w:rPr>
          <w:rFonts w:hint="cs"/>
          <w:rtl/>
        </w:rPr>
        <w:br w:type="page"/>
      </w:r>
      <w:bookmarkEnd w:id="33"/>
    </w:p>
    <w:bookmarkStart w:id="34" w:name="_Hlk112320799"/>
    <w:p w14:paraId="10E2C778" w14:textId="302178AB" w:rsidR="00AE7D53" w:rsidRDefault="00E11156"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20" behindDoc="0" locked="0" layoutInCell="1" allowOverlap="1" wp14:anchorId="0F1EF424" wp14:editId="051DD2D3">
                <wp:simplePos x="0" y="0"/>
                <wp:positionH relativeFrom="column">
                  <wp:posOffset>76200</wp:posOffset>
                </wp:positionH>
                <wp:positionV relativeFrom="paragraph">
                  <wp:posOffset>243840</wp:posOffset>
                </wp:positionV>
                <wp:extent cx="563212" cy="563212"/>
                <wp:effectExtent l="19050" t="19050" r="27940" b="27940"/>
                <wp:wrapNone/>
                <wp:docPr id="204" name="Group 20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2104" name="Oval 2104">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05" name="Picture 210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541" y="21894"/>
                            <a:ext cx="478790" cy="522605"/>
                          </a:xfrm>
                          <a:prstGeom prst="rect">
                            <a:avLst/>
                          </a:prstGeom>
                        </pic:spPr>
                      </pic:pic>
                    </wpg:wgp>
                  </a:graphicData>
                </a:graphic>
              </wp:anchor>
            </w:drawing>
          </mc:Choice>
          <mc:Fallback xmlns="">
            <w:pict>
              <v:group w14:anchorId="24FD0E8D" id="Group 204" o:spid="_x0000_s1026" alt="&quot;&quot;" style="position:absolute;margin-left:6pt;margin-top:19.2pt;width:44.35pt;height:44.35pt;z-index:251843584"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">
                <v:oval id="Oval 2104"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" fillcolor="white [3212]" strokecolor="#1db28f" strokeweight="3pt">
                  <v:stroke joinstyle="miter"/>
                </v:oval>
                <v:shape id="Picture 2105" o:spid="_x0000_s1028" type="#_x0000_t75" alt="&quot;&quot;" style="position:absolute;left:355;top:218;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">
                  <v:imagedata r:id="rId56" o:title=""/>
                </v:shape>
              </v:group>
            </w:pict>
          </mc:Fallback>
        </mc:AlternateContent>
      </w:r>
      <w:r>
        <w:rPr>
          <w:rFonts w:hint="cs"/>
          <w:noProof/>
          <w:rtl/>
          <w:lang w:val="en-US" w:bidi="ar-SA"/>
        </w:rPr>
        <mc:AlternateContent>
          <mc:Choice Requires="wps">
            <w:drawing>
              <wp:inline distT="0" distB="0" distL="0" distR="0" wp14:anchorId="6321CAE4" wp14:editId="5E7ABD4D">
                <wp:extent cx="2111375" cy="382270"/>
                <wp:effectExtent l="0" t="0" r="0" b="0"/>
                <wp:docPr id="2090" name="TextBox 18" descr="SW3 - Label Sort Worksheet&#10;"/>
                <wp:cNvGraphicFramePr/>
                <a:graphic xmlns:a="http://schemas.openxmlformats.org/drawingml/2006/main">
                  <a:graphicData uri="http://schemas.microsoft.com/office/word/2010/wordprocessingShape">
                    <wps:wsp>
                      <wps:cNvSpPr txBox="1"/>
                      <wps:spPr>
                        <a:xfrm>
                          <a:off x="0" y="0"/>
                          <a:ext cx="2111375" cy="382270"/>
                        </a:xfrm>
                        <a:prstGeom prst="rect">
                          <a:avLst/>
                        </a:prstGeom>
                        <a:noFill/>
                      </wps:spPr>
                      <wps:txbx>
                        <w:txbxContent>
                          <w:p w14:paraId="0889C443" w14:textId="77777777" w:rsidR="00C84ABA" w:rsidRDefault="00C84ABA" w:rsidP="00D4327E">
                            <w:pPr>
                              <w:pStyle w:val="Heading2"/>
                              <w:bidi/>
                              <w:rPr>
                                <w:rtl/>
                              </w:rPr>
                            </w:pPr>
                            <w:r>
                              <w:rPr>
                                <w:rFonts w:hint="cs"/>
                                <w:rtl/>
                              </w:rPr>
                              <w:t xml:space="preserve"> </w:t>
                            </w:r>
                            <w:r>
                              <w:t>SW3</w:t>
                            </w:r>
                            <w:r>
                              <w:rPr>
                                <w:rFonts w:hint="cs"/>
                                <w:rtl/>
                              </w:rPr>
                              <w:t xml:space="preserve"> - </w:t>
                            </w:r>
                            <w:r w:rsidRPr="00D6114D">
                              <w:rPr>
                                <w:rFonts w:hint="cs"/>
                                <w:b w:val="0"/>
                                <w:bCs/>
                                <w:sz w:val="44"/>
                                <w:szCs w:val="32"/>
                                <w:rtl/>
                              </w:rPr>
                              <w:t>ورقة العمل الخاصة بتصنيف الملصقات</w:t>
                            </w:r>
                          </w:p>
                        </w:txbxContent>
                      </wps:txbx>
                      <wps:bodyPr wrap="none" rtlCol="0">
                        <a:spAutoFit/>
                      </wps:bodyPr>
                    </wps:wsp>
                  </a:graphicData>
                </a:graphic>
              </wp:inline>
            </w:drawing>
          </mc:Choice>
          <mc:Fallback xmlns="">
            <w:pict>
              <v:shape w14:anchorId="6321CAE4" id="_x0000_s1413" type="#_x0000_t202" alt="SW3 - Label Sort Worksheet&#10;" style="width:166.2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" filled="f" stroked="f">
                <v:textbox style="mso-fit-shape-to-text:t">
                  <w:txbxContent>
                    <w:p w14:paraId="0889C443" w14:textId="77777777" w:rsidR="00C84ABA" w:rsidRDefault="00C84ABA" w:rsidP="00D4327E">
                      <w:pPr>
                        <w:pStyle w:val="2"/>
                        <w:bidi/>
                        <w:rPr>
                          <w:rtl/>
                        </w:rPr>
                      </w:pPr>
                      <w:r>
                        <w:rPr>
                          <w:rFonts w:hint="cs"/>
                          <w:rtl/>
                        </w:rPr>
                        <w:t xml:space="preserve"> </w:t>
                      </w:r>
                      <w:r>
                        <w:t>SW3</w:t>
                      </w:r>
                      <w:r>
                        <w:rPr>
                          <w:rFonts w:hint="cs"/>
                          <w:rtl/>
                        </w:rPr>
                        <w:t xml:space="preserve"> - </w:t>
                      </w:r>
                      <w:r w:rsidRPr="00D6114D">
                        <w:rPr>
                          <w:rFonts w:hint="cs"/>
                          <w:b w:val="0"/>
                          <w:bCs/>
                          <w:sz w:val="44"/>
                          <w:szCs w:val="32"/>
                          <w:rtl/>
                        </w:rPr>
                        <w:t>ورقة العمل الخاصة بتصنيف الملصقات</w:t>
                      </w:r>
                    </w:p>
                  </w:txbxContent>
                </v:textbox>
                <w10:anchorlock/>
              </v:shape>
            </w:pict>
          </mc:Fallback>
        </mc:AlternateContent>
      </w:r>
    </w:p>
    <w:p w14:paraId="670B12F2" w14:textId="516352DF" w:rsidR="00AE7D53" w:rsidRDefault="00C94EF7" w:rsidP="00AE7D53">
      <w:pPr>
        <w:pStyle w:val="ListParagraph"/>
        <w:bidi/>
        <w:rPr>
          <w:rtl/>
        </w:rPr>
      </w:pPr>
      <w:r>
        <w:rPr>
          <w:rFonts w:hint="cs"/>
          <w:noProof/>
          <w:rtl/>
          <w:lang w:val="en-US" w:bidi="ar-SA"/>
        </w:rPr>
        <mc:AlternateContent>
          <mc:Choice Requires="wps">
            <w:drawing>
              <wp:anchor distT="0" distB="0" distL="114300" distR="114300" simplePos="0" relativeHeight="251658345" behindDoc="0" locked="0" layoutInCell="1" allowOverlap="1" wp14:anchorId="6A6F1EA9" wp14:editId="1D55E0A3">
                <wp:simplePos x="0" y="0"/>
                <wp:positionH relativeFrom="column">
                  <wp:posOffset>317879</wp:posOffset>
                </wp:positionH>
                <wp:positionV relativeFrom="paragraph">
                  <wp:posOffset>194810</wp:posOffset>
                </wp:positionV>
                <wp:extent cx="6080452" cy="8848724"/>
                <wp:effectExtent l="38100" t="38100" r="34925" b="29210"/>
                <wp:wrapNone/>
                <wp:docPr id="2103" name="Rectangle: Rounded Corners 21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CA09FDA" id="Rectangle: Rounded Corners 2103" o:spid="_x0000_s1026" alt="&quot;&quot;" style="position:absolute;margin-left:25.05pt;margin-top:15.35pt;width:478.8pt;height:696.75pt;z-index:25164697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" filled="f" strokecolor="#117e62" strokeweight="6pt">
                <v:stroke joinstyle="bevel" endcap="square"/>
              </v:roundrect>
            </w:pict>
          </mc:Fallback>
        </mc:AlternateContent>
      </w:r>
    </w:p>
    <w:p w14:paraId="2EE2AB47" w14:textId="77777777" w:rsidR="00AE7D53" w:rsidRDefault="00AE7D53" w:rsidP="00AE7D53">
      <w:pPr>
        <w:pStyle w:val="ListParagraph"/>
      </w:pPr>
    </w:p>
    <w:p w14:paraId="48D182B5" w14:textId="77777777" w:rsidR="00AE7D53" w:rsidRDefault="00AE7D53" w:rsidP="00AE7D53">
      <w:pPr>
        <w:pStyle w:val="ListParagraph"/>
      </w:pPr>
    </w:p>
    <w:p w14:paraId="28903146" w14:textId="56ACAF59" w:rsidR="00AE7D53" w:rsidRDefault="00E11156" w:rsidP="00AE7D53">
      <w:pPr>
        <w:pStyle w:val="ListParagraph"/>
        <w:bidi/>
        <w:rPr>
          <w:rtl/>
        </w:rPr>
      </w:pPr>
      <w:r>
        <w:rPr>
          <w:rFonts w:hint="cs"/>
          <w:noProof/>
          <w:rtl/>
          <w:lang w:val="en-US" w:bidi="ar-SA"/>
        </w:rPr>
        <mc:AlternateContent>
          <mc:Choice Requires="wps">
            <w:drawing>
              <wp:anchor distT="0" distB="0" distL="114300" distR="114300" simplePos="0" relativeHeight="251658346" behindDoc="0" locked="0" layoutInCell="1" allowOverlap="1" wp14:anchorId="2AC86241" wp14:editId="02979992">
                <wp:simplePos x="0" y="0"/>
                <wp:positionH relativeFrom="margin">
                  <wp:posOffset>3974152</wp:posOffset>
                </wp:positionH>
                <wp:positionV relativeFrom="paragraph">
                  <wp:posOffset>173990</wp:posOffset>
                </wp:positionV>
                <wp:extent cx="2687320" cy="1988821"/>
                <wp:effectExtent l="6350" t="0" r="24130" b="24130"/>
                <wp:wrapNone/>
                <wp:docPr id="2102" name="Rectangle: Rounded Corners 21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988821"/>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1C3F79" w14:textId="77777777" w:rsidR="00C84ABA" w:rsidRDefault="00C84ABA" w:rsidP="00E11156">
                            <w:pPr>
                              <w:bidi/>
                              <w:spacing w:line="240" w:lineRule="auto"/>
                              <w:rPr>
                                <w:rtl/>
                              </w:rPr>
                            </w:pPr>
                            <w:r>
                              <w:rPr>
                                <w:rFonts w:hint="cs"/>
                                <w:color w:val="000000" w:themeColor="text1"/>
                                <w:sz w:val="32"/>
                                <w:szCs w:val="32"/>
                                <w:rtl/>
                              </w:rPr>
                              <w:t>يشير هذا الملصق إلى أنه يجب</w:t>
                            </w:r>
                          </w:p>
                          <w:p w14:paraId="31BBB8BC" w14:textId="77777777" w:rsidR="00C84ABA" w:rsidRDefault="00C84ABA" w:rsidP="00E11156">
                            <w:pPr>
                              <w:bidi/>
                              <w:spacing w:line="240" w:lineRule="auto"/>
                              <w:rPr>
                                <w:rtl/>
                              </w:rPr>
                            </w:pPr>
                            <w:r>
                              <w:rPr>
                                <w:rFonts w:hint="cs"/>
                                <w:color w:val="000000" w:themeColor="text1"/>
                                <w:sz w:val="32"/>
                                <w:szCs w:val="32"/>
                                <w:rtl/>
                              </w:rPr>
                              <w:t>تناول هذا الطعام في غضون</w:t>
                            </w:r>
                          </w:p>
                          <w:p w14:paraId="09AACB7B" w14:textId="77777777" w:rsidR="00C84ABA" w:rsidRDefault="00C84ABA" w:rsidP="00E11156">
                            <w:pPr>
                              <w:bidi/>
                              <w:spacing w:line="240" w:lineRule="auto"/>
                              <w:rPr>
                                <w:rtl/>
                              </w:rPr>
                            </w:pPr>
                            <w:r>
                              <w:rPr>
                                <w:rFonts w:hint="cs"/>
                                <w:color w:val="000000" w:themeColor="text1"/>
                                <w:sz w:val="32"/>
                                <w:szCs w:val="32"/>
                                <w:rtl/>
                              </w:rPr>
                              <w:t>عدد الأيام الموضح</w:t>
                            </w:r>
                          </w:p>
                          <w:p w14:paraId="784CF696" w14:textId="77777777" w:rsidR="00C84ABA" w:rsidRDefault="00C84ABA" w:rsidP="00E11156">
                            <w:pPr>
                              <w:bidi/>
                              <w:spacing w:line="240" w:lineRule="auto"/>
                              <w:rPr>
                                <w:rtl/>
                              </w:rPr>
                            </w:pPr>
                            <w:r>
                              <w:rPr>
                                <w:rFonts w:hint="cs"/>
                                <w:color w:val="000000" w:themeColor="text1"/>
                                <w:sz w:val="32"/>
                                <w:szCs w:val="32"/>
                                <w:rtl/>
                              </w:rPr>
                              <w:t>على العبوة. بعد انقضاء هذا</w:t>
                            </w:r>
                          </w:p>
                          <w:p w14:paraId="3B9CCE94" w14:textId="77777777" w:rsidR="00C84ABA" w:rsidRDefault="00C84ABA" w:rsidP="00E11156">
                            <w:pPr>
                              <w:bidi/>
                              <w:spacing w:line="240" w:lineRule="auto"/>
                              <w:rPr>
                                <w:rtl/>
                              </w:rPr>
                            </w:pPr>
                            <w:r>
                              <w:rPr>
                                <w:rFonts w:hint="cs"/>
                                <w:color w:val="000000" w:themeColor="text1"/>
                                <w:sz w:val="32"/>
                                <w:szCs w:val="32"/>
                                <w:rtl/>
                              </w:rPr>
                              <w:t>التاريخ قد لا يكون</w:t>
                            </w:r>
                          </w:p>
                          <w:p w14:paraId="09ADE7CC" w14:textId="77777777" w:rsidR="00C84ABA" w:rsidRDefault="00C84ABA" w:rsidP="00E11156">
                            <w:pPr>
                              <w:bidi/>
                              <w:spacing w:line="240" w:lineRule="auto"/>
                              <w:rPr>
                                <w:rtl/>
                              </w:rPr>
                            </w:pPr>
                            <w:r>
                              <w:rPr>
                                <w:rFonts w:hint="cs"/>
                                <w:color w:val="000000" w:themeColor="text1"/>
                                <w:sz w:val="32"/>
                                <w:szCs w:val="32"/>
                                <w:rtl/>
                              </w:rPr>
                              <w:t>من الآمن تناول هذا الطعام.</w:t>
                            </w:r>
                          </w:p>
                        </w:txbxContent>
                      </wps:txbx>
                      <wps:bodyPr rtlCol="0" anchor="ctr">
                        <a:noAutofit/>
                      </wps:bodyPr>
                    </wps:wsp>
                  </a:graphicData>
                </a:graphic>
                <wp14:sizeRelV relativeFrom="margin">
                  <wp14:pctHeight>0</wp14:pctHeight>
                </wp14:sizeRelV>
              </wp:anchor>
            </w:drawing>
          </mc:Choice>
          <mc:Fallback xmlns="">
            <w:pict>
              <v:roundrect w14:anchorId="2AC86241" id="Rectangle: Rounded Corners 2102" o:spid="_x0000_s1414" alt="&quot;&quot;" style="position:absolute;left:0;text-align:left;margin-left:312.95pt;margin-top:13.7pt;width:211.6pt;height:156.6pt;rotation:-90;z-index:25165834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" fillcolor="#99d5c7" strokecolor="black [3213]" strokeweight="1pt">
                <v:stroke joinstyle="miter"/>
                <v:textbox>
                  <w:txbxContent>
                    <w:p w14:paraId="171C3F79" w14:textId="77777777" w:rsidR="00C84ABA" w:rsidRDefault="00C84ABA" w:rsidP="00E11156">
                      <w:pPr>
                        <w:bidi/>
                        <w:spacing w:line="240" w:lineRule="auto"/>
                        <w:rPr>
                          <w:rtl/>
                        </w:rPr>
                      </w:pPr>
                      <w:r>
                        <w:rPr>
                          <w:rFonts w:hint="cs"/>
                          <w:color w:val="000000" w:themeColor="text1"/>
                          <w:sz w:val="32"/>
                          <w:szCs w:val="32"/>
                          <w:rtl/>
                        </w:rPr>
                        <w:t>يشير هذا الملصق إلى أنه يجب</w:t>
                      </w:r>
                    </w:p>
                    <w:p w14:paraId="31BBB8BC" w14:textId="77777777" w:rsidR="00C84ABA" w:rsidRDefault="00C84ABA" w:rsidP="00E11156">
                      <w:pPr>
                        <w:bidi/>
                        <w:spacing w:line="240" w:lineRule="auto"/>
                        <w:rPr>
                          <w:rtl/>
                        </w:rPr>
                      </w:pPr>
                      <w:r>
                        <w:rPr>
                          <w:rFonts w:hint="cs"/>
                          <w:color w:val="000000" w:themeColor="text1"/>
                          <w:sz w:val="32"/>
                          <w:szCs w:val="32"/>
                          <w:rtl/>
                        </w:rPr>
                        <w:t>تناول هذا الطعام في غضون</w:t>
                      </w:r>
                    </w:p>
                    <w:p w14:paraId="09AACB7B" w14:textId="77777777" w:rsidR="00C84ABA" w:rsidRDefault="00C84ABA" w:rsidP="00E11156">
                      <w:pPr>
                        <w:bidi/>
                        <w:spacing w:line="240" w:lineRule="auto"/>
                        <w:rPr>
                          <w:rtl/>
                        </w:rPr>
                      </w:pPr>
                      <w:r>
                        <w:rPr>
                          <w:rFonts w:hint="cs"/>
                          <w:color w:val="000000" w:themeColor="text1"/>
                          <w:sz w:val="32"/>
                          <w:szCs w:val="32"/>
                          <w:rtl/>
                        </w:rPr>
                        <w:t>عدد الأيام الموضح</w:t>
                      </w:r>
                    </w:p>
                    <w:p w14:paraId="784CF696" w14:textId="77777777" w:rsidR="00C84ABA" w:rsidRDefault="00C84ABA" w:rsidP="00E11156">
                      <w:pPr>
                        <w:bidi/>
                        <w:spacing w:line="240" w:lineRule="auto"/>
                        <w:rPr>
                          <w:rtl/>
                        </w:rPr>
                      </w:pPr>
                      <w:r>
                        <w:rPr>
                          <w:rFonts w:hint="cs"/>
                          <w:color w:val="000000" w:themeColor="text1"/>
                          <w:sz w:val="32"/>
                          <w:szCs w:val="32"/>
                          <w:rtl/>
                        </w:rPr>
                        <w:t>على العبوة. بعد انقضاء هذا</w:t>
                      </w:r>
                    </w:p>
                    <w:p w14:paraId="3B9CCE94" w14:textId="77777777" w:rsidR="00C84ABA" w:rsidRDefault="00C84ABA" w:rsidP="00E11156">
                      <w:pPr>
                        <w:bidi/>
                        <w:spacing w:line="240" w:lineRule="auto"/>
                        <w:rPr>
                          <w:rtl/>
                        </w:rPr>
                      </w:pPr>
                      <w:r>
                        <w:rPr>
                          <w:rFonts w:hint="cs"/>
                          <w:color w:val="000000" w:themeColor="text1"/>
                          <w:sz w:val="32"/>
                          <w:szCs w:val="32"/>
                          <w:rtl/>
                        </w:rPr>
                        <w:t>التاريخ قد لا يكون</w:t>
                      </w:r>
                    </w:p>
                    <w:p w14:paraId="09ADE7CC" w14:textId="77777777" w:rsidR="00C84ABA" w:rsidRDefault="00C84ABA" w:rsidP="00E11156">
                      <w:pPr>
                        <w:bidi/>
                        <w:spacing w:line="240" w:lineRule="auto"/>
                        <w:rPr>
                          <w:rtl/>
                        </w:rPr>
                      </w:pPr>
                      <w:r>
                        <w:rPr>
                          <w:rFonts w:hint="cs"/>
                          <w:color w:val="000000" w:themeColor="text1"/>
                          <w:sz w:val="32"/>
                          <w:szCs w:val="32"/>
                          <w:rtl/>
                        </w:rPr>
                        <w:t>من الآمن تناول هذا الطعام.</w:t>
                      </w:r>
                    </w:p>
                  </w:txbxContent>
                </v:textbox>
                <w10:wrap anchorx="margin"/>
              </v:roundrect>
            </w:pict>
          </mc:Fallback>
        </mc:AlternateContent>
      </w:r>
    </w:p>
    <w:p w14:paraId="3EBF03E6" w14:textId="379F51AD" w:rsidR="00AE7D53" w:rsidRDefault="00AE7D53" w:rsidP="00AE7D53">
      <w:pPr>
        <w:pStyle w:val="ListParagraph"/>
      </w:pPr>
    </w:p>
    <w:p w14:paraId="4105749B" w14:textId="760D38A1" w:rsidR="00AE7D53" w:rsidRDefault="00E11156" w:rsidP="00AE7D53">
      <w:pPr>
        <w:pStyle w:val="ListParagraph"/>
        <w:bidi/>
        <w:rPr>
          <w:rtl/>
        </w:rPr>
      </w:pPr>
      <w:r>
        <w:rPr>
          <w:rFonts w:hint="cs"/>
          <w:noProof/>
          <w:rtl/>
          <w:lang w:val="en-US" w:bidi="ar-SA"/>
        </w:rPr>
        <mc:AlternateContent>
          <mc:Choice Requires="wps">
            <w:drawing>
              <wp:anchor distT="0" distB="0" distL="114300" distR="114300" simplePos="0" relativeHeight="251658342" behindDoc="0" locked="0" layoutInCell="1" allowOverlap="1" wp14:anchorId="245F1B7E" wp14:editId="2CA11348">
                <wp:simplePos x="0" y="0"/>
                <wp:positionH relativeFrom="column">
                  <wp:posOffset>964565</wp:posOffset>
                </wp:positionH>
                <wp:positionV relativeFrom="paragraph">
                  <wp:posOffset>13335</wp:posOffset>
                </wp:positionV>
                <wp:extent cx="1899920" cy="680720"/>
                <wp:effectExtent l="0" t="0" r="24130" b="24130"/>
                <wp:wrapNone/>
                <wp:docPr id="2097" name="Rectangle: Rounded Corners 20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89992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688943" w14:textId="77777777" w:rsidR="00C84ABA" w:rsidRDefault="00C84ABA" w:rsidP="00AE7D53">
                            <w:pPr>
                              <w:bidi/>
                              <w:jc w:val="center"/>
                              <w:rPr>
                                <w:rtl/>
                              </w:rPr>
                            </w:pPr>
                            <w:r>
                              <w:rPr>
                                <w:rFonts w:hint="cs"/>
                                <w:color w:val="000000" w:themeColor="text1"/>
                                <w:sz w:val="32"/>
                                <w:szCs w:val="32"/>
                                <w:rtl/>
                              </w:rPr>
                              <w:t>يُحفظ الطعام في الثلاجة بمجرد فتح العبوة</w:t>
                            </w:r>
                          </w:p>
                        </w:txbxContent>
                      </wps:txbx>
                      <wps:bodyPr rtlCol="0" anchor="ctr"/>
                    </wps:wsp>
                  </a:graphicData>
                </a:graphic>
              </wp:anchor>
            </w:drawing>
          </mc:Choice>
          <mc:Fallback xmlns="">
            <w:pict>
              <v:roundrect w14:anchorId="245F1B7E" id="Rectangle: Rounded Corners 2097" o:spid="_x0000_s1415" alt="&quot;&quot;" style="position:absolute;left:0;text-align:left;margin-left:75.95pt;margin-top:1.05pt;width:149.6pt;height:53.6pt;rotation:-90;z-index:25165834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" fillcolor="#99d5c7" strokecolor="black [3213]" strokeweight="1pt">
                <v:stroke joinstyle="miter"/>
                <v:textbox>
                  <w:txbxContent>
                    <w:p w14:paraId="5B688943" w14:textId="77777777" w:rsidR="00C84ABA" w:rsidRDefault="00C84ABA" w:rsidP="00AE7D53">
                      <w:pPr>
                        <w:bidi/>
                        <w:jc w:val="center"/>
                        <w:rPr>
                          <w:rtl/>
                        </w:rPr>
                      </w:pPr>
                      <w:r>
                        <w:rPr>
                          <w:rFonts w:hint="cs"/>
                          <w:color w:val="000000" w:themeColor="text1"/>
                          <w:sz w:val="32"/>
                          <w:szCs w:val="32"/>
                          <w:rtl/>
                        </w:rPr>
                        <w:t>يُحفظ الطعام في الثلاجة بمجرد فتح العبوة</w:t>
                      </w:r>
                    </w:p>
                  </w:txbxContent>
                </v:textbox>
              </v:roundrect>
            </w:pict>
          </mc:Fallback>
        </mc:AlternateContent>
      </w:r>
    </w:p>
    <w:p w14:paraId="0E71F1F0" w14:textId="480F80D1" w:rsidR="00C94EF7" w:rsidRDefault="00C94EF7" w:rsidP="00AE7D53">
      <w:pPr>
        <w:pStyle w:val="ListParagraph"/>
      </w:pPr>
    </w:p>
    <w:p w14:paraId="6BFEE99C" w14:textId="15C7481F" w:rsidR="00AE7D53" w:rsidRDefault="00E11156" w:rsidP="00AE7D53">
      <w:pPr>
        <w:pStyle w:val="ListParagraph"/>
        <w:bidi/>
        <w:rPr>
          <w:rtl/>
        </w:rPr>
      </w:pPr>
      <w:r>
        <w:rPr>
          <w:rFonts w:hint="cs"/>
          <w:noProof/>
          <w:rtl/>
          <w:lang w:val="en-US" w:bidi="ar-SA"/>
        </w:rPr>
        <mc:AlternateContent>
          <mc:Choice Requires="wps">
            <w:drawing>
              <wp:anchor distT="0" distB="0" distL="114300" distR="114300" simplePos="0" relativeHeight="251658343" behindDoc="0" locked="0" layoutInCell="1" allowOverlap="1" wp14:anchorId="4E394927" wp14:editId="3A6D8A9F">
                <wp:simplePos x="0" y="0"/>
                <wp:positionH relativeFrom="column">
                  <wp:posOffset>1289372</wp:posOffset>
                </wp:positionH>
                <wp:positionV relativeFrom="paragraph">
                  <wp:posOffset>164465</wp:posOffset>
                </wp:positionV>
                <wp:extent cx="4088780" cy="1911109"/>
                <wp:effectExtent l="3175" t="0" r="10160" b="10160"/>
                <wp:wrapNone/>
                <wp:docPr id="2099" name="Rectangle: Rounded Corners 20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80" cy="1911109"/>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F019A3" w14:textId="77777777" w:rsidR="00C84ABA" w:rsidRDefault="00C84ABA" w:rsidP="00AE7D53">
                            <w:pPr>
                              <w:bidi/>
                              <w:rPr>
                                <w:rtl/>
                              </w:rPr>
                            </w:pPr>
                            <w:r>
                              <w:rPr>
                                <w:rFonts w:hint="cs"/>
                                <w:color w:val="000000" w:themeColor="text1"/>
                                <w:sz w:val="32"/>
                                <w:szCs w:val="32"/>
                                <w:rtl/>
                              </w:rPr>
                              <w:t>تُوضع هذه التواريخ على الطعام الذي يفسد</w:t>
                            </w:r>
                          </w:p>
                          <w:p w14:paraId="281464BF" w14:textId="77777777" w:rsidR="00C84ABA" w:rsidRDefault="00C84ABA" w:rsidP="00AE7D53">
                            <w:pPr>
                              <w:bidi/>
                              <w:rPr>
                                <w:rtl/>
                              </w:rPr>
                            </w:pPr>
                            <w:r>
                              <w:rPr>
                                <w:rFonts w:hint="cs"/>
                                <w:color w:val="000000" w:themeColor="text1"/>
                                <w:sz w:val="32"/>
                                <w:szCs w:val="32"/>
                                <w:rtl/>
                              </w:rPr>
                              <w:t>بسرعة، مثل منتجات اللحوم</w:t>
                            </w:r>
                          </w:p>
                          <w:p w14:paraId="3169C7C2" w14:textId="77777777" w:rsidR="00C84ABA" w:rsidRDefault="00C84ABA" w:rsidP="00AE7D53">
                            <w:pPr>
                              <w:bidi/>
                              <w:rPr>
                                <w:rtl/>
                              </w:rPr>
                            </w:pPr>
                            <w:r>
                              <w:rPr>
                                <w:rFonts w:hint="cs"/>
                                <w:color w:val="000000" w:themeColor="text1"/>
                                <w:sz w:val="32"/>
                                <w:szCs w:val="32"/>
                                <w:rtl/>
                              </w:rPr>
                              <w:t>والسلاطات الجاهزة. تجنب استخدام أي أطعمة</w:t>
                            </w:r>
                          </w:p>
                          <w:p w14:paraId="4221252F" w14:textId="77777777" w:rsidR="00C84ABA" w:rsidRDefault="00C84ABA" w:rsidP="00AE7D53">
                            <w:pPr>
                              <w:bidi/>
                              <w:rPr>
                                <w:rtl/>
                              </w:rPr>
                            </w:pPr>
                            <w:r>
                              <w:rPr>
                                <w:rFonts w:hint="cs"/>
                                <w:color w:val="000000" w:themeColor="text1"/>
                                <w:sz w:val="32"/>
                                <w:szCs w:val="32"/>
                                <w:rtl/>
                              </w:rPr>
                              <w:t>أو مشروبات بعد انتهاء التاريخ المذكور على الملصق،</w:t>
                            </w:r>
                          </w:p>
                          <w:p w14:paraId="0C9C4F66" w14:textId="77777777" w:rsidR="00C84ABA" w:rsidRDefault="00C84ABA" w:rsidP="00AE7D53">
                            <w:pPr>
                              <w:bidi/>
                              <w:rPr>
                                <w:rtl/>
                              </w:rPr>
                            </w:pPr>
                            <w:r>
                              <w:rPr>
                                <w:rFonts w:hint="cs"/>
                                <w:color w:val="000000" w:themeColor="text1"/>
                                <w:sz w:val="32"/>
                                <w:szCs w:val="32"/>
                                <w:rtl/>
                              </w:rPr>
                              <w:t>حتى وإن كان مظهرها ورائحتها جيدين. قد يُشكل تناول هذا الطعام</w:t>
                            </w:r>
                          </w:p>
                          <w:p w14:paraId="639EAEEE" w14:textId="77777777" w:rsidR="00C84ABA" w:rsidRDefault="00C84ABA" w:rsidP="00AE7D53">
                            <w:pPr>
                              <w:bidi/>
                              <w:rPr>
                                <w:rtl/>
                              </w:rPr>
                            </w:pPr>
                            <w:r>
                              <w:rPr>
                                <w:rFonts w:hint="cs"/>
                                <w:color w:val="000000" w:themeColor="text1"/>
                                <w:sz w:val="32"/>
                                <w:szCs w:val="32"/>
                                <w:rtl/>
                              </w:rPr>
                              <w:t>بعد انتهاء هذا التاريخ خطرًا على صحتك.</w:t>
                            </w:r>
                          </w:p>
                        </w:txbxContent>
                      </wps:txbx>
                      <wps:bodyPr rtlCol="0" anchor="ctr"/>
                    </wps:wsp>
                  </a:graphicData>
                </a:graphic>
              </wp:anchor>
            </w:drawing>
          </mc:Choice>
          <mc:Fallback xmlns="">
            <w:pict>
              <v:roundrect w14:anchorId="4E394927" id="Rectangle: Rounded Corners 2099" o:spid="_x0000_s1416" alt="&quot;&quot;" style="position:absolute;left:0;text-align:left;margin-left:101.55pt;margin-top:12.95pt;width:321.95pt;height:150.5pt;rotation:-90;z-index:251658343;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" fillcolor="#99d5c7" strokecolor="black [3213]" strokeweight="1pt">
                <v:stroke joinstyle="miter"/>
                <v:textbox>
                  <w:txbxContent>
                    <w:p w14:paraId="3AF019A3" w14:textId="77777777" w:rsidR="00C84ABA" w:rsidRDefault="00C84ABA" w:rsidP="00AE7D53">
                      <w:pPr>
                        <w:bidi/>
                        <w:rPr>
                          <w:rtl/>
                        </w:rPr>
                      </w:pPr>
                      <w:r>
                        <w:rPr>
                          <w:rFonts w:hint="cs"/>
                          <w:color w:val="000000" w:themeColor="text1"/>
                          <w:sz w:val="32"/>
                          <w:szCs w:val="32"/>
                          <w:rtl/>
                        </w:rPr>
                        <w:t>تُوضع هذه التواريخ على الطعام الذي يفسد</w:t>
                      </w:r>
                    </w:p>
                    <w:p w14:paraId="281464BF" w14:textId="77777777" w:rsidR="00C84ABA" w:rsidRDefault="00C84ABA" w:rsidP="00AE7D53">
                      <w:pPr>
                        <w:bidi/>
                        <w:rPr>
                          <w:rtl/>
                        </w:rPr>
                      </w:pPr>
                      <w:r>
                        <w:rPr>
                          <w:rFonts w:hint="cs"/>
                          <w:color w:val="000000" w:themeColor="text1"/>
                          <w:sz w:val="32"/>
                          <w:szCs w:val="32"/>
                          <w:rtl/>
                        </w:rPr>
                        <w:t>بسرعة، مثل منتجات اللحوم</w:t>
                      </w:r>
                    </w:p>
                    <w:p w14:paraId="3169C7C2" w14:textId="77777777" w:rsidR="00C84ABA" w:rsidRDefault="00C84ABA" w:rsidP="00AE7D53">
                      <w:pPr>
                        <w:bidi/>
                        <w:rPr>
                          <w:rtl/>
                        </w:rPr>
                      </w:pPr>
                      <w:r>
                        <w:rPr>
                          <w:rFonts w:hint="cs"/>
                          <w:color w:val="000000" w:themeColor="text1"/>
                          <w:sz w:val="32"/>
                          <w:szCs w:val="32"/>
                          <w:rtl/>
                        </w:rPr>
                        <w:t>والسلاطات الجاهزة. تجنب استخدام أي أطعمة</w:t>
                      </w:r>
                    </w:p>
                    <w:p w14:paraId="4221252F" w14:textId="77777777" w:rsidR="00C84ABA" w:rsidRDefault="00C84ABA" w:rsidP="00AE7D53">
                      <w:pPr>
                        <w:bidi/>
                        <w:rPr>
                          <w:rtl/>
                        </w:rPr>
                      </w:pPr>
                      <w:r>
                        <w:rPr>
                          <w:rFonts w:hint="cs"/>
                          <w:color w:val="000000" w:themeColor="text1"/>
                          <w:sz w:val="32"/>
                          <w:szCs w:val="32"/>
                          <w:rtl/>
                        </w:rPr>
                        <w:t>أو مشروبات بعد انتهاء التاريخ المذكور على الملصق،</w:t>
                      </w:r>
                    </w:p>
                    <w:p w14:paraId="0C9C4F66" w14:textId="77777777" w:rsidR="00C84ABA" w:rsidRDefault="00C84ABA" w:rsidP="00AE7D53">
                      <w:pPr>
                        <w:bidi/>
                        <w:rPr>
                          <w:rtl/>
                        </w:rPr>
                      </w:pPr>
                      <w:r>
                        <w:rPr>
                          <w:rFonts w:hint="cs"/>
                          <w:color w:val="000000" w:themeColor="text1"/>
                          <w:sz w:val="32"/>
                          <w:szCs w:val="32"/>
                          <w:rtl/>
                        </w:rPr>
                        <w:t>حتى وإن كان مظهرها ورائحتها جيدين. قد يُشكل تناول هذا الطعام</w:t>
                      </w:r>
                    </w:p>
                    <w:p w14:paraId="639EAEEE" w14:textId="77777777" w:rsidR="00C84ABA" w:rsidRDefault="00C84ABA" w:rsidP="00AE7D53">
                      <w:pPr>
                        <w:bidi/>
                        <w:rPr>
                          <w:rtl/>
                        </w:rPr>
                      </w:pPr>
                      <w:r>
                        <w:rPr>
                          <w:rFonts w:hint="cs"/>
                          <w:color w:val="000000" w:themeColor="text1"/>
                          <w:sz w:val="32"/>
                          <w:szCs w:val="32"/>
                          <w:rtl/>
                        </w:rPr>
                        <w:t>بعد انتهاء هذا التاريخ خطرًا على صحتك.</w:t>
                      </w:r>
                    </w:p>
                  </w:txbxContent>
                </v:textbox>
              </v:roundrect>
            </w:pict>
          </mc:Fallback>
        </mc:AlternateContent>
      </w:r>
    </w:p>
    <w:p w14:paraId="5D0D4AE7" w14:textId="68074EDE" w:rsidR="00AE7D53" w:rsidRDefault="00AE7D53" w:rsidP="00AE7D53">
      <w:pPr>
        <w:pStyle w:val="ListParagraph"/>
      </w:pPr>
    </w:p>
    <w:p w14:paraId="7B7E9A66" w14:textId="72AC0770" w:rsidR="00C94EF7" w:rsidRDefault="00C94EF7" w:rsidP="00AE7D53">
      <w:pPr>
        <w:pStyle w:val="ListParagraph"/>
      </w:pPr>
    </w:p>
    <w:p w14:paraId="7B4944ED" w14:textId="4EF012FB" w:rsidR="00C94EF7" w:rsidRDefault="00C94EF7" w:rsidP="00AE7D53">
      <w:pPr>
        <w:pStyle w:val="ListParagraph"/>
      </w:pPr>
    </w:p>
    <w:p w14:paraId="4BEE779E" w14:textId="23D9A0B2" w:rsidR="00C94EF7" w:rsidRDefault="00C94EF7" w:rsidP="00AE7D53">
      <w:pPr>
        <w:pStyle w:val="ListParagraph"/>
      </w:pPr>
    </w:p>
    <w:p w14:paraId="591988B8" w14:textId="33DC4EF9" w:rsidR="00C94EF7" w:rsidRDefault="00C94EF7" w:rsidP="00AE7D53">
      <w:pPr>
        <w:pStyle w:val="ListParagraph"/>
      </w:pPr>
    </w:p>
    <w:p w14:paraId="3FC7E9F2" w14:textId="2EBFDC18" w:rsidR="00C94EF7" w:rsidRDefault="00C94EF7" w:rsidP="00AE7D53">
      <w:pPr>
        <w:pStyle w:val="ListParagraph"/>
      </w:pPr>
    </w:p>
    <w:p w14:paraId="45E5F355" w14:textId="44984C1C" w:rsidR="00C94EF7" w:rsidRDefault="00C94EF7" w:rsidP="00AE7D53">
      <w:pPr>
        <w:pStyle w:val="ListParagraph"/>
      </w:pPr>
    </w:p>
    <w:p w14:paraId="31ECF60D" w14:textId="19267F64" w:rsidR="00C94EF7" w:rsidRDefault="00E11156" w:rsidP="00AE7D53">
      <w:pPr>
        <w:pStyle w:val="ListParagraph"/>
        <w:bidi/>
        <w:rPr>
          <w:rtl/>
        </w:rPr>
      </w:pPr>
      <w:r>
        <w:rPr>
          <w:rFonts w:hint="cs"/>
          <w:noProof/>
          <w:rtl/>
          <w:lang w:val="en-US" w:bidi="ar-SA"/>
        </w:rPr>
        <mc:AlternateContent>
          <mc:Choice Requires="wps">
            <w:drawing>
              <wp:anchor distT="0" distB="0" distL="114300" distR="114300" simplePos="0" relativeHeight="251658344" behindDoc="0" locked="0" layoutInCell="1" allowOverlap="1" wp14:anchorId="3DD8EFDB" wp14:editId="176BCAF5">
                <wp:simplePos x="0" y="0"/>
                <wp:positionH relativeFrom="column">
                  <wp:posOffset>975047</wp:posOffset>
                </wp:positionH>
                <wp:positionV relativeFrom="paragraph">
                  <wp:posOffset>140335</wp:posOffset>
                </wp:positionV>
                <wp:extent cx="1900366" cy="680873"/>
                <wp:effectExtent l="0" t="0" r="24130" b="24130"/>
                <wp:wrapNone/>
                <wp:docPr id="2096" name="Rectangle: Rounded Corners 20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900366" cy="680873"/>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393BC7" w14:textId="77777777" w:rsidR="00C84ABA" w:rsidRDefault="00C84ABA" w:rsidP="00AE7D53">
                            <w:pPr>
                              <w:bidi/>
                              <w:jc w:val="center"/>
                              <w:rPr>
                                <w:rtl/>
                              </w:rPr>
                            </w:pPr>
                            <w:r>
                              <w:rPr>
                                <w:rFonts w:hint="cs"/>
                                <w:color w:val="000000" w:themeColor="text1"/>
                                <w:sz w:val="32"/>
                                <w:szCs w:val="32"/>
                                <w:rtl/>
                              </w:rPr>
                              <w:t>يُستهلك في غضون 3 أيام من فتحه</w:t>
                            </w:r>
                          </w:p>
                        </w:txbxContent>
                      </wps:txbx>
                      <wps:bodyPr rtlCol="0" anchor="ctr"/>
                    </wps:wsp>
                  </a:graphicData>
                </a:graphic>
              </wp:anchor>
            </w:drawing>
          </mc:Choice>
          <mc:Fallback xmlns="">
            <w:pict>
              <v:roundrect w14:anchorId="3DD8EFDB" id="Rectangle: Rounded Corners 2096" o:spid="_x0000_s1417" alt="&quot;&quot;" style="position:absolute;left:0;text-align:left;margin-left:76.8pt;margin-top:11.05pt;width:149.65pt;height:53.6pt;rotation:-90;z-index:2516583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" fillcolor="#99d5c7" strokecolor="black [3213]" strokeweight="1pt">
                <v:stroke joinstyle="miter"/>
                <v:textbox>
                  <w:txbxContent>
                    <w:p w14:paraId="2E393BC7" w14:textId="77777777" w:rsidR="00C84ABA" w:rsidRDefault="00C84ABA" w:rsidP="00AE7D53">
                      <w:pPr>
                        <w:bidi/>
                        <w:jc w:val="center"/>
                        <w:rPr>
                          <w:rtl/>
                        </w:rPr>
                      </w:pPr>
                      <w:r>
                        <w:rPr>
                          <w:rFonts w:hint="cs"/>
                          <w:color w:val="000000" w:themeColor="text1"/>
                          <w:sz w:val="32"/>
                          <w:szCs w:val="32"/>
                          <w:rtl/>
                        </w:rPr>
                        <w:t>يُستهلك في غضون 3 أيام من فتحه</w:t>
                      </w:r>
                    </w:p>
                  </w:txbxContent>
                </v:textbox>
              </v:roundrect>
            </w:pict>
          </mc:Fallback>
        </mc:AlternateContent>
      </w:r>
    </w:p>
    <w:p w14:paraId="50E8A2D0" w14:textId="37FC5823" w:rsidR="00C94EF7" w:rsidRDefault="00C94EF7" w:rsidP="00AE7D53">
      <w:pPr>
        <w:pStyle w:val="ListParagraph"/>
      </w:pPr>
    </w:p>
    <w:p w14:paraId="25531886" w14:textId="13F30BB1" w:rsidR="00C94EF7" w:rsidRDefault="00C94EF7" w:rsidP="00AE7D53">
      <w:pPr>
        <w:pStyle w:val="ListParagraph"/>
      </w:pPr>
    </w:p>
    <w:p w14:paraId="01AC744F" w14:textId="570466F3" w:rsidR="00CE2568" w:rsidRDefault="00E11156" w:rsidP="00AE7D53">
      <w:pPr>
        <w:pStyle w:val="ListParagraph"/>
        <w:bidi/>
        <w:rPr>
          <w:rtl/>
        </w:rPr>
      </w:pPr>
      <w:r>
        <w:rPr>
          <w:rFonts w:hint="cs"/>
          <w:noProof/>
          <w:rtl/>
          <w:lang w:val="en-US" w:bidi="ar-SA"/>
        </w:rPr>
        <mc:AlternateContent>
          <mc:Choice Requires="wps">
            <w:drawing>
              <wp:anchor distT="0" distB="0" distL="114300" distR="114300" simplePos="0" relativeHeight="251658347" behindDoc="0" locked="0" layoutInCell="1" allowOverlap="1" wp14:anchorId="453B0F54" wp14:editId="0CEB2D0A">
                <wp:simplePos x="0" y="0"/>
                <wp:positionH relativeFrom="column">
                  <wp:posOffset>4013522</wp:posOffset>
                </wp:positionH>
                <wp:positionV relativeFrom="paragraph">
                  <wp:posOffset>185420</wp:posOffset>
                </wp:positionV>
                <wp:extent cx="2687320" cy="1881017"/>
                <wp:effectExtent l="3175" t="0" r="20955" b="20955"/>
                <wp:wrapNone/>
                <wp:docPr id="2101" name="Rectangle: Rounded Corners 21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81017"/>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C6647" w14:textId="77777777" w:rsidR="00C84ABA" w:rsidRDefault="00C84ABA" w:rsidP="00AE7D53">
                            <w:pPr>
                              <w:bidi/>
                              <w:rPr>
                                <w:rtl/>
                              </w:rPr>
                            </w:pPr>
                            <w:r>
                              <w:rPr>
                                <w:rFonts w:hint="cs"/>
                                <w:color w:val="000000" w:themeColor="text1"/>
                                <w:sz w:val="32"/>
                                <w:szCs w:val="32"/>
                                <w:rtl/>
                              </w:rPr>
                              <w:t>عادة ما تضع المتاجر هذه التواريخ على الأرفف، لأغراض التخزين بشكل أساسي. لا يتطلب القانون ذلك، ولكنها تعليمات لموظفي المتجر وليس للمستهلكين.</w:t>
                            </w:r>
                          </w:p>
                        </w:txbxContent>
                      </wps:txbx>
                      <wps:bodyPr rtlCol="0" anchor="ctr">
                        <a:noAutofit/>
                      </wps:bodyPr>
                    </wps:wsp>
                  </a:graphicData>
                </a:graphic>
                <wp14:sizeRelV relativeFrom="margin">
                  <wp14:pctHeight>0</wp14:pctHeight>
                </wp14:sizeRelV>
              </wp:anchor>
            </w:drawing>
          </mc:Choice>
          <mc:Fallback xmlns="">
            <w:pict>
              <v:roundrect w14:anchorId="453B0F54" id="Rectangle: Rounded Corners 2101" o:spid="_x0000_s1418" alt="&quot;&quot;" style="position:absolute;left:0;text-align:left;margin-left:316.05pt;margin-top:14.6pt;width:211.6pt;height:148.1pt;rotation:-90;z-index:2516583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" fillcolor="#99d5c7" strokecolor="black [3213]" strokeweight="1pt">
                <v:stroke joinstyle="miter"/>
                <v:textbox>
                  <w:txbxContent>
                    <w:p w14:paraId="64CC6647" w14:textId="77777777" w:rsidR="00C84ABA" w:rsidRDefault="00C84ABA" w:rsidP="00AE7D53">
                      <w:pPr>
                        <w:bidi/>
                        <w:rPr>
                          <w:rtl/>
                        </w:rPr>
                      </w:pPr>
                      <w:r>
                        <w:rPr>
                          <w:rFonts w:hint="cs"/>
                          <w:color w:val="000000" w:themeColor="text1"/>
                          <w:sz w:val="32"/>
                          <w:szCs w:val="32"/>
                          <w:rtl/>
                        </w:rPr>
                        <w:t>عادة ما تضع المتاجر هذه التواريخ على الأرفف، لأغراض التخزين بشكل أساسي. لا يتطلب القانون ذلك، ولكنها تعليمات لموظفي المتجر وليس للمستهلكين.</w:t>
                      </w:r>
                    </w:p>
                  </w:txbxContent>
                </v:textbox>
              </v:roundrect>
            </w:pict>
          </mc:Fallback>
        </mc:AlternateContent>
      </w:r>
    </w:p>
    <w:p w14:paraId="461BAF3B" w14:textId="0C19DB72" w:rsidR="00CE2568" w:rsidRDefault="00CE2568" w:rsidP="00AE7D53">
      <w:pPr>
        <w:pStyle w:val="ListParagraph"/>
      </w:pPr>
    </w:p>
    <w:p w14:paraId="39C0457D" w14:textId="67A21D78" w:rsidR="00CE2568" w:rsidRDefault="00CE2568" w:rsidP="00AE7D53">
      <w:pPr>
        <w:pStyle w:val="ListParagraph"/>
      </w:pPr>
    </w:p>
    <w:p w14:paraId="6810FF66" w14:textId="7723675F" w:rsidR="00CE2568" w:rsidRDefault="00CE2568" w:rsidP="00AE7D53">
      <w:pPr>
        <w:pStyle w:val="ListParagraph"/>
      </w:pPr>
    </w:p>
    <w:p w14:paraId="4423A5A3" w14:textId="011A8EC4" w:rsidR="00333E56" w:rsidRDefault="00E11156" w:rsidP="00333E56">
      <w:pPr>
        <w:bidi/>
        <w:ind w:firstLine="720"/>
        <w:rPr>
          <w:rtl/>
        </w:rPr>
      </w:pPr>
      <w:r>
        <w:rPr>
          <w:rFonts w:hint="cs"/>
          <w:noProof/>
          <w:rtl/>
          <w:lang w:val="en-US" w:bidi="ar-SA"/>
        </w:rPr>
        <mc:AlternateContent>
          <mc:Choice Requires="wps">
            <w:drawing>
              <wp:anchor distT="0" distB="0" distL="114300" distR="114300" simplePos="0" relativeHeight="251658348" behindDoc="0" locked="0" layoutInCell="1" allowOverlap="1" wp14:anchorId="3DFF2842" wp14:editId="4AF1B088">
                <wp:simplePos x="0" y="0"/>
                <wp:positionH relativeFrom="column">
                  <wp:posOffset>1270000</wp:posOffset>
                </wp:positionH>
                <wp:positionV relativeFrom="paragraph">
                  <wp:posOffset>472440</wp:posOffset>
                </wp:positionV>
                <wp:extent cx="1346200" cy="680720"/>
                <wp:effectExtent l="8890" t="0" r="15240" b="15240"/>
                <wp:wrapNone/>
                <wp:docPr id="2095" name="Rectangle: Rounded Corners 20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832880" w14:textId="77777777" w:rsidR="00C84ABA" w:rsidRDefault="00C84ABA" w:rsidP="00AE7D53">
                            <w:pPr>
                              <w:bidi/>
                              <w:jc w:val="center"/>
                              <w:rPr>
                                <w:rtl/>
                              </w:rPr>
                            </w:pPr>
                            <w:r>
                              <w:rPr>
                                <w:rFonts w:hint="cs"/>
                                <w:color w:val="000000" w:themeColor="text1"/>
                                <w:sz w:val="32"/>
                                <w:szCs w:val="32"/>
                                <w:rtl/>
                              </w:rPr>
                              <w:t>تُعرض حتى</w:t>
                            </w:r>
                          </w:p>
                        </w:txbxContent>
                      </wps:txbx>
                      <wps:bodyPr rtlCol="0" anchor="ctr"/>
                    </wps:wsp>
                  </a:graphicData>
                </a:graphic>
              </wp:anchor>
            </w:drawing>
          </mc:Choice>
          <mc:Fallback xmlns="">
            <w:pict>
              <v:roundrect w14:anchorId="3DFF2842" id="Rectangle: Rounded Corners 2095" o:spid="_x0000_s1419" alt="&quot;&quot;" style="position:absolute;left:0;text-align:left;margin-left:100pt;margin-top:37.2pt;width:106pt;height:53.6pt;rotation:-90;z-index:2516583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" fillcolor="#99d5c7" strokecolor="black [3213]" strokeweight="1pt">
                <v:stroke joinstyle="miter"/>
                <v:textbox>
                  <w:txbxContent>
                    <w:p w14:paraId="28832880" w14:textId="77777777" w:rsidR="00C84ABA" w:rsidRDefault="00C84ABA" w:rsidP="00AE7D53">
                      <w:pPr>
                        <w:bidi/>
                        <w:jc w:val="center"/>
                        <w:rPr>
                          <w:rtl/>
                        </w:rPr>
                      </w:pPr>
                      <w:r>
                        <w:rPr>
                          <w:rFonts w:hint="cs"/>
                          <w:color w:val="000000" w:themeColor="text1"/>
                          <w:sz w:val="32"/>
                          <w:szCs w:val="32"/>
                          <w:rtl/>
                        </w:rPr>
                        <w:t>تُعرض حتى</w:t>
                      </w:r>
                    </w:p>
                  </w:txbxContent>
                </v:textbox>
              </v:roundrect>
            </w:pict>
          </mc:Fallback>
        </mc:AlternateContent>
      </w:r>
      <w:r>
        <w:rPr>
          <w:rFonts w:hint="cs"/>
          <w:noProof/>
          <w:rtl/>
          <w:lang w:val="en-US" w:bidi="ar-SA"/>
        </w:rPr>
        <mc:AlternateContent>
          <mc:Choice Requires="wps">
            <w:drawing>
              <wp:anchor distT="0" distB="0" distL="114300" distR="114300" simplePos="0" relativeHeight="251658349" behindDoc="0" locked="0" layoutInCell="1" allowOverlap="1" wp14:anchorId="559972FA" wp14:editId="6488215E">
                <wp:simplePos x="0" y="0"/>
                <wp:positionH relativeFrom="column">
                  <wp:posOffset>1269365</wp:posOffset>
                </wp:positionH>
                <wp:positionV relativeFrom="paragraph">
                  <wp:posOffset>1945640</wp:posOffset>
                </wp:positionV>
                <wp:extent cx="1346200" cy="680720"/>
                <wp:effectExtent l="8890" t="0" r="15240" b="15240"/>
                <wp:wrapNone/>
                <wp:docPr id="2094" name="Rectangle: Rounded Corners 20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B17D04" w14:textId="77777777" w:rsidR="00C84ABA" w:rsidRDefault="00C84ABA" w:rsidP="00AE7D53">
                            <w:pPr>
                              <w:bidi/>
                              <w:jc w:val="center"/>
                              <w:rPr>
                                <w:rtl/>
                              </w:rPr>
                            </w:pPr>
                            <w:r>
                              <w:rPr>
                                <w:rFonts w:hint="cs"/>
                                <w:color w:val="000000" w:themeColor="text1"/>
                                <w:sz w:val="32"/>
                                <w:szCs w:val="32"/>
                                <w:rtl/>
                              </w:rPr>
                              <w:t>يُفضل استهلاكه قبل</w:t>
                            </w:r>
                          </w:p>
                        </w:txbxContent>
                      </wps:txbx>
                      <wps:bodyPr rtlCol="0" anchor="ctr"/>
                    </wps:wsp>
                  </a:graphicData>
                </a:graphic>
              </wp:anchor>
            </w:drawing>
          </mc:Choice>
          <mc:Fallback xmlns="">
            <w:pict>
              <v:roundrect w14:anchorId="559972FA" id="Rectangle: Rounded Corners 2094" o:spid="_x0000_s1420" alt="&quot;&quot;" style="position:absolute;left:0;text-align:left;margin-left:99.95pt;margin-top:153.2pt;width:106pt;height:53.6pt;rotation:-90;z-index:25165834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" fillcolor="#99d5c7" strokecolor="black [3213]" strokeweight="1pt">
                <v:stroke joinstyle="miter"/>
                <v:textbox>
                  <w:txbxContent>
                    <w:p w14:paraId="44B17D04" w14:textId="77777777" w:rsidR="00C84ABA" w:rsidRDefault="00C84ABA" w:rsidP="00AE7D53">
                      <w:pPr>
                        <w:bidi/>
                        <w:jc w:val="center"/>
                        <w:rPr>
                          <w:rtl/>
                        </w:rPr>
                      </w:pPr>
                      <w:r>
                        <w:rPr>
                          <w:rFonts w:hint="cs"/>
                          <w:color w:val="000000" w:themeColor="text1"/>
                          <w:sz w:val="32"/>
                          <w:szCs w:val="32"/>
                          <w:rtl/>
                        </w:rPr>
                        <w:t>يُفضل استهلاكه قبل</w:t>
                      </w:r>
                    </w:p>
                  </w:txbxContent>
                </v:textbox>
              </v:roundrect>
            </w:pict>
          </mc:Fallback>
        </mc:AlternateContent>
      </w:r>
      <w:r>
        <w:rPr>
          <w:rFonts w:hint="cs"/>
          <w:noProof/>
          <w:rtl/>
          <w:lang w:val="en-US" w:bidi="ar-SA"/>
        </w:rPr>
        <mc:AlternateContent>
          <mc:Choice Requires="wps">
            <w:drawing>
              <wp:anchor distT="0" distB="0" distL="114300" distR="114300" simplePos="0" relativeHeight="251658350" behindDoc="0" locked="0" layoutInCell="1" allowOverlap="1" wp14:anchorId="44DF402A" wp14:editId="55750108">
                <wp:simplePos x="0" y="0"/>
                <wp:positionH relativeFrom="column">
                  <wp:posOffset>1272862</wp:posOffset>
                </wp:positionH>
                <wp:positionV relativeFrom="paragraph">
                  <wp:posOffset>3448685</wp:posOffset>
                </wp:positionV>
                <wp:extent cx="1346200" cy="680720"/>
                <wp:effectExtent l="8890" t="0" r="15240" b="15240"/>
                <wp:wrapNone/>
                <wp:docPr id="2093" name="Rectangle: Rounded Corners 20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1346200" cy="680720"/>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521C" w14:textId="77777777" w:rsidR="00C84ABA" w:rsidRDefault="00C84ABA" w:rsidP="00AE7D53">
                            <w:pPr>
                              <w:bidi/>
                              <w:jc w:val="center"/>
                              <w:rPr>
                                <w:rtl/>
                              </w:rPr>
                            </w:pPr>
                            <w:r>
                              <w:rPr>
                                <w:rFonts w:hint="cs"/>
                                <w:color w:val="000000" w:themeColor="text1"/>
                                <w:sz w:val="32"/>
                                <w:szCs w:val="32"/>
                                <w:rtl/>
                              </w:rPr>
                              <w:t>يُستهلك قبل</w:t>
                            </w:r>
                          </w:p>
                        </w:txbxContent>
                      </wps:txbx>
                      <wps:bodyPr rtlCol="0" anchor="ctr"/>
                    </wps:wsp>
                  </a:graphicData>
                </a:graphic>
              </wp:anchor>
            </w:drawing>
          </mc:Choice>
          <mc:Fallback xmlns="">
            <w:pict>
              <v:roundrect w14:anchorId="44DF402A" id="Rectangle: Rounded Corners 2093" o:spid="_x0000_s1421" alt="&quot;&quot;" style="position:absolute;left:0;text-align:left;margin-left:100.25pt;margin-top:271.55pt;width:106pt;height:53.6pt;rotation:-90;z-index:25165835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" fillcolor="#99d5c7" strokecolor="black [3213]" strokeweight="1pt">
                <v:stroke joinstyle="miter"/>
                <v:textbox>
                  <w:txbxContent>
                    <w:p w14:paraId="36E8521C" w14:textId="77777777" w:rsidR="00C84ABA" w:rsidRDefault="00C84ABA" w:rsidP="00AE7D53">
                      <w:pPr>
                        <w:bidi/>
                        <w:jc w:val="center"/>
                        <w:rPr>
                          <w:rtl/>
                        </w:rPr>
                      </w:pPr>
                      <w:r>
                        <w:rPr>
                          <w:rFonts w:hint="cs"/>
                          <w:color w:val="000000" w:themeColor="text1"/>
                          <w:sz w:val="32"/>
                          <w:szCs w:val="32"/>
                          <w:rtl/>
                        </w:rPr>
                        <w:t>يُستهلك قبل</w:t>
                      </w:r>
                    </w:p>
                  </w:txbxContent>
                </v:textbox>
              </v:roundrect>
            </w:pict>
          </mc:Fallback>
        </mc:AlternateContent>
      </w:r>
      <w:r>
        <w:rPr>
          <w:rFonts w:hint="cs"/>
          <w:noProof/>
          <w:rtl/>
          <w:lang w:val="en-US" w:bidi="ar-SA"/>
        </w:rPr>
        <mc:AlternateContent>
          <mc:Choice Requires="wps">
            <w:drawing>
              <wp:anchor distT="0" distB="0" distL="114300" distR="114300" simplePos="0" relativeHeight="251658351" behindDoc="0" locked="0" layoutInCell="1" allowOverlap="1" wp14:anchorId="49E2F71A" wp14:editId="04B56507">
                <wp:simplePos x="0" y="0"/>
                <wp:positionH relativeFrom="column">
                  <wp:posOffset>1306517</wp:posOffset>
                </wp:positionH>
                <wp:positionV relativeFrom="paragraph">
                  <wp:posOffset>1462405</wp:posOffset>
                </wp:positionV>
                <wp:extent cx="4088765" cy="1910715"/>
                <wp:effectExtent l="3175" t="0" r="10160" b="10160"/>
                <wp:wrapNone/>
                <wp:docPr id="2098" name="Rectangle: Rounded Corners 20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4088765" cy="1910715"/>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C877A3" w14:textId="77777777" w:rsidR="00C84ABA" w:rsidRDefault="00C84ABA" w:rsidP="00AE7D53">
                            <w:pPr>
                              <w:bidi/>
                              <w:rPr>
                                <w:rtl/>
                              </w:rPr>
                            </w:pPr>
                            <w:r>
                              <w:rPr>
                                <w:rFonts w:hint="cs"/>
                                <w:color w:val="000000" w:themeColor="text1"/>
                                <w:sz w:val="32"/>
                                <w:szCs w:val="32"/>
                                <w:rtl/>
                              </w:rPr>
                              <w:t>تتعلق هذه التواريخ بجودة المنتج وليس سلامته.</w:t>
                            </w:r>
                          </w:p>
                          <w:p w14:paraId="02A256D3" w14:textId="77777777" w:rsidR="00C84ABA" w:rsidRDefault="00C84ABA" w:rsidP="00AE7D53">
                            <w:pPr>
                              <w:bidi/>
                              <w:rPr>
                                <w:rtl/>
                              </w:rPr>
                            </w:pPr>
                            <w:r>
                              <w:rPr>
                                <w:rFonts w:hint="cs"/>
                                <w:color w:val="000000" w:themeColor="text1"/>
                                <w:sz w:val="32"/>
                                <w:szCs w:val="32"/>
                                <w:rtl/>
                              </w:rPr>
                              <w:t>سيكون هذا الطعام بأفضل جودة له قبل التاريخ</w:t>
                            </w:r>
                          </w:p>
                          <w:p w14:paraId="28E98F62" w14:textId="77777777" w:rsidR="00C84ABA" w:rsidRDefault="00C84ABA" w:rsidP="00AE7D53">
                            <w:pPr>
                              <w:bidi/>
                              <w:rPr>
                                <w:rtl/>
                              </w:rPr>
                            </w:pPr>
                            <w:r>
                              <w:rPr>
                                <w:rFonts w:hint="cs"/>
                                <w:color w:val="000000" w:themeColor="text1"/>
                                <w:sz w:val="32"/>
                                <w:szCs w:val="32"/>
                                <w:rtl/>
                              </w:rPr>
                              <w:t>الموضح. لا يعني تناول هذا الطعام بعد هذا التاريخ</w:t>
                            </w:r>
                          </w:p>
                          <w:p w14:paraId="232E6BF4" w14:textId="77777777" w:rsidR="00C84ABA" w:rsidRDefault="00C84ABA" w:rsidP="00AE7D53">
                            <w:pPr>
                              <w:bidi/>
                              <w:rPr>
                                <w:rtl/>
                              </w:rPr>
                            </w:pPr>
                            <w:r>
                              <w:rPr>
                                <w:rFonts w:hint="cs"/>
                                <w:color w:val="000000" w:themeColor="text1"/>
                                <w:sz w:val="32"/>
                                <w:szCs w:val="32"/>
                                <w:rtl/>
                              </w:rPr>
                              <w:t>أنك ستُصاب بالمرض، ولكن يشير إلى أن النكهة قد</w:t>
                            </w:r>
                          </w:p>
                          <w:p w14:paraId="46F03B2B" w14:textId="77777777" w:rsidR="00C84ABA" w:rsidRDefault="00C84ABA" w:rsidP="00AE7D53">
                            <w:pPr>
                              <w:bidi/>
                              <w:rPr>
                                <w:rtl/>
                              </w:rPr>
                            </w:pPr>
                            <w:r>
                              <w:rPr>
                                <w:rFonts w:hint="cs"/>
                                <w:color w:val="000000" w:themeColor="text1"/>
                                <w:sz w:val="32"/>
                                <w:szCs w:val="32"/>
                                <w:rtl/>
                              </w:rPr>
                              <w:t>تكون فقدت جودتها. تُوضع هذه التواريخ</w:t>
                            </w:r>
                          </w:p>
                          <w:p w14:paraId="091ABE0F" w14:textId="77777777" w:rsidR="00C84ABA" w:rsidRDefault="00C84ABA" w:rsidP="00AE7D53">
                            <w:pPr>
                              <w:bidi/>
                              <w:rPr>
                                <w:rtl/>
                              </w:rPr>
                            </w:pPr>
                            <w:r>
                              <w:rPr>
                                <w:rFonts w:hint="cs"/>
                                <w:color w:val="000000" w:themeColor="text1"/>
                                <w:sz w:val="32"/>
                                <w:szCs w:val="32"/>
                                <w:rtl/>
                              </w:rPr>
                              <w:t>على مجموعة كبيرة من المنتجات المجمدة، والمجففة، والمعلبة،</w:t>
                            </w:r>
                          </w:p>
                          <w:p w14:paraId="61FA0C54" w14:textId="77777777" w:rsidR="00C84ABA" w:rsidRDefault="00C84ABA" w:rsidP="00AE7D53">
                            <w:pPr>
                              <w:bidi/>
                              <w:rPr>
                                <w:rtl/>
                              </w:rPr>
                            </w:pPr>
                            <w:r>
                              <w:rPr>
                                <w:rFonts w:hint="cs"/>
                                <w:color w:val="000000" w:themeColor="text1"/>
                                <w:sz w:val="32"/>
                                <w:szCs w:val="32"/>
                                <w:rtl/>
                              </w:rPr>
                              <w:t>وغيرهم من المنتجات الغذائية الأخرى.</w:t>
                            </w:r>
                          </w:p>
                        </w:txbxContent>
                      </wps:txbx>
                      <wps:bodyPr rtlCol="0" anchor="ctr"/>
                    </wps:wsp>
                  </a:graphicData>
                </a:graphic>
              </wp:anchor>
            </w:drawing>
          </mc:Choice>
          <mc:Fallback xmlns="">
            <w:pict>
              <v:roundrect w14:anchorId="49E2F71A" id="Rectangle: Rounded Corners 2098" o:spid="_x0000_s1422" alt="&quot;&quot;" style="position:absolute;left:0;text-align:left;margin-left:102.9pt;margin-top:115.15pt;width:321.95pt;height:150.45pt;rotation:-90;z-index:251658351;visibility:visible;mso-wrap-style:square;mso-wrap-distance-left:9pt;mso-wrap-distance-top:0;mso-wrap-distance-right:9pt;mso-wrap-distance-bottom:0;mso-position-horizontal:absolute;mso-position-horizontal-relative:text;mso-position-vertical:absolute;mso-position-vertical-relative:text;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" fillcolor="#99d5c7" strokecolor="black [3213]" strokeweight="1pt">
                <v:stroke joinstyle="miter"/>
                <v:textbox>
                  <w:txbxContent>
                    <w:p w14:paraId="01C877A3" w14:textId="77777777" w:rsidR="00C84ABA" w:rsidRDefault="00C84ABA" w:rsidP="00AE7D53">
                      <w:pPr>
                        <w:bidi/>
                        <w:rPr>
                          <w:rtl/>
                        </w:rPr>
                      </w:pPr>
                      <w:r>
                        <w:rPr>
                          <w:rFonts w:hint="cs"/>
                          <w:color w:val="000000" w:themeColor="text1"/>
                          <w:sz w:val="32"/>
                          <w:szCs w:val="32"/>
                          <w:rtl/>
                        </w:rPr>
                        <w:t>تتعلق هذه التواريخ بجودة المنتج وليس سلامته.</w:t>
                      </w:r>
                    </w:p>
                    <w:p w14:paraId="02A256D3" w14:textId="77777777" w:rsidR="00C84ABA" w:rsidRDefault="00C84ABA" w:rsidP="00AE7D53">
                      <w:pPr>
                        <w:bidi/>
                        <w:rPr>
                          <w:rtl/>
                        </w:rPr>
                      </w:pPr>
                      <w:r>
                        <w:rPr>
                          <w:rFonts w:hint="cs"/>
                          <w:color w:val="000000" w:themeColor="text1"/>
                          <w:sz w:val="32"/>
                          <w:szCs w:val="32"/>
                          <w:rtl/>
                        </w:rPr>
                        <w:t>سيكون هذا الطعام بأفضل جودة له قبل التاريخ</w:t>
                      </w:r>
                    </w:p>
                    <w:p w14:paraId="28E98F62" w14:textId="77777777" w:rsidR="00C84ABA" w:rsidRDefault="00C84ABA" w:rsidP="00AE7D53">
                      <w:pPr>
                        <w:bidi/>
                        <w:rPr>
                          <w:rtl/>
                        </w:rPr>
                      </w:pPr>
                      <w:r>
                        <w:rPr>
                          <w:rFonts w:hint="cs"/>
                          <w:color w:val="000000" w:themeColor="text1"/>
                          <w:sz w:val="32"/>
                          <w:szCs w:val="32"/>
                          <w:rtl/>
                        </w:rPr>
                        <w:t>الموضح. لا يعني تناول هذا الطعام بعد هذا التاريخ</w:t>
                      </w:r>
                    </w:p>
                    <w:p w14:paraId="232E6BF4" w14:textId="77777777" w:rsidR="00C84ABA" w:rsidRDefault="00C84ABA" w:rsidP="00AE7D53">
                      <w:pPr>
                        <w:bidi/>
                        <w:rPr>
                          <w:rtl/>
                        </w:rPr>
                      </w:pPr>
                      <w:r>
                        <w:rPr>
                          <w:rFonts w:hint="cs"/>
                          <w:color w:val="000000" w:themeColor="text1"/>
                          <w:sz w:val="32"/>
                          <w:szCs w:val="32"/>
                          <w:rtl/>
                        </w:rPr>
                        <w:t>أنك ستُصاب بالمرض، ولكن يشير إلى أن النكهة قد</w:t>
                      </w:r>
                    </w:p>
                    <w:p w14:paraId="46F03B2B" w14:textId="77777777" w:rsidR="00C84ABA" w:rsidRDefault="00C84ABA" w:rsidP="00AE7D53">
                      <w:pPr>
                        <w:bidi/>
                        <w:rPr>
                          <w:rtl/>
                        </w:rPr>
                      </w:pPr>
                      <w:r>
                        <w:rPr>
                          <w:rFonts w:hint="cs"/>
                          <w:color w:val="000000" w:themeColor="text1"/>
                          <w:sz w:val="32"/>
                          <w:szCs w:val="32"/>
                          <w:rtl/>
                        </w:rPr>
                        <w:t>تكون فقدت جودتها. تُوضع هذه التواريخ</w:t>
                      </w:r>
                    </w:p>
                    <w:p w14:paraId="091ABE0F" w14:textId="77777777" w:rsidR="00C84ABA" w:rsidRDefault="00C84ABA" w:rsidP="00AE7D53">
                      <w:pPr>
                        <w:bidi/>
                        <w:rPr>
                          <w:rtl/>
                        </w:rPr>
                      </w:pPr>
                      <w:r>
                        <w:rPr>
                          <w:rFonts w:hint="cs"/>
                          <w:color w:val="000000" w:themeColor="text1"/>
                          <w:sz w:val="32"/>
                          <w:szCs w:val="32"/>
                          <w:rtl/>
                        </w:rPr>
                        <w:t>على مجموعة كبيرة من المنتجات المجمدة، والمجففة، والمعلبة،</w:t>
                      </w:r>
                    </w:p>
                    <w:p w14:paraId="61FA0C54" w14:textId="77777777" w:rsidR="00C84ABA" w:rsidRDefault="00C84ABA" w:rsidP="00AE7D53">
                      <w:pPr>
                        <w:bidi/>
                        <w:rPr>
                          <w:rtl/>
                        </w:rPr>
                      </w:pPr>
                      <w:r>
                        <w:rPr>
                          <w:rFonts w:hint="cs"/>
                          <w:color w:val="000000" w:themeColor="text1"/>
                          <w:sz w:val="32"/>
                          <w:szCs w:val="32"/>
                          <w:rtl/>
                        </w:rPr>
                        <w:t>وغيرهم من المنتجات الغذائية الأخرى.</w:t>
                      </w:r>
                    </w:p>
                  </w:txbxContent>
                </v:textbox>
              </v:roundrect>
            </w:pict>
          </mc:Fallback>
        </mc:AlternateContent>
      </w:r>
      <w:r>
        <w:rPr>
          <w:rFonts w:hint="cs"/>
          <w:noProof/>
          <w:rtl/>
          <w:lang w:val="en-US" w:bidi="ar-SA"/>
        </w:rPr>
        <mc:AlternateContent>
          <mc:Choice Requires="wps">
            <w:drawing>
              <wp:anchor distT="0" distB="0" distL="114300" distR="114300" simplePos="0" relativeHeight="251658352" behindDoc="0" locked="0" layoutInCell="1" allowOverlap="1" wp14:anchorId="573D5646" wp14:editId="3DF17E35">
                <wp:simplePos x="0" y="0"/>
                <wp:positionH relativeFrom="column">
                  <wp:posOffset>4020507</wp:posOffset>
                </wp:positionH>
                <wp:positionV relativeFrom="paragraph">
                  <wp:posOffset>2164715</wp:posOffset>
                </wp:positionV>
                <wp:extent cx="2687320" cy="1864822"/>
                <wp:effectExtent l="0" t="7620" r="10160" b="10160"/>
                <wp:wrapNone/>
                <wp:docPr id="2100" name="Rectangle: Rounded Corners 21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87320" cy="1864822"/>
                        </a:xfrm>
                        <a:prstGeom prst="roundRect">
                          <a:avLst>
                            <a:gd name="adj" fmla="val 1132"/>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487787" w14:textId="77777777" w:rsidR="00C84ABA" w:rsidRDefault="00C84ABA" w:rsidP="00AE7D53">
                            <w:pPr>
                              <w:bidi/>
                              <w:rPr>
                                <w:rtl/>
                              </w:rPr>
                            </w:pPr>
                            <w:r>
                              <w:rPr>
                                <w:rFonts w:hint="cs"/>
                                <w:color w:val="000000" w:themeColor="text1"/>
                                <w:sz w:val="32"/>
                                <w:szCs w:val="32"/>
                                <w:rtl/>
                              </w:rPr>
                              <w:t>يشير هذا الملصق إلى أنه يتعين</w:t>
                            </w:r>
                          </w:p>
                          <w:p w14:paraId="341E67A3" w14:textId="77777777" w:rsidR="00C84ABA" w:rsidRDefault="00C84ABA" w:rsidP="00AE7D53">
                            <w:pPr>
                              <w:bidi/>
                              <w:rPr>
                                <w:rtl/>
                              </w:rPr>
                            </w:pPr>
                            <w:r>
                              <w:rPr>
                                <w:rFonts w:hint="cs"/>
                                <w:color w:val="000000" w:themeColor="text1"/>
                                <w:sz w:val="32"/>
                                <w:szCs w:val="32"/>
                                <w:rtl/>
                              </w:rPr>
                              <w:t>حفظ الطعام في الثلاجة</w:t>
                            </w:r>
                          </w:p>
                          <w:p w14:paraId="0D7A99C8" w14:textId="77777777" w:rsidR="00C84ABA" w:rsidRDefault="00C84ABA" w:rsidP="00AE7D53">
                            <w:pPr>
                              <w:bidi/>
                              <w:rPr>
                                <w:rtl/>
                              </w:rPr>
                            </w:pPr>
                            <w:r>
                              <w:rPr>
                                <w:rFonts w:hint="cs"/>
                                <w:color w:val="000000" w:themeColor="text1"/>
                                <w:sz w:val="32"/>
                                <w:szCs w:val="32"/>
                                <w:rtl/>
                              </w:rPr>
                              <w:t xml:space="preserve"> بمجرد إزالة الغلاف</w:t>
                            </w:r>
                          </w:p>
                          <w:p w14:paraId="336A3EA9" w14:textId="77777777" w:rsidR="00C84ABA" w:rsidRDefault="00C84ABA" w:rsidP="00AE7D53">
                            <w:pPr>
                              <w:bidi/>
                              <w:rPr>
                                <w:rtl/>
                              </w:rPr>
                            </w:pPr>
                            <w:r>
                              <w:rPr>
                                <w:rFonts w:hint="cs"/>
                                <w:color w:val="000000" w:themeColor="text1"/>
                                <w:sz w:val="32"/>
                                <w:szCs w:val="32"/>
                                <w:rtl/>
                              </w:rPr>
                              <w:t>وتعريض الطعام للهواء،</w:t>
                            </w:r>
                          </w:p>
                          <w:p w14:paraId="0DF2AB4B" w14:textId="77777777" w:rsidR="00C84ABA" w:rsidRDefault="00C84ABA" w:rsidP="00AE7D53">
                            <w:pPr>
                              <w:bidi/>
                              <w:rPr>
                                <w:rtl/>
                              </w:rPr>
                            </w:pPr>
                            <w:r>
                              <w:rPr>
                                <w:rFonts w:hint="cs"/>
                                <w:color w:val="000000" w:themeColor="text1"/>
                                <w:sz w:val="32"/>
                                <w:szCs w:val="32"/>
                                <w:rtl/>
                              </w:rPr>
                              <w:t>وذلك لمنع</w:t>
                            </w:r>
                          </w:p>
                          <w:p w14:paraId="31A2242E" w14:textId="77777777" w:rsidR="00C84ABA" w:rsidRDefault="00C84ABA" w:rsidP="00AE7D53">
                            <w:pPr>
                              <w:bidi/>
                              <w:rPr>
                                <w:rtl/>
                              </w:rPr>
                            </w:pPr>
                            <w:r>
                              <w:rPr>
                                <w:rFonts w:hint="cs"/>
                                <w:color w:val="000000" w:themeColor="text1"/>
                                <w:sz w:val="32"/>
                                <w:szCs w:val="32"/>
                                <w:rtl/>
                              </w:rPr>
                              <w:t>نمو الميكروبات.</w:t>
                            </w:r>
                          </w:p>
                        </w:txbxContent>
                      </wps:txbx>
                      <wps:bodyPr rtlCol="0" anchor="ctr">
                        <a:noAutofit/>
                      </wps:bodyPr>
                    </wps:wsp>
                  </a:graphicData>
                </a:graphic>
                <wp14:sizeRelV relativeFrom="margin">
                  <wp14:pctHeight>0</wp14:pctHeight>
                </wp14:sizeRelV>
              </wp:anchor>
            </w:drawing>
          </mc:Choice>
          <mc:Fallback xmlns="">
            <w:pict>
              <v:roundrect w14:anchorId="573D5646" id="Rectangle: Rounded Corners 2100" o:spid="_x0000_s1423" alt="&quot;&quot;" style="position:absolute;left:0;text-align:left;margin-left:316.6pt;margin-top:170.45pt;width:211.6pt;height:146.85pt;rotation:-90;z-index:25165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74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" fillcolor="#99d5c7" strokecolor="black [3213]" strokeweight="1pt">
                <v:stroke joinstyle="miter"/>
                <v:textbox>
                  <w:txbxContent>
                    <w:p w14:paraId="61487787" w14:textId="77777777" w:rsidR="00C84ABA" w:rsidRDefault="00C84ABA" w:rsidP="00AE7D53">
                      <w:pPr>
                        <w:bidi/>
                        <w:rPr>
                          <w:rtl/>
                        </w:rPr>
                      </w:pPr>
                      <w:r>
                        <w:rPr>
                          <w:rFonts w:hint="cs"/>
                          <w:color w:val="000000" w:themeColor="text1"/>
                          <w:sz w:val="32"/>
                          <w:szCs w:val="32"/>
                          <w:rtl/>
                        </w:rPr>
                        <w:t>يشير هذا الملصق إلى أنه يتعين</w:t>
                      </w:r>
                    </w:p>
                    <w:p w14:paraId="341E67A3" w14:textId="77777777" w:rsidR="00C84ABA" w:rsidRDefault="00C84ABA" w:rsidP="00AE7D53">
                      <w:pPr>
                        <w:bidi/>
                        <w:rPr>
                          <w:rtl/>
                        </w:rPr>
                      </w:pPr>
                      <w:r>
                        <w:rPr>
                          <w:rFonts w:hint="cs"/>
                          <w:color w:val="000000" w:themeColor="text1"/>
                          <w:sz w:val="32"/>
                          <w:szCs w:val="32"/>
                          <w:rtl/>
                        </w:rPr>
                        <w:t>حفظ الطعام في الثلاجة</w:t>
                      </w:r>
                    </w:p>
                    <w:p w14:paraId="0D7A99C8" w14:textId="77777777" w:rsidR="00C84ABA" w:rsidRDefault="00C84ABA" w:rsidP="00AE7D53">
                      <w:pPr>
                        <w:bidi/>
                        <w:rPr>
                          <w:rtl/>
                        </w:rPr>
                      </w:pPr>
                      <w:r>
                        <w:rPr>
                          <w:rFonts w:hint="cs"/>
                          <w:color w:val="000000" w:themeColor="text1"/>
                          <w:sz w:val="32"/>
                          <w:szCs w:val="32"/>
                          <w:rtl/>
                        </w:rPr>
                        <w:t xml:space="preserve"> بمجرد إزالة الغلاف</w:t>
                      </w:r>
                    </w:p>
                    <w:p w14:paraId="336A3EA9" w14:textId="77777777" w:rsidR="00C84ABA" w:rsidRDefault="00C84ABA" w:rsidP="00AE7D53">
                      <w:pPr>
                        <w:bidi/>
                        <w:rPr>
                          <w:rtl/>
                        </w:rPr>
                      </w:pPr>
                      <w:r>
                        <w:rPr>
                          <w:rFonts w:hint="cs"/>
                          <w:color w:val="000000" w:themeColor="text1"/>
                          <w:sz w:val="32"/>
                          <w:szCs w:val="32"/>
                          <w:rtl/>
                        </w:rPr>
                        <w:t>وتعريض الطعام للهواء،</w:t>
                      </w:r>
                    </w:p>
                    <w:p w14:paraId="0DF2AB4B" w14:textId="77777777" w:rsidR="00C84ABA" w:rsidRDefault="00C84ABA" w:rsidP="00AE7D53">
                      <w:pPr>
                        <w:bidi/>
                        <w:rPr>
                          <w:rtl/>
                        </w:rPr>
                      </w:pPr>
                      <w:r>
                        <w:rPr>
                          <w:rFonts w:hint="cs"/>
                          <w:color w:val="000000" w:themeColor="text1"/>
                          <w:sz w:val="32"/>
                          <w:szCs w:val="32"/>
                          <w:rtl/>
                        </w:rPr>
                        <w:t>وذلك لمنع</w:t>
                      </w:r>
                    </w:p>
                    <w:p w14:paraId="31A2242E" w14:textId="77777777" w:rsidR="00C84ABA" w:rsidRDefault="00C84ABA" w:rsidP="00AE7D53">
                      <w:pPr>
                        <w:bidi/>
                        <w:rPr>
                          <w:rtl/>
                        </w:rPr>
                      </w:pPr>
                      <w:r>
                        <w:rPr>
                          <w:rFonts w:hint="cs"/>
                          <w:color w:val="000000" w:themeColor="text1"/>
                          <w:sz w:val="32"/>
                          <w:szCs w:val="32"/>
                          <w:rtl/>
                        </w:rPr>
                        <w:t>نمو الميكروبات.</w:t>
                      </w:r>
                    </w:p>
                  </w:txbxContent>
                </v:textbox>
              </v:roundrect>
            </w:pict>
          </mc:Fallback>
        </mc:AlternateContent>
      </w:r>
    </w:p>
    <w:p w14:paraId="4D297681" w14:textId="72E3ABC0" w:rsidR="00333E56" w:rsidRDefault="00FA3129">
      <w:pPr>
        <w:bidi/>
        <w:rPr>
          <w:rtl/>
        </w:rPr>
      </w:pPr>
      <w:r>
        <w:rPr>
          <w:rFonts w:hint="cs"/>
          <w:noProof/>
          <w:rtl/>
          <w:lang w:val="en-US" w:bidi="ar-SA"/>
        </w:rPr>
        <mc:AlternateContent>
          <mc:Choice Requires="wps">
            <w:drawing>
              <wp:anchor distT="0" distB="0" distL="114300" distR="114300" simplePos="0" relativeHeight="251658461" behindDoc="0" locked="0" layoutInCell="1" allowOverlap="1" wp14:anchorId="0C4E1C65" wp14:editId="6CC42E21">
                <wp:simplePos x="0" y="0"/>
                <wp:positionH relativeFrom="column">
                  <wp:posOffset>-404495</wp:posOffset>
                </wp:positionH>
                <wp:positionV relativeFrom="paragraph">
                  <wp:posOffset>2882265</wp:posOffset>
                </wp:positionV>
                <wp:extent cx="1962150" cy="596900"/>
                <wp:effectExtent l="0" t="0" r="0" b="0"/>
                <wp:wrapSquare wrapText="bothSides"/>
                <wp:docPr id="2092"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1962150" cy="596900"/>
                        </a:xfrm>
                        <a:prstGeom prst="rect">
                          <a:avLst/>
                        </a:prstGeom>
                        <a:noFill/>
                      </wps:spPr>
                      <wps:txbx>
                        <w:txbxContent>
                          <w:p w14:paraId="4F386FF6" w14:textId="77777777" w:rsidR="00C84ABA" w:rsidRPr="00D4327E" w:rsidRDefault="00C84ABA" w:rsidP="004611E6">
                            <w:pPr>
                              <w:pStyle w:val="Heading3"/>
                              <w:bidi/>
                              <w:rPr>
                                <w:sz w:val="56"/>
                                <w:szCs w:val="52"/>
                                <w:rtl/>
                              </w:rPr>
                            </w:pPr>
                            <w:r>
                              <w:rPr>
                                <w:rFonts w:hint="cs"/>
                                <w:sz w:val="56"/>
                                <w:szCs w:val="56"/>
                                <w:rtl/>
                              </w:rPr>
                              <w:t>تصنيف الملصقات</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
            <w:pict>
              <v:shape w14:anchorId="0C4E1C65" id="_x0000_s1424" type="#_x0000_t202" alt="&quot;&quot;" style="position:absolute;left:0;text-align:left;margin-left:-31.85pt;margin-top:226.95pt;width:154.5pt;height:47pt;rotation:-90;z-index:2516584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" filled="f" stroked="f">
                <v:textbox>
                  <w:txbxContent>
                    <w:p w14:paraId="4F386FF6" w14:textId="77777777" w:rsidR="00C84ABA" w:rsidRPr="00D4327E" w:rsidRDefault="00C84ABA" w:rsidP="004611E6">
                      <w:pPr>
                        <w:pStyle w:val="3"/>
                        <w:bidi/>
                        <w:rPr>
                          <w:sz w:val="56"/>
                          <w:szCs w:val="52"/>
                          <w:rtl/>
                        </w:rPr>
                      </w:pPr>
                      <w:r>
                        <w:rPr>
                          <w:rFonts w:hint="cs"/>
                          <w:sz w:val="56"/>
                          <w:szCs w:val="56"/>
                          <w:rtl/>
                        </w:rPr>
                        <w:t>تصنيف الملصقات</w:t>
                      </w:r>
                    </w:p>
                  </w:txbxContent>
                </v:textbox>
                <w10:wrap type="square"/>
              </v:shape>
            </w:pict>
          </mc:Fallback>
        </mc:AlternateContent>
      </w:r>
      <w:r w:rsidR="004611E6">
        <w:rPr>
          <w:rFonts w:hint="cs"/>
          <w:noProof/>
          <w:rtl/>
          <w:lang w:val="en-US" w:bidi="ar-SA"/>
        </w:rPr>
        <mc:AlternateContent>
          <mc:Choice Requires="wps">
            <w:drawing>
              <wp:anchor distT="0" distB="0" distL="114300" distR="114300" simplePos="0" relativeHeight="251658462" behindDoc="0" locked="0" layoutInCell="1" allowOverlap="1" wp14:anchorId="1C143A87" wp14:editId="3D2A984E">
                <wp:simplePos x="0" y="0"/>
                <wp:positionH relativeFrom="column">
                  <wp:posOffset>-1193165</wp:posOffset>
                </wp:positionH>
                <wp:positionV relativeFrom="paragraph">
                  <wp:posOffset>1548765</wp:posOffset>
                </wp:positionV>
                <wp:extent cx="4618355" cy="476885"/>
                <wp:effectExtent l="0" t="0" r="0" b="0"/>
                <wp:wrapSquare wrapText="bothSides"/>
                <wp:docPr id="2091" name="TextBox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4618355" cy="476885"/>
                        </a:xfrm>
                        <a:prstGeom prst="rect">
                          <a:avLst/>
                        </a:prstGeom>
                        <a:noFill/>
                      </wps:spPr>
                      <wps:txbx>
                        <w:txbxContent>
                          <w:p w14:paraId="799AC23D" w14:textId="77777777" w:rsidR="00C84ABA" w:rsidRDefault="00C84ABA" w:rsidP="00AE7D53">
                            <w:pPr>
                              <w:bidi/>
                              <w:rPr>
                                <w:rtl/>
                              </w:rPr>
                            </w:pPr>
                            <w:r>
                              <w:rPr>
                                <w:rFonts w:hint="cs"/>
                                <w:color w:val="000000" w:themeColor="text1"/>
                                <w:sz w:val="36"/>
                                <w:szCs w:val="36"/>
                                <w:rtl/>
                              </w:rPr>
                              <w:t>صِل مصطلحات الملصقات الغذائية بالتعريف الصحيح المرادف لها</w:t>
                            </w:r>
                          </w:p>
                        </w:txbxContent>
                      </wps:txbx>
                      <wps:bodyPr wrap="none" rtlCol="0">
                        <a:spAutoFit/>
                      </wps:bodyPr>
                    </wps:wsp>
                  </a:graphicData>
                </a:graphic>
              </wp:anchor>
            </w:drawing>
          </mc:Choice>
          <mc:Fallback xmlns="">
            <w:pict>
              <v:shape w14:anchorId="1C143A87" id="_x0000_s1425" type="#_x0000_t202" alt="&quot;&quot;" style="position:absolute;left:0;text-align:left;margin-left:-93.95pt;margin-top:121.95pt;width:363.65pt;height:37.55pt;rotation:-90;z-index:25165846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" filled="f" stroked="f">
                <v:textbox style="mso-fit-shape-to-text:t">
                  <w:txbxContent>
                    <w:p w14:paraId="799AC23D" w14:textId="77777777" w:rsidR="00C84ABA" w:rsidRDefault="00C84ABA" w:rsidP="00AE7D53">
                      <w:pPr>
                        <w:bidi/>
                        <w:rPr>
                          <w:rtl/>
                        </w:rPr>
                      </w:pPr>
                      <w:r>
                        <w:rPr>
                          <w:rFonts w:hint="cs"/>
                          <w:color w:val="000000" w:themeColor="text1"/>
                          <w:sz w:val="36"/>
                          <w:szCs w:val="36"/>
                          <w:rtl/>
                        </w:rPr>
                        <w:t>صِل مصطلحات الملصقات الغذائية بالتعريف الصحيح المرادف لها</w:t>
                      </w:r>
                    </w:p>
                  </w:txbxContent>
                </v:textbox>
                <w10:wrap type="square"/>
              </v:shape>
            </w:pict>
          </mc:Fallback>
        </mc:AlternateContent>
      </w:r>
      <w:r w:rsidR="00333E56">
        <w:rPr>
          <w:rFonts w:hint="cs"/>
          <w:rtl/>
        </w:rPr>
        <w:br w:type="page"/>
      </w:r>
    </w:p>
    <w:bookmarkStart w:id="35" w:name="_Hlk112322410"/>
    <w:bookmarkEnd w:id="25"/>
    <w:bookmarkEnd w:id="34"/>
    <w:p w14:paraId="640D2CE9" w14:textId="17830CE0" w:rsidR="00CE2568" w:rsidRPr="00EB74E7" w:rsidRDefault="00CE2568" w:rsidP="00D4327E">
      <w:pPr>
        <w:pStyle w:val="Heading1"/>
        <w:bidi/>
        <w:rPr>
          <w:rtl/>
        </w:rPr>
      </w:pPr>
      <w:r>
        <w:rPr>
          <w:rFonts w:hint="cs"/>
          <w:noProof/>
          <w:rtl/>
          <w:lang w:val="en-US" w:bidi="ar-SA"/>
        </w:rPr>
        <w:lastRenderedPageBreak/>
        <mc:AlternateContent>
          <mc:Choice Requires="wpg">
            <w:drawing>
              <wp:inline distT="0" distB="0" distL="0" distR="0" wp14:anchorId="7F1D1A0F" wp14:editId="4D95B412">
                <wp:extent cx="1080770" cy="1013521"/>
                <wp:effectExtent l="0" t="0" r="0" b="0"/>
                <wp:docPr id="378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521"/>
                          <a:chOff x="0" y="0"/>
                          <a:chExt cx="1080770" cy="1013521"/>
                        </a:xfrm>
                      </wpg:grpSpPr>
                      <pic:pic xmlns:pic="http://schemas.openxmlformats.org/drawingml/2006/picture">
                        <pic:nvPicPr>
                          <pic:cNvPr id="3790" name="Picture 379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791" name="Rectangle 3791"/>
                        <wps:cNvSpPr/>
                        <wps:spPr>
                          <a:xfrm>
                            <a:off x="0" y="647126"/>
                            <a:ext cx="1080770" cy="366395"/>
                          </a:xfrm>
                          <a:prstGeom prst="rect">
                            <a:avLst/>
                          </a:prstGeom>
                        </wps:spPr>
                        <wps:txbx>
                          <w:txbxContent>
                            <w:p w14:paraId="5D09B341" w14:textId="77777777" w:rsidR="00C84ABA" w:rsidRPr="00647369" w:rsidRDefault="00C84ABA" w:rsidP="00CE2568">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7F1D1A0F" id="_x0000_s1426" alt="&quot;&quot;" style="width:85.1pt;height:79.8pt;mso-position-horizontal-relative:char;mso-position-vertical-relative:line" coordsize="10807,10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">
                <v:shape id="Picture 3790" o:spid="_x0000_s1427"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">
                  <v:imagedata r:id="rId18" o:title=""/>
                </v:shape>
                <v:rect id="Rectangle 3791" o:spid="_x0000_s1428" style="position:absolute;top:6471;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" filled="f" stroked="f">
                  <v:textbox style="mso-fit-shape-to-text:t">
                    <w:txbxContent>
                      <w:p w14:paraId="5D09B341" w14:textId="77777777" w:rsidR="00C84ABA" w:rsidRPr="00647369" w:rsidRDefault="00C84ABA" w:rsidP="00CE2568">
                        <w:pPr>
                          <w:bidi/>
                          <w:rPr>
                            <w:rtl/>
                          </w:rPr>
                        </w:pPr>
                        <w:r>
                          <w:rPr>
                            <w:rFonts w:hint="cs"/>
                            <w:b/>
                            <w:bCs/>
                            <w:rtl/>
                          </w:rPr>
                          <w:t>المرحلة الأساسية 2</w:t>
                        </w:r>
                      </w:p>
                    </w:txbxContent>
                  </v:textbox>
                </v:rect>
                <w10:anchorlock/>
              </v:group>
            </w:pict>
          </mc:Fallback>
        </mc:AlternateContent>
      </w:r>
      <w:r w:rsidRPr="00D6114D">
        <w:rPr>
          <w:rFonts w:hint="cs"/>
          <w:b w:val="0"/>
          <w:bCs/>
          <w:sz w:val="220"/>
          <w:szCs w:val="72"/>
          <w:rtl/>
        </w:rPr>
        <w:t>انتشار العدوى: العناية الصحية بالحيوانات وحيوانات المزرعة</w:t>
      </w:r>
    </w:p>
    <w:p w14:paraId="6880D084" w14:textId="4B9DA18A" w:rsidR="00CE2568" w:rsidRPr="00EB74E7" w:rsidRDefault="00CE2568" w:rsidP="00CE2568">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91" behindDoc="0" locked="0" layoutInCell="1" allowOverlap="1" wp14:anchorId="794B17DA" wp14:editId="227BF909">
                <wp:simplePos x="0" y="0"/>
                <wp:positionH relativeFrom="page">
                  <wp:posOffset>346547</wp:posOffset>
                </wp:positionH>
                <wp:positionV relativeFrom="paragraph">
                  <wp:posOffset>14605</wp:posOffset>
                </wp:positionV>
                <wp:extent cx="7015874" cy="1746688"/>
                <wp:effectExtent l="19050" t="19050" r="33020" b="44450"/>
                <wp:wrapNone/>
                <wp:docPr id="3851" name="Rectangle 38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1746688"/>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FE2427D" id="Rectangle 3851" o:spid="_x0000_s1026" alt="&quot;&quot;" style="position:absolute;margin-left:27.3pt;margin-top:1.15pt;width:552.45pt;height:137.5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" filled="f" strokecolor="#117e62" strokeweight="4.5pt">
                <w10:wrap anchorx="page"/>
              </v:rect>
            </w:pict>
          </mc:Fallback>
        </mc:AlternateContent>
      </w:r>
    </w:p>
    <w:p w14:paraId="30CC4B0B" w14:textId="77777777" w:rsidR="00CE2568" w:rsidRPr="00D4327E" w:rsidRDefault="00CE2568" w:rsidP="0005231D">
      <w:pPr>
        <w:pStyle w:val="Heading1"/>
        <w:bidi/>
        <w:jc w:val="center"/>
        <w:rPr>
          <w:sz w:val="56"/>
          <w:szCs w:val="28"/>
          <w:rtl/>
        </w:rPr>
      </w:pPr>
      <w:r>
        <w:rPr>
          <w:rFonts w:hint="cs"/>
          <w:sz w:val="56"/>
          <w:szCs w:val="56"/>
          <w:rtl/>
        </w:rPr>
        <w:t>الدرس 7: العناية الصحية بالحيوانات وحيوانات المزرعة</w:t>
      </w:r>
    </w:p>
    <w:p w14:paraId="2867BED6" w14:textId="77777777" w:rsidR="00CE2568" w:rsidRDefault="00CE2568" w:rsidP="00CE2568">
      <w:pPr>
        <w:bidi/>
        <w:jc w:val="center"/>
        <w:rPr>
          <w:sz w:val="28"/>
          <w:szCs w:val="28"/>
          <w:rtl/>
        </w:rPr>
      </w:pPr>
      <w:r>
        <w:rPr>
          <w:rFonts w:hint="cs"/>
          <w:sz w:val="28"/>
          <w:szCs w:val="28"/>
          <w:rtl/>
        </w:rPr>
        <w:t>يلعب الطلاب لعبة بطاقات الذاكرة التفاعلية لتسليط الضوء على أوجه التشابه بين صحة الإنسان والحيوان.</w:t>
      </w:r>
    </w:p>
    <w:p w14:paraId="2F10E96A" w14:textId="77777777" w:rsidR="00CE2568" w:rsidRPr="00C447EF" w:rsidRDefault="00CE2568" w:rsidP="00CE2568">
      <w:pPr>
        <w:jc w:val="center"/>
        <w:rPr>
          <w:sz w:val="28"/>
          <w:szCs w:val="28"/>
        </w:rPr>
      </w:pPr>
    </w:p>
    <w:p w14:paraId="36D760E6" w14:textId="77777777" w:rsidR="00CE2568" w:rsidRDefault="00CE2568" w:rsidP="00CE2568"/>
    <w:p w14:paraId="7FAD25C7" w14:textId="77777777" w:rsidR="00CE2568" w:rsidRPr="00EB74E7" w:rsidRDefault="00CE2568" w:rsidP="00CE2568">
      <w:pPr>
        <w:sectPr w:rsidR="00CE2568" w:rsidRPr="00EB74E7" w:rsidSect="00B53600">
          <w:type w:val="continuous"/>
          <w:pgSz w:w="11900" w:h="16840"/>
          <w:pgMar w:top="720" w:right="720" w:bottom="720" w:left="720" w:header="709" w:footer="709" w:gutter="0"/>
          <w:cols w:space="708"/>
          <w:bidi/>
          <w:docGrid w:linePitch="360"/>
        </w:sectPr>
      </w:pPr>
    </w:p>
    <w:p w14:paraId="308F3569" w14:textId="127658E0" w:rsidR="00CE2568" w:rsidRPr="00D6114D" w:rsidRDefault="00CE2568" w:rsidP="00CE2568">
      <w:pPr>
        <w:pStyle w:val="Heading2"/>
        <w:bidi/>
        <w:rPr>
          <w:b w:val="0"/>
          <w:bCs/>
          <w:sz w:val="44"/>
          <w:szCs w:val="32"/>
          <w:rtl/>
        </w:rPr>
      </w:pPr>
      <w:r w:rsidRPr="00D6114D">
        <w:rPr>
          <w:rFonts w:hint="cs"/>
          <w:b w:val="0"/>
          <w:bCs/>
          <w:sz w:val="44"/>
          <w:szCs w:val="32"/>
          <w:rtl/>
        </w:rPr>
        <w:t>مخرجات التعلم</w:t>
      </w:r>
    </w:p>
    <w:p w14:paraId="0100C933" w14:textId="77777777" w:rsidR="00CE2568" w:rsidRPr="00D6114D" w:rsidRDefault="00CE2568" w:rsidP="00D4327E">
      <w:pPr>
        <w:pStyle w:val="Heading3"/>
        <w:bidi/>
        <w:rPr>
          <w:b w:val="0"/>
          <w:bCs/>
          <w:sz w:val="32"/>
          <w:szCs w:val="28"/>
          <w:rtl/>
        </w:rPr>
      </w:pPr>
      <w:r w:rsidRPr="00D6114D">
        <w:rPr>
          <w:rFonts w:hint="cs"/>
          <w:b w:val="0"/>
          <w:bCs/>
          <w:sz w:val="32"/>
          <w:szCs w:val="28"/>
          <w:rtl/>
        </w:rPr>
        <w:t>سيتمكن جميع الطلاب مما يلي:</w:t>
      </w:r>
    </w:p>
    <w:p w14:paraId="16336B04" w14:textId="77777777" w:rsidR="00CE2568" w:rsidRDefault="00CE2568" w:rsidP="00CE2568">
      <w:pPr>
        <w:pStyle w:val="ListParagraph"/>
        <w:numPr>
          <w:ilvl w:val="0"/>
          <w:numId w:val="105"/>
        </w:numPr>
        <w:bidi/>
        <w:spacing w:after="120" w:line="240" w:lineRule="auto"/>
        <w:contextualSpacing w:val="0"/>
        <w:rPr>
          <w:rtl/>
        </w:rPr>
      </w:pPr>
      <w:r>
        <w:rPr>
          <w:rFonts w:hint="cs"/>
          <w:rtl/>
        </w:rPr>
        <w:t xml:space="preserve"> معرفة أن ما تفعله للمساعدة في الحفاظ على صحة حيوانك الأليف هو نفسه ما يتعين عليك فعله للحفاظ على صحتك.</w:t>
      </w:r>
    </w:p>
    <w:p w14:paraId="4D9D48DA" w14:textId="77777777" w:rsidR="00CE2568" w:rsidRDefault="00CE2568" w:rsidP="00CE2568">
      <w:pPr>
        <w:pStyle w:val="ListParagraph"/>
        <w:numPr>
          <w:ilvl w:val="0"/>
          <w:numId w:val="105"/>
        </w:numPr>
        <w:bidi/>
        <w:spacing w:after="120" w:line="240" w:lineRule="auto"/>
        <w:contextualSpacing w:val="0"/>
        <w:rPr>
          <w:rtl/>
        </w:rPr>
      </w:pPr>
      <w:r>
        <w:rPr>
          <w:rFonts w:hint="cs"/>
          <w:rtl/>
        </w:rPr>
        <w:t>معرفة أنه يتعين ألا تتناول الحيوانات إلا المضادات الحيوية، مثلنا تمامًا، عند الضرورة ومن المهم تناول الدواء بالكامل.</w:t>
      </w:r>
    </w:p>
    <w:p w14:paraId="2600B4B7" w14:textId="77777777" w:rsidR="00CE2568" w:rsidRDefault="00CE2568" w:rsidP="00CE2568">
      <w:pPr>
        <w:pStyle w:val="ListParagraph"/>
        <w:numPr>
          <w:ilvl w:val="0"/>
          <w:numId w:val="105"/>
        </w:numPr>
        <w:bidi/>
        <w:spacing w:after="120" w:line="240" w:lineRule="auto"/>
        <w:contextualSpacing w:val="0"/>
        <w:rPr>
          <w:rtl/>
        </w:rPr>
      </w:pPr>
      <w:r>
        <w:rPr>
          <w:rFonts w:hint="cs"/>
          <w:rtl/>
        </w:rPr>
        <w:t>معرفة أن الميكروبات الضارة قد توجد في المزرعة وأن هذه الميكروبات قد تنتقل إلى البشر.</w:t>
      </w:r>
    </w:p>
    <w:p w14:paraId="0421A6A7" w14:textId="77777777" w:rsidR="00CE2568" w:rsidRDefault="00CE2568" w:rsidP="00CE2568">
      <w:pPr>
        <w:pStyle w:val="ListParagraph"/>
        <w:numPr>
          <w:ilvl w:val="0"/>
          <w:numId w:val="105"/>
        </w:numPr>
        <w:bidi/>
        <w:spacing w:after="120" w:line="240" w:lineRule="auto"/>
        <w:contextualSpacing w:val="0"/>
        <w:rPr>
          <w:rtl/>
        </w:rPr>
      </w:pPr>
      <w:r>
        <w:rPr>
          <w:rFonts w:hint="cs"/>
          <w:rtl/>
        </w:rPr>
        <w:t>معرفة أنه من خلال غسل اليدين واتباع بعض القواعد الأساسية يمكننا تقليل فرصة الإصابة بعدوى أثناء العمل في المزرعة.</w:t>
      </w:r>
    </w:p>
    <w:p w14:paraId="1A0303CD" w14:textId="77777777" w:rsidR="00CE2568" w:rsidRPr="00D6114D" w:rsidRDefault="00CE2568" w:rsidP="00D4327E">
      <w:pPr>
        <w:pStyle w:val="Heading3"/>
        <w:bidi/>
        <w:rPr>
          <w:b w:val="0"/>
          <w:bCs/>
          <w:rtl/>
        </w:rPr>
      </w:pPr>
      <w:r>
        <w:rPr>
          <w:rFonts w:hint="cs"/>
          <w:rtl/>
        </w:rPr>
        <w:t xml:space="preserve"> </w:t>
      </w:r>
      <w:r w:rsidRPr="00D6114D">
        <w:rPr>
          <w:rFonts w:hint="cs"/>
          <w:b w:val="0"/>
          <w:bCs/>
          <w:sz w:val="32"/>
          <w:szCs w:val="28"/>
          <w:rtl/>
        </w:rPr>
        <w:t>سيتمكن معظم الطلاب مما يلي:</w:t>
      </w:r>
    </w:p>
    <w:p w14:paraId="00B58C9E" w14:textId="77777777" w:rsidR="00CE2568" w:rsidRDefault="00CE2568" w:rsidP="00CE2568">
      <w:pPr>
        <w:pStyle w:val="ListParagraph"/>
        <w:numPr>
          <w:ilvl w:val="0"/>
          <w:numId w:val="131"/>
        </w:numPr>
        <w:bidi/>
        <w:spacing w:after="120" w:line="240" w:lineRule="auto"/>
        <w:contextualSpacing w:val="0"/>
        <w:rPr>
          <w:rtl/>
        </w:rPr>
      </w:pPr>
      <w:r>
        <w:rPr>
          <w:rFonts w:hint="cs"/>
          <w:rtl/>
        </w:rPr>
        <w:t xml:space="preserve"> معرفة أن بعض الميكروبات قد تنتقل من الحيوانات إلى البشر والعكس.</w:t>
      </w:r>
    </w:p>
    <w:p w14:paraId="4FE04544" w14:textId="1DBE3D04" w:rsidR="00CE2568" w:rsidRPr="00D6114D" w:rsidRDefault="00CE2568" w:rsidP="00CE2568">
      <w:pPr>
        <w:pStyle w:val="Heading2"/>
        <w:bidi/>
        <w:rPr>
          <w:b w:val="0"/>
          <w:bCs/>
          <w:rtl/>
        </w:rPr>
      </w:pPr>
      <w:r>
        <w:rPr>
          <w:rFonts w:hint="cs"/>
          <w:rtl/>
        </w:rPr>
        <w:br w:type="column"/>
      </w:r>
      <w:r w:rsidRPr="00D6114D">
        <w:rPr>
          <w:rFonts w:hint="cs"/>
          <w:b w:val="0"/>
          <w:bCs/>
          <w:sz w:val="44"/>
          <w:szCs w:val="32"/>
          <w:rtl/>
        </w:rPr>
        <w:t>روابط المنهج الدراسي</w:t>
      </w:r>
    </w:p>
    <w:p w14:paraId="69CE2090" w14:textId="77777777" w:rsidR="00CE2568" w:rsidRPr="00C50536" w:rsidRDefault="00CE2568" w:rsidP="00D4327E">
      <w:pPr>
        <w:pStyle w:val="Heading3"/>
        <w:bidi/>
        <w:rPr>
          <w:rtl/>
        </w:rPr>
      </w:pPr>
      <w:r>
        <w:t>PHSE/RHSE</w:t>
      </w:r>
    </w:p>
    <w:p w14:paraId="23C417F8" w14:textId="77777777" w:rsidR="00CE2568" w:rsidRPr="0059633D" w:rsidRDefault="00CE2568" w:rsidP="00CE2568">
      <w:pPr>
        <w:pStyle w:val="ListParagraph"/>
        <w:numPr>
          <w:ilvl w:val="0"/>
          <w:numId w:val="51"/>
        </w:numPr>
        <w:bidi/>
        <w:spacing w:after="120" w:line="240" w:lineRule="auto"/>
        <w:ind w:left="360"/>
        <w:contextualSpacing w:val="0"/>
        <w:rPr>
          <w:rFonts w:cs="Arial"/>
          <w:rtl/>
        </w:rPr>
      </w:pPr>
      <w:r>
        <w:rPr>
          <w:rFonts w:hint="cs"/>
          <w:rtl/>
        </w:rPr>
        <w:t xml:space="preserve"> الصحة والوقاية</w:t>
      </w:r>
    </w:p>
    <w:p w14:paraId="34D84EE6" w14:textId="4C153470" w:rsidR="00CE2568" w:rsidRPr="00D6114D" w:rsidRDefault="00CE2568" w:rsidP="00D4327E">
      <w:pPr>
        <w:pStyle w:val="Heading3"/>
        <w:bidi/>
        <w:rPr>
          <w:b w:val="0"/>
          <w:bCs/>
          <w:sz w:val="32"/>
          <w:szCs w:val="28"/>
          <w:rtl/>
        </w:rPr>
      </w:pPr>
      <w:r w:rsidRPr="00D6114D">
        <w:rPr>
          <w:rFonts w:hint="cs"/>
          <w:b w:val="0"/>
          <w:bCs/>
          <w:sz w:val="32"/>
          <w:szCs w:val="28"/>
          <w:rtl/>
        </w:rPr>
        <w:t>العلوم</w:t>
      </w:r>
    </w:p>
    <w:p w14:paraId="6957A42B" w14:textId="77777777" w:rsidR="00CE2568" w:rsidRPr="0059633D" w:rsidRDefault="00CE2568" w:rsidP="00CE2568">
      <w:pPr>
        <w:pStyle w:val="ListParagraph"/>
        <w:numPr>
          <w:ilvl w:val="0"/>
          <w:numId w:val="51"/>
        </w:numPr>
        <w:bidi/>
        <w:spacing w:after="120" w:line="240" w:lineRule="auto"/>
        <w:ind w:left="360"/>
        <w:contextualSpacing w:val="0"/>
        <w:rPr>
          <w:rFonts w:cs="Arial"/>
          <w:rtl/>
        </w:rPr>
      </w:pPr>
      <w:r>
        <w:rPr>
          <w:rFonts w:hint="cs"/>
          <w:rtl/>
        </w:rPr>
        <w:t>العمل بشكل علمي</w:t>
      </w:r>
    </w:p>
    <w:p w14:paraId="624204EC" w14:textId="77777777" w:rsidR="00CE2568" w:rsidRPr="0059633D" w:rsidRDefault="00CE2568" w:rsidP="00CE2568">
      <w:pPr>
        <w:pStyle w:val="ListParagraph"/>
        <w:numPr>
          <w:ilvl w:val="0"/>
          <w:numId w:val="51"/>
        </w:numPr>
        <w:bidi/>
        <w:spacing w:after="120" w:line="240" w:lineRule="auto"/>
        <w:ind w:left="360"/>
        <w:contextualSpacing w:val="0"/>
        <w:rPr>
          <w:rFonts w:cs="Arial"/>
          <w:rtl/>
        </w:rPr>
      </w:pPr>
      <w:r>
        <w:rPr>
          <w:rFonts w:hint="cs"/>
          <w:rtl/>
        </w:rPr>
        <w:t>الكائنات الحية وموائلها</w:t>
      </w:r>
    </w:p>
    <w:p w14:paraId="19C3C2E1" w14:textId="77777777" w:rsidR="00CE2568" w:rsidRPr="0059633D" w:rsidRDefault="00CE2568" w:rsidP="00CE2568">
      <w:pPr>
        <w:pStyle w:val="ListParagraph"/>
        <w:numPr>
          <w:ilvl w:val="0"/>
          <w:numId w:val="51"/>
        </w:numPr>
        <w:bidi/>
        <w:spacing w:after="120" w:line="240" w:lineRule="auto"/>
        <w:ind w:left="360"/>
        <w:contextualSpacing w:val="0"/>
        <w:rPr>
          <w:rFonts w:cs="Arial"/>
          <w:rtl/>
        </w:rPr>
      </w:pPr>
      <w:r>
        <w:rPr>
          <w:rFonts w:hint="cs"/>
          <w:rtl/>
        </w:rPr>
        <w:t>الحيوانات، بما في ذلك البشر</w:t>
      </w:r>
    </w:p>
    <w:p w14:paraId="0617EFDC" w14:textId="5DE4C2F5" w:rsidR="00CE2568" w:rsidRPr="00D6114D" w:rsidRDefault="00CE2568" w:rsidP="00D4327E">
      <w:pPr>
        <w:pStyle w:val="Heading3"/>
        <w:bidi/>
        <w:rPr>
          <w:b w:val="0"/>
          <w:bCs/>
          <w:sz w:val="32"/>
          <w:szCs w:val="28"/>
          <w:rtl/>
        </w:rPr>
      </w:pPr>
      <w:r w:rsidRPr="00D6114D">
        <w:rPr>
          <w:rFonts w:hint="cs"/>
          <w:b w:val="0"/>
          <w:bCs/>
          <w:sz w:val="32"/>
          <w:szCs w:val="28"/>
          <w:rtl/>
        </w:rPr>
        <w:t>العربية</w:t>
      </w:r>
    </w:p>
    <w:p w14:paraId="5F596E49" w14:textId="77777777" w:rsidR="00CE2568" w:rsidRDefault="00CE2568" w:rsidP="00CE2568">
      <w:pPr>
        <w:pStyle w:val="ListParagraph"/>
        <w:numPr>
          <w:ilvl w:val="0"/>
          <w:numId w:val="51"/>
        </w:numPr>
        <w:bidi/>
        <w:spacing w:after="120" w:line="240" w:lineRule="auto"/>
        <w:ind w:left="360"/>
        <w:contextualSpacing w:val="0"/>
        <w:rPr>
          <w:rFonts w:cs="Arial"/>
          <w:rtl/>
        </w:rPr>
      </w:pPr>
      <w:r>
        <w:rPr>
          <w:rFonts w:hint="cs"/>
          <w:rtl/>
        </w:rPr>
        <w:t>القراءة والفهم</w:t>
      </w:r>
    </w:p>
    <w:p w14:paraId="04E8DC89" w14:textId="77777777" w:rsidR="00CE2568" w:rsidRPr="00EB74E7" w:rsidRDefault="00CE2568" w:rsidP="00CE2568">
      <w:pPr>
        <w:pStyle w:val="ListParagraph"/>
        <w:bidi/>
        <w:rPr>
          <w:rFonts w:cs="Arial"/>
          <w:rtl/>
        </w:rPr>
      </w:pPr>
      <w:r>
        <w:rPr>
          <w:rFonts w:hint="cs"/>
          <w:rtl/>
        </w:rPr>
        <w:t xml:space="preserve">    </w:t>
      </w:r>
    </w:p>
    <w:p w14:paraId="74612A77" w14:textId="77777777" w:rsidR="00CE2568" w:rsidRPr="00EB74E7" w:rsidRDefault="00CE2568" w:rsidP="00CE2568">
      <w:pPr>
        <w:spacing w:before="120" w:line="276" w:lineRule="auto"/>
        <w:rPr>
          <w:rFonts w:cs="Arial"/>
        </w:rPr>
        <w:sectPr w:rsidR="00CE2568" w:rsidRPr="00EB74E7" w:rsidSect="00B53600">
          <w:type w:val="continuous"/>
          <w:pgSz w:w="11900" w:h="16840"/>
          <w:pgMar w:top="720" w:right="720" w:bottom="720" w:left="720" w:header="709" w:footer="709" w:gutter="0"/>
          <w:cols w:num="2" w:space="706"/>
          <w:bidi/>
          <w:docGrid w:linePitch="360"/>
        </w:sectPr>
      </w:pPr>
    </w:p>
    <w:p w14:paraId="4EA707FF" w14:textId="77777777" w:rsidR="00CE2568" w:rsidRDefault="00CE2568" w:rsidP="00CE2568">
      <w:pPr>
        <w:bidi/>
        <w:spacing w:before="120" w:line="276" w:lineRule="auto"/>
        <w:rPr>
          <w:rFonts w:cs="Arial"/>
          <w:b/>
          <w:bCs/>
          <w:sz w:val="56"/>
          <w:szCs w:val="56"/>
          <w:rtl/>
        </w:rPr>
      </w:pPr>
      <w:r>
        <w:rPr>
          <w:rFonts w:hint="cs"/>
          <w:b/>
          <w:bCs/>
          <w:noProof/>
          <w:color w:val="FFFFFF" w:themeColor="background1"/>
          <w:sz w:val="36"/>
          <w:szCs w:val="36"/>
          <w:rtl/>
          <w:lang w:val="en-US" w:bidi="ar-SA"/>
        </w:rPr>
        <w:lastRenderedPageBreak/>
        <w:drawing>
          <wp:inline distT="0" distB="0" distL="0" distR="0" wp14:anchorId="520A3390" wp14:editId="7D0B52FB">
            <wp:extent cx="419100" cy="457518"/>
            <wp:effectExtent l="0" t="0" r="0" b="0"/>
            <wp:docPr id="3841" name="Picture 38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7: العناية الصحية بالحيوانات وحيوانات المزرعة</w:t>
      </w:r>
    </w:p>
    <w:p w14:paraId="78EAA9B5" w14:textId="77777777" w:rsidR="00CE2568" w:rsidRDefault="00CE2568" w:rsidP="00CE2568">
      <w:pPr>
        <w:spacing w:before="120" w:line="276" w:lineRule="auto"/>
        <w:sectPr w:rsidR="00CE2568" w:rsidSect="00BA68D4">
          <w:type w:val="continuous"/>
          <w:pgSz w:w="11906" w:h="16838"/>
          <w:pgMar w:top="720" w:right="720" w:bottom="720" w:left="720" w:header="708" w:footer="708" w:gutter="0"/>
          <w:cols w:space="708"/>
          <w:docGrid w:linePitch="360"/>
        </w:sectPr>
      </w:pPr>
    </w:p>
    <w:p w14:paraId="5D7D906B" w14:textId="2637872A" w:rsidR="00CE2568" w:rsidRPr="00D6114D" w:rsidRDefault="00CE2568" w:rsidP="00CE2568">
      <w:pPr>
        <w:pStyle w:val="Heading2"/>
        <w:bidi/>
        <w:rPr>
          <w:b w:val="0"/>
          <w:bCs/>
          <w:sz w:val="44"/>
          <w:szCs w:val="32"/>
          <w:rtl/>
        </w:rPr>
      </w:pPr>
      <w:r w:rsidRPr="00D6114D">
        <w:rPr>
          <w:rStyle w:val="Heading2Char"/>
          <w:rFonts w:hint="cs"/>
          <w:b/>
          <w:bCs/>
          <w:sz w:val="44"/>
          <w:szCs w:val="32"/>
          <w:rtl/>
        </w:rPr>
        <w:t>الموارد اللازمة</w:t>
      </w:r>
    </w:p>
    <w:p w14:paraId="351A48E4" w14:textId="77777777" w:rsidR="00CE2568" w:rsidRPr="00D6114D" w:rsidRDefault="00CE2568" w:rsidP="00D4327E">
      <w:pPr>
        <w:pStyle w:val="Heading3"/>
        <w:bidi/>
        <w:rPr>
          <w:b w:val="0"/>
          <w:bCs/>
          <w:sz w:val="32"/>
          <w:szCs w:val="28"/>
          <w:rtl/>
        </w:rPr>
      </w:pPr>
      <w:r w:rsidRPr="00D6114D">
        <w:rPr>
          <w:rFonts w:hint="cs"/>
          <w:b w:val="0"/>
          <w:bCs/>
          <w:sz w:val="32"/>
          <w:szCs w:val="28"/>
          <w:rtl/>
        </w:rPr>
        <w:t>نشاط تمهيدي: مناقشة الصف</w:t>
      </w:r>
    </w:p>
    <w:p w14:paraId="4C6B1B82" w14:textId="54B5F310" w:rsidR="00CE2568" w:rsidRPr="00D6114D" w:rsidRDefault="00CE2568" w:rsidP="00D4327E">
      <w:pPr>
        <w:pStyle w:val="Heading4"/>
        <w:bidi/>
        <w:rPr>
          <w:b w:val="0"/>
          <w:bCs/>
          <w:i/>
          <w:iCs w:val="0"/>
          <w:rtl/>
        </w:rPr>
      </w:pPr>
      <w:r w:rsidRPr="00D6114D">
        <w:rPr>
          <w:rFonts w:hint="cs"/>
          <w:b w:val="0"/>
          <w:bCs/>
          <w:i/>
          <w:iCs w:val="0"/>
          <w:rtl/>
        </w:rPr>
        <w:t xml:space="preserve"> لكل فصل</w:t>
      </w:r>
    </w:p>
    <w:p w14:paraId="440B2B69" w14:textId="77777777" w:rsidR="00CE2568" w:rsidRDefault="00CE2568" w:rsidP="00CE2568">
      <w:pPr>
        <w:pStyle w:val="ListParagraph"/>
        <w:numPr>
          <w:ilvl w:val="0"/>
          <w:numId w:val="51"/>
        </w:numPr>
        <w:bidi/>
        <w:spacing w:before="120" w:after="120" w:line="240" w:lineRule="auto"/>
        <w:ind w:left="360"/>
        <w:contextualSpacing w:val="0"/>
        <w:rPr>
          <w:rtl/>
        </w:rPr>
      </w:pPr>
      <w:r>
        <w:rPr>
          <w:rFonts w:hint="cs"/>
          <w:rtl/>
        </w:rPr>
        <w:t xml:space="preserve">نسخة من ملف العرض التقديمي باوربوينت 1 (متوفرة عبر الموقع الإلكتروني </w:t>
      </w:r>
      <w:r>
        <w:t>e-bug.eu</w:t>
      </w:r>
      <w:r>
        <w:rPr>
          <w:rFonts w:hint="cs"/>
          <w:rtl/>
        </w:rPr>
        <w:t>)</w:t>
      </w:r>
    </w:p>
    <w:p w14:paraId="7B8D252C" w14:textId="77777777" w:rsidR="00CE2568" w:rsidRDefault="00CE2568" w:rsidP="00CE2568">
      <w:pPr>
        <w:spacing w:before="120"/>
      </w:pPr>
    </w:p>
    <w:p w14:paraId="70D7F481" w14:textId="77777777" w:rsidR="00CE2568" w:rsidRPr="00D6114D" w:rsidRDefault="00CE2568" w:rsidP="00D4327E">
      <w:pPr>
        <w:pStyle w:val="Heading3"/>
        <w:bidi/>
        <w:rPr>
          <w:b w:val="0"/>
          <w:bCs/>
          <w:rtl/>
        </w:rPr>
      </w:pPr>
      <w:r>
        <w:rPr>
          <w:rFonts w:hint="cs"/>
          <w:rtl/>
        </w:rPr>
        <w:t xml:space="preserve"> </w:t>
      </w:r>
      <w:r w:rsidRPr="00D6114D">
        <w:rPr>
          <w:rFonts w:hint="cs"/>
          <w:b w:val="0"/>
          <w:bCs/>
          <w:sz w:val="32"/>
          <w:szCs w:val="28"/>
          <w:rtl/>
        </w:rPr>
        <w:t>النشاط الرئيسي: لعبة الذاكرة</w:t>
      </w:r>
    </w:p>
    <w:p w14:paraId="27CBEBE1" w14:textId="14EC9585" w:rsidR="00CE2568" w:rsidRPr="00D6114D" w:rsidRDefault="00CE2568" w:rsidP="00D4327E">
      <w:pPr>
        <w:pStyle w:val="Heading4"/>
        <w:bidi/>
        <w:rPr>
          <w:b w:val="0"/>
          <w:bCs/>
          <w:i/>
          <w:iCs w:val="0"/>
          <w:rtl/>
        </w:rPr>
      </w:pPr>
      <w:r w:rsidRPr="00D6114D">
        <w:rPr>
          <w:rFonts w:hint="cs"/>
          <w:b w:val="0"/>
          <w:bCs/>
          <w:i/>
          <w:iCs w:val="0"/>
          <w:rtl/>
        </w:rPr>
        <w:t xml:space="preserve"> لكل مجموعة</w:t>
      </w:r>
    </w:p>
    <w:p w14:paraId="5524E9AF" w14:textId="77777777" w:rsidR="00CE2568" w:rsidRDefault="00CE2568" w:rsidP="00CE2568">
      <w:pPr>
        <w:pStyle w:val="ListParagraph"/>
        <w:numPr>
          <w:ilvl w:val="0"/>
          <w:numId w:val="51"/>
        </w:numPr>
        <w:bidi/>
        <w:spacing w:before="120" w:after="120" w:line="240" w:lineRule="auto"/>
        <w:ind w:left="360"/>
        <w:contextualSpacing w:val="0"/>
        <w:rPr>
          <w:rtl/>
        </w:rPr>
      </w:pPr>
      <w:r>
        <w:rPr>
          <w:rFonts w:hint="cs"/>
          <w:rtl/>
        </w:rPr>
        <w:t xml:space="preserve">نسخة من </w:t>
      </w:r>
      <w:r>
        <w:t>SH1 (a-d)</w:t>
      </w:r>
    </w:p>
    <w:p w14:paraId="0425BB57" w14:textId="77777777" w:rsidR="00CE2568" w:rsidRDefault="00CE2568" w:rsidP="00CE2568">
      <w:pPr>
        <w:spacing w:before="120"/>
      </w:pPr>
    </w:p>
    <w:p w14:paraId="3690A723" w14:textId="77777777" w:rsidR="00CE2568" w:rsidRPr="00D6114D" w:rsidRDefault="00CE2568" w:rsidP="00D4327E">
      <w:pPr>
        <w:pStyle w:val="Heading3"/>
        <w:bidi/>
        <w:rPr>
          <w:b w:val="0"/>
          <w:bCs/>
          <w:rtl/>
        </w:rPr>
      </w:pPr>
      <w:r>
        <w:rPr>
          <w:rFonts w:hint="cs"/>
          <w:rtl/>
        </w:rPr>
        <w:t xml:space="preserve"> </w:t>
      </w:r>
      <w:r w:rsidRPr="00D6114D">
        <w:rPr>
          <w:rFonts w:hint="cs"/>
          <w:b w:val="0"/>
          <w:bCs/>
          <w:sz w:val="32"/>
          <w:szCs w:val="28"/>
          <w:rtl/>
        </w:rPr>
        <w:t>نشاط إرشادي 1: اختبار عن الحيوانات</w:t>
      </w:r>
    </w:p>
    <w:p w14:paraId="6668BBD6" w14:textId="1898DB0C" w:rsidR="00CE2568" w:rsidRPr="00D6114D" w:rsidRDefault="00CE2568" w:rsidP="00D4327E">
      <w:pPr>
        <w:pStyle w:val="Heading4"/>
        <w:bidi/>
        <w:rPr>
          <w:b w:val="0"/>
          <w:bCs/>
          <w:i/>
          <w:iCs w:val="0"/>
          <w:rtl/>
        </w:rPr>
      </w:pPr>
      <w:r w:rsidRPr="00D6114D">
        <w:rPr>
          <w:rFonts w:hint="cs"/>
          <w:b w:val="0"/>
          <w:bCs/>
          <w:i/>
          <w:iCs w:val="0"/>
          <w:rtl/>
        </w:rPr>
        <w:t xml:space="preserve"> لكل طالب</w:t>
      </w:r>
    </w:p>
    <w:p w14:paraId="5AFADD94" w14:textId="77777777" w:rsidR="00CE2568" w:rsidRDefault="00CE2568" w:rsidP="00CE2568">
      <w:pPr>
        <w:pStyle w:val="ListParagraph"/>
        <w:numPr>
          <w:ilvl w:val="0"/>
          <w:numId w:val="51"/>
        </w:numPr>
        <w:bidi/>
        <w:spacing w:before="120" w:after="120" w:line="240" w:lineRule="auto"/>
        <w:ind w:left="360"/>
        <w:contextualSpacing w:val="0"/>
        <w:rPr>
          <w:rtl/>
        </w:rPr>
      </w:pPr>
      <w:r>
        <w:rPr>
          <w:rFonts w:hint="cs"/>
          <w:rtl/>
        </w:rPr>
        <w:t xml:space="preserve">نسخة من </w:t>
      </w:r>
      <w:r>
        <w:t>SW1</w:t>
      </w:r>
    </w:p>
    <w:p w14:paraId="651352A0" w14:textId="77777777" w:rsidR="00CE2568" w:rsidRDefault="00CE2568" w:rsidP="00CE2568">
      <w:pPr>
        <w:spacing w:before="120"/>
      </w:pPr>
    </w:p>
    <w:p w14:paraId="3155B87D" w14:textId="77777777" w:rsidR="00CE2568" w:rsidRPr="00D6114D" w:rsidRDefault="00CE2568" w:rsidP="00D4327E">
      <w:pPr>
        <w:pStyle w:val="Heading3"/>
        <w:bidi/>
        <w:rPr>
          <w:b w:val="0"/>
          <w:bCs/>
          <w:rtl/>
        </w:rPr>
      </w:pPr>
      <w:r>
        <w:rPr>
          <w:rFonts w:hint="cs"/>
          <w:rtl/>
        </w:rPr>
        <w:t xml:space="preserve"> </w:t>
      </w:r>
      <w:r w:rsidRPr="00D6114D">
        <w:rPr>
          <w:rFonts w:hint="cs"/>
          <w:b w:val="0"/>
          <w:bCs/>
          <w:sz w:val="32"/>
          <w:szCs w:val="28"/>
          <w:rtl/>
        </w:rPr>
        <w:t>نشاط إرشادي 2: ملصق</w:t>
      </w:r>
    </w:p>
    <w:p w14:paraId="4093709F" w14:textId="77777777" w:rsidR="00CE2568" w:rsidRPr="00D6114D" w:rsidRDefault="00CE2568" w:rsidP="00D4327E">
      <w:pPr>
        <w:pStyle w:val="Heading4"/>
        <w:bidi/>
        <w:rPr>
          <w:b w:val="0"/>
          <w:bCs/>
          <w:i/>
          <w:iCs w:val="0"/>
          <w:rtl/>
        </w:rPr>
      </w:pPr>
      <w:r w:rsidRPr="00D6114D">
        <w:rPr>
          <w:rFonts w:hint="cs"/>
          <w:b w:val="0"/>
          <w:bCs/>
          <w:i/>
          <w:iCs w:val="0"/>
          <w:rtl/>
        </w:rPr>
        <w:t xml:space="preserve"> لكل طالب</w:t>
      </w:r>
    </w:p>
    <w:p w14:paraId="73545C19" w14:textId="77777777" w:rsidR="00CE2568" w:rsidRDefault="00CE2568" w:rsidP="00CE2568">
      <w:pPr>
        <w:pStyle w:val="ListParagraph"/>
        <w:numPr>
          <w:ilvl w:val="0"/>
          <w:numId w:val="51"/>
        </w:numPr>
        <w:bidi/>
        <w:spacing w:before="120" w:after="120" w:line="240" w:lineRule="auto"/>
        <w:ind w:left="360"/>
        <w:contextualSpacing w:val="0"/>
        <w:rPr>
          <w:rtl/>
        </w:rPr>
      </w:pPr>
      <w:r>
        <w:rPr>
          <w:rFonts w:hint="cs"/>
          <w:rtl/>
        </w:rPr>
        <w:t xml:space="preserve"> ورقة بحجم </w:t>
      </w:r>
      <w:r>
        <w:t>A4</w:t>
      </w:r>
    </w:p>
    <w:p w14:paraId="065E3135" w14:textId="77777777" w:rsidR="00CE2568" w:rsidRDefault="00CE2568" w:rsidP="00CE2568">
      <w:pPr>
        <w:pStyle w:val="ListParagraph"/>
        <w:numPr>
          <w:ilvl w:val="0"/>
          <w:numId w:val="51"/>
        </w:numPr>
        <w:bidi/>
        <w:spacing w:before="120" w:after="120" w:line="240" w:lineRule="auto"/>
        <w:ind w:left="360"/>
        <w:contextualSpacing w:val="0"/>
        <w:rPr>
          <w:rtl/>
        </w:rPr>
      </w:pPr>
      <w:r>
        <w:rPr>
          <w:rFonts w:hint="cs"/>
          <w:rtl/>
        </w:rPr>
        <w:t xml:space="preserve"> أقلام/أقلام رصاص للتلوين</w:t>
      </w:r>
    </w:p>
    <w:p w14:paraId="6692771F" w14:textId="77777777" w:rsidR="00CE2568" w:rsidRDefault="00CE2568" w:rsidP="00CE2568">
      <w:pPr>
        <w:spacing w:before="120"/>
      </w:pPr>
    </w:p>
    <w:p w14:paraId="1BF0DB4C" w14:textId="77777777" w:rsidR="00CE2568" w:rsidRPr="00D6114D" w:rsidRDefault="00CE2568" w:rsidP="00D4327E">
      <w:pPr>
        <w:pStyle w:val="Heading3"/>
        <w:bidi/>
        <w:rPr>
          <w:b w:val="0"/>
          <w:bCs/>
          <w:rtl/>
        </w:rPr>
      </w:pPr>
      <w:r>
        <w:rPr>
          <w:rFonts w:hint="cs"/>
          <w:rtl/>
        </w:rPr>
        <w:t xml:space="preserve"> </w:t>
      </w:r>
      <w:r w:rsidRPr="00D6114D">
        <w:rPr>
          <w:rFonts w:hint="cs"/>
          <w:b w:val="0"/>
          <w:bCs/>
          <w:sz w:val="32"/>
          <w:szCs w:val="28"/>
          <w:rtl/>
        </w:rPr>
        <w:t>نشاط إرشادي 3: لعبة المزرعة الممتعة</w:t>
      </w:r>
    </w:p>
    <w:p w14:paraId="0219AFD4" w14:textId="77777777" w:rsidR="00CE2568" w:rsidRPr="00D6114D" w:rsidRDefault="00CE2568" w:rsidP="00D4327E">
      <w:pPr>
        <w:pStyle w:val="Heading4"/>
        <w:bidi/>
        <w:rPr>
          <w:b w:val="0"/>
          <w:bCs/>
          <w:i/>
          <w:iCs w:val="0"/>
          <w:rtl/>
        </w:rPr>
      </w:pPr>
      <w:r w:rsidRPr="00D6114D">
        <w:rPr>
          <w:rFonts w:hint="cs"/>
          <w:b w:val="0"/>
          <w:bCs/>
          <w:i/>
          <w:iCs w:val="0"/>
          <w:rtl/>
        </w:rPr>
        <w:t xml:space="preserve"> لكل طالب</w:t>
      </w:r>
    </w:p>
    <w:p w14:paraId="2E7B1ADA" w14:textId="77777777" w:rsidR="00CE2568" w:rsidRDefault="00CE2568" w:rsidP="00CE2568">
      <w:pPr>
        <w:pStyle w:val="ListParagraph"/>
        <w:numPr>
          <w:ilvl w:val="0"/>
          <w:numId w:val="51"/>
        </w:numPr>
        <w:bidi/>
        <w:spacing w:before="120" w:after="120" w:line="240" w:lineRule="auto"/>
        <w:ind w:left="360"/>
        <w:contextualSpacing w:val="0"/>
        <w:rPr>
          <w:rtl/>
        </w:rPr>
      </w:pPr>
      <w:r>
        <w:rPr>
          <w:rFonts w:hint="cs"/>
          <w:rtl/>
        </w:rPr>
        <w:t xml:space="preserve"> وسيلة للوصول إلى الموقع الإلكتروني الخاص ببرنامج </w:t>
      </w:r>
      <w:r>
        <w:t>e-Bug</w:t>
      </w:r>
      <w:r>
        <w:rPr>
          <w:rFonts w:hint="cs"/>
          <w:rtl/>
        </w:rPr>
        <w:t xml:space="preserve"> التالي (</w:t>
      </w:r>
      <w:r>
        <w:t>e-bug.eu</w:t>
      </w:r>
      <w:r>
        <w:rPr>
          <w:rFonts w:hint="cs"/>
          <w:rtl/>
        </w:rPr>
        <w:t>)</w:t>
      </w:r>
    </w:p>
    <w:p w14:paraId="43C1F7F0" w14:textId="3B491F63" w:rsidR="00CE2568" w:rsidRPr="00D6114D" w:rsidRDefault="00CE2568" w:rsidP="00CE2568">
      <w:pPr>
        <w:pStyle w:val="Heading2"/>
        <w:bidi/>
        <w:rPr>
          <w:b w:val="0"/>
          <w:bCs/>
          <w:rtl/>
        </w:rPr>
      </w:pPr>
      <w:r>
        <w:rPr>
          <w:rFonts w:hint="cs"/>
          <w:rtl/>
        </w:rPr>
        <w:br w:type="column"/>
      </w:r>
      <w:r>
        <w:rPr>
          <w:rFonts w:hint="cs"/>
          <w:rtl/>
        </w:rPr>
        <w:t xml:space="preserve">  </w:t>
      </w:r>
      <w:r w:rsidRPr="00D6114D">
        <w:rPr>
          <w:rFonts w:hint="cs"/>
          <w:b w:val="0"/>
          <w:bCs/>
          <w:sz w:val="44"/>
          <w:szCs w:val="32"/>
          <w:rtl/>
        </w:rPr>
        <w:t>المواد الداعمة</w:t>
      </w:r>
    </w:p>
    <w:p w14:paraId="03517B65" w14:textId="77777777" w:rsidR="00CE2568" w:rsidRPr="00C447EF" w:rsidRDefault="00CE2568" w:rsidP="00CE2568">
      <w:pPr>
        <w:pStyle w:val="ListParagraph"/>
        <w:numPr>
          <w:ilvl w:val="0"/>
          <w:numId w:val="3"/>
        </w:numPr>
        <w:bidi/>
        <w:spacing w:before="120" w:after="120" w:line="240" w:lineRule="auto"/>
        <w:contextualSpacing w:val="0"/>
        <w:rPr>
          <w:rFonts w:cs="Arial"/>
          <w:rtl/>
        </w:rPr>
      </w:pPr>
      <w:r>
        <w:t>SH1 (a-d)</w:t>
      </w:r>
      <w:r>
        <w:rPr>
          <w:rFonts w:hint="cs"/>
          <w:rtl/>
        </w:rPr>
        <w:t xml:space="preserve"> المواد التدريبية الخاصة بلعبة الذاكرة</w:t>
      </w:r>
    </w:p>
    <w:p w14:paraId="67F796EC" w14:textId="77777777" w:rsidR="00CE2568" w:rsidRPr="00761798" w:rsidRDefault="00CE2568" w:rsidP="00CE2568">
      <w:pPr>
        <w:pStyle w:val="ListParagraph"/>
        <w:numPr>
          <w:ilvl w:val="0"/>
          <w:numId w:val="3"/>
        </w:numPr>
        <w:bidi/>
        <w:spacing w:before="120" w:after="120" w:line="240" w:lineRule="auto"/>
        <w:contextualSpacing w:val="0"/>
        <w:rPr>
          <w:rFonts w:cs="Arial"/>
          <w:rtl/>
        </w:rPr>
      </w:pPr>
      <w:r>
        <w:rPr>
          <w:rFonts w:hint="cs"/>
          <w:rtl/>
        </w:rPr>
        <w:t xml:space="preserve"> </w:t>
      </w:r>
      <w:r>
        <w:t>SW1</w:t>
      </w:r>
      <w:r>
        <w:rPr>
          <w:rFonts w:hint="cs"/>
          <w:rtl/>
        </w:rPr>
        <w:t xml:space="preserve"> اختبار عن العناية الصحية بالحيوانات</w:t>
      </w:r>
    </w:p>
    <w:p w14:paraId="2065D5A6" w14:textId="77777777" w:rsidR="00CE2568" w:rsidRPr="00C447EF" w:rsidRDefault="00CE2568" w:rsidP="00CE2568">
      <w:pPr>
        <w:pStyle w:val="ListParagraph"/>
        <w:numPr>
          <w:ilvl w:val="0"/>
          <w:numId w:val="3"/>
        </w:numPr>
        <w:bidi/>
        <w:spacing w:before="120" w:after="120" w:line="240" w:lineRule="auto"/>
        <w:contextualSpacing w:val="0"/>
        <w:rPr>
          <w:rFonts w:cs="Arial"/>
          <w:rtl/>
        </w:rPr>
      </w:pPr>
      <w:r>
        <w:rPr>
          <w:rFonts w:hint="cs"/>
          <w:rtl/>
        </w:rPr>
        <w:t>ملف العرض التقديمي باوربوينت 1 مايكروسوفت باوربوينت – العناية بحيوانك الأليف</w:t>
      </w:r>
    </w:p>
    <w:p w14:paraId="7DC1F9B9" w14:textId="7F45FD97" w:rsidR="00CE2568" w:rsidRPr="00D6114D" w:rsidRDefault="00CE2568" w:rsidP="00CE2568">
      <w:pPr>
        <w:pStyle w:val="Heading2"/>
        <w:bidi/>
        <w:rPr>
          <w:rStyle w:val="Heading2Char"/>
          <w:rtl/>
        </w:rPr>
      </w:pPr>
      <w:r>
        <w:rPr>
          <w:rFonts w:hint="cs"/>
          <w:rtl/>
        </w:rPr>
        <w:t xml:space="preserve"> </w:t>
      </w:r>
      <w:r w:rsidRPr="00D6114D">
        <w:rPr>
          <w:rStyle w:val="Heading2Char"/>
          <w:rFonts w:hint="cs"/>
          <w:sz w:val="44"/>
          <w:szCs w:val="32"/>
          <w:rtl/>
        </w:rPr>
        <w:t>الإعداد المسبق</w:t>
      </w:r>
    </w:p>
    <w:p w14:paraId="159625CC" w14:textId="77777777" w:rsidR="00CE2568" w:rsidRDefault="00CE2568" w:rsidP="00CE2568">
      <w:pPr>
        <w:bidi/>
        <w:rPr>
          <w:rtl/>
        </w:rPr>
      </w:pPr>
      <w:r>
        <w:rPr>
          <w:rFonts w:hint="cs"/>
          <w:rtl/>
        </w:rPr>
        <w:t>اطبع بطاقات اللعبة والصقها على الورق المقوى و/أو غلف بطاقات لعبة الذاكرة التي توضح المشاكل المتعلقة بصحة الإنسان والحيوان وقُصَّها (</w:t>
      </w:r>
      <w:r>
        <w:t>SH1 a-d</w:t>
      </w:r>
      <w:r>
        <w:rPr>
          <w:rFonts w:hint="cs"/>
          <w:rtl/>
        </w:rPr>
        <w:t>).</w:t>
      </w:r>
    </w:p>
    <w:p w14:paraId="3C34B2B0" w14:textId="6C33A842" w:rsidR="00333E56" w:rsidRDefault="00333E56">
      <w:pPr>
        <w:bidi/>
        <w:rPr>
          <w:rFonts w:cs="Arial"/>
          <w:b/>
          <w:bCs/>
          <w:sz w:val="56"/>
          <w:szCs w:val="56"/>
          <w:rtl/>
        </w:rPr>
      </w:pPr>
      <w:r>
        <w:rPr>
          <w:rFonts w:hint="cs"/>
          <w:rtl/>
        </w:rPr>
        <w:br w:type="page"/>
      </w:r>
    </w:p>
    <w:p w14:paraId="14CAD75A" w14:textId="77777777" w:rsidR="00CE2568" w:rsidRDefault="00CE2568" w:rsidP="00CE2568">
      <w:pPr>
        <w:spacing w:before="120"/>
        <w:rPr>
          <w:rFonts w:cs="Arial"/>
          <w:b/>
          <w:bCs/>
          <w:sz w:val="56"/>
          <w:szCs w:val="56"/>
        </w:rPr>
        <w:sectPr w:rsidR="00CE2568" w:rsidSect="00B53600">
          <w:type w:val="continuous"/>
          <w:pgSz w:w="11906" w:h="16838"/>
          <w:pgMar w:top="720" w:right="720" w:bottom="720" w:left="720" w:header="708" w:footer="708" w:gutter="0"/>
          <w:cols w:num="2" w:space="706"/>
          <w:bidi/>
          <w:docGrid w:linePitch="360"/>
        </w:sectPr>
      </w:pPr>
    </w:p>
    <w:p w14:paraId="4B6D8EBD" w14:textId="1DEB3791" w:rsidR="00CE2568" w:rsidRPr="004611E6" w:rsidRDefault="00CE2568" w:rsidP="00CE2568">
      <w:pPr>
        <w:bidi/>
        <w:spacing w:before="120"/>
        <w:rPr>
          <w:rFonts w:cs="Arial"/>
          <w:sz w:val="48"/>
          <w:szCs w:val="48"/>
          <w:rtl/>
        </w:rPr>
      </w:pPr>
      <w:r w:rsidRPr="004611E6">
        <w:rPr>
          <w:rFonts w:hint="cs"/>
          <w:b/>
          <w:bCs/>
          <w:noProof/>
          <w:sz w:val="48"/>
          <w:szCs w:val="48"/>
          <w:rtl/>
          <w:lang w:val="en-US" w:bidi="ar-SA"/>
        </w:rPr>
        <w:lastRenderedPageBreak/>
        <mc:AlternateContent>
          <mc:Choice Requires="wps">
            <w:drawing>
              <wp:anchor distT="0" distB="0" distL="114300" distR="114300" simplePos="0" relativeHeight="251658392" behindDoc="0" locked="0" layoutInCell="1" allowOverlap="1" wp14:anchorId="1B49B52D" wp14:editId="090D845F">
                <wp:simplePos x="0" y="0"/>
                <wp:positionH relativeFrom="page">
                  <wp:posOffset>365234</wp:posOffset>
                </wp:positionH>
                <wp:positionV relativeFrom="paragraph">
                  <wp:posOffset>554990</wp:posOffset>
                </wp:positionV>
                <wp:extent cx="7015480" cy="2928620"/>
                <wp:effectExtent l="19050" t="19050" r="33020" b="43180"/>
                <wp:wrapNone/>
                <wp:docPr id="3852" name="Rectangle 38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292862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98AC270" id="Rectangle 3852" o:spid="_x0000_s1026" alt="&quot;&quot;" style="position:absolute;margin-left:28.75pt;margin-top:43.7pt;width:552.4pt;height:230.6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" filled="f" strokecolor="#117e62" strokeweight="4.5pt">
                <w10:wrap anchorx="page"/>
              </v:rect>
            </w:pict>
          </mc:Fallback>
        </mc:AlternateContent>
      </w:r>
      <w:r w:rsidRPr="004611E6">
        <w:rPr>
          <w:rFonts w:hint="cs"/>
          <w:noProof/>
          <w:color w:val="FFFFFF" w:themeColor="background1"/>
          <w:sz w:val="48"/>
          <w:szCs w:val="48"/>
          <w:rtl/>
          <w:lang w:val="en-US" w:bidi="ar-SA"/>
        </w:rPr>
        <w:drawing>
          <wp:anchor distT="0" distB="0" distL="114300" distR="114300" simplePos="0" relativeHeight="251658390" behindDoc="1" locked="0" layoutInCell="1" allowOverlap="1" wp14:anchorId="32C63622" wp14:editId="1FEEAD52">
            <wp:simplePos x="0" y="0"/>
            <wp:positionH relativeFrom="margin">
              <wp:align>left</wp:align>
            </wp:positionH>
            <wp:positionV relativeFrom="margin">
              <wp:align>top</wp:align>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845" name="Picture 38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12991" cy="4511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11E6">
        <w:rPr>
          <w:rFonts w:hint="cs"/>
          <w:b/>
          <w:bCs/>
          <w:sz w:val="48"/>
          <w:szCs w:val="48"/>
          <w:rtl/>
        </w:rPr>
        <w:t>الدرس 7: العناية الصحية بالحيوانات وحيوانات المزرعة</w:t>
      </w:r>
    </w:p>
    <w:p w14:paraId="4509B4DD" w14:textId="3A139FEE" w:rsidR="00CE2568" w:rsidRPr="00361406" w:rsidRDefault="00CE2568" w:rsidP="00CE2568">
      <w:pPr>
        <w:spacing w:before="120" w:line="276" w:lineRule="auto"/>
        <w:rPr>
          <w:rFonts w:cs="Arial"/>
          <w:b/>
          <w:bCs/>
          <w:sz w:val="22"/>
        </w:rPr>
      </w:pPr>
    </w:p>
    <w:p w14:paraId="206C51B6" w14:textId="77777777" w:rsidR="00CE2568" w:rsidRDefault="00CE2568" w:rsidP="00CE2568">
      <w:pPr>
        <w:pStyle w:val="Heading2"/>
        <w:sectPr w:rsidR="00CE2568" w:rsidSect="00BA68D4">
          <w:type w:val="continuous"/>
          <w:pgSz w:w="11906" w:h="16838"/>
          <w:pgMar w:top="720" w:right="720" w:bottom="720" w:left="720" w:header="708" w:footer="708" w:gutter="0"/>
          <w:cols w:space="708"/>
          <w:docGrid w:linePitch="360"/>
        </w:sectPr>
      </w:pPr>
    </w:p>
    <w:p w14:paraId="76877B45" w14:textId="77777777" w:rsidR="00CE2568" w:rsidRPr="00D6114D" w:rsidRDefault="00CE2568" w:rsidP="00CE2568">
      <w:pPr>
        <w:pStyle w:val="Heading2"/>
        <w:bidi/>
        <w:rPr>
          <w:b w:val="0"/>
          <w:bCs/>
          <w:rtl/>
        </w:rPr>
      </w:pPr>
      <w:r w:rsidRPr="00D6114D">
        <w:rPr>
          <w:rFonts w:hint="cs"/>
          <w:b w:val="0"/>
          <w:bCs/>
          <w:rtl/>
        </w:rPr>
        <w:t>الكلمات الرئيسية</w:t>
      </w:r>
    </w:p>
    <w:p w14:paraId="46910332" w14:textId="77777777" w:rsidR="00CE2568" w:rsidRDefault="00CE2568" w:rsidP="00CE2568">
      <w:pPr>
        <w:bidi/>
        <w:rPr>
          <w:rtl/>
        </w:rPr>
      </w:pPr>
      <w:r>
        <w:rPr>
          <w:rFonts w:hint="cs"/>
          <w:rtl/>
        </w:rPr>
        <w:t>الحيوان الأليف</w:t>
      </w:r>
    </w:p>
    <w:p w14:paraId="44347C31" w14:textId="77777777" w:rsidR="00CE2568" w:rsidRDefault="00CE2568" w:rsidP="00CE2568">
      <w:pPr>
        <w:bidi/>
        <w:rPr>
          <w:rtl/>
        </w:rPr>
      </w:pPr>
      <w:r>
        <w:rPr>
          <w:rFonts w:hint="cs"/>
          <w:rtl/>
        </w:rPr>
        <w:t>الميكروبات</w:t>
      </w:r>
    </w:p>
    <w:p w14:paraId="2C8D3446" w14:textId="77777777" w:rsidR="00CE2568" w:rsidRDefault="00CE2568" w:rsidP="00CE2568">
      <w:pPr>
        <w:bidi/>
        <w:rPr>
          <w:rtl/>
        </w:rPr>
      </w:pPr>
      <w:r>
        <w:rPr>
          <w:rFonts w:hint="cs"/>
          <w:rtl/>
        </w:rPr>
        <w:t>انتقال العدوى</w:t>
      </w:r>
    </w:p>
    <w:p w14:paraId="401B3E6B" w14:textId="77777777" w:rsidR="00CE2568" w:rsidRDefault="00CE2568" w:rsidP="00CE2568">
      <w:pPr>
        <w:bidi/>
        <w:rPr>
          <w:rtl/>
        </w:rPr>
      </w:pPr>
      <w:r>
        <w:rPr>
          <w:rFonts w:hint="cs"/>
          <w:rtl/>
        </w:rPr>
        <w:t>الوقاية من العدوى</w:t>
      </w:r>
    </w:p>
    <w:p w14:paraId="7036524E" w14:textId="77777777" w:rsidR="00CE2568" w:rsidRDefault="00CE2568" w:rsidP="00CE2568">
      <w:pPr>
        <w:bidi/>
        <w:rPr>
          <w:rtl/>
        </w:rPr>
      </w:pPr>
      <w:r>
        <w:rPr>
          <w:rFonts w:hint="cs"/>
          <w:rtl/>
        </w:rPr>
        <w:t>اللقاحات</w:t>
      </w:r>
    </w:p>
    <w:p w14:paraId="6F006674" w14:textId="77777777" w:rsidR="00CE2568" w:rsidRDefault="00CE2568" w:rsidP="00CE2568">
      <w:pPr>
        <w:bidi/>
        <w:rPr>
          <w:rtl/>
        </w:rPr>
      </w:pPr>
      <w:r>
        <w:rPr>
          <w:rFonts w:hint="cs"/>
          <w:rtl/>
        </w:rPr>
        <w:t>المزرعة</w:t>
      </w:r>
    </w:p>
    <w:p w14:paraId="7D677489" w14:textId="77777777" w:rsidR="00CE2568" w:rsidRDefault="00CE2568" w:rsidP="00CE2568">
      <w:pPr>
        <w:bidi/>
        <w:rPr>
          <w:rStyle w:val="Heading2Char"/>
          <w:rtl/>
        </w:rPr>
      </w:pPr>
      <w:r>
        <w:rPr>
          <w:rFonts w:hint="cs"/>
          <w:rtl/>
        </w:rPr>
        <w:t>العناية الصحية</w:t>
      </w:r>
    </w:p>
    <w:p w14:paraId="04EEAA7A" w14:textId="77777777" w:rsidR="00CE2568" w:rsidRPr="00D6114D" w:rsidRDefault="00CE2568" w:rsidP="00CE2568">
      <w:pPr>
        <w:pStyle w:val="Heading2"/>
        <w:bidi/>
        <w:rPr>
          <w:b w:val="0"/>
          <w:bCs/>
          <w:rtl/>
        </w:rPr>
      </w:pPr>
      <w:r>
        <w:rPr>
          <w:rFonts w:hint="cs"/>
          <w:rtl/>
        </w:rPr>
        <w:br w:type="column"/>
      </w:r>
      <w:r w:rsidRPr="00D6114D">
        <w:rPr>
          <w:rFonts w:hint="cs"/>
          <w:b w:val="0"/>
          <w:bCs/>
          <w:rtl/>
        </w:rPr>
        <w:t xml:space="preserve"> الصحة والسلامة</w:t>
      </w:r>
    </w:p>
    <w:p w14:paraId="530EC3CA" w14:textId="77777777" w:rsidR="00CE2568" w:rsidRPr="00EB74E7" w:rsidRDefault="00CE2568" w:rsidP="00CE2568">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787A026F" w14:textId="77777777" w:rsidR="00CE2568" w:rsidRDefault="006B685E" w:rsidP="00CE2568">
      <w:pPr>
        <w:bidi/>
        <w:rPr>
          <w:rFonts w:cs="Arial"/>
          <w:rtl/>
        </w:rPr>
      </w:pPr>
      <w:hyperlink r:id="rId164" w:history="1">
        <w:r w:rsidR="007D7D2D">
          <w:rPr>
            <w:rStyle w:val="Hyperlink"/>
          </w:rPr>
          <w:t>www.cleapps.org.uk</w:t>
        </w:r>
      </w:hyperlink>
    </w:p>
    <w:p w14:paraId="7BBC454C" w14:textId="77777777" w:rsidR="00CE2568" w:rsidRPr="00CE2568" w:rsidRDefault="00CE2568" w:rsidP="00CE2568">
      <w:pPr>
        <w:pStyle w:val="Heading2"/>
        <w:bidi/>
        <w:rPr>
          <w:rStyle w:val="Heading2Char"/>
          <w:b/>
          <w:rtl/>
        </w:rPr>
      </w:pPr>
      <w:r>
        <w:rPr>
          <w:rFonts w:hint="cs"/>
          <w:rtl/>
        </w:rPr>
        <w:br w:type="column"/>
      </w:r>
      <w:r>
        <w:rPr>
          <w:rFonts w:hint="cs"/>
          <w:rtl/>
        </w:rPr>
        <w:t xml:space="preserve"> </w:t>
      </w:r>
      <w:r>
        <w:rPr>
          <w:rStyle w:val="Heading2Char"/>
          <w:rFonts w:hint="cs"/>
          <w:b/>
          <w:bCs/>
          <w:rtl/>
        </w:rPr>
        <w:t>الروابط الإلكترونية</w:t>
      </w:r>
    </w:p>
    <w:p w14:paraId="00BB60E3" w14:textId="7C88A1C5" w:rsidR="00CE2568" w:rsidRDefault="00CE2568" w:rsidP="00CE2568">
      <w:pPr>
        <w:bidi/>
        <w:spacing w:line="276" w:lineRule="auto"/>
        <w:rPr>
          <w:rtl/>
        </w:rPr>
        <w:sectPr w:rsidR="00CE2568" w:rsidSect="00B53600">
          <w:type w:val="continuous"/>
          <w:pgSz w:w="11906" w:h="16838"/>
          <w:pgMar w:top="720" w:right="720" w:bottom="720" w:left="720" w:header="708" w:footer="708" w:gutter="0"/>
          <w:cols w:num="3" w:space="706"/>
          <w:bidi/>
          <w:docGrid w:linePitch="360"/>
        </w:sectPr>
      </w:pPr>
      <w:r>
        <w:rPr>
          <w:rStyle w:val="Heading2Char"/>
          <w:rFonts w:hint="cs"/>
          <w:bCs/>
          <w:rtl/>
        </w:rPr>
        <w:t xml:space="preserve"> </w:t>
      </w:r>
      <w:hyperlink r:id="rId165" w:history="1">
        <w:proofErr w:type="spellStart"/>
        <w:r w:rsidR="006B685E" w:rsidRPr="006B685E">
          <w:rPr>
            <w:color w:val="0000FF"/>
            <w:u w:val="single"/>
          </w:rPr>
          <w:t>العناية</w:t>
        </w:r>
        <w:proofErr w:type="spellEnd"/>
        <w:r w:rsidR="006B685E" w:rsidRPr="006B685E">
          <w:rPr>
            <w:color w:val="0000FF"/>
            <w:u w:val="single"/>
          </w:rPr>
          <w:t xml:space="preserve"> </w:t>
        </w:r>
        <w:proofErr w:type="spellStart"/>
        <w:r w:rsidR="006B685E" w:rsidRPr="006B685E">
          <w:rPr>
            <w:color w:val="0000FF"/>
            <w:u w:val="single"/>
          </w:rPr>
          <w:t>الصحية</w:t>
        </w:r>
        <w:proofErr w:type="spellEnd"/>
        <w:r w:rsidR="006B685E" w:rsidRPr="006B685E">
          <w:rPr>
            <w:color w:val="0000FF"/>
            <w:u w:val="single"/>
          </w:rPr>
          <w:t xml:space="preserve"> </w:t>
        </w:r>
        <w:proofErr w:type="spellStart"/>
        <w:r w:rsidR="006B685E" w:rsidRPr="006B685E">
          <w:rPr>
            <w:color w:val="0000FF"/>
            <w:u w:val="single"/>
          </w:rPr>
          <w:t>بالحيوانات</w:t>
        </w:r>
        <w:proofErr w:type="spellEnd"/>
        <w:r w:rsidR="006B685E" w:rsidRPr="006B685E">
          <w:rPr>
            <w:color w:val="0000FF"/>
            <w:u w:val="single"/>
          </w:rPr>
          <w:t xml:space="preserve"> </w:t>
        </w:r>
        <w:proofErr w:type="spellStart"/>
        <w:r w:rsidR="006B685E" w:rsidRPr="006B685E">
          <w:rPr>
            <w:color w:val="0000FF"/>
            <w:u w:val="single"/>
          </w:rPr>
          <w:t>وحيوانات</w:t>
        </w:r>
        <w:proofErr w:type="spellEnd"/>
        <w:r w:rsidR="006B685E" w:rsidRPr="006B685E">
          <w:rPr>
            <w:color w:val="0000FF"/>
            <w:u w:val="single"/>
          </w:rPr>
          <w:t xml:space="preserve"> </w:t>
        </w:r>
        <w:proofErr w:type="spellStart"/>
        <w:r w:rsidR="006B685E" w:rsidRPr="006B685E">
          <w:rPr>
            <w:color w:val="0000FF"/>
            <w:u w:val="single"/>
          </w:rPr>
          <w:t>المزرعة</w:t>
        </w:r>
        <w:proofErr w:type="spellEnd"/>
        <w:r w:rsidR="006B685E" w:rsidRPr="006B685E">
          <w:rPr>
            <w:color w:val="0000FF"/>
            <w:u w:val="single"/>
          </w:rPr>
          <w:t xml:space="preserve"> (e-bug.eu)</w:t>
        </w:r>
      </w:hyperlink>
      <w:r>
        <w:t xml:space="preserve">  </w:t>
      </w:r>
    </w:p>
    <w:p w14:paraId="2F8083B6" w14:textId="77777777" w:rsidR="00CE2568" w:rsidRDefault="00CE2568" w:rsidP="00CE2568">
      <w:pPr>
        <w:spacing w:line="276" w:lineRule="auto"/>
        <w:sectPr w:rsidR="00CE2568" w:rsidSect="00BA68D4">
          <w:type w:val="continuous"/>
          <w:pgSz w:w="11906" w:h="16838"/>
          <w:pgMar w:top="720" w:right="720" w:bottom="720" w:left="720" w:header="708" w:footer="708" w:gutter="0"/>
          <w:cols w:num="2" w:space="708"/>
          <w:docGrid w:linePitch="360"/>
        </w:sectPr>
      </w:pPr>
    </w:p>
    <w:p w14:paraId="7049AD24" w14:textId="3B1E87E3" w:rsidR="00CE2568" w:rsidRPr="004611E6" w:rsidRDefault="00CE2568" w:rsidP="00CE2568">
      <w:pPr>
        <w:pStyle w:val="Heading2"/>
        <w:bidi/>
        <w:rPr>
          <w:b w:val="0"/>
          <w:bCs/>
          <w:rtl/>
        </w:rPr>
      </w:pPr>
      <w:r w:rsidRPr="004611E6">
        <w:rPr>
          <w:rFonts w:hint="cs"/>
          <w:b w:val="0"/>
          <w:bCs/>
          <w:rtl/>
        </w:rPr>
        <w:lastRenderedPageBreak/>
        <w:t>المقدمة</w:t>
      </w:r>
    </w:p>
    <w:p w14:paraId="5584231E"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ابدأ الدرس بالسؤال عن عدد الطلاب الذين يمتلكوا حيوانًا أليفًا، ونوع الحيوان الأليف، وطريقة الحصول عليه</w:t>
      </w:r>
      <w:r w:rsidRPr="004611E6">
        <w:rPr>
          <w:rFonts w:hint="cs"/>
          <w:b/>
          <w:bCs w:val="0"/>
          <w:rtl/>
        </w:rPr>
        <w:t>.</w:t>
      </w:r>
    </w:p>
    <w:p w14:paraId="494420D2"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 xml:space="preserve"> ناقش تجارب الطلاب المتعلقة بالعناية بحيواناتهم الأليفة، واسألهم عن أماكن نومها، وأماكن إطعامها</w:t>
      </w:r>
      <w:r w:rsidRPr="004611E6">
        <w:rPr>
          <w:rFonts w:hint="cs"/>
          <w:b/>
          <w:bCs w:val="0"/>
          <w:rtl/>
        </w:rPr>
        <w:t xml:space="preserve">. </w:t>
      </w:r>
      <w:r w:rsidRPr="004611E6">
        <w:rPr>
          <w:rFonts w:cs="Times New Roman" w:hint="cs"/>
          <w:b/>
          <w:bCs w:val="0"/>
          <w:rtl/>
        </w:rPr>
        <w:t xml:space="preserve">أوضح أن هناك العديد من أوجه التشابه بين صحة الإنسان والحيوان </w:t>
      </w:r>
      <w:r w:rsidRPr="004611E6">
        <w:rPr>
          <w:rFonts w:hint="cs"/>
          <w:b/>
          <w:bCs w:val="0"/>
          <w:rtl/>
        </w:rPr>
        <w:t>(</w:t>
      </w:r>
      <w:r w:rsidRPr="004611E6">
        <w:rPr>
          <w:rFonts w:cs="Times New Roman" w:hint="cs"/>
          <w:b/>
          <w:bCs w:val="0"/>
          <w:rtl/>
        </w:rPr>
        <w:t>يمكنك الاستعانة بالعرض التقديمي مايكروسوفت باوربوينت</w:t>
      </w:r>
      <w:r w:rsidRPr="004611E6">
        <w:rPr>
          <w:rFonts w:hint="cs"/>
          <w:b/>
          <w:bCs w:val="0"/>
          <w:rtl/>
        </w:rPr>
        <w:t xml:space="preserve">: </w:t>
      </w:r>
      <w:r w:rsidRPr="004611E6">
        <w:rPr>
          <w:rFonts w:cs="Times New Roman" w:hint="cs"/>
          <w:b/>
          <w:bCs w:val="0"/>
          <w:rtl/>
        </w:rPr>
        <w:t xml:space="preserve">العناية بحيوانك الأليف، ملف العرض التقديمي باوربوينت </w:t>
      </w:r>
      <w:r w:rsidRPr="004611E6">
        <w:rPr>
          <w:rFonts w:hint="cs"/>
          <w:b/>
          <w:bCs w:val="0"/>
          <w:rtl/>
        </w:rPr>
        <w:t xml:space="preserve">1 </w:t>
      </w:r>
      <w:r w:rsidRPr="004611E6">
        <w:rPr>
          <w:rFonts w:cs="Times New Roman" w:hint="cs"/>
          <w:b/>
          <w:bCs w:val="0"/>
          <w:rtl/>
        </w:rPr>
        <w:t>لتوضيح هذا الأمر للفصل</w:t>
      </w:r>
      <w:r w:rsidRPr="004611E6">
        <w:rPr>
          <w:rFonts w:hint="cs"/>
          <w:b/>
          <w:bCs w:val="0"/>
          <w:rtl/>
        </w:rPr>
        <w:t>).</w:t>
      </w:r>
    </w:p>
    <w:p w14:paraId="55ABF9D8"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 xml:space="preserve"> يُعد كل من البشر والحيوانات مأوى للميكروبات</w:t>
      </w:r>
      <w:r w:rsidRPr="004611E6">
        <w:rPr>
          <w:rFonts w:hint="cs"/>
          <w:b/>
          <w:bCs w:val="0"/>
          <w:rtl/>
        </w:rPr>
        <w:t xml:space="preserve">. </w:t>
      </w:r>
      <w:r w:rsidRPr="004611E6">
        <w:rPr>
          <w:rFonts w:cs="Times New Roman" w:hint="cs"/>
          <w:b/>
          <w:bCs w:val="0"/>
          <w:rtl/>
        </w:rPr>
        <w:t>يمكن أن تساعد الميكروبات المفيدة في الحفاظ على صحة الحيوانات، في حين أن بعض الميكروبات الضارة قد تُصيبهم بالمرض، كما هو الحال مع البشر</w:t>
      </w:r>
      <w:r w:rsidRPr="004611E6">
        <w:rPr>
          <w:rFonts w:hint="cs"/>
          <w:b/>
          <w:bCs w:val="0"/>
          <w:rtl/>
        </w:rPr>
        <w:t xml:space="preserve">. </w:t>
      </w:r>
      <w:r w:rsidRPr="004611E6">
        <w:rPr>
          <w:rFonts w:cs="Times New Roman" w:hint="cs"/>
          <w:b/>
          <w:bCs w:val="0"/>
          <w:rtl/>
        </w:rPr>
        <w:t>يمكن أن تُصاب الحيوانات أيضًا بأنواع معينة من العدوى مقتصرة على نوعها، مثل العدوى الفيروسية التي قد تكون مميتة، على سبيل المثال عدوى فيروس ابيضاض الدم لدى السنوريات التي تُصيب القطط وفيروس البارفو الذي يُصيب الكلاب</w:t>
      </w:r>
      <w:r w:rsidRPr="004611E6">
        <w:rPr>
          <w:rFonts w:hint="cs"/>
          <w:b/>
          <w:bCs w:val="0"/>
          <w:rtl/>
        </w:rPr>
        <w:t>.</w:t>
      </w:r>
    </w:p>
    <w:p w14:paraId="419CC057"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 xml:space="preserve"> يمكن أن تنتقل بعض الميكروبات الضارة من الحيوانات إلى البشر </w:t>
      </w:r>
      <w:r w:rsidRPr="004611E6">
        <w:rPr>
          <w:rFonts w:hint="cs"/>
          <w:b/>
          <w:bCs w:val="0"/>
          <w:rtl/>
        </w:rPr>
        <w:t>(</w:t>
      </w:r>
      <w:r w:rsidRPr="004611E6">
        <w:rPr>
          <w:rFonts w:cs="Times New Roman" w:hint="cs"/>
          <w:b/>
          <w:bCs w:val="0"/>
          <w:rtl/>
        </w:rPr>
        <w:t>على سبيل المثال السعفة من القطط أو الكلاب</w:t>
      </w:r>
      <w:r w:rsidRPr="004611E6">
        <w:rPr>
          <w:rFonts w:hint="cs"/>
          <w:b/>
          <w:bCs w:val="0"/>
          <w:rtl/>
        </w:rPr>
        <w:t xml:space="preserve">) </w:t>
      </w:r>
      <w:r w:rsidRPr="004611E6">
        <w:rPr>
          <w:rFonts w:cs="Times New Roman" w:hint="cs"/>
          <w:b/>
          <w:bCs w:val="0"/>
          <w:rtl/>
        </w:rPr>
        <w:t>والعكس، عادة من خلال اللمس</w:t>
      </w:r>
      <w:r w:rsidRPr="004611E6">
        <w:rPr>
          <w:rFonts w:hint="cs"/>
          <w:b/>
          <w:bCs w:val="0"/>
          <w:rtl/>
        </w:rPr>
        <w:t xml:space="preserve">. </w:t>
      </w:r>
      <w:r w:rsidRPr="004611E6">
        <w:rPr>
          <w:rFonts w:cs="Times New Roman" w:hint="cs"/>
          <w:b/>
          <w:bCs w:val="0"/>
          <w:rtl/>
        </w:rPr>
        <w:t>تتمثل أفضل طريقة لمنع حدوث ذلك في غسل اليدين باستمرار</w:t>
      </w:r>
      <w:r w:rsidRPr="004611E6">
        <w:rPr>
          <w:rFonts w:hint="cs"/>
          <w:b/>
          <w:bCs w:val="0"/>
          <w:rtl/>
        </w:rPr>
        <w:t>.</w:t>
      </w:r>
    </w:p>
    <w:p w14:paraId="358BA086"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 xml:space="preserve"> أوضح أنه يجب تغذية الحيوانات الأليفة جيدًا، ومساعدتها على التخلص من الديدان، وفحص أسنانها وفراءها باستمرار، وتنظيفها باستخدام المنتجات المناسبة</w:t>
      </w:r>
      <w:r w:rsidRPr="004611E6">
        <w:rPr>
          <w:rFonts w:hint="cs"/>
          <w:b/>
          <w:bCs w:val="0"/>
          <w:rtl/>
        </w:rPr>
        <w:t xml:space="preserve">. </w:t>
      </w:r>
      <w:r w:rsidRPr="004611E6">
        <w:rPr>
          <w:rFonts w:cs="Times New Roman" w:hint="cs"/>
          <w:b/>
          <w:bCs w:val="0"/>
          <w:rtl/>
        </w:rPr>
        <w:t>يجب أيضًا أن يكون لدى الحيوانات الأليفة أماكن خاصة بهم، ويجب تعقيم المفروشات الخاصة بهم باستمرار</w:t>
      </w:r>
      <w:r w:rsidRPr="004611E6">
        <w:rPr>
          <w:rFonts w:hint="cs"/>
          <w:b/>
          <w:bCs w:val="0"/>
          <w:rtl/>
        </w:rPr>
        <w:t>.</w:t>
      </w:r>
    </w:p>
    <w:p w14:paraId="489A0321"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 xml:space="preserve"> يجب أن تتلقى الحيوانات اللقاحات اللازمة لحمايتها من بعض أنواع العدوى الشديدة</w:t>
      </w:r>
      <w:r w:rsidRPr="004611E6">
        <w:rPr>
          <w:rFonts w:hint="cs"/>
          <w:b/>
          <w:bCs w:val="0"/>
          <w:rtl/>
        </w:rPr>
        <w:t xml:space="preserve">. </w:t>
      </w:r>
      <w:r w:rsidRPr="004611E6">
        <w:rPr>
          <w:rFonts w:cs="Times New Roman" w:hint="cs"/>
          <w:b/>
          <w:bCs w:val="0"/>
          <w:rtl/>
        </w:rPr>
        <w:t>حيث إن لكل نوع من الحيوانات جدول لقاحات خاص به</w:t>
      </w:r>
      <w:r w:rsidRPr="004611E6">
        <w:rPr>
          <w:rFonts w:hint="cs"/>
          <w:b/>
          <w:bCs w:val="0"/>
          <w:rtl/>
        </w:rPr>
        <w:t xml:space="preserve">. </w:t>
      </w:r>
      <w:r w:rsidRPr="004611E6">
        <w:rPr>
          <w:rFonts w:cs="Times New Roman" w:hint="cs"/>
          <w:b/>
          <w:bCs w:val="0"/>
          <w:rtl/>
        </w:rPr>
        <w:t>على سبيل المثال، لقد اختفى داء الكلب في بعض البلدان بفضل اللقاحات، تمامًا مثل الجدري لدى البشر</w:t>
      </w:r>
      <w:r w:rsidRPr="004611E6">
        <w:rPr>
          <w:rFonts w:hint="cs"/>
          <w:b/>
          <w:bCs w:val="0"/>
          <w:rtl/>
        </w:rPr>
        <w:t xml:space="preserve">. </w:t>
      </w:r>
      <w:r w:rsidRPr="004611E6">
        <w:rPr>
          <w:rFonts w:cs="Times New Roman" w:hint="cs"/>
          <w:b/>
          <w:bCs w:val="0"/>
          <w:rtl/>
        </w:rPr>
        <w:t>يجب اصطحاب حيواناتنا الأليفة إلى الطبيب البيطري عندما تمرض</w:t>
      </w:r>
      <w:r w:rsidRPr="004611E6">
        <w:rPr>
          <w:rFonts w:hint="cs"/>
          <w:b/>
          <w:bCs w:val="0"/>
          <w:rtl/>
        </w:rPr>
        <w:t xml:space="preserve">. </w:t>
      </w:r>
      <w:r w:rsidRPr="004611E6">
        <w:rPr>
          <w:rFonts w:cs="Times New Roman" w:hint="cs"/>
          <w:b/>
          <w:bCs w:val="0"/>
          <w:rtl/>
        </w:rPr>
        <w:t>يمكن للطبيب البيطري إجراء اختبارات خاصة سريعة للتحقق من بعض الأمراض</w:t>
      </w:r>
      <w:r w:rsidRPr="004611E6">
        <w:rPr>
          <w:rFonts w:hint="cs"/>
          <w:b/>
          <w:bCs w:val="0"/>
          <w:rtl/>
        </w:rPr>
        <w:t xml:space="preserve">. </w:t>
      </w:r>
      <w:r w:rsidRPr="004611E6">
        <w:rPr>
          <w:rFonts w:cs="Times New Roman" w:hint="cs"/>
          <w:b/>
          <w:bCs w:val="0"/>
          <w:rtl/>
        </w:rPr>
        <w:t>إذا شخص الطبيب البيطري الحالة على أنها عدوى بكتيرية تحتاج إلى مضادات حيوية، فيجب الالتزام بجرعة العلاج ومدته الموصوفة</w:t>
      </w:r>
      <w:r w:rsidRPr="004611E6">
        <w:rPr>
          <w:rFonts w:hint="cs"/>
          <w:b/>
          <w:bCs w:val="0"/>
          <w:rtl/>
        </w:rPr>
        <w:t xml:space="preserve">. </w:t>
      </w:r>
      <w:r w:rsidRPr="004611E6">
        <w:rPr>
          <w:rFonts w:cs="Times New Roman" w:hint="cs"/>
          <w:b/>
          <w:bCs w:val="0"/>
          <w:rtl/>
        </w:rPr>
        <w:t>يجب ألا تُستخدم المضادات الحيوية المتبقية من وصفات لعلاج مرض سابق إطلاقًا، حيث يجب إرجاعها إلى الطبيب البيطري أو الصيدلي</w:t>
      </w:r>
      <w:r w:rsidRPr="004611E6">
        <w:rPr>
          <w:rFonts w:hint="cs"/>
          <w:b/>
          <w:bCs w:val="0"/>
          <w:rtl/>
        </w:rPr>
        <w:t>.</w:t>
      </w:r>
    </w:p>
    <w:p w14:paraId="5776E9A5" w14:textId="77777777" w:rsidR="00CE2568" w:rsidRPr="004611E6" w:rsidRDefault="00CE2568" w:rsidP="00CE2568">
      <w:pPr>
        <w:pStyle w:val="BodyText"/>
        <w:numPr>
          <w:ilvl w:val="0"/>
          <w:numId w:val="132"/>
        </w:numPr>
        <w:bidi/>
        <w:spacing w:before="240"/>
        <w:rPr>
          <w:b/>
          <w:bCs w:val="0"/>
          <w:rtl/>
        </w:rPr>
      </w:pPr>
      <w:r w:rsidRPr="004611E6">
        <w:rPr>
          <w:rFonts w:cs="Times New Roman" w:hint="cs"/>
          <w:b/>
          <w:bCs w:val="0"/>
          <w:rtl/>
        </w:rPr>
        <w:t xml:space="preserve"> حيث يتبع استخدام المضادات الحيوية القواعد نفسها المحددة للبشر، إذ يؤدي الاستخدام غير المناسب للمضادات الحيوية إلى المقاومة البكتيرية، فلا تعطي المضادات الحيوية فعالية</w:t>
      </w:r>
      <w:r w:rsidRPr="004611E6">
        <w:rPr>
          <w:rFonts w:hint="cs"/>
          <w:b/>
          <w:bCs w:val="0"/>
          <w:rtl/>
        </w:rPr>
        <w:t xml:space="preserve">. </w:t>
      </w:r>
      <w:r w:rsidRPr="004611E6">
        <w:rPr>
          <w:rFonts w:cs="Times New Roman" w:hint="cs"/>
          <w:b/>
          <w:bCs w:val="0"/>
          <w:rtl/>
        </w:rPr>
        <w:t>بعد استخدام المضادات الحيوية مع كل من البشر أو الحيوانات، قد تنمو البكتيريا المقاومة في الأمعاء وتنتقل بسهولة من الحيوانات إلى البشر، أو العكس، وبالطبع بين الأشخاص</w:t>
      </w:r>
      <w:r w:rsidRPr="004611E6">
        <w:rPr>
          <w:rFonts w:hint="cs"/>
          <w:b/>
          <w:bCs w:val="0"/>
          <w:rtl/>
        </w:rPr>
        <w:t>.</w:t>
      </w:r>
      <w:r w:rsidRPr="004611E6">
        <w:rPr>
          <w:rFonts w:cs="Times New Roman" w:hint="cs"/>
          <w:b/>
          <w:bCs w:val="0"/>
          <w:rtl/>
        </w:rPr>
        <w:t xml:space="preserve"> على سبيل المثال، يمكن أن تنتقل المكورات العنقودية الزائفة المقاومة للميثيسيلين </w:t>
      </w:r>
      <w:r w:rsidRPr="004611E6">
        <w:rPr>
          <w:rFonts w:hint="cs"/>
          <w:b/>
          <w:bCs w:val="0"/>
          <w:rtl/>
        </w:rPr>
        <w:t>(</w:t>
      </w:r>
      <w:r w:rsidRPr="00D6114D">
        <w:t>MRSP</w:t>
      </w:r>
      <w:r w:rsidRPr="004611E6">
        <w:rPr>
          <w:rFonts w:hint="cs"/>
          <w:b/>
          <w:bCs w:val="0"/>
          <w:rtl/>
        </w:rPr>
        <w:t xml:space="preserve">) </w:t>
      </w:r>
      <w:r w:rsidRPr="004611E6">
        <w:rPr>
          <w:rFonts w:cs="Times New Roman" w:hint="cs"/>
          <w:b/>
          <w:bCs w:val="0"/>
          <w:rtl/>
        </w:rPr>
        <w:t>من البشر إلى الحيوانات</w:t>
      </w:r>
      <w:r w:rsidRPr="004611E6">
        <w:rPr>
          <w:rFonts w:hint="cs"/>
          <w:b/>
          <w:bCs w:val="0"/>
          <w:rtl/>
        </w:rPr>
        <w:t xml:space="preserve">. 8. </w:t>
      </w:r>
      <w:r w:rsidRPr="004611E6">
        <w:rPr>
          <w:rFonts w:cs="Times New Roman" w:hint="cs"/>
          <w:b/>
          <w:bCs w:val="0"/>
          <w:rtl/>
        </w:rPr>
        <w:t>اشرح للفصل أنهم سيتعلمون كيفية حماية حيواناتهم الأليفة من الإصابة بعدوى</w:t>
      </w:r>
      <w:r w:rsidRPr="004611E6">
        <w:rPr>
          <w:rFonts w:hint="cs"/>
          <w:b/>
          <w:bCs w:val="0"/>
          <w:rtl/>
        </w:rPr>
        <w:t>.</w:t>
      </w:r>
    </w:p>
    <w:p w14:paraId="07EE44EC" w14:textId="1D4FD706" w:rsidR="00CE2568" w:rsidRPr="004611E6" w:rsidRDefault="00CE2568" w:rsidP="00CE2568">
      <w:pPr>
        <w:pStyle w:val="Heading2"/>
        <w:bidi/>
        <w:rPr>
          <w:b w:val="0"/>
          <w:bCs/>
          <w:rtl/>
        </w:rPr>
      </w:pPr>
      <w:r>
        <w:rPr>
          <w:rFonts w:hint="cs"/>
          <w:rtl/>
        </w:rPr>
        <w:t xml:space="preserve"> </w:t>
      </w:r>
      <w:r w:rsidRPr="004611E6">
        <w:rPr>
          <w:rFonts w:hint="cs"/>
          <w:b w:val="0"/>
          <w:bCs/>
          <w:rtl/>
        </w:rPr>
        <w:t>نشاط</w:t>
      </w:r>
    </w:p>
    <w:p w14:paraId="5AD6CD60" w14:textId="77777777" w:rsidR="00CE2568" w:rsidRPr="004611E6" w:rsidRDefault="00CE2568" w:rsidP="00D4327E">
      <w:pPr>
        <w:pStyle w:val="Heading3"/>
        <w:bidi/>
        <w:rPr>
          <w:b w:val="0"/>
          <w:bCs/>
          <w:rtl/>
        </w:rPr>
      </w:pPr>
      <w:r w:rsidRPr="004611E6">
        <w:rPr>
          <w:rFonts w:hint="cs"/>
          <w:b w:val="0"/>
          <w:bCs/>
          <w:rtl/>
        </w:rPr>
        <w:t>النشاط الرئيسي: لعبة الذاكرة</w:t>
      </w:r>
    </w:p>
    <w:p w14:paraId="7D91CC30" w14:textId="77777777" w:rsidR="00CE2568" w:rsidRDefault="00CE2568" w:rsidP="00CE2568">
      <w:pPr>
        <w:bidi/>
        <w:spacing w:before="240"/>
        <w:rPr>
          <w:rtl/>
        </w:rPr>
      </w:pPr>
      <w:r>
        <w:rPr>
          <w:rFonts w:hint="cs"/>
          <w:rtl/>
        </w:rPr>
        <w:t xml:space="preserve"> هذا النشاط عبارة عن لعبة بطاقات الذاكرة التي تسلط الضوء على أوجه التشابه بين صحة الإنسان والحيوان. تعرض كل بطاقة (</w:t>
      </w:r>
      <w:r>
        <w:t>SH1 a-d</w:t>
      </w:r>
      <w:r>
        <w:rPr>
          <w:rFonts w:hint="cs"/>
          <w:rtl/>
        </w:rPr>
        <w:t>) موقفًا قد يواجهه الطلاب عند العناية بحيواناتهم الأليفة وموقف مشابه يتعلق بصحتهم.</w:t>
      </w:r>
    </w:p>
    <w:p w14:paraId="5D53585A" w14:textId="77777777" w:rsidR="00CE2568" w:rsidRPr="004611E6" w:rsidRDefault="00CE2568" w:rsidP="00D4327E">
      <w:pPr>
        <w:pStyle w:val="Heading4"/>
        <w:bidi/>
        <w:rPr>
          <w:b w:val="0"/>
          <w:bCs/>
          <w:rtl/>
        </w:rPr>
      </w:pPr>
      <w:r w:rsidRPr="004611E6">
        <w:rPr>
          <w:rFonts w:hint="cs"/>
          <w:b w:val="0"/>
          <w:bCs/>
          <w:rtl/>
        </w:rPr>
        <w:t xml:space="preserve"> القواعد</w:t>
      </w:r>
    </w:p>
    <w:p w14:paraId="61716BE8"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يجب مطابقة بطاقتين، واحدة تتعلق بصحة الإنسان (الزرقاء) وأخرى تتعلق بصحة الحيوان (الخضراء).</w:t>
      </w:r>
    </w:p>
    <w:p w14:paraId="57457CBF"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قسّم الفصل إلى فريقين، واحد لصحة الإنسان (الأزرق)، والآخر لصحة الحيوان (الأخضر).</w:t>
      </w:r>
    </w:p>
    <w:p w14:paraId="1FCF8095" w14:textId="345A9C88" w:rsidR="004611E6" w:rsidRDefault="00CE2568" w:rsidP="00CE2568">
      <w:pPr>
        <w:pStyle w:val="ListParagraph"/>
        <w:numPr>
          <w:ilvl w:val="0"/>
          <w:numId w:val="133"/>
        </w:numPr>
        <w:bidi/>
        <w:spacing w:before="240" w:after="120" w:line="240" w:lineRule="auto"/>
        <w:contextualSpacing w:val="0"/>
        <w:rPr>
          <w:rtl/>
        </w:rPr>
      </w:pPr>
      <w:r>
        <w:rPr>
          <w:rFonts w:hint="cs"/>
          <w:rtl/>
        </w:rPr>
        <w:t xml:space="preserve"> اخلط البطاقات وضعها مقلوبة على المنضدة.</w:t>
      </w:r>
    </w:p>
    <w:p w14:paraId="2247B795" w14:textId="15A0DA68" w:rsidR="00CE2568" w:rsidRPr="004611E6" w:rsidRDefault="004611E6" w:rsidP="004611E6">
      <w:pPr>
        <w:rPr>
          <w:rtl/>
        </w:rPr>
      </w:pPr>
      <w:r>
        <w:rPr>
          <w:rtl/>
        </w:rPr>
        <w:br w:type="page"/>
      </w:r>
    </w:p>
    <w:p w14:paraId="76849BC2"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lastRenderedPageBreak/>
        <w:t xml:space="preserve"> يختار لاعب من كل فريق بطاقة بلون فريقه، بالتناوب، ويعرضها على الفصل ويُعيدها مقلوبة إلى مكانها.</w:t>
      </w:r>
    </w:p>
    <w:p w14:paraId="58585431"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يحاول جميع اللاعبين حفظ موقع البطاقات.</w:t>
      </w:r>
    </w:p>
    <w:p w14:paraId="4FA2B93C"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عندما يعتقد أحد اللاعبين أو اللاعبات أنه/أنها تذكر/تذكرت زوج من البطاقات، وهذا دوره أو دورها للعب، يمكن أن يحتفظ/تحتفظ بهذا الزوج ويلعب/تلعب مجددًا. يحصل الفريق على نقطة لكل زوج من البطاقات المتطابقة.</w:t>
      </w:r>
    </w:p>
    <w:p w14:paraId="30A9200B"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تحذير. إذا ارتكب أحد اللاعبين خطأ، فيجب أن يعيد الفريق زوج البطاقات التي اختارها بالفعل.</w:t>
      </w:r>
    </w:p>
    <w:p w14:paraId="633F1964"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إحدى البطاقات الخاصة بصحة الحيوان ليس لها مثيل في البطاقات الخاصة بصحة الإنسان (يتعين علي إعطاء أدوية التخلص من الديدان لحيواني الأليف). يتعين على الفريق الذي يختار هذه البطاقة إعادة زوج من البطاقات المطابقة.</w:t>
      </w:r>
    </w:p>
    <w:p w14:paraId="06BDF18A" w14:textId="77777777" w:rsidR="00CE2568" w:rsidRPr="00171ED7" w:rsidRDefault="00CE2568" w:rsidP="00CE2568">
      <w:pPr>
        <w:pStyle w:val="ListParagraph"/>
        <w:numPr>
          <w:ilvl w:val="0"/>
          <w:numId w:val="133"/>
        </w:numPr>
        <w:bidi/>
        <w:spacing w:before="240" w:after="120" w:line="240" w:lineRule="auto"/>
        <w:contextualSpacing w:val="0"/>
        <w:rPr>
          <w:i/>
          <w:iCs/>
          <w:rtl/>
        </w:rPr>
      </w:pPr>
      <w:r>
        <w:rPr>
          <w:rFonts w:hint="cs"/>
          <w:rtl/>
        </w:rPr>
        <w:t xml:space="preserve"> إن الفريق الذي يمتلك العدد الأكبر من أزواج البطاقات المتطابقة هو الفائز.</w:t>
      </w:r>
    </w:p>
    <w:p w14:paraId="3FE7F74D" w14:textId="77777777" w:rsidR="00CE2568" w:rsidRDefault="00CE2568" w:rsidP="00CE2568">
      <w:pPr>
        <w:spacing w:before="240"/>
        <w:rPr>
          <w:i/>
          <w:iCs/>
        </w:rPr>
      </w:pPr>
    </w:p>
    <w:p w14:paraId="41071958" w14:textId="54E663CB" w:rsidR="00CE2568" w:rsidRPr="004611E6" w:rsidRDefault="00CE2568" w:rsidP="00CE2568">
      <w:pPr>
        <w:pStyle w:val="Heading2"/>
        <w:bidi/>
        <w:rPr>
          <w:b w:val="0"/>
          <w:bCs/>
          <w:rtl/>
        </w:rPr>
      </w:pPr>
      <w:r w:rsidRPr="004611E6">
        <w:rPr>
          <w:rFonts w:hint="cs"/>
          <w:b w:val="0"/>
          <w:bCs/>
          <w:rtl/>
        </w:rPr>
        <w:t>النقاش</w:t>
      </w:r>
      <w:r w:rsidRPr="004611E6">
        <w:rPr>
          <w:rFonts w:hint="cs"/>
          <w:b w:val="0"/>
          <w:bCs/>
          <w:rtl/>
        </w:rPr>
        <w:tab/>
      </w:r>
    </w:p>
    <w:p w14:paraId="48640CAD" w14:textId="77777777" w:rsidR="00CE2568" w:rsidRDefault="00CE2568" w:rsidP="00CE2568">
      <w:pPr>
        <w:bidi/>
        <w:spacing w:before="240"/>
        <w:rPr>
          <w:rtl/>
        </w:rPr>
      </w:pPr>
      <w:r>
        <w:rPr>
          <w:rFonts w:hint="cs"/>
          <w:rtl/>
        </w:rPr>
        <w:t>تأكد من معرفة الطلاب للعديد من أوجه التشابه بين صحة الإنسان والحيوان الأليف من خلال طرح الأسئلة الواردة أداناه:</w:t>
      </w:r>
    </w:p>
    <w:p w14:paraId="41471C2B" w14:textId="77777777" w:rsidR="00CE2568" w:rsidRDefault="00CE2568" w:rsidP="00CE2568">
      <w:pPr>
        <w:pStyle w:val="ListParagraph"/>
        <w:numPr>
          <w:ilvl w:val="0"/>
          <w:numId w:val="51"/>
        </w:numPr>
        <w:bidi/>
        <w:spacing w:before="240" w:after="120" w:line="240" w:lineRule="auto"/>
        <w:ind w:left="360"/>
        <w:contextualSpacing w:val="0"/>
        <w:rPr>
          <w:rtl/>
        </w:rPr>
      </w:pPr>
      <w:r>
        <w:rPr>
          <w:rFonts w:hint="cs"/>
          <w:rtl/>
        </w:rPr>
        <w:t>ما الذي يتعين فعله للحفاظ على صحة الحيوان الأليف؟ الإجابة: احرص على التحقق من صحة حيوانك العامة وصحة أسنانه، والحفاظ على نظافة أماكن الراحة الخاصة به ولا تنس غسل يديك بالماء والصابون بعد ذلك، واحرص على تغذية حيوانك الأليف وإعطائه أدوية التخلص من الديدان باستمرار، احرص على أن يحصل حيوانك الأليف على اللقاحات اللازمة بأسرع وقت ممكن وفقًا للجدول الموصى به للأنواع المعنية.</w:t>
      </w:r>
    </w:p>
    <w:p w14:paraId="601076DC" w14:textId="77777777" w:rsidR="00CE2568" w:rsidRPr="00171ED7" w:rsidRDefault="00CE2568" w:rsidP="00CE2568">
      <w:pPr>
        <w:pStyle w:val="ListParagraph"/>
        <w:numPr>
          <w:ilvl w:val="0"/>
          <w:numId w:val="51"/>
        </w:numPr>
        <w:bidi/>
        <w:spacing w:before="240" w:after="120" w:line="240" w:lineRule="auto"/>
        <w:ind w:left="360"/>
        <w:contextualSpacing w:val="0"/>
        <w:rPr>
          <w:rtl/>
        </w:rPr>
      </w:pPr>
      <w:r>
        <w:rPr>
          <w:rFonts w:hint="cs"/>
          <w:rtl/>
        </w:rPr>
        <w:t>ما الذي يتعين فعله إذا كان الحيوان الأليف مريضًا؟ الإجابة: يجب عرضه على الطبيب البيطري. إذا وصف الطبيب البيطري مضادات حيوية، احرص على اتباع الوصفة وإعطاء الجرعة الكاملة من الدواء حتى وإن تبين أن الحيوان تعافى بسرعة.</w:t>
      </w:r>
    </w:p>
    <w:p w14:paraId="72ACBC92" w14:textId="77777777" w:rsidR="00CE2568" w:rsidRPr="00283955" w:rsidRDefault="00CE2568" w:rsidP="00CE2568">
      <w:pPr>
        <w:spacing w:before="240"/>
        <w:rPr>
          <w:i/>
          <w:iCs/>
        </w:rPr>
      </w:pPr>
    </w:p>
    <w:p w14:paraId="67CB2765" w14:textId="0F38750C" w:rsidR="00CE2568" w:rsidRPr="004611E6" w:rsidRDefault="00CE2568" w:rsidP="00CE2568">
      <w:pPr>
        <w:pStyle w:val="Heading2"/>
        <w:bidi/>
        <w:rPr>
          <w:b w:val="0"/>
          <w:bCs/>
          <w:rtl/>
        </w:rPr>
      </w:pPr>
      <w:r w:rsidRPr="004611E6">
        <w:rPr>
          <w:rFonts w:hint="cs"/>
          <w:b w:val="0"/>
          <w:bCs/>
          <w:rtl/>
        </w:rPr>
        <w:t>الأنشطة الإرشادية</w:t>
      </w:r>
    </w:p>
    <w:p w14:paraId="77B33F5B" w14:textId="77777777" w:rsidR="00CE2568" w:rsidRPr="004611E6" w:rsidRDefault="00CE2568" w:rsidP="00D4327E">
      <w:pPr>
        <w:pStyle w:val="Heading3"/>
        <w:bidi/>
        <w:rPr>
          <w:b w:val="0"/>
          <w:bCs/>
          <w:rtl/>
        </w:rPr>
      </w:pPr>
      <w:r w:rsidRPr="004611E6">
        <w:rPr>
          <w:rFonts w:hint="cs"/>
          <w:b w:val="0"/>
          <w:bCs/>
          <w:rtl/>
        </w:rPr>
        <w:t xml:space="preserve"> اختبار عن العناية الصحية بالحيوانات وحيوانات المزرعة</w:t>
      </w:r>
    </w:p>
    <w:p w14:paraId="329274F4" w14:textId="77777777" w:rsidR="00CE2568" w:rsidRDefault="00CE2568" w:rsidP="00CE2568">
      <w:pPr>
        <w:bidi/>
        <w:spacing w:before="120" w:after="240"/>
        <w:jc w:val="both"/>
        <w:rPr>
          <w:rtl/>
        </w:rPr>
      </w:pPr>
      <w:r>
        <w:rPr>
          <w:rFonts w:hint="cs"/>
          <w:rtl/>
        </w:rPr>
        <w:t xml:space="preserve"> أعْطِ </w:t>
      </w:r>
      <w:r>
        <w:t>SW1</w:t>
      </w:r>
      <w:r>
        <w:rPr>
          <w:rFonts w:hint="cs"/>
          <w:rtl/>
        </w:rPr>
        <w:t xml:space="preserve"> لكل مجموعة مكونة من 3 أو 4 طلاب. يفوز الفريق الحاصل على أكبر عدد من النقاط. بدلًا من ذلك، يمكن استيفاء الاختبار الموجز في بداية الدرس لقياس مدى فهم الطلاب واستيعابهم. الإجابات متوفرة عبر الموقع الإلكتروني الخاص ببرنامج </w:t>
      </w:r>
      <w:r>
        <w:t>e-Bug</w:t>
      </w:r>
      <w:r>
        <w:rPr>
          <w:rFonts w:hint="cs"/>
          <w:rtl/>
        </w:rPr>
        <w:t>.</w:t>
      </w:r>
    </w:p>
    <w:p w14:paraId="379D87E3" w14:textId="77777777" w:rsidR="00CE2568" w:rsidRPr="004611E6" w:rsidRDefault="00CE2568" w:rsidP="00D4327E">
      <w:pPr>
        <w:pStyle w:val="Heading3"/>
        <w:bidi/>
        <w:rPr>
          <w:b w:val="0"/>
          <w:bCs/>
          <w:rtl/>
        </w:rPr>
      </w:pPr>
      <w:r w:rsidRPr="004611E6">
        <w:rPr>
          <w:rFonts w:hint="cs"/>
          <w:b w:val="0"/>
          <w:bCs/>
          <w:rtl/>
        </w:rPr>
        <w:t xml:space="preserve"> تصميم ملصق الحيوانات</w:t>
      </w:r>
    </w:p>
    <w:p w14:paraId="3172E1BD" w14:textId="77777777" w:rsidR="00CE2568" w:rsidRDefault="00CE2568" w:rsidP="00CE2568">
      <w:pPr>
        <w:bidi/>
        <w:spacing w:before="120" w:after="240"/>
        <w:jc w:val="both"/>
        <w:rPr>
          <w:rtl/>
        </w:rPr>
      </w:pPr>
      <w:r>
        <w:rPr>
          <w:rFonts w:hint="cs"/>
          <w:rtl/>
        </w:rPr>
        <w:t xml:space="preserve"> اطلب من الطلاب تكوين مجموعات وتصميم ملصق (رسومات، كولاج…) لمساعدتهم في معرفة أوجه التشابه بين صحة الإنسان والحيوان، واقتراح شعارات مناسبة. يجب أن يذكر الطلاب الحيوانات التي يمتلكوها أو الحيوانات الأليفة التي يرغبوا في امتلاكها، في مواقف مماثلة، على سبيل المثال تلقي اللقاحات.</w:t>
      </w:r>
    </w:p>
    <w:p w14:paraId="1F4AD412" w14:textId="77777777" w:rsidR="00CE2568" w:rsidRPr="004611E6" w:rsidRDefault="00CE2568" w:rsidP="00D4327E">
      <w:pPr>
        <w:pStyle w:val="Heading3"/>
        <w:bidi/>
        <w:rPr>
          <w:b w:val="0"/>
          <w:bCs/>
          <w:rtl/>
        </w:rPr>
      </w:pPr>
      <w:r w:rsidRPr="004611E6">
        <w:rPr>
          <w:rFonts w:hint="cs"/>
          <w:b w:val="0"/>
          <w:bCs/>
          <w:rtl/>
        </w:rPr>
        <w:t xml:space="preserve"> لعبة المزرعة التفاعلية الممتعة</w:t>
      </w:r>
    </w:p>
    <w:p w14:paraId="39DF15A5" w14:textId="3AB5830D" w:rsidR="004611E6" w:rsidRDefault="00CE2568" w:rsidP="00CE2568">
      <w:pPr>
        <w:bidi/>
        <w:spacing w:before="120"/>
        <w:jc w:val="both"/>
        <w:rPr>
          <w:rtl/>
        </w:rPr>
      </w:pPr>
      <w:r>
        <w:rPr>
          <w:rFonts w:hint="cs"/>
          <w:rtl/>
        </w:rPr>
        <w:t xml:space="preserve"> يُرجى زيارة الموقع الإلكتروني التالي للوصول إلى هذه اللعبة الممتعة التي يمكن الاستمتاع بها إلى جانب زيارة المزرعة. يُطلب من الطلاب تحديد الأخطاء التي يرتكبها الزوار من الأطفال الصغار أثناء الزيارة وتوضيح لماذا يؤدي كل فعل من هذه الأفعال إلى إلحاق الضرر.</w:t>
      </w:r>
    </w:p>
    <w:p w14:paraId="60715C84" w14:textId="77777777" w:rsidR="004611E6" w:rsidRDefault="004611E6">
      <w:pPr>
        <w:rPr>
          <w:rtl/>
        </w:rPr>
      </w:pPr>
      <w:r>
        <w:rPr>
          <w:rtl/>
        </w:rPr>
        <w:br w:type="page"/>
      </w:r>
    </w:p>
    <w:p w14:paraId="3068ACAF" w14:textId="77777777" w:rsidR="00CE2568" w:rsidRDefault="00CE2568" w:rsidP="00CE2568">
      <w:pPr>
        <w:bidi/>
        <w:spacing w:before="120"/>
        <w:jc w:val="both"/>
        <w:rPr>
          <w:rtl/>
        </w:rPr>
      </w:pPr>
    </w:p>
    <w:p w14:paraId="3E4E311C" w14:textId="03EF0B2E" w:rsidR="00CE2568" w:rsidRPr="004611E6" w:rsidRDefault="00CE2568" w:rsidP="00CE2568">
      <w:pPr>
        <w:pStyle w:val="Heading2"/>
        <w:bidi/>
        <w:rPr>
          <w:rStyle w:val="Heading2Char"/>
          <w:b/>
          <w:bCs/>
          <w:rtl/>
        </w:rPr>
      </w:pPr>
      <w:r w:rsidRPr="004611E6">
        <w:rPr>
          <w:rFonts w:hint="cs"/>
          <w:b w:val="0"/>
          <w:bCs/>
          <w:rtl/>
        </w:rPr>
        <w:t>تعزيز عملية التعلم</w:t>
      </w:r>
    </w:p>
    <w:p w14:paraId="58BED4AA" w14:textId="77777777" w:rsidR="00CE2568" w:rsidRDefault="00CE2568" w:rsidP="00CE2568">
      <w:pPr>
        <w:bidi/>
        <w:rPr>
          <w:rtl/>
        </w:rPr>
      </w:pPr>
      <w:r>
        <w:rPr>
          <w:rFonts w:hint="cs"/>
          <w:rtl/>
        </w:rPr>
        <w:t>في نهاية الدرس، اسأل الفصل عما إذا كان بإمكانهم تحديد الطرق المختلفة للعناية بحيوان أليف: فعلى سبيل المثال:</w:t>
      </w:r>
    </w:p>
    <w:p w14:paraId="2BF16144" w14:textId="77777777" w:rsidR="00CE2568" w:rsidRDefault="00CE2568" w:rsidP="00CE2568">
      <w:pPr>
        <w:pStyle w:val="ListParagraph"/>
        <w:numPr>
          <w:ilvl w:val="0"/>
          <w:numId w:val="134"/>
        </w:numPr>
        <w:bidi/>
        <w:spacing w:after="120" w:line="240" w:lineRule="auto"/>
        <w:contextualSpacing w:val="0"/>
        <w:rPr>
          <w:rtl/>
        </w:rPr>
      </w:pPr>
      <w:r>
        <w:rPr>
          <w:rFonts w:hint="cs"/>
          <w:rtl/>
        </w:rPr>
        <w:t>الحرص على التحقق من صحة الحيوان الأليف العامة وصحة أسنانه باستمرار.</w:t>
      </w:r>
    </w:p>
    <w:p w14:paraId="662D2992" w14:textId="77777777" w:rsidR="00CE2568" w:rsidRDefault="00CE2568" w:rsidP="00CE2568">
      <w:pPr>
        <w:pStyle w:val="ListParagraph"/>
        <w:numPr>
          <w:ilvl w:val="0"/>
          <w:numId w:val="134"/>
        </w:numPr>
        <w:bidi/>
        <w:spacing w:after="120" w:line="240" w:lineRule="auto"/>
        <w:contextualSpacing w:val="0"/>
        <w:rPr>
          <w:rtl/>
        </w:rPr>
      </w:pPr>
      <w:r>
        <w:rPr>
          <w:rFonts w:hint="cs"/>
          <w:rtl/>
        </w:rPr>
        <w:t xml:space="preserve"> الحفاظ على نظافة أماكن الراحة الخاصة به وغسل اليدين بعد ذلك.</w:t>
      </w:r>
    </w:p>
    <w:p w14:paraId="6DA0A4E5" w14:textId="77777777" w:rsidR="00CE2568" w:rsidRDefault="00CE2568" w:rsidP="00CE2568">
      <w:pPr>
        <w:pStyle w:val="ListParagraph"/>
        <w:numPr>
          <w:ilvl w:val="0"/>
          <w:numId w:val="134"/>
        </w:numPr>
        <w:bidi/>
        <w:spacing w:after="120" w:line="240" w:lineRule="auto"/>
        <w:contextualSpacing w:val="0"/>
        <w:rPr>
          <w:rtl/>
        </w:rPr>
      </w:pPr>
      <w:r>
        <w:rPr>
          <w:rFonts w:hint="cs"/>
          <w:rtl/>
        </w:rPr>
        <w:t xml:space="preserve"> تغذية الحيوانات الأليفة ومساعدتها على التخلص من الديدان بشكل صحيح.</w:t>
      </w:r>
    </w:p>
    <w:p w14:paraId="46E2E3BF" w14:textId="77777777" w:rsidR="00CE2568" w:rsidRDefault="00CE2568" w:rsidP="00CE2568">
      <w:pPr>
        <w:pStyle w:val="ListParagraph"/>
        <w:numPr>
          <w:ilvl w:val="0"/>
          <w:numId w:val="134"/>
        </w:numPr>
        <w:bidi/>
        <w:spacing w:after="120" w:line="240" w:lineRule="auto"/>
        <w:contextualSpacing w:val="0"/>
        <w:rPr>
          <w:rtl/>
        </w:rPr>
      </w:pPr>
      <w:r>
        <w:rPr>
          <w:rFonts w:hint="cs"/>
          <w:rtl/>
        </w:rPr>
        <w:t xml:space="preserve"> زيارة الطبيب البيطري لحصول الحيوانات الأليفة على اللقاحات اللازمة.</w:t>
      </w:r>
    </w:p>
    <w:p w14:paraId="79B68364" w14:textId="2911C416" w:rsidR="00154868" w:rsidRDefault="00CE2568" w:rsidP="00154868">
      <w:pPr>
        <w:pStyle w:val="ListParagraph"/>
        <w:numPr>
          <w:ilvl w:val="0"/>
          <w:numId w:val="134"/>
        </w:numPr>
        <w:bidi/>
        <w:spacing w:after="120" w:line="240" w:lineRule="auto"/>
        <w:contextualSpacing w:val="0"/>
        <w:rPr>
          <w:rtl/>
        </w:rPr>
      </w:pPr>
      <w:r>
        <w:rPr>
          <w:rFonts w:hint="cs"/>
          <w:rtl/>
        </w:rPr>
        <w:t xml:space="preserve"> إذا وصف الطبيب مضادات حيوية، احرص على اتباع الوصفة بطريقة صحيحة.</w:t>
      </w:r>
    </w:p>
    <w:p w14:paraId="5F57096F" w14:textId="74B663CB" w:rsidR="00CE2568" w:rsidRDefault="00154868" w:rsidP="00154868">
      <w:pPr>
        <w:bidi/>
        <w:rPr>
          <w:rtl/>
        </w:rPr>
      </w:pPr>
      <w:r>
        <w:rPr>
          <w:rFonts w:hint="cs"/>
          <w:rtl/>
        </w:rPr>
        <w:br w:type="page"/>
      </w:r>
    </w:p>
    <w:bookmarkStart w:id="36" w:name="_Hlk112322266"/>
    <w:p w14:paraId="69DB9554" w14:textId="0008B048" w:rsidR="00CE2568" w:rsidRDefault="00E11156" w:rsidP="00CE2568">
      <w:pPr>
        <w:pStyle w:val="ListParagraph"/>
        <w:bidi/>
        <w:rPr>
          <w:rtl/>
        </w:rPr>
      </w:pPr>
      <w:r>
        <w:rPr>
          <w:rFonts w:hint="cs"/>
          <w:noProof/>
          <w:rtl/>
          <w:lang w:val="en-US" w:bidi="ar-SA"/>
        </w:rPr>
        <w:lastRenderedPageBreak/>
        <mc:AlternateContent>
          <mc:Choice Requires="wps">
            <w:drawing>
              <wp:inline distT="0" distB="0" distL="0" distR="0" wp14:anchorId="685F5FFE" wp14:editId="0F7D4653">
                <wp:extent cx="4300220" cy="382270"/>
                <wp:effectExtent l="0" t="0" r="0" b="0"/>
                <wp:docPr id="3794" name="TextBox 18" descr="SH1 - (a-d) Memory Game Handouts&#10;"/>
                <wp:cNvGraphicFramePr/>
                <a:graphic xmlns:a="http://schemas.openxmlformats.org/drawingml/2006/main">
                  <a:graphicData uri="http://schemas.microsoft.com/office/word/2010/wordprocessingShape">
                    <wps:wsp>
                      <wps:cNvSpPr txBox="1"/>
                      <wps:spPr>
                        <a:xfrm>
                          <a:off x="0" y="0"/>
                          <a:ext cx="4300220" cy="382270"/>
                        </a:xfrm>
                        <a:prstGeom prst="rect">
                          <a:avLst/>
                        </a:prstGeom>
                        <a:noFill/>
                      </wps:spPr>
                      <wps:txbx>
                        <w:txbxContent>
                          <w:p w14:paraId="582EA0EC" w14:textId="77777777" w:rsidR="00C84ABA" w:rsidRDefault="00C84ABA" w:rsidP="00154868">
                            <w:pPr>
                              <w:pStyle w:val="Heading2"/>
                              <w:bidi/>
                              <w:rPr>
                                <w:rtl/>
                              </w:rPr>
                            </w:pPr>
                            <w:r>
                              <w:t>SH1 - (a-d)</w:t>
                            </w:r>
                            <w:r>
                              <w:rPr>
                                <w:rFonts w:hint="cs"/>
                                <w:rtl/>
                              </w:rPr>
                              <w:t xml:space="preserve"> </w:t>
                            </w:r>
                            <w:r w:rsidRPr="00D6114D">
                              <w:rPr>
                                <w:rFonts w:hint="cs"/>
                                <w:b w:val="0"/>
                                <w:bCs/>
                                <w:sz w:val="44"/>
                                <w:szCs w:val="32"/>
                                <w:rtl/>
                              </w:rPr>
                              <w:t>المواد التدريبية الخاصة بلعبة الذاكرة</w:t>
                            </w:r>
                          </w:p>
                        </w:txbxContent>
                      </wps:txbx>
                      <wps:bodyPr wrap="square" rtlCol="0">
                        <a:spAutoFit/>
                      </wps:bodyPr>
                    </wps:wsp>
                  </a:graphicData>
                </a:graphic>
              </wp:inline>
            </w:drawing>
          </mc:Choice>
          <mc:Fallback xmlns="">
            <w:pict>
              <v:shape w14:anchorId="685F5FFE" id="_x0000_s1429"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" filled="f" stroked="f">
                <v:textbox style="mso-fit-shape-to-text:t">
                  <w:txbxContent>
                    <w:p w14:paraId="582EA0EC" w14:textId="77777777" w:rsidR="00C84ABA" w:rsidRDefault="00C84ABA" w:rsidP="00154868">
                      <w:pPr>
                        <w:pStyle w:val="2"/>
                        <w:bidi/>
                        <w:rPr>
                          <w:rtl/>
                        </w:rPr>
                      </w:pPr>
                      <w:r>
                        <w:t>SH1 - (a-d)</w:t>
                      </w:r>
                      <w:r>
                        <w:rPr>
                          <w:rFonts w:hint="cs"/>
                          <w:rtl/>
                        </w:rPr>
                        <w:t xml:space="preserve"> </w:t>
                      </w:r>
                      <w:r w:rsidRPr="00D6114D">
                        <w:rPr>
                          <w:rFonts w:hint="cs"/>
                          <w:b w:val="0"/>
                          <w:bCs/>
                          <w:sz w:val="44"/>
                          <w:szCs w:val="32"/>
                          <w:rtl/>
                        </w:rPr>
                        <w:t>المواد التدريبية الخاصة بلعبة الذاكرة</w:t>
                      </w:r>
                    </w:p>
                  </w:txbxContent>
                </v:textbox>
                <w10:anchorlock/>
              </v:shape>
            </w:pict>
          </mc:Fallback>
        </mc:AlternateContent>
      </w:r>
    </w:p>
    <w:p w14:paraId="27FC970D" w14:textId="77777777" w:rsidR="00CE2568" w:rsidRDefault="00CE2568" w:rsidP="00CE2568">
      <w:pPr>
        <w:pStyle w:val="ListParagraph"/>
      </w:pPr>
    </w:p>
    <w:p w14:paraId="203B97E7" w14:textId="4F57C2F8" w:rsidR="00CE2568" w:rsidRDefault="00683321" w:rsidP="00CE2568">
      <w:pPr>
        <w:pStyle w:val="ListParagraph"/>
        <w:bidi/>
        <w:rPr>
          <w:rtl/>
        </w:rPr>
      </w:pPr>
      <w:r>
        <w:rPr>
          <w:rFonts w:hint="cs"/>
          <w:noProof/>
          <w:rtl/>
          <w:lang w:val="en-US" w:bidi="ar-SA"/>
        </w:rPr>
        <mc:AlternateContent>
          <mc:Choice Requires="wps">
            <w:drawing>
              <wp:inline distT="0" distB="0" distL="0" distR="0" wp14:anchorId="6DC6BA05" wp14:editId="19427AD3">
                <wp:extent cx="2606038" cy="1904915"/>
                <wp:effectExtent l="26670" t="11430" r="31115" b="31115"/>
                <wp:docPr id="3795" name="Rectangle: Rounded Corners 37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013233" w14:textId="77777777" w:rsidR="00C84ABA" w:rsidRDefault="00C84ABA" w:rsidP="00683321">
                            <w:pPr>
                              <w:bidi/>
                              <w:jc w:val="center"/>
                              <w:rPr>
                                <w:rtl/>
                              </w:rPr>
                            </w:pPr>
                            <w:r>
                              <w:rPr>
                                <w:rFonts w:hint="cs"/>
                                <w:color w:val="000000" w:themeColor="text1"/>
                                <w:sz w:val="48"/>
                                <w:szCs w:val="48"/>
                                <w:rtl/>
                              </w:rPr>
                              <w:t>أتلقى اللقاح وفقًا للدليل الإرشادي</w:t>
                            </w:r>
                          </w:p>
                        </w:txbxContent>
                      </wps:txbx>
                      <wps:bodyPr rtlCol="0" anchor="ctr"/>
                    </wps:wsp>
                  </a:graphicData>
                </a:graphic>
              </wp:inline>
            </w:drawing>
          </mc:Choice>
          <mc:Fallback xmlns="">
            <w:pict>
              <v:roundrect w14:anchorId="6DC6BA05" id="Rectangle: Rounded Corners 3795" o:spid="_x0000_s143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CtTLcY/AgAAuwQAAA4AAAAA&#10;AAAAAAAAAAAALgIAAGRycy9lMm9Eb2MueG1sUEsBAi0AFAAGAAgAAAAhAMHIcBrbAAAABQEAAA8A&#10;AAAAAAAAAAAAAAAAmQQAAGRycy9kb3ducmV2LnhtbFBLBQYAAAAABAAEAPMAAAChBQAAAAA=&#10;" filled="f" strokecolor="#2863a4" strokeweight="4.5pt">
                <v:stroke joinstyle="miter"/>
                <v:textbox>
                  <w:txbxContent>
                    <w:p w14:paraId="5C013233" w14:textId="77777777" w:rsidR="00C84ABA" w:rsidRDefault="00C84ABA" w:rsidP="00683321">
                      <w:pPr>
                        <w:bidi/>
                        <w:jc w:val="center"/>
                        <w:rPr>
                          <w:rtl/>
                        </w:rPr>
                      </w:pPr>
                      <w:r>
                        <w:rPr>
                          <w:rFonts w:hint="cs"/>
                          <w:color w:val="000000" w:themeColor="text1"/>
                          <w:sz w:val="48"/>
                          <w:szCs w:val="48"/>
                          <w:rtl/>
                        </w:rPr>
                        <w:t>أتلقى اللقاح وفقًا للدليل الإرشادي</w:t>
                      </w:r>
                    </w:p>
                  </w:txbxContent>
                </v:textbox>
                <w10:anchorlock/>
              </v:roundrect>
            </w:pict>
          </mc:Fallback>
        </mc:AlternateContent>
      </w:r>
      <w:r>
        <w:rPr>
          <w:rFonts w:hint="cs"/>
          <w:noProof/>
          <w:rtl/>
          <w:lang w:val="en-US" w:bidi="ar-SA"/>
        </w:rPr>
        <mc:AlternateContent>
          <mc:Choice Requires="wps">
            <w:drawing>
              <wp:inline distT="0" distB="0" distL="0" distR="0" wp14:anchorId="54837B21" wp14:editId="266EACBF">
                <wp:extent cx="2606038" cy="1904915"/>
                <wp:effectExtent l="26670" t="11430" r="31115" b="31115"/>
                <wp:docPr id="3796" name="Rectangle: Rounded Corners 379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CFCAE8" w14:textId="77777777" w:rsidR="00C84ABA" w:rsidRDefault="00C84ABA" w:rsidP="00683321">
                            <w:pPr>
                              <w:bidi/>
                              <w:jc w:val="center"/>
                              <w:rPr>
                                <w:rtl/>
                              </w:rPr>
                            </w:pPr>
                            <w:r>
                              <w:rPr>
                                <w:rFonts w:hint="cs"/>
                                <w:color w:val="000000" w:themeColor="text1"/>
                                <w:sz w:val="40"/>
                                <w:szCs w:val="40"/>
                                <w:rtl/>
                              </w:rPr>
                              <w:t>أغسل يدي بالماء والصابون باستمرار طوال اليوم</w:t>
                            </w:r>
                          </w:p>
                        </w:txbxContent>
                      </wps:txbx>
                      <wps:bodyPr rtlCol="0" anchor="ctr"/>
                    </wps:wsp>
                  </a:graphicData>
                </a:graphic>
              </wp:inline>
            </w:drawing>
          </mc:Choice>
          <mc:Fallback xmlns="">
            <w:pict>
              <v:roundrect w14:anchorId="54837B21" id="Rectangle: Rounded Corners 3796" o:spid="_x0000_s143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" filled="f" strokecolor="#2863a4" strokeweight="4.5pt">
                <v:stroke joinstyle="miter"/>
                <v:textbox>
                  <w:txbxContent>
                    <w:p w14:paraId="64CFCAE8" w14:textId="77777777" w:rsidR="00C84ABA" w:rsidRDefault="00C84ABA" w:rsidP="00683321">
                      <w:pPr>
                        <w:bidi/>
                        <w:jc w:val="center"/>
                        <w:rPr>
                          <w:rtl/>
                        </w:rPr>
                      </w:pPr>
                      <w:r>
                        <w:rPr>
                          <w:rFonts w:hint="cs"/>
                          <w:color w:val="000000" w:themeColor="text1"/>
                          <w:sz w:val="40"/>
                          <w:szCs w:val="40"/>
                          <w:rtl/>
                        </w:rPr>
                        <w:t>أغسل يدي بالماء والصابون باستمرار طوال اليوم</w:t>
                      </w:r>
                    </w:p>
                  </w:txbxContent>
                </v:textbox>
                <w10:anchorlock/>
              </v:roundrect>
            </w:pict>
          </mc:Fallback>
        </mc:AlternateContent>
      </w:r>
      <w:r>
        <w:rPr>
          <w:rFonts w:hint="cs"/>
          <w:noProof/>
          <w:rtl/>
          <w:lang w:val="en-US" w:bidi="ar-SA"/>
        </w:rPr>
        <mc:AlternateContent>
          <mc:Choice Requires="wps">
            <w:drawing>
              <wp:inline distT="0" distB="0" distL="0" distR="0" wp14:anchorId="74DF8340" wp14:editId="7EE5E8C9">
                <wp:extent cx="2606038" cy="1904915"/>
                <wp:effectExtent l="26670" t="11430" r="31115" b="31115"/>
                <wp:docPr id="3797" name="Rectangle: Rounded Corners 379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71019E" w14:textId="77777777" w:rsidR="00C84ABA" w:rsidRDefault="00C84ABA" w:rsidP="00683321">
                            <w:pPr>
                              <w:bidi/>
                              <w:jc w:val="center"/>
                              <w:rPr>
                                <w:rtl/>
                              </w:rPr>
                            </w:pPr>
                            <w:r>
                              <w:rPr>
                                <w:rFonts w:hint="cs"/>
                                <w:color w:val="000000" w:themeColor="text1"/>
                                <w:sz w:val="40"/>
                                <w:szCs w:val="40"/>
                                <w:rtl/>
                              </w:rPr>
                              <w:t>لدي ميكروبات مفيدة في جهازي الهضمي تساعد في الحفاظ على صحتي</w:t>
                            </w:r>
                          </w:p>
                        </w:txbxContent>
                      </wps:txbx>
                      <wps:bodyPr rtlCol="0" anchor="ctr"/>
                    </wps:wsp>
                  </a:graphicData>
                </a:graphic>
              </wp:inline>
            </w:drawing>
          </mc:Choice>
          <mc:Fallback xmlns="">
            <w:pict>
              <v:roundrect w14:anchorId="74DF8340" id="Rectangle: Rounded Corners 3797" o:spid="_x0000_s143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OyTTTU/AgAAuwQAAA4AAAAA&#10;AAAAAAAAAAAALgIAAGRycy9lMm9Eb2MueG1sUEsBAi0AFAAGAAgAAAAhAMHIcBrbAAAABQEAAA8A&#10;AAAAAAAAAAAAAAAAmQQAAGRycy9kb3ducmV2LnhtbFBLBQYAAAAABAAEAPMAAAChBQAAAAA=&#10;" filled="f" strokecolor="#2863a4" strokeweight="4.5pt">
                <v:stroke joinstyle="miter"/>
                <v:textbox>
                  <w:txbxContent>
                    <w:p w14:paraId="0971019E" w14:textId="77777777" w:rsidR="00C84ABA" w:rsidRDefault="00C84ABA" w:rsidP="00683321">
                      <w:pPr>
                        <w:bidi/>
                        <w:jc w:val="center"/>
                        <w:rPr>
                          <w:rtl/>
                        </w:rPr>
                      </w:pPr>
                      <w:r>
                        <w:rPr>
                          <w:rFonts w:hint="cs"/>
                          <w:color w:val="000000" w:themeColor="text1"/>
                          <w:sz w:val="40"/>
                          <w:szCs w:val="40"/>
                          <w:rtl/>
                        </w:rPr>
                        <w:t>لدي ميكروبات مفيدة في جهازي الهضمي تساعد في الحفاظ على صحتي</w:t>
                      </w:r>
                    </w:p>
                  </w:txbxContent>
                </v:textbox>
                <w10:anchorlock/>
              </v:roundrect>
            </w:pict>
          </mc:Fallback>
        </mc:AlternateContent>
      </w:r>
    </w:p>
    <w:p w14:paraId="293F4C04" w14:textId="77777777" w:rsidR="00CE2568" w:rsidRDefault="00CE2568" w:rsidP="00CE2568">
      <w:pPr>
        <w:pStyle w:val="ListParagraph"/>
      </w:pPr>
    </w:p>
    <w:p w14:paraId="7C53F9C9" w14:textId="55676937" w:rsidR="00CE2568" w:rsidRDefault="00683321" w:rsidP="00CE2568">
      <w:pPr>
        <w:pStyle w:val="ListParagraph"/>
        <w:bidi/>
        <w:rPr>
          <w:rtl/>
        </w:rPr>
      </w:pPr>
      <w:r>
        <w:rPr>
          <w:rFonts w:hint="cs"/>
          <w:noProof/>
          <w:rtl/>
          <w:lang w:val="en-US" w:bidi="ar-SA"/>
        </w:rPr>
        <mc:AlternateContent>
          <mc:Choice Requires="wps">
            <w:drawing>
              <wp:inline distT="0" distB="0" distL="0" distR="0" wp14:anchorId="19E8D239" wp14:editId="55205936">
                <wp:extent cx="2606038" cy="1904915"/>
                <wp:effectExtent l="26670" t="11430" r="31115" b="31115"/>
                <wp:docPr id="3798" name="Rectangle: Rounded Corners 37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FF33C5" w14:textId="77777777" w:rsidR="00C84ABA" w:rsidRDefault="00C84ABA" w:rsidP="00683321">
                            <w:pPr>
                              <w:bidi/>
                              <w:jc w:val="center"/>
                              <w:rPr>
                                <w:rtl/>
                              </w:rPr>
                            </w:pPr>
                            <w:r>
                              <w:rPr>
                                <w:rFonts w:hint="cs"/>
                                <w:color w:val="000000" w:themeColor="text1"/>
                                <w:sz w:val="48"/>
                                <w:szCs w:val="48"/>
                                <w:rtl/>
                              </w:rPr>
                              <w:t>لدي سجل للقاحات</w:t>
                            </w:r>
                          </w:p>
                        </w:txbxContent>
                      </wps:txbx>
                      <wps:bodyPr rtlCol="0" anchor="ctr"/>
                    </wps:wsp>
                  </a:graphicData>
                </a:graphic>
              </wp:inline>
            </w:drawing>
          </mc:Choice>
          <mc:Fallback xmlns="">
            <w:pict>
              <v:roundrect w14:anchorId="19E8D239" id="Rectangle: Rounded Corners 3798" o:spid="_x0000_s143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DdHWQg/AgAAuwQAAA4AAAAA&#10;AAAAAAAAAAAALgIAAGRycy9lMm9Eb2MueG1sUEsBAi0AFAAGAAgAAAAhAMHIcBrbAAAABQEAAA8A&#10;AAAAAAAAAAAAAAAAmQQAAGRycy9kb3ducmV2LnhtbFBLBQYAAAAABAAEAPMAAAChBQAAAAA=&#10;" filled="f" strokecolor="#2863a4" strokeweight="4.5pt">
                <v:stroke joinstyle="miter"/>
                <v:textbox>
                  <w:txbxContent>
                    <w:p w14:paraId="58FF33C5" w14:textId="77777777" w:rsidR="00C84ABA" w:rsidRDefault="00C84ABA" w:rsidP="00683321">
                      <w:pPr>
                        <w:bidi/>
                        <w:jc w:val="center"/>
                        <w:rPr>
                          <w:rtl/>
                        </w:rPr>
                      </w:pPr>
                      <w:r>
                        <w:rPr>
                          <w:rFonts w:hint="cs"/>
                          <w:color w:val="000000" w:themeColor="text1"/>
                          <w:sz w:val="48"/>
                          <w:szCs w:val="48"/>
                          <w:rtl/>
                        </w:rPr>
                        <w:t>لدي سجل للقاحات</w:t>
                      </w:r>
                    </w:p>
                  </w:txbxContent>
                </v:textbox>
                <w10:anchorlock/>
              </v:roundrect>
            </w:pict>
          </mc:Fallback>
        </mc:AlternateContent>
      </w:r>
      <w:r>
        <w:rPr>
          <w:rFonts w:hint="cs"/>
          <w:noProof/>
          <w:rtl/>
          <w:lang w:val="en-US" w:bidi="ar-SA"/>
        </w:rPr>
        <mc:AlternateContent>
          <mc:Choice Requires="wps">
            <w:drawing>
              <wp:inline distT="0" distB="0" distL="0" distR="0" wp14:anchorId="7ACFACFE" wp14:editId="550B3F90">
                <wp:extent cx="2606038" cy="1904915"/>
                <wp:effectExtent l="26670" t="11430" r="31115" b="31115"/>
                <wp:docPr id="3799" name="Rectangle: Rounded Corners 379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BB0970" w14:textId="77777777" w:rsidR="00C84ABA" w:rsidRDefault="00C84ABA" w:rsidP="00683321">
                            <w:pPr>
                              <w:bidi/>
                              <w:jc w:val="center"/>
                              <w:rPr>
                                <w:rtl/>
                              </w:rPr>
                            </w:pPr>
                            <w:r>
                              <w:rPr>
                                <w:rFonts w:hint="cs"/>
                                <w:color w:val="000000" w:themeColor="text1"/>
                                <w:sz w:val="40"/>
                                <w:szCs w:val="40"/>
                                <w:rtl/>
                              </w:rPr>
                              <w:t>يقاوم جهازي المناعي معظم أنواع العدوى الشائعة</w:t>
                            </w:r>
                          </w:p>
                        </w:txbxContent>
                      </wps:txbx>
                      <wps:bodyPr rtlCol="0" anchor="ctr"/>
                    </wps:wsp>
                  </a:graphicData>
                </a:graphic>
              </wp:inline>
            </w:drawing>
          </mc:Choice>
          <mc:Fallback xmlns="">
            <w:pict>
              <v:roundrect w14:anchorId="7ACFACFE" id="Rectangle: Rounded Corners 3799" o:spid="_x0000_s143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" filled="f" strokecolor="#2863a4" strokeweight="4.5pt">
                <v:stroke joinstyle="miter"/>
                <v:textbox>
                  <w:txbxContent>
                    <w:p w14:paraId="1DBB0970" w14:textId="77777777" w:rsidR="00C84ABA" w:rsidRDefault="00C84ABA" w:rsidP="00683321">
                      <w:pPr>
                        <w:bidi/>
                        <w:jc w:val="center"/>
                        <w:rPr>
                          <w:rtl/>
                        </w:rPr>
                      </w:pPr>
                      <w:r>
                        <w:rPr>
                          <w:rFonts w:hint="cs"/>
                          <w:color w:val="000000" w:themeColor="text1"/>
                          <w:sz w:val="40"/>
                          <w:szCs w:val="40"/>
                          <w:rtl/>
                        </w:rPr>
                        <w:t>يقاوم جهازي المناعي معظم أنواع العدوى الشائعة</w:t>
                      </w:r>
                    </w:p>
                  </w:txbxContent>
                </v:textbox>
                <w10:anchorlock/>
              </v:roundrect>
            </w:pict>
          </mc:Fallback>
        </mc:AlternateContent>
      </w:r>
      <w:r>
        <w:rPr>
          <w:rFonts w:hint="cs"/>
          <w:noProof/>
          <w:rtl/>
          <w:lang w:val="en-US" w:bidi="ar-SA"/>
        </w:rPr>
        <mc:AlternateContent>
          <mc:Choice Requires="wps">
            <w:drawing>
              <wp:inline distT="0" distB="0" distL="0" distR="0" wp14:anchorId="7B3C3BD8" wp14:editId="2B925413">
                <wp:extent cx="2606038" cy="1904915"/>
                <wp:effectExtent l="26670" t="11430" r="31115" b="31115"/>
                <wp:docPr id="3800" name="Rectangle: Rounded Corners 380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8B707E" w14:textId="77777777" w:rsidR="00C84ABA" w:rsidRDefault="00C84ABA" w:rsidP="00683321">
                            <w:pPr>
                              <w:bidi/>
                              <w:jc w:val="center"/>
                              <w:rPr>
                                <w:rtl/>
                              </w:rPr>
                            </w:pPr>
                            <w:r>
                              <w:rPr>
                                <w:rFonts w:hint="cs"/>
                                <w:color w:val="000000" w:themeColor="text1"/>
                                <w:sz w:val="40"/>
                                <w:szCs w:val="40"/>
                                <w:rtl/>
                              </w:rPr>
                              <w:t>عند التجول في الغابة، افحص جلدي وشعري للبحث عن القراد.</w:t>
                            </w:r>
                          </w:p>
                        </w:txbxContent>
                      </wps:txbx>
                      <wps:bodyPr rtlCol="0" anchor="ctr"/>
                    </wps:wsp>
                  </a:graphicData>
                </a:graphic>
              </wp:inline>
            </w:drawing>
          </mc:Choice>
          <mc:Fallback xmlns="">
            <w:pict>
              <v:roundrect w14:anchorId="7B3C3BD8" id="Rectangle: Rounded Corners 3800" o:spid="_x0000_s143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AaMl9A/AgAAuwQAAA4AAAAA&#10;AAAAAAAAAAAALgIAAGRycy9lMm9Eb2MueG1sUEsBAi0AFAAGAAgAAAAhAMHIcBrbAAAABQEAAA8A&#10;AAAAAAAAAAAAAAAAmQQAAGRycy9kb3ducmV2LnhtbFBLBQYAAAAABAAEAPMAAAChBQAAAAA=&#10;" filled="f" strokecolor="#2863a4" strokeweight="4.5pt">
                <v:stroke joinstyle="miter"/>
                <v:textbox>
                  <w:txbxContent>
                    <w:p w14:paraId="598B707E" w14:textId="77777777" w:rsidR="00C84ABA" w:rsidRDefault="00C84ABA" w:rsidP="00683321">
                      <w:pPr>
                        <w:bidi/>
                        <w:jc w:val="center"/>
                        <w:rPr>
                          <w:rtl/>
                        </w:rPr>
                      </w:pPr>
                      <w:r>
                        <w:rPr>
                          <w:rFonts w:hint="cs"/>
                          <w:color w:val="000000" w:themeColor="text1"/>
                          <w:sz w:val="40"/>
                          <w:szCs w:val="40"/>
                          <w:rtl/>
                        </w:rPr>
                        <w:t>عند التجول في الغابة، افحص جلدي وشعري للبحث عن القراد.</w:t>
                      </w:r>
                    </w:p>
                  </w:txbxContent>
                </v:textbox>
                <w10:anchorlock/>
              </v:roundrect>
            </w:pict>
          </mc:Fallback>
        </mc:AlternateContent>
      </w:r>
    </w:p>
    <w:p w14:paraId="079E9EAB" w14:textId="77777777" w:rsidR="00CE2568" w:rsidRDefault="00CE2568" w:rsidP="00CE2568">
      <w:pPr>
        <w:pStyle w:val="ListParagraph"/>
      </w:pPr>
    </w:p>
    <w:p w14:paraId="6330DEA5" w14:textId="51996CE3" w:rsidR="00CE2568" w:rsidRDefault="00683321" w:rsidP="00CE2568">
      <w:pPr>
        <w:pStyle w:val="ListParagraph"/>
        <w:bidi/>
        <w:rPr>
          <w:rtl/>
        </w:rPr>
      </w:pPr>
      <w:r>
        <w:rPr>
          <w:rFonts w:hint="cs"/>
          <w:noProof/>
          <w:rtl/>
          <w:lang w:val="en-US" w:bidi="ar-SA"/>
        </w:rPr>
        <mc:AlternateContent>
          <mc:Choice Requires="wps">
            <w:drawing>
              <wp:inline distT="0" distB="0" distL="0" distR="0" wp14:anchorId="3EF5030C" wp14:editId="27B031CC">
                <wp:extent cx="2606038" cy="1904915"/>
                <wp:effectExtent l="26670" t="11430" r="31115" b="31115"/>
                <wp:docPr id="3801" name="Rectangle: Rounded Corners 380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45810" w14:textId="77777777" w:rsidR="00C84ABA" w:rsidRDefault="00C84ABA" w:rsidP="00683321">
                            <w:pPr>
                              <w:bidi/>
                              <w:jc w:val="center"/>
                              <w:rPr>
                                <w:rtl/>
                              </w:rPr>
                            </w:pPr>
                            <w:r>
                              <w:rPr>
                                <w:rFonts w:hint="cs"/>
                                <w:color w:val="000000" w:themeColor="text1"/>
                                <w:sz w:val="48"/>
                                <w:szCs w:val="48"/>
                                <w:rtl/>
                              </w:rPr>
                              <w:t>سأتلقى اللقاحات</w:t>
                            </w:r>
                          </w:p>
                        </w:txbxContent>
                      </wps:txbx>
                      <wps:bodyPr rtlCol="0" anchor="ctr"/>
                    </wps:wsp>
                  </a:graphicData>
                </a:graphic>
              </wp:inline>
            </w:drawing>
          </mc:Choice>
          <mc:Fallback xmlns="">
            <w:pict>
              <v:roundrect w14:anchorId="3EF5030C" id="Rectangle: Rounded Corners 3801" o:spid="_x0000_s143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Ng/c8c/AgAAuwQAAA4AAAAA&#10;AAAAAAAAAAAALgIAAGRycy9lMm9Eb2MueG1sUEsBAi0AFAAGAAgAAAAhAMHIcBrbAAAABQEAAA8A&#10;AAAAAAAAAAAAAAAAmQQAAGRycy9kb3ducmV2LnhtbFBLBQYAAAAABAAEAPMAAAChBQAAAAA=&#10;" filled="f" strokecolor="#2863a4" strokeweight="4.5pt">
                <v:stroke joinstyle="miter"/>
                <v:textbox>
                  <w:txbxContent>
                    <w:p w14:paraId="69245810" w14:textId="77777777" w:rsidR="00C84ABA" w:rsidRDefault="00C84ABA" w:rsidP="00683321">
                      <w:pPr>
                        <w:bidi/>
                        <w:jc w:val="center"/>
                        <w:rPr>
                          <w:rtl/>
                        </w:rPr>
                      </w:pPr>
                      <w:r>
                        <w:rPr>
                          <w:rFonts w:hint="cs"/>
                          <w:color w:val="000000" w:themeColor="text1"/>
                          <w:sz w:val="48"/>
                          <w:szCs w:val="48"/>
                          <w:rtl/>
                        </w:rPr>
                        <w:t>سأتلقى اللقاحات</w:t>
                      </w:r>
                    </w:p>
                  </w:txbxContent>
                </v:textbox>
                <w10:anchorlock/>
              </v:roundrect>
            </w:pict>
          </mc:Fallback>
        </mc:AlternateContent>
      </w:r>
      <w:r>
        <w:rPr>
          <w:rFonts w:hint="cs"/>
          <w:noProof/>
          <w:rtl/>
          <w:lang w:val="en-US" w:bidi="ar-SA"/>
        </w:rPr>
        <mc:AlternateContent>
          <mc:Choice Requires="wps">
            <w:drawing>
              <wp:inline distT="0" distB="0" distL="0" distR="0" wp14:anchorId="29C7023F" wp14:editId="2D73313B">
                <wp:extent cx="2606038" cy="1904915"/>
                <wp:effectExtent l="26670" t="11430" r="31115" b="31115"/>
                <wp:docPr id="3802" name="Rectangle: Rounded Corners 380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90CD20" w14:textId="77777777" w:rsidR="00C84ABA" w:rsidRDefault="00C84ABA" w:rsidP="00683321">
                            <w:pPr>
                              <w:bidi/>
                              <w:jc w:val="center"/>
                              <w:rPr>
                                <w:rtl/>
                              </w:rPr>
                            </w:pPr>
                            <w:r>
                              <w:rPr>
                                <w:rFonts w:hint="cs"/>
                                <w:color w:val="000000" w:themeColor="text1"/>
                                <w:sz w:val="40"/>
                                <w:szCs w:val="40"/>
                                <w:rtl/>
                              </w:rPr>
                              <w:t>اتبع نظامًا غذائيًّا متوازنًا يحتوي على الكثير من الفواكه والخضراوات</w:t>
                            </w:r>
                          </w:p>
                        </w:txbxContent>
                      </wps:txbx>
                      <wps:bodyPr rtlCol="0" anchor="ctr"/>
                    </wps:wsp>
                  </a:graphicData>
                </a:graphic>
              </wp:inline>
            </w:drawing>
          </mc:Choice>
          <mc:Fallback xmlns="">
            <w:pict>
              <v:roundrect w14:anchorId="29C7023F" id="Rectangle: Rounded Corners 3802" o:spid="_x0000_s143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JN2xrQ/AgAAuwQAAA4AAAAA&#10;AAAAAAAAAAAALgIAAGRycy9lMm9Eb2MueG1sUEsBAi0AFAAGAAgAAAAhAMHIcBrbAAAABQEAAA8A&#10;AAAAAAAAAAAAAAAAmQQAAGRycy9kb3ducmV2LnhtbFBLBQYAAAAABAAEAPMAAAChBQAAAAA=&#10;" filled="f" strokecolor="#2863a4" strokeweight="4.5pt">
                <v:stroke joinstyle="miter"/>
                <v:textbox>
                  <w:txbxContent>
                    <w:p w14:paraId="7390CD20" w14:textId="77777777" w:rsidR="00C84ABA" w:rsidRDefault="00C84ABA" w:rsidP="00683321">
                      <w:pPr>
                        <w:bidi/>
                        <w:jc w:val="center"/>
                        <w:rPr>
                          <w:rtl/>
                        </w:rPr>
                      </w:pPr>
                      <w:r>
                        <w:rPr>
                          <w:rFonts w:hint="cs"/>
                          <w:color w:val="000000" w:themeColor="text1"/>
                          <w:sz w:val="40"/>
                          <w:szCs w:val="40"/>
                          <w:rtl/>
                        </w:rPr>
                        <w:t>اتبع نظامًا غذائيًّا متوازنًا يحتوي على الكثير من الفواكه والخضراوات</w:t>
                      </w:r>
                    </w:p>
                  </w:txbxContent>
                </v:textbox>
                <w10:anchorlock/>
              </v:roundrect>
            </w:pict>
          </mc:Fallback>
        </mc:AlternateContent>
      </w:r>
      <w:r>
        <w:rPr>
          <w:rFonts w:hint="cs"/>
          <w:noProof/>
          <w:rtl/>
          <w:lang w:val="en-US" w:bidi="ar-SA"/>
        </w:rPr>
        <mc:AlternateContent>
          <mc:Choice Requires="wps">
            <w:drawing>
              <wp:inline distT="0" distB="0" distL="0" distR="0" wp14:anchorId="05F30F98" wp14:editId="37348145">
                <wp:extent cx="2606038" cy="1904915"/>
                <wp:effectExtent l="26670" t="11430" r="31115" b="31115"/>
                <wp:docPr id="3803" name="Rectangle: Rounded Corners 380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416C0" w14:textId="77777777" w:rsidR="00C84ABA" w:rsidRDefault="00C84ABA" w:rsidP="00683321">
                            <w:pPr>
                              <w:bidi/>
                              <w:jc w:val="center"/>
                              <w:rPr>
                                <w:rtl/>
                              </w:rPr>
                            </w:pPr>
                            <w:r>
                              <w:rPr>
                                <w:rFonts w:hint="cs"/>
                                <w:color w:val="000000" w:themeColor="text1"/>
                                <w:sz w:val="48"/>
                                <w:szCs w:val="48"/>
                                <w:rtl/>
                              </w:rPr>
                              <w:t>أغسل أسناني</w:t>
                            </w:r>
                          </w:p>
                        </w:txbxContent>
                      </wps:txbx>
                      <wps:bodyPr rtlCol="0" anchor="ctr"/>
                    </wps:wsp>
                  </a:graphicData>
                </a:graphic>
              </wp:inline>
            </w:drawing>
          </mc:Choice>
          <mc:Fallback xmlns="">
            <w:pict>
              <v:roundrect w14:anchorId="05F30F98" id="Rectangle: Rounded Corners 3803" o:spid="_x0000_s143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" filled="f" strokecolor="#2863a4" strokeweight="4.5pt">
                <v:stroke joinstyle="miter"/>
                <v:textbox>
                  <w:txbxContent>
                    <w:p w14:paraId="057416C0" w14:textId="77777777" w:rsidR="00C84ABA" w:rsidRDefault="00C84ABA" w:rsidP="00683321">
                      <w:pPr>
                        <w:bidi/>
                        <w:jc w:val="center"/>
                        <w:rPr>
                          <w:rtl/>
                        </w:rPr>
                      </w:pPr>
                      <w:r>
                        <w:rPr>
                          <w:rFonts w:hint="cs"/>
                          <w:color w:val="000000" w:themeColor="text1"/>
                          <w:sz w:val="48"/>
                          <w:szCs w:val="48"/>
                          <w:rtl/>
                        </w:rPr>
                        <w:t>أغسل أسناني</w:t>
                      </w:r>
                    </w:p>
                  </w:txbxContent>
                </v:textbox>
                <w10:anchorlock/>
              </v:roundrect>
            </w:pict>
          </mc:Fallback>
        </mc:AlternateContent>
      </w:r>
    </w:p>
    <w:p w14:paraId="245C27B1" w14:textId="2C75AA8E" w:rsidR="00333E56" w:rsidRDefault="00333E56" w:rsidP="00333E56">
      <w:pPr>
        <w:pStyle w:val="ListParagraph"/>
        <w:bidi/>
        <w:rPr>
          <w:rtl/>
        </w:rPr>
      </w:pPr>
      <w:r>
        <w:rPr>
          <w:rFonts w:hint="cs"/>
          <w:rtl/>
        </w:rPr>
        <w:br w:type="page"/>
      </w:r>
    </w:p>
    <w:p w14:paraId="7E6B7495" w14:textId="57291229" w:rsidR="00CE2568" w:rsidRDefault="00E11156" w:rsidP="00CE2568">
      <w:pPr>
        <w:pStyle w:val="ListParagraph"/>
        <w:bidi/>
        <w:rPr>
          <w:rtl/>
        </w:rPr>
      </w:pPr>
      <w:r>
        <w:rPr>
          <w:rFonts w:hint="cs"/>
          <w:noProof/>
          <w:rtl/>
          <w:lang w:val="en-US" w:bidi="ar-SA"/>
        </w:rPr>
        <w:lastRenderedPageBreak/>
        <mc:AlternateContent>
          <mc:Choice Requires="wps">
            <w:drawing>
              <wp:inline distT="0" distB="0" distL="0" distR="0" wp14:anchorId="5DAA9A91" wp14:editId="74500FED">
                <wp:extent cx="4300396" cy="382270"/>
                <wp:effectExtent l="0" t="0" r="0" b="0"/>
                <wp:docPr id="3805" name="TextBox 18" descr="SH1 - (a-d) Memory Game Handouts&#10;"/>
                <wp:cNvGraphicFramePr/>
                <a:graphic xmlns:a="http://schemas.openxmlformats.org/drawingml/2006/main">
                  <a:graphicData uri="http://schemas.microsoft.com/office/word/2010/wordprocessingShape">
                    <wps:wsp>
                      <wps:cNvSpPr txBox="1"/>
                      <wps:spPr>
                        <a:xfrm>
                          <a:off x="0" y="0"/>
                          <a:ext cx="4300396" cy="382270"/>
                        </a:xfrm>
                        <a:prstGeom prst="rect">
                          <a:avLst/>
                        </a:prstGeom>
                        <a:noFill/>
                      </wps:spPr>
                      <wps:txbx>
                        <w:txbxContent>
                          <w:p w14:paraId="56A8DDB1" w14:textId="77777777" w:rsidR="00C84ABA" w:rsidRDefault="00C84ABA" w:rsidP="00154868">
                            <w:pPr>
                              <w:pStyle w:val="Heading2"/>
                              <w:bidi/>
                              <w:rPr>
                                <w:rtl/>
                              </w:rPr>
                            </w:pPr>
                            <w:r>
                              <w:t>SH1 - (a-d)</w:t>
                            </w:r>
                            <w:r>
                              <w:rPr>
                                <w:rFonts w:hint="cs"/>
                                <w:rtl/>
                              </w:rPr>
                              <w:t xml:space="preserve"> </w:t>
                            </w:r>
                            <w:r w:rsidRPr="00D6114D">
                              <w:rPr>
                                <w:rFonts w:hint="cs"/>
                                <w:b w:val="0"/>
                                <w:bCs/>
                                <w:sz w:val="44"/>
                                <w:szCs w:val="32"/>
                                <w:rtl/>
                              </w:rPr>
                              <w:t>المواد التدريبية الخاصة بلعبة الذاكرة</w:t>
                            </w:r>
                          </w:p>
                        </w:txbxContent>
                      </wps:txbx>
                      <wps:bodyPr wrap="square" rtlCol="0">
                        <a:noAutofit/>
                      </wps:bodyPr>
                    </wps:wsp>
                  </a:graphicData>
                </a:graphic>
              </wp:inline>
            </w:drawing>
          </mc:Choice>
          <mc:Fallback xmlns="">
            <w:pict>
              <v:shape w14:anchorId="5DAA9A91" id="_x0000_s1439" type="#_x0000_t202" alt="SH1 - (a-d) Memory Game Handouts&#10;" style="width:338.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" filled="f" stroked="f">
                <v:textbox>
                  <w:txbxContent>
                    <w:p w14:paraId="56A8DDB1" w14:textId="77777777" w:rsidR="00C84ABA" w:rsidRDefault="00C84ABA" w:rsidP="00154868">
                      <w:pPr>
                        <w:pStyle w:val="2"/>
                        <w:bidi/>
                        <w:rPr>
                          <w:rtl/>
                        </w:rPr>
                      </w:pPr>
                      <w:r>
                        <w:t>SH1 - (a-d)</w:t>
                      </w:r>
                      <w:r>
                        <w:rPr>
                          <w:rFonts w:hint="cs"/>
                          <w:rtl/>
                        </w:rPr>
                        <w:t xml:space="preserve"> </w:t>
                      </w:r>
                      <w:r w:rsidRPr="00D6114D">
                        <w:rPr>
                          <w:rFonts w:hint="cs"/>
                          <w:b w:val="0"/>
                          <w:bCs/>
                          <w:sz w:val="44"/>
                          <w:szCs w:val="32"/>
                          <w:rtl/>
                        </w:rPr>
                        <w:t>المواد التدريبية الخاصة بلعبة الذاكرة</w:t>
                      </w:r>
                    </w:p>
                  </w:txbxContent>
                </v:textbox>
                <w10:anchorlock/>
              </v:shape>
            </w:pict>
          </mc:Fallback>
        </mc:AlternateContent>
      </w:r>
    </w:p>
    <w:p w14:paraId="7B647CAC" w14:textId="77777777" w:rsidR="00CE2568" w:rsidRDefault="00CE2568" w:rsidP="00CE2568">
      <w:pPr>
        <w:pStyle w:val="ListParagraph"/>
      </w:pPr>
    </w:p>
    <w:p w14:paraId="590FDF20" w14:textId="1600A3E7" w:rsidR="00CE2568" w:rsidRDefault="00683321" w:rsidP="00CE2568">
      <w:pPr>
        <w:pStyle w:val="ListParagraph"/>
        <w:bidi/>
        <w:rPr>
          <w:rtl/>
        </w:rPr>
      </w:pPr>
      <w:r>
        <w:rPr>
          <w:rFonts w:hint="cs"/>
          <w:noProof/>
          <w:rtl/>
          <w:lang w:val="en-US" w:bidi="ar-SA"/>
        </w:rPr>
        <mc:AlternateContent>
          <mc:Choice Requires="wps">
            <w:drawing>
              <wp:inline distT="0" distB="0" distL="0" distR="0" wp14:anchorId="319C83C0" wp14:editId="3E7FEB76">
                <wp:extent cx="2606038" cy="2171060"/>
                <wp:effectExtent l="26988" t="11112" r="31432" b="31433"/>
                <wp:docPr id="3806" name="Rectangle: Rounded Corners 38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18F3C" w14:textId="77777777" w:rsidR="00C84ABA" w:rsidRDefault="00C84ABA" w:rsidP="00683321">
                            <w:pPr>
                              <w:bidi/>
                              <w:jc w:val="center"/>
                              <w:rPr>
                                <w:rtl/>
                              </w:rPr>
                            </w:pPr>
                            <w:r>
                              <w:rPr>
                                <w:rFonts w:hint="cs"/>
                                <w:color w:val="000000" w:themeColor="text1"/>
                                <w:sz w:val="40"/>
                                <w:szCs w:val="40"/>
                                <w:rtl/>
                              </w:rPr>
                              <w:t>إذا وصف الطبيب المتابع لحالتي مضادات حيوية، أتناول جرعة الدواء الموصوفة لي بالكامل</w:t>
                            </w:r>
                          </w:p>
                        </w:txbxContent>
                      </wps:txbx>
                      <wps:bodyPr rtlCol="0" anchor="ctr"/>
                    </wps:wsp>
                  </a:graphicData>
                </a:graphic>
              </wp:inline>
            </w:drawing>
          </mc:Choice>
          <mc:Fallback xmlns="">
            <w:pict>
              <v:roundrect w14:anchorId="319C83C0" id="Rectangle: Rounded Corners 3806" o:spid="_x0000_s1440"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" filled="f" strokecolor="#2863a4" strokeweight="4.5pt">
                <v:stroke joinstyle="miter"/>
                <v:textbox>
                  <w:txbxContent>
                    <w:p w14:paraId="09A18F3C" w14:textId="77777777" w:rsidR="00C84ABA" w:rsidRDefault="00C84ABA" w:rsidP="00683321">
                      <w:pPr>
                        <w:bidi/>
                        <w:jc w:val="center"/>
                        <w:rPr>
                          <w:rtl/>
                        </w:rPr>
                      </w:pPr>
                      <w:r>
                        <w:rPr>
                          <w:rFonts w:hint="cs"/>
                          <w:color w:val="000000" w:themeColor="text1"/>
                          <w:sz w:val="40"/>
                          <w:szCs w:val="40"/>
                          <w:rtl/>
                        </w:rPr>
                        <w:t>إذا وصف الطبيب المتابع لحالتي مضادات حيوية، أتناول جرعة الدواء الموصوفة لي بالكامل</w:t>
                      </w:r>
                    </w:p>
                  </w:txbxContent>
                </v:textbox>
                <w10:anchorlock/>
              </v:roundrect>
            </w:pict>
          </mc:Fallback>
        </mc:AlternateContent>
      </w:r>
    </w:p>
    <w:p w14:paraId="50EFA637" w14:textId="504E67F8" w:rsidR="00CE2568" w:rsidRDefault="00CE2568" w:rsidP="00CE2568">
      <w:pPr>
        <w:pStyle w:val="ListParagraph"/>
      </w:pPr>
    </w:p>
    <w:p w14:paraId="14C872C9" w14:textId="3B4F9ED0" w:rsidR="00CE2568" w:rsidRDefault="00683321" w:rsidP="00CE2568">
      <w:pPr>
        <w:pStyle w:val="ListParagraph"/>
        <w:bidi/>
        <w:rPr>
          <w:rtl/>
        </w:rPr>
      </w:pPr>
      <w:r>
        <w:rPr>
          <w:rFonts w:hint="cs"/>
          <w:noProof/>
          <w:rtl/>
          <w:lang w:val="en-US" w:bidi="ar-SA"/>
        </w:rPr>
        <mc:AlternateContent>
          <mc:Choice Requires="wps">
            <w:drawing>
              <wp:inline distT="0" distB="0" distL="0" distR="0" wp14:anchorId="746D911E" wp14:editId="4C78EB27">
                <wp:extent cx="2606038" cy="2171060"/>
                <wp:effectExtent l="26988" t="11112" r="31432" b="31433"/>
                <wp:docPr id="3807" name="Rectangle: Rounded Corners 380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B54602" w14:textId="77777777" w:rsidR="00C84ABA" w:rsidRDefault="00C84ABA" w:rsidP="00683321">
                            <w:pPr>
                              <w:bidi/>
                              <w:jc w:val="center"/>
                              <w:rPr>
                                <w:rtl/>
                              </w:rPr>
                            </w:pPr>
                            <w:r>
                              <w:rPr>
                                <w:rFonts w:hint="cs"/>
                                <w:color w:val="000000" w:themeColor="text1"/>
                                <w:sz w:val="48"/>
                                <w:szCs w:val="48"/>
                                <w:rtl/>
                              </w:rPr>
                              <w:t>لا أتناول إطلاقًا</w:t>
                            </w:r>
                          </w:p>
                          <w:p w14:paraId="6F4B77F1" w14:textId="77777777" w:rsidR="00C84ABA" w:rsidRDefault="00C84ABA" w:rsidP="00683321">
                            <w:pPr>
                              <w:bidi/>
                              <w:jc w:val="center"/>
                              <w:rPr>
                                <w:rtl/>
                              </w:rPr>
                            </w:pPr>
                            <w:r>
                              <w:rPr>
                                <w:rFonts w:hint="cs"/>
                                <w:color w:val="000000" w:themeColor="text1"/>
                                <w:sz w:val="48"/>
                                <w:szCs w:val="48"/>
                                <w:rtl/>
                              </w:rPr>
                              <w:t>المضادات الحيوية</w:t>
                            </w:r>
                          </w:p>
                          <w:p w14:paraId="3D4541C0" w14:textId="77777777" w:rsidR="00C84ABA" w:rsidRDefault="00C84ABA" w:rsidP="00683321">
                            <w:pPr>
                              <w:bidi/>
                              <w:jc w:val="center"/>
                              <w:rPr>
                                <w:rtl/>
                              </w:rPr>
                            </w:pPr>
                            <w:r>
                              <w:rPr>
                                <w:rFonts w:hint="cs"/>
                                <w:color w:val="000000" w:themeColor="text1"/>
                                <w:sz w:val="48"/>
                                <w:szCs w:val="48"/>
                                <w:rtl/>
                              </w:rPr>
                              <w:t>المتبقية من وصفات</w:t>
                            </w:r>
                          </w:p>
                          <w:p w14:paraId="24F83D7D" w14:textId="77777777" w:rsidR="00C84ABA" w:rsidRDefault="00C84ABA" w:rsidP="00683321">
                            <w:pPr>
                              <w:bidi/>
                              <w:jc w:val="center"/>
                              <w:rPr>
                                <w:rtl/>
                              </w:rPr>
                            </w:pPr>
                            <w:r>
                              <w:rPr>
                                <w:rFonts w:hint="cs"/>
                                <w:color w:val="000000" w:themeColor="text1"/>
                                <w:sz w:val="48"/>
                                <w:szCs w:val="48"/>
                                <w:rtl/>
                              </w:rPr>
                              <w:t>علاج سابقة</w:t>
                            </w:r>
                          </w:p>
                        </w:txbxContent>
                      </wps:txbx>
                      <wps:bodyPr rtlCol="0" anchor="ctr"/>
                    </wps:wsp>
                  </a:graphicData>
                </a:graphic>
              </wp:inline>
            </w:drawing>
          </mc:Choice>
          <mc:Fallback xmlns="">
            <w:pict>
              <v:roundrect w14:anchorId="746D911E" id="Rectangle: Rounded Corners 3807" o:spid="_x0000_s1441"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" filled="f" strokecolor="#2863a4" strokeweight="4.5pt">
                <v:stroke joinstyle="miter"/>
                <v:textbox>
                  <w:txbxContent>
                    <w:p w14:paraId="32B54602" w14:textId="77777777" w:rsidR="00C84ABA" w:rsidRDefault="00C84ABA" w:rsidP="00683321">
                      <w:pPr>
                        <w:bidi/>
                        <w:jc w:val="center"/>
                        <w:rPr>
                          <w:rtl/>
                        </w:rPr>
                      </w:pPr>
                      <w:r>
                        <w:rPr>
                          <w:rFonts w:hint="cs"/>
                          <w:color w:val="000000" w:themeColor="text1"/>
                          <w:sz w:val="48"/>
                          <w:szCs w:val="48"/>
                          <w:rtl/>
                        </w:rPr>
                        <w:t>لا أتناول إطلاقًا</w:t>
                      </w:r>
                    </w:p>
                    <w:p w14:paraId="6F4B77F1" w14:textId="77777777" w:rsidR="00C84ABA" w:rsidRDefault="00C84ABA" w:rsidP="00683321">
                      <w:pPr>
                        <w:bidi/>
                        <w:jc w:val="center"/>
                        <w:rPr>
                          <w:rtl/>
                        </w:rPr>
                      </w:pPr>
                      <w:r>
                        <w:rPr>
                          <w:rFonts w:hint="cs"/>
                          <w:color w:val="000000" w:themeColor="text1"/>
                          <w:sz w:val="48"/>
                          <w:szCs w:val="48"/>
                          <w:rtl/>
                        </w:rPr>
                        <w:t>المضادات الحيوية</w:t>
                      </w:r>
                    </w:p>
                    <w:p w14:paraId="3D4541C0" w14:textId="77777777" w:rsidR="00C84ABA" w:rsidRDefault="00C84ABA" w:rsidP="00683321">
                      <w:pPr>
                        <w:bidi/>
                        <w:jc w:val="center"/>
                        <w:rPr>
                          <w:rtl/>
                        </w:rPr>
                      </w:pPr>
                      <w:r>
                        <w:rPr>
                          <w:rFonts w:hint="cs"/>
                          <w:color w:val="000000" w:themeColor="text1"/>
                          <w:sz w:val="48"/>
                          <w:szCs w:val="48"/>
                          <w:rtl/>
                        </w:rPr>
                        <w:t>المتبقية من وصفات</w:t>
                      </w:r>
                    </w:p>
                    <w:p w14:paraId="24F83D7D" w14:textId="77777777" w:rsidR="00C84ABA" w:rsidRDefault="00C84ABA" w:rsidP="00683321">
                      <w:pPr>
                        <w:bidi/>
                        <w:jc w:val="center"/>
                        <w:rPr>
                          <w:rtl/>
                        </w:rPr>
                      </w:pPr>
                      <w:r>
                        <w:rPr>
                          <w:rFonts w:hint="cs"/>
                          <w:color w:val="000000" w:themeColor="text1"/>
                          <w:sz w:val="48"/>
                          <w:szCs w:val="48"/>
                          <w:rtl/>
                        </w:rPr>
                        <w:t>علاج سابقة</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0B687FB4" wp14:editId="55E2167A">
                <wp:extent cx="2606038" cy="2171060"/>
                <wp:effectExtent l="26988" t="11112" r="31432" b="31433"/>
                <wp:docPr id="3808" name="Rectangle: Rounded Corners 380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519602" w14:textId="77777777" w:rsidR="00C84ABA" w:rsidRDefault="00C84ABA" w:rsidP="00683321">
                            <w:pPr>
                              <w:bidi/>
                              <w:jc w:val="center"/>
                              <w:rPr>
                                <w:rtl/>
                              </w:rPr>
                            </w:pPr>
                            <w:r>
                              <w:rPr>
                                <w:rFonts w:hint="cs"/>
                                <w:color w:val="000000" w:themeColor="text1"/>
                                <w:sz w:val="48"/>
                                <w:szCs w:val="48"/>
                                <w:rtl/>
                              </w:rPr>
                              <w:t>لا أُطعم حيواني الأليف أثناء الطهي أو تناول الطعام</w:t>
                            </w:r>
                          </w:p>
                        </w:txbxContent>
                      </wps:txbx>
                      <wps:bodyPr rtlCol="0" anchor="ctr"/>
                    </wps:wsp>
                  </a:graphicData>
                </a:graphic>
              </wp:inline>
            </w:drawing>
          </mc:Choice>
          <mc:Fallback xmlns="">
            <w:pict>
              <v:roundrect w14:anchorId="0B687FB4" id="Rectangle: Rounded Corners 3808" o:spid="_x0000_s1442"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" filled="f" strokecolor="#2863a4" strokeweight="4.5pt">
                <v:stroke joinstyle="miter"/>
                <v:textbox>
                  <w:txbxContent>
                    <w:p w14:paraId="2B519602" w14:textId="77777777" w:rsidR="00C84ABA" w:rsidRDefault="00C84ABA" w:rsidP="00683321">
                      <w:pPr>
                        <w:bidi/>
                        <w:jc w:val="center"/>
                        <w:rPr>
                          <w:rtl/>
                        </w:rPr>
                      </w:pPr>
                      <w:r>
                        <w:rPr>
                          <w:rFonts w:hint="cs"/>
                          <w:color w:val="000000" w:themeColor="text1"/>
                          <w:sz w:val="48"/>
                          <w:szCs w:val="48"/>
                          <w:rtl/>
                        </w:rPr>
                        <w:t>لا أُطعم حيواني الأليف أثناء الطهي أو تناول الطعام</w:t>
                      </w:r>
                    </w:p>
                  </w:txbxContent>
                </v:textbox>
                <w10:anchorlock/>
              </v:roundrect>
            </w:pict>
          </mc:Fallback>
        </mc:AlternateContent>
      </w:r>
    </w:p>
    <w:p w14:paraId="68E84496" w14:textId="77777777" w:rsidR="00CE2568" w:rsidRDefault="00CE2568" w:rsidP="00CE2568">
      <w:pPr>
        <w:pStyle w:val="ListParagraph"/>
      </w:pPr>
    </w:p>
    <w:p w14:paraId="319C17D8" w14:textId="6A75FE62" w:rsidR="00CE2568" w:rsidRDefault="00683321" w:rsidP="00CE2568">
      <w:pPr>
        <w:pStyle w:val="ListParagraph"/>
        <w:bidi/>
        <w:rPr>
          <w:rtl/>
        </w:rPr>
      </w:pPr>
      <w:r>
        <w:rPr>
          <w:rFonts w:hint="cs"/>
          <w:noProof/>
          <w:rtl/>
          <w:lang w:val="en-US" w:bidi="ar-SA"/>
        </w:rPr>
        <mc:AlternateContent>
          <mc:Choice Requires="wps">
            <w:drawing>
              <wp:inline distT="0" distB="0" distL="0" distR="0" wp14:anchorId="2EFEDD9B" wp14:editId="5D8521F5">
                <wp:extent cx="2606038" cy="2171060"/>
                <wp:effectExtent l="26988" t="11112" r="31432" b="31433"/>
                <wp:docPr id="3809" name="Rectangle: Rounded Corners 380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B1A077" w14:textId="77777777" w:rsidR="00C84ABA" w:rsidRDefault="00C84ABA" w:rsidP="00683321">
                            <w:pPr>
                              <w:bidi/>
                              <w:jc w:val="center"/>
                              <w:rPr>
                                <w:rtl/>
                              </w:rPr>
                            </w:pPr>
                            <w:r>
                              <w:rPr>
                                <w:rFonts w:hint="cs"/>
                                <w:color w:val="000000" w:themeColor="text1"/>
                                <w:sz w:val="40"/>
                                <w:szCs w:val="40"/>
                                <w:rtl/>
                              </w:rPr>
                              <w:t>إذا شعرت بالمرض، فإنني لا أتناول إلا المضادات الحيوية إذا وصفها الطبيب المتابع لي</w:t>
                            </w:r>
                          </w:p>
                        </w:txbxContent>
                      </wps:txbx>
                      <wps:bodyPr rtlCol="0" anchor="ctr"/>
                    </wps:wsp>
                  </a:graphicData>
                </a:graphic>
              </wp:inline>
            </w:drawing>
          </mc:Choice>
          <mc:Fallback xmlns="">
            <w:pict>
              <v:roundrect w14:anchorId="2EFEDD9B" id="Rectangle: Rounded Corners 3809" o:spid="_x0000_s1443"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" filled="f" strokecolor="#2863a4" strokeweight="4.5pt">
                <v:stroke joinstyle="miter"/>
                <v:textbox>
                  <w:txbxContent>
                    <w:p w14:paraId="43B1A077" w14:textId="77777777" w:rsidR="00C84ABA" w:rsidRDefault="00C84ABA" w:rsidP="00683321">
                      <w:pPr>
                        <w:bidi/>
                        <w:jc w:val="center"/>
                        <w:rPr>
                          <w:rtl/>
                        </w:rPr>
                      </w:pPr>
                      <w:r>
                        <w:rPr>
                          <w:rFonts w:hint="cs"/>
                          <w:color w:val="000000" w:themeColor="text1"/>
                          <w:sz w:val="40"/>
                          <w:szCs w:val="40"/>
                          <w:rtl/>
                        </w:rPr>
                        <w:t>إذا شعرت بالمرض، فإنني لا أتناول إلا المضادات الحيوية إذا وصفها الطبيب المتابع لي</w:t>
                      </w:r>
                    </w:p>
                  </w:txbxContent>
                </v:textbox>
                <w10:anchorlock/>
              </v:roundrect>
            </w:pict>
          </mc:Fallback>
        </mc:AlternateContent>
      </w:r>
      <w:r>
        <w:rPr>
          <w:rFonts w:hint="cs"/>
          <w:rtl/>
        </w:rPr>
        <w:tab/>
      </w:r>
      <w:r>
        <w:rPr>
          <w:rFonts w:hint="cs"/>
          <w:rtl/>
        </w:rPr>
        <w:tab/>
      </w:r>
      <w:r>
        <w:rPr>
          <w:rFonts w:hint="cs"/>
          <w:noProof/>
          <w:rtl/>
          <w:lang w:val="en-US" w:bidi="ar-SA"/>
        </w:rPr>
        <mc:AlternateContent>
          <mc:Choice Requires="wps">
            <w:drawing>
              <wp:inline distT="0" distB="0" distL="0" distR="0" wp14:anchorId="69D26561" wp14:editId="57749376">
                <wp:extent cx="2606038" cy="2171060"/>
                <wp:effectExtent l="26988" t="11112" r="31432" b="31433"/>
                <wp:docPr id="3810" name="Rectangle: Rounded Corners 38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2171060"/>
                        </a:xfrm>
                        <a:prstGeom prst="roundRect">
                          <a:avLst>
                            <a:gd name="adj" fmla="val 9481"/>
                          </a:avLst>
                        </a:prstGeom>
                        <a:noFill/>
                        <a:ln w="57150">
                          <a:solidFill>
                            <a:srgbClr val="2863A4"/>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AACF71" w14:textId="77777777" w:rsidR="00C84ABA" w:rsidRDefault="00C84ABA" w:rsidP="00683321">
                            <w:pPr>
                              <w:bidi/>
                              <w:jc w:val="center"/>
                              <w:rPr>
                                <w:rtl/>
                              </w:rPr>
                            </w:pPr>
                            <w:r>
                              <w:rPr>
                                <w:rFonts w:hint="cs"/>
                                <w:color w:val="000000" w:themeColor="text1"/>
                                <w:sz w:val="40"/>
                                <w:szCs w:val="40"/>
                                <w:rtl/>
                              </w:rPr>
                              <w:t>سوف أُعيد أي مضادات حيوية متبقية إلى الصيدلية</w:t>
                            </w:r>
                          </w:p>
                        </w:txbxContent>
                      </wps:txbx>
                      <wps:bodyPr rtlCol="0" anchor="ctr"/>
                    </wps:wsp>
                  </a:graphicData>
                </a:graphic>
              </wp:inline>
            </w:drawing>
          </mc:Choice>
          <mc:Fallback xmlns="">
            <w:pict>
              <v:roundrect w14:anchorId="69D26561" id="Rectangle: Rounded Corners 3810" o:spid="_x0000_s1444" alt="&quot;&quot;" style="width:205.2pt;height:170.9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" filled="f" strokecolor="#2863a4" strokeweight="4.5pt">
                <v:stroke joinstyle="miter"/>
                <v:textbox>
                  <w:txbxContent>
                    <w:p w14:paraId="07AACF71" w14:textId="77777777" w:rsidR="00C84ABA" w:rsidRDefault="00C84ABA" w:rsidP="00683321">
                      <w:pPr>
                        <w:bidi/>
                        <w:jc w:val="center"/>
                        <w:rPr>
                          <w:rtl/>
                        </w:rPr>
                      </w:pPr>
                      <w:r>
                        <w:rPr>
                          <w:rFonts w:hint="cs"/>
                          <w:color w:val="000000" w:themeColor="text1"/>
                          <w:sz w:val="40"/>
                          <w:szCs w:val="40"/>
                          <w:rtl/>
                        </w:rPr>
                        <w:t>سوف أُعيد أي مضادات حيوية متبقية إلى الصيدلية</w:t>
                      </w:r>
                    </w:p>
                  </w:txbxContent>
                </v:textbox>
                <w10:anchorlock/>
              </v:roundrect>
            </w:pict>
          </mc:Fallback>
        </mc:AlternateContent>
      </w:r>
    </w:p>
    <w:p w14:paraId="6ACE79BF" w14:textId="4D1D4D62" w:rsidR="00333E56" w:rsidRDefault="00333E56" w:rsidP="00333E56">
      <w:pPr>
        <w:pStyle w:val="ListParagraph"/>
        <w:bidi/>
        <w:rPr>
          <w:rtl/>
        </w:rPr>
      </w:pPr>
      <w:r>
        <w:rPr>
          <w:rFonts w:hint="cs"/>
          <w:rtl/>
        </w:rPr>
        <w:br w:type="page"/>
      </w:r>
    </w:p>
    <w:p w14:paraId="0E2176FF" w14:textId="27560EC4" w:rsidR="00CE2568" w:rsidRDefault="00E11156" w:rsidP="00CE2568">
      <w:pPr>
        <w:pStyle w:val="ListParagraph"/>
        <w:bidi/>
        <w:rPr>
          <w:rtl/>
        </w:rPr>
      </w:pPr>
      <w:r>
        <w:rPr>
          <w:rFonts w:hint="cs"/>
          <w:noProof/>
          <w:rtl/>
          <w:lang w:val="en-US" w:bidi="ar-SA"/>
        </w:rPr>
        <w:lastRenderedPageBreak/>
        <mc:AlternateContent>
          <mc:Choice Requires="wps">
            <w:drawing>
              <wp:inline distT="0" distB="0" distL="0" distR="0" wp14:anchorId="2B813AD0" wp14:editId="6983D5A9">
                <wp:extent cx="4147820" cy="382270"/>
                <wp:effectExtent l="0" t="0" r="0" b="0"/>
                <wp:docPr id="3812" name="TextBox 18" descr="SH1 - (a-d) Memory Game Handouts&#10;"/>
                <wp:cNvGraphicFramePr/>
                <a:graphic xmlns:a="http://schemas.openxmlformats.org/drawingml/2006/main">
                  <a:graphicData uri="http://schemas.microsoft.com/office/word/2010/wordprocessingShape">
                    <wps:wsp>
                      <wps:cNvSpPr txBox="1"/>
                      <wps:spPr>
                        <a:xfrm>
                          <a:off x="0" y="0"/>
                          <a:ext cx="4147820" cy="382270"/>
                        </a:xfrm>
                        <a:prstGeom prst="rect">
                          <a:avLst/>
                        </a:prstGeom>
                        <a:noFill/>
                      </wps:spPr>
                      <wps:txbx>
                        <w:txbxContent>
                          <w:p w14:paraId="2E9D444E" w14:textId="77777777" w:rsidR="00C84ABA" w:rsidRDefault="00C84ABA" w:rsidP="00154868">
                            <w:pPr>
                              <w:pStyle w:val="Heading2"/>
                              <w:bidi/>
                              <w:rPr>
                                <w:rtl/>
                              </w:rPr>
                            </w:pPr>
                            <w:r>
                              <w:t>SH1 - (a-d)</w:t>
                            </w:r>
                            <w:r>
                              <w:rPr>
                                <w:rFonts w:hint="cs"/>
                                <w:rtl/>
                              </w:rPr>
                              <w:t xml:space="preserve"> </w:t>
                            </w:r>
                            <w:r w:rsidRPr="00D6114D">
                              <w:rPr>
                                <w:rFonts w:hint="cs"/>
                                <w:b w:val="0"/>
                                <w:bCs/>
                                <w:sz w:val="44"/>
                                <w:szCs w:val="32"/>
                                <w:rtl/>
                              </w:rPr>
                              <w:t>المواد التدريبية الخاصة بلعبة الذاكرة</w:t>
                            </w:r>
                          </w:p>
                        </w:txbxContent>
                      </wps:txbx>
                      <wps:bodyPr wrap="square" rtlCol="0">
                        <a:spAutoFit/>
                      </wps:bodyPr>
                    </wps:wsp>
                  </a:graphicData>
                </a:graphic>
              </wp:inline>
            </w:drawing>
          </mc:Choice>
          <mc:Fallback xmlns="">
            <w:pict>
              <v:shape w14:anchorId="2B813AD0" id="_x0000_s1445" type="#_x0000_t202" alt="SH1 - (a-d) Memory Game Handouts&#10;" style="width:326.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" filled="f" stroked="f">
                <v:textbox style="mso-fit-shape-to-text:t">
                  <w:txbxContent>
                    <w:p w14:paraId="2E9D444E" w14:textId="77777777" w:rsidR="00C84ABA" w:rsidRDefault="00C84ABA" w:rsidP="00154868">
                      <w:pPr>
                        <w:pStyle w:val="2"/>
                        <w:bidi/>
                        <w:rPr>
                          <w:rtl/>
                        </w:rPr>
                      </w:pPr>
                      <w:r>
                        <w:t>SH1 - (a-d)</w:t>
                      </w:r>
                      <w:r>
                        <w:rPr>
                          <w:rFonts w:hint="cs"/>
                          <w:rtl/>
                        </w:rPr>
                        <w:t xml:space="preserve"> </w:t>
                      </w:r>
                      <w:r w:rsidRPr="00D6114D">
                        <w:rPr>
                          <w:rFonts w:hint="cs"/>
                          <w:b w:val="0"/>
                          <w:bCs/>
                          <w:sz w:val="44"/>
                          <w:szCs w:val="32"/>
                          <w:rtl/>
                        </w:rPr>
                        <w:t>المواد التدريبية الخاصة بلعبة الذاكرة</w:t>
                      </w:r>
                    </w:p>
                  </w:txbxContent>
                </v:textbox>
                <w10:anchorlock/>
              </v:shape>
            </w:pict>
          </mc:Fallback>
        </mc:AlternateContent>
      </w:r>
    </w:p>
    <w:p w14:paraId="34DEC99D" w14:textId="77777777" w:rsidR="00CE2568" w:rsidRDefault="00CE2568" w:rsidP="00CE2568">
      <w:pPr>
        <w:pStyle w:val="ListParagraph"/>
      </w:pPr>
    </w:p>
    <w:p w14:paraId="61E94F9E" w14:textId="2D5251A5" w:rsidR="00CE2568" w:rsidRDefault="00683321" w:rsidP="00CE2568">
      <w:pPr>
        <w:pStyle w:val="ListParagraph"/>
        <w:bidi/>
        <w:rPr>
          <w:rtl/>
        </w:rPr>
      </w:pPr>
      <w:r>
        <w:rPr>
          <w:rFonts w:hint="cs"/>
          <w:noProof/>
          <w:rtl/>
          <w:lang w:val="en-US" w:bidi="ar-SA"/>
        </w:rPr>
        <mc:AlternateContent>
          <mc:Choice Requires="wps">
            <w:drawing>
              <wp:inline distT="0" distB="0" distL="0" distR="0" wp14:anchorId="5667A8E2" wp14:editId="67D96944">
                <wp:extent cx="2606038" cy="1904915"/>
                <wp:effectExtent l="26670" t="11430" r="31115" b="31115"/>
                <wp:docPr id="3813" name="Rectangle: Rounded Corners 38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6115A" w14:textId="77777777" w:rsidR="00C84ABA" w:rsidRDefault="00C84ABA" w:rsidP="00683321">
                            <w:pPr>
                              <w:bidi/>
                              <w:jc w:val="center"/>
                              <w:rPr>
                                <w:rtl/>
                              </w:rPr>
                            </w:pPr>
                            <w:r>
                              <w:rPr>
                                <w:rFonts w:hint="cs"/>
                                <w:color w:val="000000" w:themeColor="text1"/>
                                <w:sz w:val="40"/>
                                <w:szCs w:val="40"/>
                                <w:rtl/>
                              </w:rPr>
                              <w:t>لقد تلقى حيواني الأليف اللقاح وفقًا لجدول اللقاحات المحدد لنوعه</w:t>
                            </w:r>
                          </w:p>
                        </w:txbxContent>
                      </wps:txbx>
                      <wps:bodyPr rtlCol="0" anchor="ctr"/>
                    </wps:wsp>
                  </a:graphicData>
                </a:graphic>
              </wp:inline>
            </w:drawing>
          </mc:Choice>
          <mc:Fallback xmlns="">
            <w:pict>
              <v:roundrect w14:anchorId="5667A8E2" id="Rectangle: Rounded Corners 3813" o:spid="_x0000_s144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BX51gPPwIAALsEAAAOAAAA&#10;AAAAAAAAAAAAAC4CAABkcnMvZTJvRG9jLnhtbFBLAQItABQABgAIAAAAIQCkrdQf3AAAAAUBAAAP&#10;AAAAAAAAAAAAAAAAAJkEAABkcnMvZG93bnJldi54bWxQSwUGAAAAAAQABADzAAAAogUAAAAA&#10;" filled="f" strokecolor="#117e62" strokeweight="4.5pt">
                <v:stroke joinstyle="miter"/>
                <v:textbox>
                  <w:txbxContent>
                    <w:p w14:paraId="3FC6115A" w14:textId="77777777" w:rsidR="00C84ABA" w:rsidRDefault="00C84ABA" w:rsidP="00683321">
                      <w:pPr>
                        <w:bidi/>
                        <w:jc w:val="center"/>
                        <w:rPr>
                          <w:rtl/>
                        </w:rPr>
                      </w:pPr>
                      <w:r>
                        <w:rPr>
                          <w:rFonts w:hint="cs"/>
                          <w:color w:val="000000" w:themeColor="text1"/>
                          <w:sz w:val="40"/>
                          <w:szCs w:val="40"/>
                          <w:rtl/>
                        </w:rPr>
                        <w:t>لقد تلقى حيواني الأليف اللقاح وفقًا لجدول اللقاحات المحدد لنوعه</w:t>
                      </w:r>
                    </w:p>
                  </w:txbxContent>
                </v:textbox>
                <w10:anchorlock/>
              </v:roundrect>
            </w:pict>
          </mc:Fallback>
        </mc:AlternateContent>
      </w:r>
      <w:r>
        <w:rPr>
          <w:rFonts w:hint="cs"/>
          <w:noProof/>
          <w:rtl/>
          <w:lang w:val="en-US" w:bidi="ar-SA"/>
        </w:rPr>
        <mc:AlternateContent>
          <mc:Choice Requires="wps">
            <w:drawing>
              <wp:inline distT="0" distB="0" distL="0" distR="0" wp14:anchorId="6C39661D" wp14:editId="1AA84007">
                <wp:extent cx="2606038" cy="1904915"/>
                <wp:effectExtent l="26670" t="11430" r="31115" b="31115"/>
                <wp:docPr id="3814" name="Rectangle: Rounded Corners 38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509AB5" w14:textId="77777777" w:rsidR="00C84ABA" w:rsidRPr="00CE2568" w:rsidRDefault="00C84ABA" w:rsidP="00683321">
                            <w:pPr>
                              <w:bidi/>
                              <w:jc w:val="center"/>
                              <w:rPr>
                                <w:sz w:val="20"/>
                                <w:szCs w:val="18"/>
                                <w:rtl/>
                              </w:rPr>
                            </w:pPr>
                            <w:r>
                              <w:rPr>
                                <w:rFonts w:hint="cs"/>
                                <w:color w:val="000000" w:themeColor="text1"/>
                                <w:sz w:val="40"/>
                                <w:szCs w:val="40"/>
                                <w:rtl/>
                              </w:rPr>
                              <w:t>أُنظف حيواني الأليف</w:t>
                            </w:r>
                          </w:p>
                          <w:p w14:paraId="504BC3A8" w14:textId="77777777" w:rsidR="00C84ABA" w:rsidRPr="00CE2568" w:rsidRDefault="00C84ABA" w:rsidP="00683321">
                            <w:pPr>
                              <w:bidi/>
                              <w:jc w:val="center"/>
                              <w:rPr>
                                <w:sz w:val="20"/>
                                <w:szCs w:val="18"/>
                                <w:rtl/>
                              </w:rPr>
                            </w:pPr>
                            <w:r>
                              <w:rPr>
                                <w:rFonts w:hint="cs"/>
                                <w:color w:val="000000" w:themeColor="text1"/>
                                <w:sz w:val="40"/>
                                <w:szCs w:val="40"/>
                                <w:rtl/>
                              </w:rPr>
                              <w:t>باستخدام منتجات</w:t>
                            </w:r>
                          </w:p>
                          <w:p w14:paraId="059DDCD3" w14:textId="77777777" w:rsidR="00C84ABA" w:rsidRPr="00CE2568" w:rsidRDefault="00C84ABA" w:rsidP="00683321">
                            <w:pPr>
                              <w:bidi/>
                              <w:jc w:val="center"/>
                              <w:rPr>
                                <w:sz w:val="20"/>
                                <w:szCs w:val="18"/>
                                <w:rtl/>
                              </w:rPr>
                            </w:pPr>
                            <w:r>
                              <w:rPr>
                                <w:rFonts w:hint="cs"/>
                                <w:color w:val="000000" w:themeColor="text1"/>
                                <w:sz w:val="40"/>
                                <w:szCs w:val="40"/>
                                <w:rtl/>
                              </w:rPr>
                              <w:t>الشامبو المناسبة</w:t>
                            </w:r>
                          </w:p>
                          <w:p w14:paraId="142D477F" w14:textId="77777777" w:rsidR="00C84ABA" w:rsidRPr="00CE2568" w:rsidRDefault="00C84ABA" w:rsidP="00683321">
                            <w:pPr>
                              <w:bidi/>
                              <w:jc w:val="center"/>
                              <w:rPr>
                                <w:sz w:val="20"/>
                                <w:szCs w:val="18"/>
                                <w:rtl/>
                              </w:rPr>
                            </w:pPr>
                            <w:r>
                              <w:rPr>
                                <w:rFonts w:hint="cs"/>
                                <w:color w:val="000000" w:themeColor="text1"/>
                                <w:sz w:val="40"/>
                                <w:szCs w:val="40"/>
                                <w:rtl/>
                              </w:rPr>
                              <w:t>عندما يتسخ</w:t>
                            </w:r>
                          </w:p>
                        </w:txbxContent>
                      </wps:txbx>
                      <wps:bodyPr rtlCol="0" anchor="ctr"/>
                    </wps:wsp>
                  </a:graphicData>
                </a:graphic>
              </wp:inline>
            </w:drawing>
          </mc:Choice>
          <mc:Fallback xmlns="">
            <w:pict>
              <v:roundrect w14:anchorId="6C39661D" id="Rectangle: Rounded Corners 3814" o:spid="_x0000_s144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BN/OdoPwIAALsEAAAOAAAA&#10;AAAAAAAAAAAAAC4CAABkcnMvZTJvRG9jLnhtbFBLAQItABQABgAIAAAAIQCkrdQf3AAAAAUBAAAP&#10;AAAAAAAAAAAAAAAAAJkEAABkcnMvZG93bnJldi54bWxQSwUGAAAAAAQABADzAAAAogUAAAAA&#10;" filled="f" strokecolor="#117e62" strokeweight="4.5pt">
                <v:stroke joinstyle="miter"/>
                <v:textbox>
                  <w:txbxContent>
                    <w:p w14:paraId="15509AB5" w14:textId="77777777" w:rsidR="00C84ABA" w:rsidRPr="00CE2568" w:rsidRDefault="00C84ABA" w:rsidP="00683321">
                      <w:pPr>
                        <w:bidi/>
                        <w:jc w:val="center"/>
                        <w:rPr>
                          <w:sz w:val="20"/>
                          <w:szCs w:val="18"/>
                          <w:rtl/>
                        </w:rPr>
                      </w:pPr>
                      <w:r>
                        <w:rPr>
                          <w:rFonts w:hint="cs"/>
                          <w:color w:val="000000" w:themeColor="text1"/>
                          <w:sz w:val="40"/>
                          <w:szCs w:val="40"/>
                          <w:rtl/>
                        </w:rPr>
                        <w:t>أُنظف حيواني الأليف</w:t>
                      </w:r>
                    </w:p>
                    <w:p w14:paraId="504BC3A8" w14:textId="77777777" w:rsidR="00C84ABA" w:rsidRPr="00CE2568" w:rsidRDefault="00C84ABA" w:rsidP="00683321">
                      <w:pPr>
                        <w:bidi/>
                        <w:jc w:val="center"/>
                        <w:rPr>
                          <w:sz w:val="20"/>
                          <w:szCs w:val="18"/>
                          <w:rtl/>
                        </w:rPr>
                      </w:pPr>
                      <w:r>
                        <w:rPr>
                          <w:rFonts w:hint="cs"/>
                          <w:color w:val="000000" w:themeColor="text1"/>
                          <w:sz w:val="40"/>
                          <w:szCs w:val="40"/>
                          <w:rtl/>
                        </w:rPr>
                        <w:t>باستخدام منتجات</w:t>
                      </w:r>
                    </w:p>
                    <w:p w14:paraId="059DDCD3" w14:textId="77777777" w:rsidR="00C84ABA" w:rsidRPr="00CE2568" w:rsidRDefault="00C84ABA" w:rsidP="00683321">
                      <w:pPr>
                        <w:bidi/>
                        <w:jc w:val="center"/>
                        <w:rPr>
                          <w:sz w:val="20"/>
                          <w:szCs w:val="18"/>
                          <w:rtl/>
                        </w:rPr>
                      </w:pPr>
                      <w:r>
                        <w:rPr>
                          <w:rFonts w:hint="cs"/>
                          <w:color w:val="000000" w:themeColor="text1"/>
                          <w:sz w:val="40"/>
                          <w:szCs w:val="40"/>
                          <w:rtl/>
                        </w:rPr>
                        <w:t>الشامبو المناسبة</w:t>
                      </w:r>
                    </w:p>
                    <w:p w14:paraId="142D477F" w14:textId="77777777" w:rsidR="00C84ABA" w:rsidRPr="00CE2568" w:rsidRDefault="00C84ABA" w:rsidP="00683321">
                      <w:pPr>
                        <w:bidi/>
                        <w:jc w:val="center"/>
                        <w:rPr>
                          <w:sz w:val="20"/>
                          <w:szCs w:val="18"/>
                          <w:rtl/>
                        </w:rPr>
                      </w:pPr>
                      <w:r>
                        <w:rPr>
                          <w:rFonts w:hint="cs"/>
                          <w:color w:val="000000" w:themeColor="text1"/>
                          <w:sz w:val="40"/>
                          <w:szCs w:val="40"/>
                          <w:rtl/>
                        </w:rPr>
                        <w:t>عندما يتسخ</w:t>
                      </w:r>
                    </w:p>
                  </w:txbxContent>
                </v:textbox>
                <w10:anchorlock/>
              </v:roundrect>
            </w:pict>
          </mc:Fallback>
        </mc:AlternateContent>
      </w:r>
      <w:r>
        <w:rPr>
          <w:rFonts w:hint="cs"/>
          <w:noProof/>
          <w:rtl/>
          <w:lang w:val="en-US" w:bidi="ar-SA"/>
        </w:rPr>
        <mc:AlternateContent>
          <mc:Choice Requires="wps">
            <w:drawing>
              <wp:inline distT="0" distB="0" distL="0" distR="0" wp14:anchorId="4A12F1B8" wp14:editId="43AD1CB7">
                <wp:extent cx="2606038" cy="1904915"/>
                <wp:effectExtent l="26670" t="11430" r="31115" b="31115"/>
                <wp:docPr id="3815" name="Rectangle: Rounded Corners 38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3A573A" w14:textId="77777777" w:rsidR="00C84ABA" w:rsidRDefault="00C84ABA" w:rsidP="00683321">
                            <w:pPr>
                              <w:bidi/>
                              <w:jc w:val="center"/>
                              <w:rPr>
                                <w:rtl/>
                              </w:rPr>
                            </w:pPr>
                            <w:r>
                              <w:rPr>
                                <w:rFonts w:hint="cs"/>
                                <w:color w:val="000000" w:themeColor="text1"/>
                                <w:sz w:val="40"/>
                                <w:szCs w:val="40"/>
                                <w:rtl/>
                              </w:rPr>
                              <w:t>توجد ميكروبات مفيدة</w:t>
                            </w:r>
                          </w:p>
                          <w:p w14:paraId="6B3116D9" w14:textId="77777777" w:rsidR="00C84ABA" w:rsidRDefault="00C84ABA" w:rsidP="00683321">
                            <w:pPr>
                              <w:bidi/>
                              <w:jc w:val="center"/>
                              <w:rPr>
                                <w:rtl/>
                              </w:rPr>
                            </w:pPr>
                            <w:r>
                              <w:rPr>
                                <w:rFonts w:hint="cs"/>
                                <w:color w:val="000000" w:themeColor="text1"/>
                                <w:sz w:val="40"/>
                                <w:szCs w:val="40"/>
                                <w:rtl/>
                              </w:rPr>
                              <w:t>في الجهاز الهضمي</w:t>
                            </w:r>
                          </w:p>
                          <w:p w14:paraId="5546674F" w14:textId="77777777" w:rsidR="00C84ABA" w:rsidRDefault="00C84ABA" w:rsidP="00683321">
                            <w:pPr>
                              <w:bidi/>
                              <w:jc w:val="center"/>
                              <w:rPr>
                                <w:rtl/>
                              </w:rPr>
                            </w:pPr>
                            <w:r>
                              <w:rPr>
                                <w:rFonts w:hint="cs"/>
                                <w:color w:val="000000" w:themeColor="text1"/>
                                <w:sz w:val="40"/>
                                <w:szCs w:val="40"/>
                                <w:rtl/>
                              </w:rPr>
                              <w:t>لحيواني الأليف</w:t>
                            </w:r>
                          </w:p>
                          <w:p w14:paraId="08F631DF" w14:textId="77777777" w:rsidR="00C84ABA" w:rsidRDefault="00C84ABA" w:rsidP="00683321">
                            <w:pPr>
                              <w:bidi/>
                              <w:jc w:val="center"/>
                              <w:rPr>
                                <w:rtl/>
                              </w:rPr>
                            </w:pPr>
                            <w:r>
                              <w:rPr>
                                <w:rFonts w:hint="cs"/>
                                <w:color w:val="000000" w:themeColor="text1"/>
                                <w:sz w:val="40"/>
                                <w:szCs w:val="40"/>
                                <w:rtl/>
                              </w:rPr>
                              <w:t>للمساعدة في الحفاظ على</w:t>
                            </w:r>
                          </w:p>
                          <w:p w14:paraId="67E3E843" w14:textId="77777777" w:rsidR="00C84ABA" w:rsidRDefault="00C84ABA" w:rsidP="00683321">
                            <w:pPr>
                              <w:bidi/>
                              <w:jc w:val="center"/>
                              <w:rPr>
                                <w:rtl/>
                              </w:rPr>
                            </w:pPr>
                            <w:r>
                              <w:rPr>
                                <w:rFonts w:hint="cs"/>
                                <w:color w:val="000000" w:themeColor="text1"/>
                                <w:sz w:val="40"/>
                                <w:szCs w:val="40"/>
                                <w:rtl/>
                              </w:rPr>
                              <w:t>صحته</w:t>
                            </w:r>
                          </w:p>
                        </w:txbxContent>
                      </wps:txbx>
                      <wps:bodyPr rtlCol="0" anchor="ctr"/>
                    </wps:wsp>
                  </a:graphicData>
                </a:graphic>
              </wp:inline>
            </w:drawing>
          </mc:Choice>
          <mc:Fallback xmlns="">
            <w:pict>
              <v:roundrect w14:anchorId="4A12F1B8" id="Rectangle: Rounded Corners 3815" o:spid="_x0000_s144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JNPA38+AgAAuwQAAA4AAAAA&#10;AAAAAAAAAAAALgIAAGRycy9lMm9Eb2MueG1sUEsBAi0AFAAGAAgAAAAhAKSt1B/cAAAABQEAAA8A&#10;AAAAAAAAAAAAAAAAmAQAAGRycy9kb3ducmV2LnhtbFBLBQYAAAAABAAEAPMAAAChBQAAAAA=&#10;" filled="f" strokecolor="#117e62" strokeweight="4.5pt">
                <v:stroke joinstyle="miter"/>
                <v:textbox>
                  <w:txbxContent>
                    <w:p w14:paraId="3A3A573A" w14:textId="77777777" w:rsidR="00C84ABA" w:rsidRDefault="00C84ABA" w:rsidP="00683321">
                      <w:pPr>
                        <w:bidi/>
                        <w:jc w:val="center"/>
                        <w:rPr>
                          <w:rtl/>
                        </w:rPr>
                      </w:pPr>
                      <w:r>
                        <w:rPr>
                          <w:rFonts w:hint="cs"/>
                          <w:color w:val="000000" w:themeColor="text1"/>
                          <w:sz w:val="40"/>
                          <w:szCs w:val="40"/>
                          <w:rtl/>
                        </w:rPr>
                        <w:t>توجد ميكروبات مفيدة</w:t>
                      </w:r>
                    </w:p>
                    <w:p w14:paraId="6B3116D9" w14:textId="77777777" w:rsidR="00C84ABA" w:rsidRDefault="00C84ABA" w:rsidP="00683321">
                      <w:pPr>
                        <w:bidi/>
                        <w:jc w:val="center"/>
                        <w:rPr>
                          <w:rtl/>
                        </w:rPr>
                      </w:pPr>
                      <w:r>
                        <w:rPr>
                          <w:rFonts w:hint="cs"/>
                          <w:color w:val="000000" w:themeColor="text1"/>
                          <w:sz w:val="40"/>
                          <w:szCs w:val="40"/>
                          <w:rtl/>
                        </w:rPr>
                        <w:t>في الجهاز الهضمي</w:t>
                      </w:r>
                    </w:p>
                    <w:p w14:paraId="5546674F" w14:textId="77777777" w:rsidR="00C84ABA" w:rsidRDefault="00C84ABA" w:rsidP="00683321">
                      <w:pPr>
                        <w:bidi/>
                        <w:jc w:val="center"/>
                        <w:rPr>
                          <w:rtl/>
                        </w:rPr>
                      </w:pPr>
                      <w:r>
                        <w:rPr>
                          <w:rFonts w:hint="cs"/>
                          <w:color w:val="000000" w:themeColor="text1"/>
                          <w:sz w:val="40"/>
                          <w:szCs w:val="40"/>
                          <w:rtl/>
                        </w:rPr>
                        <w:t>لحيواني الأليف</w:t>
                      </w:r>
                    </w:p>
                    <w:p w14:paraId="08F631DF" w14:textId="77777777" w:rsidR="00C84ABA" w:rsidRDefault="00C84ABA" w:rsidP="00683321">
                      <w:pPr>
                        <w:bidi/>
                        <w:jc w:val="center"/>
                        <w:rPr>
                          <w:rtl/>
                        </w:rPr>
                      </w:pPr>
                      <w:r>
                        <w:rPr>
                          <w:rFonts w:hint="cs"/>
                          <w:color w:val="000000" w:themeColor="text1"/>
                          <w:sz w:val="40"/>
                          <w:szCs w:val="40"/>
                          <w:rtl/>
                        </w:rPr>
                        <w:t>للمساعدة في الحفاظ على</w:t>
                      </w:r>
                    </w:p>
                    <w:p w14:paraId="67E3E843" w14:textId="77777777" w:rsidR="00C84ABA" w:rsidRDefault="00C84ABA" w:rsidP="00683321">
                      <w:pPr>
                        <w:bidi/>
                        <w:jc w:val="center"/>
                        <w:rPr>
                          <w:rtl/>
                        </w:rPr>
                      </w:pPr>
                      <w:r>
                        <w:rPr>
                          <w:rFonts w:hint="cs"/>
                          <w:color w:val="000000" w:themeColor="text1"/>
                          <w:sz w:val="40"/>
                          <w:szCs w:val="40"/>
                          <w:rtl/>
                        </w:rPr>
                        <w:t>صحته</w:t>
                      </w:r>
                    </w:p>
                  </w:txbxContent>
                </v:textbox>
                <w10:anchorlock/>
              </v:roundrect>
            </w:pict>
          </mc:Fallback>
        </mc:AlternateContent>
      </w:r>
    </w:p>
    <w:p w14:paraId="4EA05A75" w14:textId="45BB5F9E" w:rsidR="00CE2568" w:rsidRDefault="00CE2568" w:rsidP="00CE2568">
      <w:pPr>
        <w:pStyle w:val="ListParagraph"/>
      </w:pPr>
    </w:p>
    <w:p w14:paraId="21B1004F" w14:textId="49E2C5F3" w:rsidR="00CE2568" w:rsidRDefault="00683321" w:rsidP="00CE2568">
      <w:pPr>
        <w:pStyle w:val="ListParagraph"/>
        <w:bidi/>
        <w:rPr>
          <w:rtl/>
        </w:rPr>
      </w:pPr>
      <w:r>
        <w:rPr>
          <w:rFonts w:hint="cs"/>
          <w:noProof/>
          <w:rtl/>
          <w:lang w:val="en-US" w:bidi="ar-SA"/>
        </w:rPr>
        <mc:AlternateContent>
          <mc:Choice Requires="wps">
            <w:drawing>
              <wp:inline distT="0" distB="0" distL="0" distR="0" wp14:anchorId="07B75A86" wp14:editId="63337FF4">
                <wp:extent cx="2606038" cy="1904915"/>
                <wp:effectExtent l="26670" t="11430" r="31115" b="31115"/>
                <wp:docPr id="3816" name="Rectangle: Rounded Corners 38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D20616" w14:textId="77777777" w:rsidR="00C84ABA" w:rsidRDefault="00C84ABA" w:rsidP="00683321">
                            <w:pPr>
                              <w:bidi/>
                              <w:jc w:val="center"/>
                              <w:rPr>
                                <w:rtl/>
                              </w:rPr>
                            </w:pPr>
                            <w:r>
                              <w:rPr>
                                <w:rFonts w:hint="cs"/>
                                <w:color w:val="000000" w:themeColor="text1"/>
                                <w:sz w:val="48"/>
                                <w:szCs w:val="48"/>
                                <w:rtl/>
                              </w:rPr>
                              <w:t>لدى حيواني الأليف</w:t>
                            </w:r>
                          </w:p>
                          <w:p w14:paraId="034052A3" w14:textId="77777777" w:rsidR="00C84ABA" w:rsidRDefault="00C84ABA" w:rsidP="00683321">
                            <w:pPr>
                              <w:bidi/>
                              <w:jc w:val="center"/>
                              <w:rPr>
                                <w:rtl/>
                              </w:rPr>
                            </w:pPr>
                            <w:r>
                              <w:rPr>
                                <w:rFonts w:hint="cs"/>
                                <w:color w:val="000000" w:themeColor="text1"/>
                                <w:sz w:val="48"/>
                                <w:szCs w:val="48"/>
                                <w:rtl/>
                              </w:rPr>
                              <w:t>شهادة</w:t>
                            </w:r>
                          </w:p>
                          <w:p w14:paraId="55AEE61E" w14:textId="77777777" w:rsidR="00C84ABA" w:rsidRDefault="00C84ABA" w:rsidP="00683321">
                            <w:pPr>
                              <w:bidi/>
                              <w:jc w:val="center"/>
                              <w:rPr>
                                <w:rtl/>
                              </w:rPr>
                            </w:pPr>
                            <w:r>
                              <w:rPr>
                                <w:rFonts w:hint="cs"/>
                                <w:color w:val="000000" w:themeColor="text1"/>
                                <w:sz w:val="48"/>
                                <w:szCs w:val="48"/>
                                <w:rtl/>
                              </w:rPr>
                              <w:t>اللقاح</w:t>
                            </w:r>
                          </w:p>
                        </w:txbxContent>
                      </wps:txbx>
                      <wps:bodyPr rtlCol="0" anchor="ctr"/>
                    </wps:wsp>
                  </a:graphicData>
                </a:graphic>
              </wp:inline>
            </w:drawing>
          </mc:Choice>
          <mc:Fallback xmlns="">
            <w:pict>
              <v:roundrect w14:anchorId="07B75A86" id="Rectangle: Rounded Corners 3816" o:spid="_x0000_s144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PGbLkc+AgAAuwQAAA4AAAAA&#10;AAAAAAAAAAAALgIAAGRycy9lMm9Eb2MueG1sUEsBAi0AFAAGAAgAAAAhAKSt1B/cAAAABQEAAA8A&#10;AAAAAAAAAAAAAAAAmAQAAGRycy9kb3ducmV2LnhtbFBLBQYAAAAABAAEAPMAAAChBQAAAAA=&#10;" filled="f" strokecolor="#117e62" strokeweight="4.5pt">
                <v:stroke joinstyle="miter"/>
                <v:textbox>
                  <w:txbxContent>
                    <w:p w14:paraId="3BD20616" w14:textId="77777777" w:rsidR="00C84ABA" w:rsidRDefault="00C84ABA" w:rsidP="00683321">
                      <w:pPr>
                        <w:bidi/>
                        <w:jc w:val="center"/>
                        <w:rPr>
                          <w:rtl/>
                        </w:rPr>
                      </w:pPr>
                      <w:r>
                        <w:rPr>
                          <w:rFonts w:hint="cs"/>
                          <w:color w:val="000000" w:themeColor="text1"/>
                          <w:sz w:val="48"/>
                          <w:szCs w:val="48"/>
                          <w:rtl/>
                        </w:rPr>
                        <w:t>لدى حيواني الأليف</w:t>
                      </w:r>
                    </w:p>
                    <w:p w14:paraId="034052A3" w14:textId="77777777" w:rsidR="00C84ABA" w:rsidRDefault="00C84ABA" w:rsidP="00683321">
                      <w:pPr>
                        <w:bidi/>
                        <w:jc w:val="center"/>
                        <w:rPr>
                          <w:rtl/>
                        </w:rPr>
                      </w:pPr>
                      <w:r>
                        <w:rPr>
                          <w:rFonts w:hint="cs"/>
                          <w:color w:val="000000" w:themeColor="text1"/>
                          <w:sz w:val="48"/>
                          <w:szCs w:val="48"/>
                          <w:rtl/>
                        </w:rPr>
                        <w:t>شهادة</w:t>
                      </w:r>
                    </w:p>
                    <w:p w14:paraId="55AEE61E" w14:textId="77777777" w:rsidR="00C84ABA" w:rsidRDefault="00C84ABA" w:rsidP="00683321">
                      <w:pPr>
                        <w:bidi/>
                        <w:jc w:val="center"/>
                        <w:rPr>
                          <w:rtl/>
                        </w:rPr>
                      </w:pPr>
                      <w:r>
                        <w:rPr>
                          <w:rFonts w:hint="cs"/>
                          <w:color w:val="000000" w:themeColor="text1"/>
                          <w:sz w:val="48"/>
                          <w:szCs w:val="48"/>
                          <w:rtl/>
                        </w:rPr>
                        <w:t>اللقاح</w:t>
                      </w:r>
                    </w:p>
                  </w:txbxContent>
                </v:textbox>
                <w10:anchorlock/>
              </v:roundrect>
            </w:pict>
          </mc:Fallback>
        </mc:AlternateContent>
      </w:r>
      <w:r>
        <w:rPr>
          <w:rFonts w:hint="cs"/>
          <w:noProof/>
          <w:rtl/>
          <w:lang w:val="en-US" w:bidi="ar-SA"/>
        </w:rPr>
        <mc:AlternateContent>
          <mc:Choice Requires="wps">
            <w:drawing>
              <wp:inline distT="0" distB="0" distL="0" distR="0" wp14:anchorId="6CFB82AF" wp14:editId="49C0ADEC">
                <wp:extent cx="2606038" cy="1904915"/>
                <wp:effectExtent l="26670" t="11430" r="31115" b="31115"/>
                <wp:docPr id="3817" name="Rectangle: Rounded Corners 38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8410B9" w14:textId="77777777" w:rsidR="00C84ABA" w:rsidRDefault="00C84ABA" w:rsidP="00683321">
                            <w:pPr>
                              <w:bidi/>
                              <w:jc w:val="center"/>
                              <w:rPr>
                                <w:rtl/>
                              </w:rPr>
                            </w:pPr>
                            <w:r>
                              <w:rPr>
                                <w:rFonts w:hint="cs"/>
                                <w:color w:val="000000" w:themeColor="text1"/>
                                <w:sz w:val="40"/>
                                <w:szCs w:val="40"/>
                                <w:rtl/>
                              </w:rPr>
                              <w:t>لدي حيواني الأليف أنظمة</w:t>
                            </w:r>
                          </w:p>
                          <w:p w14:paraId="4A82460C" w14:textId="77777777" w:rsidR="00C84ABA" w:rsidRDefault="00C84ABA" w:rsidP="00683321">
                            <w:pPr>
                              <w:bidi/>
                              <w:jc w:val="center"/>
                              <w:rPr>
                                <w:rtl/>
                              </w:rPr>
                            </w:pPr>
                            <w:r>
                              <w:rPr>
                                <w:rFonts w:hint="cs"/>
                                <w:color w:val="000000" w:themeColor="text1"/>
                                <w:sz w:val="40"/>
                                <w:szCs w:val="40"/>
                                <w:rtl/>
                              </w:rPr>
                              <w:t>دفاعية مناعية</w:t>
                            </w:r>
                          </w:p>
                          <w:p w14:paraId="02C62716" w14:textId="77777777" w:rsidR="00C84ABA" w:rsidRDefault="00C84ABA" w:rsidP="00683321">
                            <w:pPr>
                              <w:bidi/>
                              <w:jc w:val="center"/>
                              <w:rPr>
                                <w:rtl/>
                              </w:rPr>
                            </w:pPr>
                            <w:r>
                              <w:rPr>
                                <w:rFonts w:hint="cs"/>
                                <w:color w:val="000000" w:themeColor="text1"/>
                                <w:sz w:val="40"/>
                                <w:szCs w:val="40"/>
                                <w:rtl/>
                              </w:rPr>
                              <w:t>تُقاوم أنواع</w:t>
                            </w:r>
                          </w:p>
                          <w:p w14:paraId="06D6199D" w14:textId="77777777" w:rsidR="00C84ABA" w:rsidRDefault="00C84ABA" w:rsidP="00683321">
                            <w:pPr>
                              <w:bidi/>
                              <w:jc w:val="center"/>
                              <w:rPr>
                                <w:rtl/>
                              </w:rPr>
                            </w:pPr>
                            <w:r>
                              <w:rPr>
                                <w:rFonts w:hint="cs"/>
                                <w:color w:val="000000" w:themeColor="text1"/>
                                <w:sz w:val="40"/>
                                <w:szCs w:val="40"/>
                                <w:rtl/>
                              </w:rPr>
                              <w:t>العدوى الأكثر شيوعًا</w:t>
                            </w:r>
                          </w:p>
                        </w:txbxContent>
                      </wps:txbx>
                      <wps:bodyPr rtlCol="0" anchor="ctr"/>
                    </wps:wsp>
                  </a:graphicData>
                </a:graphic>
              </wp:inline>
            </w:drawing>
          </mc:Choice>
          <mc:Fallback xmlns="">
            <w:pict>
              <v:roundrect w14:anchorId="6CFB82AF" id="Rectangle: Rounded Corners 3817" o:spid="_x0000_s145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C8oylA+AgAAuwQAAA4AAAAA&#10;AAAAAAAAAAAALgIAAGRycy9lMm9Eb2MueG1sUEsBAi0AFAAGAAgAAAAhAKSt1B/cAAAABQEAAA8A&#10;AAAAAAAAAAAAAAAAmAQAAGRycy9kb3ducmV2LnhtbFBLBQYAAAAABAAEAPMAAAChBQAAAAA=&#10;" filled="f" strokecolor="#117e62" strokeweight="4.5pt">
                <v:stroke joinstyle="miter"/>
                <v:textbox>
                  <w:txbxContent>
                    <w:p w14:paraId="298410B9" w14:textId="77777777" w:rsidR="00C84ABA" w:rsidRDefault="00C84ABA" w:rsidP="00683321">
                      <w:pPr>
                        <w:bidi/>
                        <w:jc w:val="center"/>
                        <w:rPr>
                          <w:rtl/>
                        </w:rPr>
                      </w:pPr>
                      <w:r>
                        <w:rPr>
                          <w:rFonts w:hint="cs"/>
                          <w:color w:val="000000" w:themeColor="text1"/>
                          <w:sz w:val="40"/>
                          <w:szCs w:val="40"/>
                          <w:rtl/>
                        </w:rPr>
                        <w:t>لدي حيواني الأليف أنظمة</w:t>
                      </w:r>
                    </w:p>
                    <w:p w14:paraId="4A82460C" w14:textId="77777777" w:rsidR="00C84ABA" w:rsidRDefault="00C84ABA" w:rsidP="00683321">
                      <w:pPr>
                        <w:bidi/>
                        <w:jc w:val="center"/>
                        <w:rPr>
                          <w:rtl/>
                        </w:rPr>
                      </w:pPr>
                      <w:r>
                        <w:rPr>
                          <w:rFonts w:hint="cs"/>
                          <w:color w:val="000000" w:themeColor="text1"/>
                          <w:sz w:val="40"/>
                          <w:szCs w:val="40"/>
                          <w:rtl/>
                        </w:rPr>
                        <w:t>دفاعية مناعية</w:t>
                      </w:r>
                    </w:p>
                    <w:p w14:paraId="02C62716" w14:textId="77777777" w:rsidR="00C84ABA" w:rsidRDefault="00C84ABA" w:rsidP="00683321">
                      <w:pPr>
                        <w:bidi/>
                        <w:jc w:val="center"/>
                        <w:rPr>
                          <w:rtl/>
                        </w:rPr>
                      </w:pPr>
                      <w:r>
                        <w:rPr>
                          <w:rFonts w:hint="cs"/>
                          <w:color w:val="000000" w:themeColor="text1"/>
                          <w:sz w:val="40"/>
                          <w:szCs w:val="40"/>
                          <w:rtl/>
                        </w:rPr>
                        <w:t>تُقاوم أنواع</w:t>
                      </w:r>
                    </w:p>
                    <w:p w14:paraId="06D6199D" w14:textId="77777777" w:rsidR="00C84ABA" w:rsidRDefault="00C84ABA" w:rsidP="00683321">
                      <w:pPr>
                        <w:bidi/>
                        <w:jc w:val="center"/>
                        <w:rPr>
                          <w:rtl/>
                        </w:rPr>
                      </w:pPr>
                      <w:r>
                        <w:rPr>
                          <w:rFonts w:hint="cs"/>
                          <w:color w:val="000000" w:themeColor="text1"/>
                          <w:sz w:val="40"/>
                          <w:szCs w:val="40"/>
                          <w:rtl/>
                        </w:rPr>
                        <w:t>العدوى الأكثر شيوعًا</w:t>
                      </w:r>
                    </w:p>
                  </w:txbxContent>
                </v:textbox>
                <w10:anchorlock/>
              </v:roundrect>
            </w:pict>
          </mc:Fallback>
        </mc:AlternateContent>
      </w:r>
      <w:r>
        <w:rPr>
          <w:rFonts w:hint="cs"/>
          <w:noProof/>
          <w:rtl/>
          <w:lang w:val="en-US" w:bidi="ar-SA"/>
        </w:rPr>
        <mc:AlternateContent>
          <mc:Choice Requires="wps">
            <w:drawing>
              <wp:inline distT="0" distB="0" distL="0" distR="0" wp14:anchorId="1BD0E408" wp14:editId="7FDD215B">
                <wp:extent cx="2606038" cy="1904915"/>
                <wp:effectExtent l="26670" t="11430" r="31115" b="31115"/>
                <wp:docPr id="3818" name="Rectangle: Rounded Corners 38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4F3405" w14:textId="77777777" w:rsidR="00C84ABA" w:rsidRDefault="00C84ABA" w:rsidP="00683321">
                            <w:pPr>
                              <w:bidi/>
                              <w:jc w:val="center"/>
                              <w:rPr>
                                <w:rtl/>
                              </w:rPr>
                            </w:pPr>
                            <w:r>
                              <w:rPr>
                                <w:rFonts w:hint="cs"/>
                                <w:color w:val="000000" w:themeColor="text1"/>
                                <w:sz w:val="40"/>
                                <w:szCs w:val="40"/>
                                <w:rtl/>
                              </w:rPr>
                              <w:t>عندما أتجول</w:t>
                            </w:r>
                          </w:p>
                          <w:p w14:paraId="028B76B1" w14:textId="77777777" w:rsidR="00C84ABA" w:rsidRDefault="00C84ABA" w:rsidP="00683321">
                            <w:pPr>
                              <w:bidi/>
                              <w:jc w:val="center"/>
                              <w:rPr>
                                <w:rtl/>
                              </w:rPr>
                            </w:pPr>
                            <w:r>
                              <w:rPr>
                                <w:rFonts w:hint="cs"/>
                                <w:color w:val="000000" w:themeColor="text1"/>
                                <w:sz w:val="40"/>
                                <w:szCs w:val="40"/>
                                <w:rtl/>
                              </w:rPr>
                              <w:t>في الغابة</w:t>
                            </w:r>
                          </w:p>
                          <w:p w14:paraId="3B5513BB" w14:textId="77777777" w:rsidR="00C84ABA" w:rsidRDefault="00C84ABA" w:rsidP="00683321">
                            <w:pPr>
                              <w:bidi/>
                              <w:jc w:val="center"/>
                              <w:rPr>
                                <w:rtl/>
                              </w:rPr>
                            </w:pPr>
                            <w:r>
                              <w:rPr>
                                <w:rFonts w:hint="cs"/>
                                <w:color w:val="000000" w:themeColor="text1"/>
                                <w:sz w:val="40"/>
                                <w:szCs w:val="40"/>
                                <w:rtl/>
                              </w:rPr>
                              <w:t>مع حيواني الأليف، أتحقق من فراءه للبحث عن القراد</w:t>
                            </w:r>
                          </w:p>
                        </w:txbxContent>
                      </wps:txbx>
                      <wps:bodyPr rtlCol="0" anchor="ctr"/>
                    </wps:wsp>
                  </a:graphicData>
                </a:graphic>
              </wp:inline>
            </w:drawing>
          </mc:Choice>
          <mc:Fallback xmlns="">
            <w:pict>
              <v:roundrect w14:anchorId="1BD0E408" id="Rectangle: Rounded Corners 3818" o:spid="_x0000_s145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MWtUIg+AgAAuwQAAA4AAAAA&#10;AAAAAAAAAAAALgIAAGRycy9lMm9Eb2MueG1sUEsBAi0AFAAGAAgAAAAhAKSt1B/cAAAABQEAAA8A&#10;AAAAAAAAAAAAAAAAmAQAAGRycy9kb3ducmV2LnhtbFBLBQYAAAAABAAEAPMAAAChBQAAAAA=&#10;" filled="f" strokecolor="#117e62" strokeweight="4.5pt">
                <v:stroke joinstyle="miter"/>
                <v:textbox>
                  <w:txbxContent>
                    <w:p w14:paraId="1D4F3405" w14:textId="77777777" w:rsidR="00C84ABA" w:rsidRDefault="00C84ABA" w:rsidP="00683321">
                      <w:pPr>
                        <w:bidi/>
                        <w:jc w:val="center"/>
                        <w:rPr>
                          <w:rtl/>
                        </w:rPr>
                      </w:pPr>
                      <w:r>
                        <w:rPr>
                          <w:rFonts w:hint="cs"/>
                          <w:color w:val="000000" w:themeColor="text1"/>
                          <w:sz w:val="40"/>
                          <w:szCs w:val="40"/>
                          <w:rtl/>
                        </w:rPr>
                        <w:t>عندما أتجول</w:t>
                      </w:r>
                    </w:p>
                    <w:p w14:paraId="028B76B1" w14:textId="77777777" w:rsidR="00C84ABA" w:rsidRDefault="00C84ABA" w:rsidP="00683321">
                      <w:pPr>
                        <w:bidi/>
                        <w:jc w:val="center"/>
                        <w:rPr>
                          <w:rtl/>
                        </w:rPr>
                      </w:pPr>
                      <w:r>
                        <w:rPr>
                          <w:rFonts w:hint="cs"/>
                          <w:color w:val="000000" w:themeColor="text1"/>
                          <w:sz w:val="40"/>
                          <w:szCs w:val="40"/>
                          <w:rtl/>
                        </w:rPr>
                        <w:t>في الغابة</w:t>
                      </w:r>
                    </w:p>
                    <w:p w14:paraId="3B5513BB" w14:textId="77777777" w:rsidR="00C84ABA" w:rsidRDefault="00C84ABA" w:rsidP="00683321">
                      <w:pPr>
                        <w:bidi/>
                        <w:jc w:val="center"/>
                        <w:rPr>
                          <w:rtl/>
                        </w:rPr>
                      </w:pPr>
                      <w:r>
                        <w:rPr>
                          <w:rFonts w:hint="cs"/>
                          <w:color w:val="000000" w:themeColor="text1"/>
                          <w:sz w:val="40"/>
                          <w:szCs w:val="40"/>
                          <w:rtl/>
                        </w:rPr>
                        <w:t>مع حيواني الأليف، أتحقق من فراءه للبحث عن القراد</w:t>
                      </w:r>
                    </w:p>
                  </w:txbxContent>
                </v:textbox>
                <w10:anchorlock/>
              </v:roundrect>
            </w:pict>
          </mc:Fallback>
        </mc:AlternateContent>
      </w:r>
    </w:p>
    <w:p w14:paraId="1E65A9A6" w14:textId="77777777" w:rsidR="00CE2568" w:rsidRDefault="00CE2568" w:rsidP="00CE2568">
      <w:pPr>
        <w:pStyle w:val="ListParagraph"/>
      </w:pPr>
    </w:p>
    <w:p w14:paraId="0643D9FD" w14:textId="2DAF518B" w:rsidR="00CE2568" w:rsidRDefault="00683321" w:rsidP="00CE2568">
      <w:pPr>
        <w:pStyle w:val="ListParagraph"/>
        <w:bidi/>
        <w:rPr>
          <w:rtl/>
        </w:rPr>
      </w:pPr>
      <w:r>
        <w:rPr>
          <w:rFonts w:hint="cs"/>
          <w:noProof/>
          <w:rtl/>
          <w:lang w:val="en-US" w:bidi="ar-SA"/>
        </w:rPr>
        <mc:AlternateContent>
          <mc:Choice Requires="wps">
            <w:drawing>
              <wp:inline distT="0" distB="0" distL="0" distR="0" wp14:anchorId="3F5678A6" wp14:editId="61558C1A">
                <wp:extent cx="2606038" cy="1904915"/>
                <wp:effectExtent l="26670" t="11430" r="31115" b="31115"/>
                <wp:docPr id="3819" name="Rectangle: Rounded Corners 38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31A517" w14:textId="77777777" w:rsidR="00C84ABA" w:rsidRDefault="00C84ABA" w:rsidP="00683321">
                            <w:pPr>
                              <w:bidi/>
                              <w:jc w:val="center"/>
                              <w:rPr>
                                <w:rtl/>
                              </w:rPr>
                            </w:pPr>
                            <w:r>
                              <w:rPr>
                                <w:rFonts w:hint="cs"/>
                                <w:color w:val="000000" w:themeColor="text1"/>
                                <w:sz w:val="48"/>
                                <w:szCs w:val="48"/>
                                <w:rtl/>
                              </w:rPr>
                              <w:t>سأجعل حيواني الأليف</w:t>
                            </w:r>
                          </w:p>
                          <w:p w14:paraId="07974045" w14:textId="77777777" w:rsidR="00C84ABA" w:rsidRDefault="00C84ABA" w:rsidP="00683321">
                            <w:pPr>
                              <w:bidi/>
                              <w:jc w:val="center"/>
                              <w:rPr>
                                <w:rtl/>
                              </w:rPr>
                            </w:pPr>
                            <w:r>
                              <w:rPr>
                                <w:rFonts w:hint="cs"/>
                                <w:color w:val="000000" w:themeColor="text1"/>
                                <w:sz w:val="48"/>
                                <w:szCs w:val="48"/>
                                <w:rtl/>
                              </w:rPr>
                              <w:t>يتلقى اللقاح</w:t>
                            </w:r>
                          </w:p>
                        </w:txbxContent>
                      </wps:txbx>
                      <wps:bodyPr rtlCol="0" anchor="ctr"/>
                    </wps:wsp>
                  </a:graphicData>
                </a:graphic>
              </wp:inline>
            </w:drawing>
          </mc:Choice>
          <mc:Fallback xmlns="">
            <w:pict>
              <v:roundrect w14:anchorId="3F5678A6" id="Rectangle: Rounded Corners 3819" o:spid="_x0000_s145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SfPw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bHrSfPwIAALsEAAAOAAAA&#10;AAAAAAAAAAAAAC4CAABkcnMvZTJvRG9jLnhtbFBLAQItABQABgAIAAAAIQCkrdQf3AAAAAUBAAAP&#10;AAAAAAAAAAAAAAAAAJkEAABkcnMvZG93bnJldi54bWxQSwUGAAAAAAQABADzAAAAogUAAAAA&#10;" filled="f" strokecolor="#117e62" strokeweight="4.5pt">
                <v:stroke joinstyle="miter"/>
                <v:textbox>
                  <w:txbxContent>
                    <w:p w14:paraId="2C31A517" w14:textId="77777777" w:rsidR="00C84ABA" w:rsidRDefault="00C84ABA" w:rsidP="00683321">
                      <w:pPr>
                        <w:bidi/>
                        <w:jc w:val="center"/>
                        <w:rPr>
                          <w:rtl/>
                        </w:rPr>
                      </w:pPr>
                      <w:r>
                        <w:rPr>
                          <w:rFonts w:hint="cs"/>
                          <w:color w:val="000000" w:themeColor="text1"/>
                          <w:sz w:val="48"/>
                          <w:szCs w:val="48"/>
                          <w:rtl/>
                        </w:rPr>
                        <w:t>سأجعل حيواني الأليف</w:t>
                      </w:r>
                    </w:p>
                    <w:p w14:paraId="07974045" w14:textId="77777777" w:rsidR="00C84ABA" w:rsidRDefault="00C84ABA" w:rsidP="00683321">
                      <w:pPr>
                        <w:bidi/>
                        <w:jc w:val="center"/>
                        <w:rPr>
                          <w:rtl/>
                        </w:rPr>
                      </w:pPr>
                      <w:r>
                        <w:rPr>
                          <w:rFonts w:hint="cs"/>
                          <w:color w:val="000000" w:themeColor="text1"/>
                          <w:sz w:val="48"/>
                          <w:szCs w:val="48"/>
                          <w:rtl/>
                        </w:rPr>
                        <w:t>يتلقى اللقاح</w:t>
                      </w:r>
                    </w:p>
                  </w:txbxContent>
                </v:textbox>
                <w10:anchorlock/>
              </v:roundrect>
            </w:pict>
          </mc:Fallback>
        </mc:AlternateContent>
      </w:r>
      <w:r>
        <w:rPr>
          <w:rFonts w:hint="cs"/>
          <w:noProof/>
          <w:rtl/>
          <w:lang w:val="en-US" w:bidi="ar-SA"/>
        </w:rPr>
        <mc:AlternateContent>
          <mc:Choice Requires="wps">
            <w:drawing>
              <wp:inline distT="0" distB="0" distL="0" distR="0" wp14:anchorId="5577E39D" wp14:editId="29ECBEF4">
                <wp:extent cx="2606038" cy="1904915"/>
                <wp:effectExtent l="26670" t="11430" r="31115" b="31115"/>
                <wp:docPr id="3820" name="Rectangle: Rounded Corners 38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12B18B" w14:textId="77777777" w:rsidR="00C84ABA" w:rsidRPr="00CE2568" w:rsidRDefault="00C84ABA" w:rsidP="00683321">
                            <w:pPr>
                              <w:bidi/>
                              <w:jc w:val="center"/>
                              <w:rPr>
                                <w:sz w:val="22"/>
                                <w:szCs w:val="20"/>
                                <w:rtl/>
                              </w:rPr>
                            </w:pPr>
                            <w:r>
                              <w:rPr>
                                <w:rFonts w:hint="cs"/>
                                <w:color w:val="000000" w:themeColor="text1"/>
                                <w:sz w:val="44"/>
                                <w:szCs w:val="44"/>
                                <w:rtl/>
                              </w:rPr>
                              <w:t>يتبع حيواني الأليف</w:t>
                            </w:r>
                          </w:p>
                          <w:p w14:paraId="1331D7F9" w14:textId="77777777" w:rsidR="00C84ABA" w:rsidRPr="00CE2568" w:rsidRDefault="00C84ABA" w:rsidP="00683321">
                            <w:pPr>
                              <w:bidi/>
                              <w:jc w:val="center"/>
                              <w:rPr>
                                <w:sz w:val="22"/>
                                <w:szCs w:val="20"/>
                                <w:rtl/>
                              </w:rPr>
                            </w:pPr>
                            <w:r>
                              <w:rPr>
                                <w:rFonts w:hint="cs"/>
                                <w:color w:val="000000" w:themeColor="text1"/>
                                <w:sz w:val="44"/>
                                <w:szCs w:val="44"/>
                                <w:rtl/>
                              </w:rPr>
                              <w:t>نظامًا غذائيًّا متوازنًا</w:t>
                            </w:r>
                          </w:p>
                          <w:p w14:paraId="7A3720F4" w14:textId="77777777" w:rsidR="00C84ABA" w:rsidRPr="00CE2568" w:rsidRDefault="00C84ABA" w:rsidP="00683321">
                            <w:pPr>
                              <w:bidi/>
                              <w:jc w:val="center"/>
                              <w:rPr>
                                <w:sz w:val="22"/>
                                <w:szCs w:val="20"/>
                                <w:rtl/>
                              </w:rPr>
                            </w:pPr>
                            <w:r>
                              <w:rPr>
                                <w:rFonts w:hint="cs"/>
                                <w:color w:val="000000" w:themeColor="text1"/>
                                <w:sz w:val="44"/>
                                <w:szCs w:val="44"/>
                                <w:rtl/>
                              </w:rPr>
                              <w:t>مناسبًا</w:t>
                            </w:r>
                          </w:p>
                          <w:p w14:paraId="2FF82501" w14:textId="77777777" w:rsidR="00C84ABA" w:rsidRPr="00CE2568" w:rsidRDefault="00C84ABA" w:rsidP="00683321">
                            <w:pPr>
                              <w:bidi/>
                              <w:jc w:val="center"/>
                              <w:rPr>
                                <w:sz w:val="22"/>
                                <w:szCs w:val="20"/>
                                <w:rtl/>
                              </w:rPr>
                            </w:pPr>
                            <w:r>
                              <w:rPr>
                                <w:rFonts w:hint="cs"/>
                                <w:color w:val="000000" w:themeColor="text1"/>
                                <w:sz w:val="44"/>
                                <w:szCs w:val="44"/>
                                <w:rtl/>
                              </w:rPr>
                              <w:t>لنوعه</w:t>
                            </w:r>
                          </w:p>
                        </w:txbxContent>
                      </wps:txbx>
                      <wps:bodyPr rtlCol="0" anchor="ctr"/>
                    </wps:wsp>
                  </a:graphicData>
                </a:graphic>
              </wp:inline>
            </w:drawing>
          </mc:Choice>
          <mc:Fallback xmlns="">
            <w:pict>
              <v:roundrect w14:anchorId="5577E39D" id="Rectangle: Rounded Corners 3820" o:spid="_x0000_s1453"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VYPg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M0dNVg+AgAAuwQAAA4AAAAA&#10;AAAAAAAAAAAALgIAAGRycy9lMm9Eb2MueG1sUEsBAi0AFAAGAAgAAAAhAKSt1B/cAAAABQEAAA8A&#10;AAAAAAAAAAAAAAAAmAQAAGRycy9kb3ducmV2LnhtbFBLBQYAAAAABAAEAPMAAAChBQAAAAA=&#10;" filled="f" strokecolor="#117e62" strokeweight="4.5pt">
                <v:stroke joinstyle="miter"/>
                <v:textbox>
                  <w:txbxContent>
                    <w:p w14:paraId="2712B18B" w14:textId="77777777" w:rsidR="00C84ABA" w:rsidRPr="00CE2568" w:rsidRDefault="00C84ABA" w:rsidP="00683321">
                      <w:pPr>
                        <w:bidi/>
                        <w:jc w:val="center"/>
                        <w:rPr>
                          <w:sz w:val="22"/>
                          <w:szCs w:val="20"/>
                          <w:rtl/>
                        </w:rPr>
                      </w:pPr>
                      <w:r>
                        <w:rPr>
                          <w:rFonts w:hint="cs"/>
                          <w:color w:val="000000" w:themeColor="text1"/>
                          <w:sz w:val="44"/>
                          <w:szCs w:val="44"/>
                          <w:rtl/>
                        </w:rPr>
                        <w:t>يتبع حيواني الأليف</w:t>
                      </w:r>
                    </w:p>
                    <w:p w14:paraId="1331D7F9" w14:textId="77777777" w:rsidR="00C84ABA" w:rsidRPr="00CE2568" w:rsidRDefault="00C84ABA" w:rsidP="00683321">
                      <w:pPr>
                        <w:bidi/>
                        <w:jc w:val="center"/>
                        <w:rPr>
                          <w:sz w:val="22"/>
                          <w:szCs w:val="20"/>
                          <w:rtl/>
                        </w:rPr>
                      </w:pPr>
                      <w:r>
                        <w:rPr>
                          <w:rFonts w:hint="cs"/>
                          <w:color w:val="000000" w:themeColor="text1"/>
                          <w:sz w:val="44"/>
                          <w:szCs w:val="44"/>
                          <w:rtl/>
                        </w:rPr>
                        <w:t>نظامًا غذائيًّا متوازنًا</w:t>
                      </w:r>
                    </w:p>
                    <w:p w14:paraId="7A3720F4" w14:textId="77777777" w:rsidR="00C84ABA" w:rsidRPr="00CE2568" w:rsidRDefault="00C84ABA" w:rsidP="00683321">
                      <w:pPr>
                        <w:bidi/>
                        <w:jc w:val="center"/>
                        <w:rPr>
                          <w:sz w:val="22"/>
                          <w:szCs w:val="20"/>
                          <w:rtl/>
                        </w:rPr>
                      </w:pPr>
                      <w:r>
                        <w:rPr>
                          <w:rFonts w:hint="cs"/>
                          <w:color w:val="000000" w:themeColor="text1"/>
                          <w:sz w:val="44"/>
                          <w:szCs w:val="44"/>
                          <w:rtl/>
                        </w:rPr>
                        <w:t>مناسبًا</w:t>
                      </w:r>
                    </w:p>
                    <w:p w14:paraId="2FF82501" w14:textId="77777777" w:rsidR="00C84ABA" w:rsidRPr="00CE2568" w:rsidRDefault="00C84ABA" w:rsidP="00683321">
                      <w:pPr>
                        <w:bidi/>
                        <w:jc w:val="center"/>
                        <w:rPr>
                          <w:sz w:val="22"/>
                          <w:szCs w:val="20"/>
                          <w:rtl/>
                        </w:rPr>
                      </w:pPr>
                      <w:r>
                        <w:rPr>
                          <w:rFonts w:hint="cs"/>
                          <w:color w:val="000000" w:themeColor="text1"/>
                          <w:sz w:val="44"/>
                          <w:szCs w:val="44"/>
                          <w:rtl/>
                        </w:rPr>
                        <w:t>لنوعه</w:t>
                      </w:r>
                    </w:p>
                  </w:txbxContent>
                </v:textbox>
                <w10:anchorlock/>
              </v:roundrect>
            </w:pict>
          </mc:Fallback>
        </mc:AlternateContent>
      </w:r>
      <w:r>
        <w:rPr>
          <w:rFonts w:hint="cs"/>
          <w:noProof/>
          <w:rtl/>
          <w:lang w:val="en-US" w:bidi="ar-SA"/>
        </w:rPr>
        <mc:AlternateContent>
          <mc:Choice Requires="wps">
            <w:drawing>
              <wp:inline distT="0" distB="0" distL="0" distR="0" wp14:anchorId="39D80C93" wp14:editId="7A6653A1">
                <wp:extent cx="2606038" cy="1904915"/>
                <wp:effectExtent l="26670" t="11430" r="31115" b="31115"/>
                <wp:docPr id="3821" name="Rectangle: Rounded Corners 38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666091" w14:textId="77777777" w:rsidR="00C84ABA" w:rsidRDefault="00C84ABA" w:rsidP="00683321">
                            <w:pPr>
                              <w:bidi/>
                              <w:jc w:val="center"/>
                              <w:rPr>
                                <w:rtl/>
                              </w:rPr>
                            </w:pPr>
                            <w:r>
                              <w:rPr>
                                <w:rFonts w:hint="cs"/>
                                <w:color w:val="000000" w:themeColor="text1"/>
                                <w:sz w:val="48"/>
                                <w:szCs w:val="48"/>
                                <w:rtl/>
                              </w:rPr>
                              <w:t>أتحقق من</w:t>
                            </w:r>
                          </w:p>
                          <w:p w14:paraId="7693727D" w14:textId="77777777" w:rsidR="00C84ABA" w:rsidRDefault="00C84ABA" w:rsidP="00683321">
                            <w:pPr>
                              <w:bidi/>
                              <w:jc w:val="center"/>
                              <w:rPr>
                                <w:rtl/>
                              </w:rPr>
                            </w:pPr>
                            <w:r>
                              <w:rPr>
                                <w:rFonts w:hint="cs"/>
                                <w:color w:val="000000" w:themeColor="text1"/>
                                <w:sz w:val="48"/>
                                <w:szCs w:val="48"/>
                                <w:rtl/>
                              </w:rPr>
                              <w:t>صحة أسنان</w:t>
                            </w:r>
                          </w:p>
                          <w:p w14:paraId="119C211F" w14:textId="77777777" w:rsidR="00C84ABA" w:rsidRDefault="00C84ABA" w:rsidP="00683321">
                            <w:pPr>
                              <w:bidi/>
                              <w:jc w:val="center"/>
                              <w:rPr>
                                <w:rtl/>
                              </w:rPr>
                            </w:pPr>
                            <w:r>
                              <w:rPr>
                                <w:rFonts w:hint="cs"/>
                                <w:color w:val="000000" w:themeColor="text1"/>
                                <w:sz w:val="48"/>
                                <w:szCs w:val="48"/>
                                <w:rtl/>
                              </w:rPr>
                              <w:t>حيواني الأليف</w:t>
                            </w:r>
                          </w:p>
                        </w:txbxContent>
                      </wps:txbx>
                      <wps:bodyPr rtlCol="0" anchor="ctr"/>
                    </wps:wsp>
                  </a:graphicData>
                </a:graphic>
              </wp:inline>
            </w:drawing>
          </mc:Choice>
          <mc:Fallback xmlns="">
            <w:pict>
              <v:roundrect w14:anchorId="39D80C93" id="Rectangle: Rounded Corners 3821" o:spid="_x0000_s145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tFPPg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BOu0U8+AgAAuwQAAA4AAAAA&#10;AAAAAAAAAAAALgIAAGRycy9lMm9Eb2MueG1sUEsBAi0AFAAGAAgAAAAhAKSt1B/cAAAABQEAAA8A&#10;AAAAAAAAAAAAAAAAmAQAAGRycy9kb3ducmV2LnhtbFBLBQYAAAAABAAEAPMAAAChBQAAAAA=&#10;" filled="f" strokecolor="#117e62" strokeweight="4.5pt">
                <v:stroke joinstyle="miter"/>
                <v:textbox>
                  <w:txbxContent>
                    <w:p w14:paraId="54666091" w14:textId="77777777" w:rsidR="00C84ABA" w:rsidRDefault="00C84ABA" w:rsidP="00683321">
                      <w:pPr>
                        <w:bidi/>
                        <w:jc w:val="center"/>
                        <w:rPr>
                          <w:rtl/>
                        </w:rPr>
                      </w:pPr>
                      <w:r>
                        <w:rPr>
                          <w:rFonts w:hint="cs"/>
                          <w:color w:val="000000" w:themeColor="text1"/>
                          <w:sz w:val="48"/>
                          <w:szCs w:val="48"/>
                          <w:rtl/>
                        </w:rPr>
                        <w:t>أتحقق من</w:t>
                      </w:r>
                    </w:p>
                    <w:p w14:paraId="7693727D" w14:textId="77777777" w:rsidR="00C84ABA" w:rsidRDefault="00C84ABA" w:rsidP="00683321">
                      <w:pPr>
                        <w:bidi/>
                        <w:jc w:val="center"/>
                        <w:rPr>
                          <w:rtl/>
                        </w:rPr>
                      </w:pPr>
                      <w:r>
                        <w:rPr>
                          <w:rFonts w:hint="cs"/>
                          <w:color w:val="000000" w:themeColor="text1"/>
                          <w:sz w:val="48"/>
                          <w:szCs w:val="48"/>
                          <w:rtl/>
                        </w:rPr>
                        <w:t>صحة أسنان</w:t>
                      </w:r>
                    </w:p>
                    <w:p w14:paraId="119C211F" w14:textId="77777777" w:rsidR="00C84ABA" w:rsidRDefault="00C84ABA" w:rsidP="00683321">
                      <w:pPr>
                        <w:bidi/>
                        <w:jc w:val="center"/>
                        <w:rPr>
                          <w:rtl/>
                        </w:rPr>
                      </w:pPr>
                      <w:r>
                        <w:rPr>
                          <w:rFonts w:hint="cs"/>
                          <w:color w:val="000000" w:themeColor="text1"/>
                          <w:sz w:val="48"/>
                          <w:szCs w:val="48"/>
                          <w:rtl/>
                        </w:rPr>
                        <w:t>حيواني الأليف</w:t>
                      </w:r>
                    </w:p>
                  </w:txbxContent>
                </v:textbox>
                <w10:anchorlock/>
              </v:roundrect>
            </w:pict>
          </mc:Fallback>
        </mc:AlternateContent>
      </w:r>
    </w:p>
    <w:p w14:paraId="25F6161B" w14:textId="510F754E" w:rsidR="00333E56" w:rsidRDefault="00333E56">
      <w:pPr>
        <w:bidi/>
        <w:rPr>
          <w:rtl/>
        </w:rPr>
      </w:pPr>
      <w:r>
        <w:rPr>
          <w:rFonts w:hint="cs"/>
          <w:rtl/>
        </w:rPr>
        <w:br w:type="page"/>
      </w:r>
    </w:p>
    <w:p w14:paraId="6CBAC261" w14:textId="3CED0EAA" w:rsidR="00CE2568" w:rsidRDefault="00E11156" w:rsidP="00CE2568">
      <w:pPr>
        <w:pStyle w:val="ListParagraph"/>
        <w:bidi/>
        <w:rPr>
          <w:rtl/>
        </w:rPr>
      </w:pPr>
      <w:r>
        <w:rPr>
          <w:rFonts w:hint="cs"/>
          <w:noProof/>
          <w:rtl/>
          <w:lang w:val="en-US" w:bidi="ar-SA"/>
        </w:rPr>
        <w:lastRenderedPageBreak/>
        <mc:AlternateContent>
          <mc:Choice Requires="wps">
            <w:drawing>
              <wp:inline distT="0" distB="0" distL="0" distR="0" wp14:anchorId="6D587163" wp14:editId="79FA8454">
                <wp:extent cx="4414520" cy="382270"/>
                <wp:effectExtent l="0" t="0" r="0" b="0"/>
                <wp:docPr id="3823" name="TextBox 18" descr="SH1 - (a-d) Memory Game Handouts&#10;"/>
                <wp:cNvGraphicFramePr/>
                <a:graphic xmlns:a="http://schemas.openxmlformats.org/drawingml/2006/main">
                  <a:graphicData uri="http://schemas.microsoft.com/office/word/2010/wordprocessingShape">
                    <wps:wsp>
                      <wps:cNvSpPr txBox="1"/>
                      <wps:spPr>
                        <a:xfrm>
                          <a:off x="0" y="0"/>
                          <a:ext cx="4414520" cy="382270"/>
                        </a:xfrm>
                        <a:prstGeom prst="rect">
                          <a:avLst/>
                        </a:prstGeom>
                        <a:noFill/>
                      </wps:spPr>
                      <wps:txbx>
                        <w:txbxContent>
                          <w:p w14:paraId="3894B45F" w14:textId="77777777" w:rsidR="00C84ABA" w:rsidRDefault="00C84ABA" w:rsidP="00154868">
                            <w:pPr>
                              <w:pStyle w:val="Heading2"/>
                              <w:bidi/>
                              <w:rPr>
                                <w:rtl/>
                              </w:rPr>
                            </w:pPr>
                            <w:r>
                              <w:t>SH1 - (a-d)</w:t>
                            </w:r>
                            <w:r>
                              <w:rPr>
                                <w:rFonts w:hint="cs"/>
                                <w:rtl/>
                              </w:rPr>
                              <w:t xml:space="preserve"> </w:t>
                            </w:r>
                            <w:r w:rsidRPr="00D6114D">
                              <w:rPr>
                                <w:rFonts w:hint="cs"/>
                                <w:sz w:val="44"/>
                                <w:szCs w:val="32"/>
                                <w:rtl/>
                              </w:rPr>
                              <w:t>المواد التدريبية الخاصة بلعبة الذاكرة</w:t>
                            </w:r>
                          </w:p>
                        </w:txbxContent>
                      </wps:txbx>
                      <wps:bodyPr wrap="square" rtlCol="0">
                        <a:spAutoFit/>
                      </wps:bodyPr>
                    </wps:wsp>
                  </a:graphicData>
                </a:graphic>
              </wp:inline>
            </w:drawing>
          </mc:Choice>
          <mc:Fallback xmlns="">
            <w:pict>
              <v:shape w14:anchorId="6D587163" id="_x0000_s1455" type="#_x0000_t202" alt="SH1 - (a-d) Memory Game Handouts&#10;" style="width:347.6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" filled="f" stroked="f">
                <v:textbox style="mso-fit-shape-to-text:t">
                  <w:txbxContent>
                    <w:p w14:paraId="3894B45F" w14:textId="77777777" w:rsidR="00C84ABA" w:rsidRDefault="00C84ABA" w:rsidP="00154868">
                      <w:pPr>
                        <w:pStyle w:val="2"/>
                        <w:bidi/>
                        <w:rPr>
                          <w:rtl/>
                        </w:rPr>
                      </w:pPr>
                      <w:r>
                        <w:t>SH1 - (a-d)</w:t>
                      </w:r>
                      <w:r>
                        <w:rPr>
                          <w:rFonts w:hint="cs"/>
                          <w:rtl/>
                        </w:rPr>
                        <w:t xml:space="preserve"> </w:t>
                      </w:r>
                      <w:r w:rsidRPr="00D6114D">
                        <w:rPr>
                          <w:rFonts w:hint="cs"/>
                          <w:sz w:val="44"/>
                          <w:szCs w:val="32"/>
                          <w:rtl/>
                        </w:rPr>
                        <w:t>المواد التدريبية الخاصة بلعبة الذاكرة</w:t>
                      </w:r>
                    </w:p>
                  </w:txbxContent>
                </v:textbox>
                <w10:anchorlock/>
              </v:shape>
            </w:pict>
          </mc:Fallback>
        </mc:AlternateContent>
      </w:r>
    </w:p>
    <w:p w14:paraId="53BFE265" w14:textId="77777777" w:rsidR="00CE2568" w:rsidRDefault="00CE2568" w:rsidP="00CE2568">
      <w:pPr>
        <w:pStyle w:val="ListParagraph"/>
      </w:pPr>
    </w:p>
    <w:p w14:paraId="035D30E9" w14:textId="50CE6264" w:rsidR="00CE2568" w:rsidRDefault="00683321" w:rsidP="00CE2568">
      <w:pPr>
        <w:pStyle w:val="ListParagraph"/>
        <w:bidi/>
        <w:rPr>
          <w:rtl/>
        </w:rPr>
      </w:pPr>
      <w:r>
        <w:rPr>
          <w:rFonts w:hint="cs"/>
          <w:noProof/>
          <w:rtl/>
          <w:lang w:val="en-US" w:bidi="ar-SA"/>
        </w:rPr>
        <mc:AlternateContent>
          <mc:Choice Requires="wps">
            <w:drawing>
              <wp:inline distT="0" distB="0" distL="0" distR="0" wp14:anchorId="1F473445" wp14:editId="0C2D6C9F">
                <wp:extent cx="2606038" cy="1904915"/>
                <wp:effectExtent l="26670" t="11430" r="31115" b="31115"/>
                <wp:docPr id="3824" name="Rectangle: Rounded Corners 38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521680" w14:textId="0BD07729" w:rsidR="00C84ABA" w:rsidRPr="00CE2568" w:rsidRDefault="00C84ABA" w:rsidP="00683321">
                            <w:pPr>
                              <w:bidi/>
                              <w:jc w:val="center"/>
                              <w:rPr>
                                <w:sz w:val="22"/>
                                <w:szCs w:val="20"/>
                                <w:rtl/>
                              </w:rPr>
                            </w:pPr>
                            <w:r>
                              <w:rPr>
                                <w:rFonts w:hint="cs"/>
                                <w:color w:val="000000" w:themeColor="text1"/>
                                <w:sz w:val="36"/>
                                <w:szCs w:val="36"/>
                                <w:rtl/>
                              </w:rPr>
                              <w:t>إذا وصف الطبيب البيطري مضادات حيوية لحيواني الأليف، أعطيه جرعات</w:t>
                            </w:r>
                          </w:p>
                          <w:p w14:paraId="4235F734" w14:textId="77777777" w:rsidR="00C84ABA" w:rsidRPr="00CE2568" w:rsidRDefault="00C84ABA" w:rsidP="00683321">
                            <w:pPr>
                              <w:bidi/>
                              <w:jc w:val="center"/>
                              <w:rPr>
                                <w:sz w:val="22"/>
                                <w:szCs w:val="20"/>
                                <w:rtl/>
                              </w:rPr>
                            </w:pPr>
                            <w:r>
                              <w:rPr>
                                <w:rFonts w:hint="cs"/>
                                <w:color w:val="000000" w:themeColor="text1"/>
                                <w:sz w:val="36"/>
                                <w:szCs w:val="36"/>
                                <w:rtl/>
                              </w:rPr>
                              <w:t>الدواء بالكامل</w:t>
                            </w:r>
                          </w:p>
                        </w:txbxContent>
                      </wps:txbx>
                      <wps:bodyPr rtlCol="0" anchor="ctr"/>
                    </wps:wsp>
                  </a:graphicData>
                </a:graphic>
              </wp:inline>
            </w:drawing>
          </mc:Choice>
          <mc:Fallback xmlns="">
            <w:pict>
              <v:roundrect w14:anchorId="1F473445" id="Rectangle: Rounded Corners 3824" o:spid="_x0000_s1456"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PLkceA+AgAAuwQAAA4AAAAA&#10;AAAAAAAAAAAALgIAAGRycy9lMm9Eb2MueG1sUEsBAi0AFAAGAAgAAAAhAKSt1B/cAAAABQEAAA8A&#10;AAAAAAAAAAAAAAAAmAQAAGRycy9kb3ducmV2LnhtbFBLBQYAAAAABAAEAPMAAAChBQAAAAA=&#10;" filled="f" strokecolor="#117e62" strokeweight="4.5pt">
                <v:stroke joinstyle="miter"/>
                <v:textbox>
                  <w:txbxContent>
                    <w:p w14:paraId="22521680" w14:textId="0BD07729" w:rsidR="00C84ABA" w:rsidRPr="00CE2568" w:rsidRDefault="00C84ABA" w:rsidP="00683321">
                      <w:pPr>
                        <w:bidi/>
                        <w:jc w:val="center"/>
                        <w:rPr>
                          <w:sz w:val="22"/>
                          <w:szCs w:val="20"/>
                          <w:rtl/>
                        </w:rPr>
                      </w:pPr>
                      <w:r>
                        <w:rPr>
                          <w:rFonts w:hint="cs"/>
                          <w:color w:val="000000" w:themeColor="text1"/>
                          <w:sz w:val="36"/>
                          <w:szCs w:val="36"/>
                          <w:rtl/>
                        </w:rPr>
                        <w:t>إذا وصف الطبيب البيطري مضادات حيوية لحيواني الأليف، أعطيه جرعات</w:t>
                      </w:r>
                    </w:p>
                    <w:p w14:paraId="4235F734" w14:textId="77777777" w:rsidR="00C84ABA" w:rsidRPr="00CE2568" w:rsidRDefault="00C84ABA" w:rsidP="00683321">
                      <w:pPr>
                        <w:bidi/>
                        <w:jc w:val="center"/>
                        <w:rPr>
                          <w:sz w:val="22"/>
                          <w:szCs w:val="20"/>
                          <w:rtl/>
                        </w:rPr>
                      </w:pPr>
                      <w:r>
                        <w:rPr>
                          <w:rFonts w:hint="cs"/>
                          <w:color w:val="000000" w:themeColor="text1"/>
                          <w:sz w:val="36"/>
                          <w:szCs w:val="36"/>
                          <w:rtl/>
                        </w:rPr>
                        <w:t>الدواء بالكامل</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584F479A" wp14:editId="45ACC7CF">
                <wp:extent cx="2606038" cy="1904915"/>
                <wp:effectExtent l="26670" t="11430" r="31115" b="31115"/>
                <wp:docPr id="3825" name="Rectangle: Rounded Corners 38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1502BA" w14:textId="77777777" w:rsidR="00C84ABA" w:rsidRDefault="00C84ABA" w:rsidP="00683321">
                            <w:pPr>
                              <w:bidi/>
                              <w:jc w:val="center"/>
                              <w:rPr>
                                <w:rtl/>
                              </w:rPr>
                            </w:pPr>
                            <w:r>
                              <w:rPr>
                                <w:rFonts w:hint="cs"/>
                                <w:color w:val="000000" w:themeColor="text1"/>
                                <w:sz w:val="48"/>
                                <w:szCs w:val="48"/>
                                <w:rtl/>
                              </w:rPr>
                              <w:t xml:space="preserve"> إعطاء حيواني الأليف</w:t>
                            </w:r>
                          </w:p>
                          <w:p w14:paraId="4216A071" w14:textId="77777777" w:rsidR="00C84ABA" w:rsidRDefault="00C84ABA" w:rsidP="00683321">
                            <w:pPr>
                              <w:bidi/>
                              <w:jc w:val="center"/>
                              <w:rPr>
                                <w:rtl/>
                              </w:rPr>
                            </w:pPr>
                            <w:r>
                              <w:rPr>
                                <w:rFonts w:hint="cs"/>
                                <w:color w:val="000000" w:themeColor="text1"/>
                                <w:sz w:val="48"/>
                                <w:szCs w:val="48"/>
                                <w:rtl/>
                              </w:rPr>
                              <w:t>أدوية التخلص من الديدان باستمرار</w:t>
                            </w:r>
                          </w:p>
                        </w:txbxContent>
                      </wps:txbx>
                      <wps:bodyPr rtlCol="0" anchor="ctr"/>
                    </wps:wsp>
                  </a:graphicData>
                </a:graphic>
              </wp:inline>
            </w:drawing>
          </mc:Choice>
          <mc:Fallback xmlns="">
            <w:pict>
              <v:roundrect w14:anchorId="584F479A" id="Rectangle: Rounded Corners 3825" o:spid="_x0000_s145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xB3l0PwIAALsEAAAOAAAA&#10;AAAAAAAAAAAAAC4CAABkcnMvZTJvRG9jLnhtbFBLAQItABQABgAIAAAAIQCkrdQf3AAAAAUBAAAP&#10;AAAAAAAAAAAAAAAAAJkEAABkcnMvZG93bnJldi54bWxQSwUGAAAAAAQABADzAAAAogUAAAAA&#10;" filled="f" strokecolor="#117e62" strokeweight="4.5pt">
                <v:stroke joinstyle="miter"/>
                <v:textbox>
                  <w:txbxContent>
                    <w:p w14:paraId="751502BA" w14:textId="77777777" w:rsidR="00C84ABA" w:rsidRDefault="00C84ABA" w:rsidP="00683321">
                      <w:pPr>
                        <w:bidi/>
                        <w:jc w:val="center"/>
                        <w:rPr>
                          <w:rtl/>
                        </w:rPr>
                      </w:pPr>
                      <w:r>
                        <w:rPr>
                          <w:rFonts w:hint="cs"/>
                          <w:color w:val="000000" w:themeColor="text1"/>
                          <w:sz w:val="48"/>
                          <w:szCs w:val="48"/>
                          <w:rtl/>
                        </w:rPr>
                        <w:t xml:space="preserve"> إعطاء حيواني الأليف</w:t>
                      </w:r>
                    </w:p>
                    <w:p w14:paraId="4216A071" w14:textId="77777777" w:rsidR="00C84ABA" w:rsidRDefault="00C84ABA" w:rsidP="00683321">
                      <w:pPr>
                        <w:bidi/>
                        <w:jc w:val="center"/>
                        <w:rPr>
                          <w:rtl/>
                        </w:rPr>
                      </w:pPr>
                      <w:r>
                        <w:rPr>
                          <w:rFonts w:hint="cs"/>
                          <w:color w:val="000000" w:themeColor="text1"/>
                          <w:sz w:val="48"/>
                          <w:szCs w:val="48"/>
                          <w:rtl/>
                        </w:rPr>
                        <w:t>أدوية التخلص من الديدان باستمرار</w:t>
                      </w:r>
                    </w:p>
                  </w:txbxContent>
                </v:textbox>
                <w10:anchorlock/>
              </v:roundrect>
            </w:pict>
          </mc:Fallback>
        </mc:AlternateContent>
      </w:r>
    </w:p>
    <w:p w14:paraId="292A038F" w14:textId="77777777" w:rsidR="00CE2568" w:rsidRDefault="00CE2568" w:rsidP="00CE2568">
      <w:pPr>
        <w:pStyle w:val="ListParagraph"/>
      </w:pPr>
    </w:p>
    <w:p w14:paraId="4AEE58A9" w14:textId="18A169CD" w:rsidR="00CE2568" w:rsidRDefault="00683321" w:rsidP="00CE2568">
      <w:pPr>
        <w:pStyle w:val="ListParagraph"/>
        <w:bidi/>
        <w:rPr>
          <w:rtl/>
        </w:rPr>
      </w:pPr>
      <w:r>
        <w:rPr>
          <w:rFonts w:hint="cs"/>
          <w:noProof/>
          <w:rtl/>
          <w:lang w:val="en-US" w:bidi="ar-SA"/>
        </w:rPr>
        <mc:AlternateContent>
          <mc:Choice Requires="wps">
            <w:drawing>
              <wp:inline distT="0" distB="0" distL="0" distR="0" wp14:anchorId="2D80DB41" wp14:editId="107A24F2">
                <wp:extent cx="2606038" cy="1904915"/>
                <wp:effectExtent l="26670" t="11430" r="31115" b="31115"/>
                <wp:docPr id="3826" name="Rectangle: Rounded Corners 38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DB0EC9" w14:textId="77777777" w:rsidR="00C84ABA" w:rsidRDefault="00C84ABA" w:rsidP="00683321">
                            <w:pPr>
                              <w:bidi/>
                              <w:jc w:val="center"/>
                              <w:rPr>
                                <w:rtl/>
                              </w:rPr>
                            </w:pPr>
                            <w:r>
                              <w:rPr>
                                <w:rFonts w:hint="cs"/>
                                <w:color w:val="000000" w:themeColor="text1"/>
                                <w:sz w:val="40"/>
                                <w:szCs w:val="40"/>
                                <w:rtl/>
                              </w:rPr>
                              <w:t>لا أُعطي حيواني الأليف</w:t>
                            </w:r>
                          </w:p>
                          <w:p w14:paraId="06D33693" w14:textId="77777777" w:rsidR="00C84ABA" w:rsidRDefault="00C84ABA" w:rsidP="00683321">
                            <w:pPr>
                              <w:bidi/>
                              <w:jc w:val="center"/>
                              <w:rPr>
                                <w:rtl/>
                              </w:rPr>
                            </w:pPr>
                            <w:r>
                              <w:rPr>
                                <w:rFonts w:hint="cs"/>
                                <w:color w:val="000000" w:themeColor="text1"/>
                                <w:sz w:val="40"/>
                                <w:szCs w:val="40"/>
                                <w:rtl/>
                              </w:rPr>
                              <w:t>إطلاقًا مضادات حيوية</w:t>
                            </w:r>
                          </w:p>
                          <w:p w14:paraId="6FE15B20" w14:textId="77777777" w:rsidR="00C84ABA" w:rsidRDefault="00C84ABA" w:rsidP="00683321">
                            <w:pPr>
                              <w:bidi/>
                              <w:jc w:val="center"/>
                              <w:rPr>
                                <w:rtl/>
                              </w:rPr>
                            </w:pPr>
                            <w:r>
                              <w:rPr>
                                <w:rFonts w:hint="cs"/>
                                <w:color w:val="000000" w:themeColor="text1"/>
                                <w:sz w:val="40"/>
                                <w:szCs w:val="40"/>
                                <w:rtl/>
                              </w:rPr>
                              <w:t>متبقية من علاج سابق</w:t>
                            </w:r>
                          </w:p>
                        </w:txbxContent>
                      </wps:txbx>
                      <wps:bodyPr rtlCol="0" anchor="ctr"/>
                    </wps:wsp>
                  </a:graphicData>
                </a:graphic>
              </wp:inline>
            </w:drawing>
          </mc:Choice>
          <mc:Fallback xmlns="">
            <w:pict>
              <v:roundrect w14:anchorId="2D80DB41" id="Rectangle: Rounded Corners 3826" o:spid="_x0000_s145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GceIIQ+AgAAuwQAAA4AAAAA&#10;AAAAAAAAAAAALgIAAGRycy9lMm9Eb2MueG1sUEsBAi0AFAAGAAgAAAAhAKSt1B/cAAAABQEAAA8A&#10;AAAAAAAAAAAAAAAAmAQAAGRycy9kb3ducmV2LnhtbFBLBQYAAAAABAAEAPMAAAChBQAAAAA=&#10;" filled="f" strokecolor="#117e62" strokeweight="4.5pt">
                <v:stroke joinstyle="miter"/>
                <v:textbox>
                  <w:txbxContent>
                    <w:p w14:paraId="78DB0EC9" w14:textId="77777777" w:rsidR="00C84ABA" w:rsidRDefault="00C84ABA" w:rsidP="00683321">
                      <w:pPr>
                        <w:bidi/>
                        <w:jc w:val="center"/>
                        <w:rPr>
                          <w:rtl/>
                        </w:rPr>
                      </w:pPr>
                      <w:r>
                        <w:rPr>
                          <w:rFonts w:hint="cs"/>
                          <w:color w:val="000000" w:themeColor="text1"/>
                          <w:sz w:val="40"/>
                          <w:szCs w:val="40"/>
                          <w:rtl/>
                        </w:rPr>
                        <w:t>لا أُعطي حيواني الأليف</w:t>
                      </w:r>
                    </w:p>
                    <w:p w14:paraId="06D33693" w14:textId="77777777" w:rsidR="00C84ABA" w:rsidRDefault="00C84ABA" w:rsidP="00683321">
                      <w:pPr>
                        <w:bidi/>
                        <w:jc w:val="center"/>
                        <w:rPr>
                          <w:rtl/>
                        </w:rPr>
                      </w:pPr>
                      <w:r>
                        <w:rPr>
                          <w:rFonts w:hint="cs"/>
                          <w:color w:val="000000" w:themeColor="text1"/>
                          <w:sz w:val="40"/>
                          <w:szCs w:val="40"/>
                          <w:rtl/>
                        </w:rPr>
                        <w:t>إطلاقًا مضادات حيوية</w:t>
                      </w:r>
                    </w:p>
                    <w:p w14:paraId="6FE15B20" w14:textId="77777777" w:rsidR="00C84ABA" w:rsidRDefault="00C84ABA" w:rsidP="00683321">
                      <w:pPr>
                        <w:bidi/>
                        <w:jc w:val="center"/>
                        <w:rPr>
                          <w:rtl/>
                        </w:rPr>
                      </w:pPr>
                      <w:r>
                        <w:rPr>
                          <w:rFonts w:hint="cs"/>
                          <w:color w:val="000000" w:themeColor="text1"/>
                          <w:sz w:val="40"/>
                          <w:szCs w:val="40"/>
                          <w:rtl/>
                        </w:rPr>
                        <w:t>متبقية من علاج سابق</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4B908E2A" wp14:editId="38E81C19">
                <wp:extent cx="2606038" cy="1904915"/>
                <wp:effectExtent l="26670" t="11430" r="31115" b="31115"/>
                <wp:docPr id="3827" name="Rectangle: Rounded Corners 38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715D4A" w14:textId="77777777" w:rsidR="00C84ABA" w:rsidRDefault="00C84ABA" w:rsidP="00683321">
                            <w:pPr>
                              <w:bidi/>
                              <w:jc w:val="center"/>
                              <w:rPr>
                                <w:rtl/>
                              </w:rPr>
                            </w:pPr>
                            <w:r>
                              <w:rPr>
                                <w:rFonts w:hint="cs"/>
                                <w:color w:val="000000" w:themeColor="text1"/>
                                <w:sz w:val="48"/>
                                <w:szCs w:val="48"/>
                                <w:rtl/>
                              </w:rPr>
                              <w:t>أسمح لحيواني الأليف بتناول</w:t>
                            </w:r>
                          </w:p>
                          <w:p w14:paraId="69148246" w14:textId="77777777" w:rsidR="00C84ABA" w:rsidRDefault="00C84ABA" w:rsidP="00683321">
                            <w:pPr>
                              <w:bidi/>
                              <w:jc w:val="center"/>
                              <w:rPr>
                                <w:rtl/>
                              </w:rPr>
                            </w:pPr>
                            <w:r>
                              <w:rPr>
                                <w:rFonts w:hint="cs"/>
                                <w:color w:val="000000" w:themeColor="text1"/>
                                <w:sz w:val="48"/>
                                <w:szCs w:val="48"/>
                                <w:rtl/>
                              </w:rPr>
                              <w:t>طعامه في</w:t>
                            </w:r>
                          </w:p>
                          <w:p w14:paraId="52D69F94" w14:textId="77777777" w:rsidR="00C84ABA" w:rsidRDefault="00C84ABA" w:rsidP="00683321">
                            <w:pPr>
                              <w:bidi/>
                              <w:jc w:val="center"/>
                              <w:rPr>
                                <w:rtl/>
                              </w:rPr>
                            </w:pPr>
                            <w:r>
                              <w:rPr>
                                <w:rFonts w:hint="cs"/>
                                <w:color w:val="000000" w:themeColor="text1"/>
                                <w:sz w:val="48"/>
                                <w:szCs w:val="48"/>
                                <w:rtl/>
                              </w:rPr>
                              <w:t>الوعاء الخاص به</w:t>
                            </w:r>
                          </w:p>
                        </w:txbxContent>
                      </wps:txbx>
                      <wps:bodyPr rtlCol="0" anchor="ctr"/>
                    </wps:wsp>
                  </a:graphicData>
                </a:graphic>
              </wp:inline>
            </w:drawing>
          </mc:Choice>
          <mc:Fallback xmlns="">
            <w:pict>
              <v:roundrect w14:anchorId="4B908E2A" id="Rectangle: Rounded Corners 3827" o:spid="_x0000_s145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NYLBbPwIAALsEAAAOAAAA&#10;AAAAAAAAAAAAAC4CAABkcnMvZTJvRG9jLnhtbFBLAQItABQABgAIAAAAIQCkrdQf3AAAAAUBAAAP&#10;AAAAAAAAAAAAAAAAAJkEAABkcnMvZG93bnJldi54bWxQSwUGAAAAAAQABADzAAAAogUAAAAA&#10;" filled="f" strokecolor="#117e62" strokeweight="4.5pt">
                <v:stroke joinstyle="miter"/>
                <v:textbox>
                  <w:txbxContent>
                    <w:p w14:paraId="05715D4A" w14:textId="77777777" w:rsidR="00C84ABA" w:rsidRDefault="00C84ABA" w:rsidP="00683321">
                      <w:pPr>
                        <w:bidi/>
                        <w:jc w:val="center"/>
                        <w:rPr>
                          <w:rtl/>
                        </w:rPr>
                      </w:pPr>
                      <w:r>
                        <w:rPr>
                          <w:rFonts w:hint="cs"/>
                          <w:color w:val="000000" w:themeColor="text1"/>
                          <w:sz w:val="48"/>
                          <w:szCs w:val="48"/>
                          <w:rtl/>
                        </w:rPr>
                        <w:t>أسمح لحيواني الأليف بتناول</w:t>
                      </w:r>
                    </w:p>
                    <w:p w14:paraId="69148246" w14:textId="77777777" w:rsidR="00C84ABA" w:rsidRDefault="00C84ABA" w:rsidP="00683321">
                      <w:pPr>
                        <w:bidi/>
                        <w:jc w:val="center"/>
                        <w:rPr>
                          <w:rtl/>
                        </w:rPr>
                      </w:pPr>
                      <w:r>
                        <w:rPr>
                          <w:rFonts w:hint="cs"/>
                          <w:color w:val="000000" w:themeColor="text1"/>
                          <w:sz w:val="48"/>
                          <w:szCs w:val="48"/>
                          <w:rtl/>
                        </w:rPr>
                        <w:t>طعامه في</w:t>
                      </w:r>
                    </w:p>
                    <w:p w14:paraId="52D69F94" w14:textId="77777777" w:rsidR="00C84ABA" w:rsidRDefault="00C84ABA" w:rsidP="00683321">
                      <w:pPr>
                        <w:bidi/>
                        <w:jc w:val="center"/>
                        <w:rPr>
                          <w:rtl/>
                        </w:rPr>
                      </w:pPr>
                      <w:r>
                        <w:rPr>
                          <w:rFonts w:hint="cs"/>
                          <w:color w:val="000000" w:themeColor="text1"/>
                          <w:sz w:val="48"/>
                          <w:szCs w:val="48"/>
                          <w:rtl/>
                        </w:rPr>
                        <w:t>الوعاء الخاص به</w:t>
                      </w:r>
                    </w:p>
                  </w:txbxContent>
                </v:textbox>
                <w10:anchorlock/>
              </v:roundrect>
            </w:pict>
          </mc:Fallback>
        </mc:AlternateContent>
      </w:r>
    </w:p>
    <w:p w14:paraId="34CC1773" w14:textId="77777777" w:rsidR="00CE2568" w:rsidRDefault="00CE2568" w:rsidP="00CE2568">
      <w:pPr>
        <w:pStyle w:val="ListParagraph"/>
      </w:pPr>
    </w:p>
    <w:p w14:paraId="2629CFC7" w14:textId="03649E4A" w:rsidR="00CE2568" w:rsidRDefault="00683321" w:rsidP="00CE2568">
      <w:pPr>
        <w:pStyle w:val="ListParagraph"/>
        <w:bidi/>
        <w:rPr>
          <w:rtl/>
        </w:rPr>
      </w:pPr>
      <w:r>
        <w:rPr>
          <w:rFonts w:hint="cs"/>
          <w:noProof/>
          <w:rtl/>
          <w:lang w:val="en-US" w:bidi="ar-SA"/>
        </w:rPr>
        <mc:AlternateContent>
          <mc:Choice Requires="wps">
            <w:drawing>
              <wp:inline distT="0" distB="0" distL="0" distR="0" wp14:anchorId="1BAB3BF6" wp14:editId="3B8AD029">
                <wp:extent cx="2606038" cy="1904915"/>
                <wp:effectExtent l="26670" t="11430" r="31115" b="31115"/>
                <wp:docPr id="3828" name="Rectangle: Rounded Corners 38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009DB5" w14:textId="77777777" w:rsidR="00C84ABA" w:rsidRDefault="00C84ABA" w:rsidP="00683321">
                            <w:pPr>
                              <w:bidi/>
                              <w:jc w:val="center"/>
                              <w:rPr>
                                <w:rtl/>
                              </w:rPr>
                            </w:pPr>
                            <w:r>
                              <w:rPr>
                                <w:rFonts w:hint="cs"/>
                                <w:color w:val="000000" w:themeColor="text1"/>
                                <w:sz w:val="40"/>
                                <w:szCs w:val="40"/>
                                <w:rtl/>
                              </w:rPr>
                              <w:t>إذا مرض حيواني الأليف، لا أعطيه إلا المضادات الحيوية إذا وصفها الطبيب البيطري</w:t>
                            </w:r>
                          </w:p>
                        </w:txbxContent>
                      </wps:txbx>
                      <wps:bodyPr rtlCol="0" anchor="ctr"/>
                    </wps:wsp>
                  </a:graphicData>
                </a:graphic>
              </wp:inline>
            </w:drawing>
          </mc:Choice>
          <mc:Fallback xmlns="">
            <w:pict>
              <v:roundrect w14:anchorId="1BAB3BF6" id="Rectangle: Rounded Corners 3828" o:spid="_x0000_s146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KI/3lz0CAAC7BAAADgAAAAAA&#10;AAAAAAAAAAAuAgAAZHJzL2Uyb0RvYy54bWxQSwECLQAUAAYACAAAACEApK3UH9wAAAAFAQAADwAA&#10;AAAAAAAAAAAAAACXBAAAZHJzL2Rvd25yZXYueG1sUEsFBgAAAAAEAAQA8wAAAKAFAAAAAA==&#10;" filled="f" strokecolor="#117e62" strokeweight="4.5pt">
                <v:stroke joinstyle="miter"/>
                <v:textbox>
                  <w:txbxContent>
                    <w:p w14:paraId="0B009DB5" w14:textId="77777777" w:rsidR="00C84ABA" w:rsidRDefault="00C84ABA" w:rsidP="00683321">
                      <w:pPr>
                        <w:bidi/>
                        <w:jc w:val="center"/>
                        <w:rPr>
                          <w:rtl/>
                        </w:rPr>
                      </w:pPr>
                      <w:r>
                        <w:rPr>
                          <w:rFonts w:hint="cs"/>
                          <w:color w:val="000000" w:themeColor="text1"/>
                          <w:sz w:val="40"/>
                          <w:szCs w:val="40"/>
                          <w:rtl/>
                        </w:rPr>
                        <w:t>إذا مرض حيواني الأليف، لا أعطيه إلا المضادات الحيوية إذا وصفها الطبيب البيطري</w:t>
                      </w:r>
                    </w:p>
                  </w:txbxContent>
                </v:textbox>
                <w10:anchorlock/>
              </v:roundrect>
            </w:pict>
          </mc:Fallback>
        </mc:AlternateContent>
      </w:r>
      <w:r>
        <w:rPr>
          <w:rFonts w:hint="cs"/>
          <w:rtl/>
        </w:rPr>
        <w:tab/>
      </w:r>
      <w:r>
        <w:rPr>
          <w:rFonts w:hint="cs"/>
          <w:noProof/>
          <w:rtl/>
          <w:lang w:val="en-US" w:bidi="ar-SA"/>
        </w:rPr>
        <mc:AlternateContent>
          <mc:Choice Requires="wps">
            <w:drawing>
              <wp:inline distT="0" distB="0" distL="0" distR="0" wp14:anchorId="678C49B8" wp14:editId="57609002">
                <wp:extent cx="2606038" cy="1904915"/>
                <wp:effectExtent l="26670" t="11430" r="31115" b="31115"/>
                <wp:docPr id="3829" name="Rectangle: Rounded Corners 38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38" cy="1904915"/>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DE6BBD" w14:textId="77777777" w:rsidR="00C84ABA" w:rsidRDefault="00C84ABA" w:rsidP="00683321">
                            <w:pPr>
                              <w:bidi/>
                              <w:jc w:val="center"/>
                              <w:rPr>
                                <w:rtl/>
                              </w:rPr>
                            </w:pPr>
                            <w:r>
                              <w:rPr>
                                <w:rFonts w:hint="cs"/>
                                <w:color w:val="000000" w:themeColor="text1"/>
                                <w:sz w:val="48"/>
                                <w:szCs w:val="48"/>
                                <w:rtl/>
                              </w:rPr>
                              <w:t>سوف أُعيد أي مضادات حيوية متبقية إلى الطبيب البيطري المتابع لحيواني</w:t>
                            </w:r>
                          </w:p>
                        </w:txbxContent>
                      </wps:txbx>
                      <wps:bodyPr rtlCol="0" anchor="ctr"/>
                    </wps:wsp>
                  </a:graphicData>
                </a:graphic>
              </wp:inline>
            </w:drawing>
          </mc:Choice>
          <mc:Fallback xmlns="">
            <w:pict>
              <v:roundrect w14:anchorId="678C49B8" id="Rectangle: Rounded Corners 3829" o:spid="_x0000_s146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A5Vs6UPwIAALsEAAAOAAAA&#10;AAAAAAAAAAAAAC4CAABkcnMvZTJvRG9jLnhtbFBLAQItABQABgAIAAAAIQCkrdQf3AAAAAUBAAAP&#10;AAAAAAAAAAAAAAAAAJkEAABkcnMvZG93bnJldi54bWxQSwUGAAAAAAQABADzAAAAogUAAAAA&#10;" filled="f" strokecolor="#117e62" strokeweight="4.5pt">
                <v:stroke joinstyle="miter"/>
                <v:textbox>
                  <w:txbxContent>
                    <w:p w14:paraId="35DE6BBD" w14:textId="77777777" w:rsidR="00C84ABA" w:rsidRDefault="00C84ABA" w:rsidP="00683321">
                      <w:pPr>
                        <w:bidi/>
                        <w:jc w:val="center"/>
                        <w:rPr>
                          <w:rtl/>
                        </w:rPr>
                      </w:pPr>
                      <w:r>
                        <w:rPr>
                          <w:rFonts w:hint="cs"/>
                          <w:color w:val="000000" w:themeColor="text1"/>
                          <w:sz w:val="48"/>
                          <w:szCs w:val="48"/>
                          <w:rtl/>
                        </w:rPr>
                        <w:t>سوف أُعيد أي مضادات حيوية متبقية إلى الطبيب البيطري المتابع لحيواني</w:t>
                      </w:r>
                    </w:p>
                  </w:txbxContent>
                </v:textbox>
                <w10:anchorlock/>
              </v:roundrect>
            </w:pict>
          </mc:Fallback>
        </mc:AlternateContent>
      </w:r>
    </w:p>
    <w:bookmarkEnd w:id="36"/>
    <w:p w14:paraId="646939B8" w14:textId="629D48BB" w:rsidR="00333E56" w:rsidRDefault="00333E56">
      <w:pPr>
        <w:bidi/>
        <w:rPr>
          <w:rtl/>
        </w:rPr>
      </w:pPr>
      <w:r>
        <w:rPr>
          <w:rFonts w:hint="cs"/>
          <w:rtl/>
        </w:rPr>
        <w:br w:type="page"/>
      </w:r>
    </w:p>
    <w:p w14:paraId="38546EB1" w14:textId="77777777" w:rsidR="00B53600" w:rsidRDefault="00B53600" w:rsidP="00333E56">
      <w:pPr>
        <w:pStyle w:val="ListParagraph"/>
        <w:bidi/>
        <w:rPr>
          <w:rtl/>
        </w:rPr>
        <w:sectPr w:rsidR="00B53600" w:rsidSect="009E3BC5">
          <w:type w:val="continuous"/>
          <w:pgSz w:w="11900" w:h="16840"/>
          <w:pgMar w:top="720" w:right="720" w:bottom="720" w:left="720" w:header="709" w:footer="709" w:gutter="0"/>
          <w:cols w:space="708"/>
          <w:docGrid w:linePitch="360"/>
        </w:sectPr>
      </w:pPr>
      <w:bookmarkStart w:id="37" w:name="_Hlk112322313"/>
    </w:p>
    <w:p w14:paraId="5494700D" w14:textId="22C9F1F8" w:rsidR="00333E56" w:rsidRDefault="004611E6" w:rsidP="00333E56">
      <w:pPr>
        <w:pStyle w:val="ListParagraph"/>
        <w:bidi/>
        <w:rPr>
          <w:rtl/>
        </w:rPr>
      </w:pPr>
      <w:r>
        <w:rPr>
          <w:rFonts w:hint="cs"/>
          <w:noProof/>
          <w:rtl/>
          <w:lang w:val="en-US" w:bidi="ar-SA"/>
        </w:rPr>
        <w:lastRenderedPageBreak/>
        <mc:AlternateContent>
          <mc:Choice Requires="wps">
            <w:drawing>
              <wp:anchor distT="0" distB="0" distL="114300" distR="114300" simplePos="0" relativeHeight="251658463" behindDoc="0" locked="0" layoutInCell="1" allowOverlap="1" wp14:anchorId="3B929D95" wp14:editId="2621CCF7">
                <wp:simplePos x="0" y="0"/>
                <wp:positionH relativeFrom="column">
                  <wp:posOffset>-114300</wp:posOffset>
                </wp:positionH>
                <wp:positionV relativeFrom="paragraph">
                  <wp:posOffset>423545</wp:posOffset>
                </wp:positionV>
                <wp:extent cx="6593840" cy="1310005"/>
                <wp:effectExtent l="0" t="0" r="0" b="0"/>
                <wp:wrapSquare wrapText="bothSides"/>
                <wp:docPr id="3831" name="TextBox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593840" cy="1310005"/>
                        </a:xfrm>
                        <a:prstGeom prst="rect">
                          <a:avLst/>
                        </a:prstGeom>
                        <a:noFill/>
                      </wps:spPr>
                      <wps:txbx>
                        <w:txbxContent>
                          <w:p w14:paraId="2F0FF527" w14:textId="02A3B002" w:rsidR="00C84ABA" w:rsidRPr="00D6114D" w:rsidRDefault="00C84ABA" w:rsidP="00154868">
                            <w:pPr>
                              <w:pStyle w:val="Heading3"/>
                              <w:bidi/>
                              <w:rPr>
                                <w:b w:val="0"/>
                                <w:bCs/>
                                <w:sz w:val="72"/>
                                <w:szCs w:val="72"/>
                                <w:rtl/>
                              </w:rPr>
                            </w:pPr>
                            <w:r w:rsidRPr="00D6114D">
                              <w:rPr>
                                <w:rFonts w:hint="cs"/>
                                <w:b w:val="0"/>
                                <w:bCs/>
                                <w:sz w:val="72"/>
                                <w:szCs w:val="72"/>
                                <w:rtl/>
                              </w:rPr>
                              <w:t>اختبار: العناية الصحية بالحيوانات وحيوانات المزرعة</w:t>
                            </w:r>
                          </w:p>
                        </w:txbxContent>
                      </wps:txbx>
                      <wps:bodyPr wrap="square" rtlCol="0">
                        <a:noAutofit/>
                      </wps:bodyPr>
                    </wps:wsp>
                  </a:graphicData>
                </a:graphic>
              </wp:anchor>
            </w:drawing>
          </mc:Choice>
          <mc:Fallback xmlns="">
            <w:pict>
              <v:shape w14:anchorId="3B929D95" id="_x0000_s1462" type="#_x0000_t202" alt="&quot;&quot;" style="position:absolute;left:0;text-align:left;margin-left:-9pt;margin-top:33.35pt;width:519.2pt;height:103.15pt;z-index:2516584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" filled="f" stroked="f">
                <v:textbox>
                  <w:txbxContent>
                    <w:p w14:paraId="2F0FF527" w14:textId="02A3B002" w:rsidR="00C84ABA" w:rsidRPr="00D6114D" w:rsidRDefault="00C84ABA" w:rsidP="00154868">
                      <w:pPr>
                        <w:pStyle w:val="3"/>
                        <w:bidi/>
                        <w:rPr>
                          <w:b w:val="0"/>
                          <w:bCs/>
                          <w:sz w:val="72"/>
                          <w:szCs w:val="72"/>
                          <w:rtl/>
                        </w:rPr>
                      </w:pPr>
                      <w:r w:rsidRPr="00D6114D">
                        <w:rPr>
                          <w:rFonts w:hint="cs"/>
                          <w:b w:val="0"/>
                          <w:bCs/>
                          <w:sz w:val="72"/>
                          <w:szCs w:val="72"/>
                          <w:rtl/>
                        </w:rPr>
                        <w:t>اختبار: العناية الصحية بالحيوانات وحيوانات المزرعة</w:t>
                      </w:r>
                    </w:p>
                  </w:txbxContent>
                </v:textbox>
                <w10:wrap type="square"/>
              </v:shape>
            </w:pict>
          </mc:Fallback>
        </mc:AlternateContent>
      </w:r>
      <w:r w:rsidR="00CB467B">
        <w:rPr>
          <w:rFonts w:hint="cs"/>
          <w:noProof/>
          <w:rtl/>
          <w:lang w:val="en-US" w:bidi="ar-SA"/>
        </w:rPr>
        <mc:AlternateContent>
          <mc:Choice Requires="wpg">
            <w:drawing>
              <wp:anchor distT="0" distB="0" distL="114300" distR="114300" simplePos="0" relativeHeight="251658421" behindDoc="0" locked="0" layoutInCell="1" allowOverlap="1" wp14:anchorId="2BCF0A4B" wp14:editId="642DA0FF">
                <wp:simplePos x="0" y="0"/>
                <wp:positionH relativeFrom="column">
                  <wp:posOffset>57562</wp:posOffset>
                </wp:positionH>
                <wp:positionV relativeFrom="paragraph">
                  <wp:posOffset>171450</wp:posOffset>
                </wp:positionV>
                <wp:extent cx="6636920" cy="9260752"/>
                <wp:effectExtent l="19050" t="19050" r="31115" b="36195"/>
                <wp:wrapNone/>
                <wp:docPr id="206" name="Group 20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636920" cy="9260752"/>
                          <a:chOff x="-156828" y="0"/>
                          <a:chExt cx="7306157" cy="9432137"/>
                        </a:xfrm>
                      </wpg:grpSpPr>
                      <wps:wsp>
                        <wps:cNvPr id="3835" name="Rectangle: Rounded Corners 3835"/>
                        <wps:cNvSpPr/>
                        <wps:spPr>
                          <a:xfrm>
                            <a:off x="0" y="237414"/>
                            <a:ext cx="7149329" cy="9194723"/>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205" name="Group 205">
                          <a:extLst>
                            <a:ext uri="{C183D7F6-B498-43B3-948B-1728B52AA6E4}">
                              <adec:decorative xmlns:adec="http://schemas.microsoft.com/office/drawing/2017/decorative" val="1"/>
                            </a:ext>
                          </a:extLst>
                        </wpg:cNvPr>
                        <wpg:cNvGrpSpPr/>
                        <wpg:grpSpPr>
                          <a:xfrm>
                            <a:off x="-156828" y="0"/>
                            <a:ext cx="662219" cy="600828"/>
                            <a:chOff x="-6797886" y="0"/>
                            <a:chExt cx="662219" cy="600828"/>
                          </a:xfrm>
                        </wpg:grpSpPr>
                        <wps:wsp>
                          <wps:cNvPr id="3836" name="Oval 3836"/>
                          <wps:cNvSpPr/>
                          <wps:spPr>
                            <a:xfrm>
                              <a:off x="-6797886" y="0"/>
                              <a:ext cx="662219" cy="600828"/>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837" name="Picture 3837"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6748692" y="21893"/>
                              <a:ext cx="562609" cy="558165"/>
                            </a:xfrm>
                            <a:prstGeom prst="rect">
                              <a:avLst/>
                            </a:prstGeom>
                          </pic:spPr>
                        </pic:pic>
                      </wpg:grpSp>
                    </wpg:wgp>
                  </a:graphicData>
                </a:graphic>
                <wp14:sizeRelH relativeFrom="margin">
                  <wp14:pctWidth>0</wp14:pctWidth>
                </wp14:sizeRelH>
                <wp14:sizeRelV relativeFrom="margin">
                  <wp14:pctHeight>0</wp14:pctHeight>
                </wp14:sizeRelV>
              </wp:anchor>
            </w:drawing>
          </mc:Choice>
          <mc:Fallback xmlns="">
            <w:pict>
              <v:group w14:anchorId="26771FE5" id="Group 206" o:spid="_x0000_s1026" alt="&quot;&quot;" style="position:absolute;margin-left:4.55pt;margin-top:13.5pt;width:522.6pt;height:729.2pt;z-index:251844608;mso-width-relative:margin;mso-height-relative:margin" coordorigin="-1568" coordsize="73061,9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">
                <v:roundrect id="Rectangle: Rounded Corners 3835" o:spid="_x0000_s1027" style="position:absolute;top:2374;width:71493;height:91947;visibility:visible;mso-wrap-style:square;v-text-anchor:middle" arcsize="168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" filled="f" strokecolor="#117e62" strokeweight="6pt">
                  <v:stroke joinstyle="bevel" endcap="square"/>
                </v:roundrect>
                <v:group id="Group 205" o:spid="_x0000_s1028" alt="&quot;&quot;" style="position:absolute;left:-1568;width:6621;height:6008" coordorigin="-67978" coordsize="6622,6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3836" o:spid="_x0000_s1029" style="position:absolute;left:-67978;width:662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" fillcolor="white [3212]" strokecolor="#1db28f" strokeweight="3pt">
                    <v:stroke joinstyle="miter"/>
                  </v:oval>
                  <v:shape id="Picture 3837" o:spid="_x0000_s1030" type="#_x0000_t75" alt="Icon&#10;&#10;Description automatically generated" style="position:absolute;left:-67486;top:218;width:5626;height:5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">
                    <v:imagedata r:id="rId56" o:title="Icon&#10;&#10;Description automatically generated"/>
                  </v:shape>
                </v:group>
              </v:group>
            </w:pict>
          </mc:Fallback>
        </mc:AlternateContent>
      </w:r>
      <w:r w:rsidR="00CB467B">
        <w:rPr>
          <w:rFonts w:hint="cs"/>
          <w:noProof/>
          <w:rtl/>
          <w:lang w:val="en-US" w:bidi="ar-SA"/>
        </w:rPr>
        <mc:AlternateContent>
          <mc:Choice Requires="wps">
            <w:drawing>
              <wp:inline distT="0" distB="0" distL="0" distR="0" wp14:anchorId="5E6BC91C" wp14:editId="1452E40E">
                <wp:extent cx="3676015" cy="407801"/>
                <wp:effectExtent l="0" t="0" r="0" b="0"/>
                <wp:docPr id="3838" name="TextBox 46" descr="SW1 - Animal Hygiene Quiz&#10;"/>
                <wp:cNvGraphicFramePr/>
                <a:graphic xmlns:a="http://schemas.openxmlformats.org/drawingml/2006/main">
                  <a:graphicData uri="http://schemas.microsoft.com/office/word/2010/wordprocessingShape">
                    <wps:wsp>
                      <wps:cNvSpPr txBox="1"/>
                      <wps:spPr>
                        <a:xfrm>
                          <a:off x="0" y="0"/>
                          <a:ext cx="3676015" cy="407801"/>
                        </a:xfrm>
                        <a:prstGeom prst="rect">
                          <a:avLst/>
                        </a:prstGeom>
                        <a:noFill/>
                      </wps:spPr>
                      <wps:txbx>
                        <w:txbxContent>
                          <w:p w14:paraId="5BC307C0" w14:textId="77777777" w:rsidR="00C84ABA" w:rsidRDefault="00C84ABA" w:rsidP="00154868">
                            <w:pPr>
                              <w:pStyle w:val="Heading2"/>
                              <w:bidi/>
                              <w:rPr>
                                <w:rtl/>
                              </w:rPr>
                            </w:pPr>
                            <w:r>
                              <w:t>SW1</w:t>
                            </w:r>
                            <w:r>
                              <w:rPr>
                                <w:rFonts w:hint="cs"/>
                                <w:rtl/>
                              </w:rPr>
                              <w:t xml:space="preserve"> - </w:t>
                            </w:r>
                            <w:r w:rsidRPr="00D6114D">
                              <w:rPr>
                                <w:rFonts w:hint="cs"/>
                                <w:b w:val="0"/>
                                <w:bCs/>
                                <w:sz w:val="44"/>
                                <w:szCs w:val="32"/>
                                <w:rtl/>
                              </w:rPr>
                              <w:t>اختبار عن العناية الصحية بالحيوانات</w:t>
                            </w:r>
                          </w:p>
                        </w:txbxContent>
                      </wps:txbx>
                      <wps:bodyPr wrap="square" rtlCol="0">
                        <a:noAutofit/>
                      </wps:bodyPr>
                    </wps:wsp>
                  </a:graphicData>
                </a:graphic>
              </wp:inline>
            </w:drawing>
          </mc:Choice>
          <mc:Fallback xmlns="">
            <w:pict>
              <v:shape w14:anchorId="5E6BC91C" id="_x0000_s1463" type="#_x0000_t202" alt="SW1 - Animal Hygiene Quiz&#10;" style="width:289.45pt;height:3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" filled="f" stroked="f">
                <v:textbox>
                  <w:txbxContent>
                    <w:p w14:paraId="5BC307C0" w14:textId="77777777" w:rsidR="00C84ABA" w:rsidRDefault="00C84ABA" w:rsidP="00154868">
                      <w:pPr>
                        <w:pStyle w:val="2"/>
                        <w:bidi/>
                        <w:rPr>
                          <w:rtl/>
                        </w:rPr>
                      </w:pPr>
                      <w:r>
                        <w:t>SW1</w:t>
                      </w:r>
                      <w:r>
                        <w:rPr>
                          <w:rFonts w:hint="cs"/>
                          <w:rtl/>
                        </w:rPr>
                        <w:t xml:space="preserve"> - </w:t>
                      </w:r>
                      <w:r w:rsidRPr="00D6114D">
                        <w:rPr>
                          <w:rFonts w:hint="cs"/>
                          <w:b w:val="0"/>
                          <w:bCs/>
                          <w:sz w:val="44"/>
                          <w:szCs w:val="32"/>
                          <w:rtl/>
                        </w:rPr>
                        <w:t>اختبار عن العناية الصحية بالحيوانات</w:t>
                      </w:r>
                    </w:p>
                  </w:txbxContent>
                </v:textbox>
                <w10:anchorlock/>
              </v:shape>
            </w:pict>
          </mc:Fallback>
        </mc:AlternateContent>
      </w:r>
      <w:r w:rsidR="00CB467B">
        <w:rPr>
          <w:rFonts w:hint="cs"/>
          <w:noProof/>
          <w:rtl/>
          <w:lang w:val="en-US" w:bidi="ar-SA"/>
        </w:rPr>
        <mc:AlternateContent>
          <mc:Choice Requires="wps">
            <w:drawing>
              <wp:inline distT="0" distB="0" distL="0" distR="0" wp14:anchorId="1CA0B333" wp14:editId="15C4C775">
                <wp:extent cx="4894880" cy="440994"/>
                <wp:effectExtent l="0" t="0" r="0" b="0"/>
                <wp:docPr id="3833" name="TextBox 2" descr="Please tick as many answers as appropriate&#10;"/>
                <wp:cNvGraphicFramePr/>
                <a:graphic xmlns:a="http://schemas.openxmlformats.org/drawingml/2006/main">
                  <a:graphicData uri="http://schemas.microsoft.com/office/word/2010/wordprocessingShape">
                    <wps:wsp>
                      <wps:cNvSpPr txBox="1"/>
                      <wps:spPr>
                        <a:xfrm>
                          <a:off x="0" y="0"/>
                          <a:ext cx="4894880" cy="440994"/>
                        </a:xfrm>
                        <a:prstGeom prst="rect">
                          <a:avLst/>
                        </a:prstGeom>
                        <a:noFill/>
                      </wps:spPr>
                      <wps:txbx>
                        <w:txbxContent>
                          <w:p w14:paraId="36169D15" w14:textId="77777777" w:rsidR="00C84ABA" w:rsidRDefault="00C84ABA" w:rsidP="00CB467B">
                            <w:pPr>
                              <w:bidi/>
                              <w:rPr>
                                <w:rtl/>
                              </w:rPr>
                            </w:pPr>
                            <w:r>
                              <w:rPr>
                                <w:rFonts w:hint="cs"/>
                                <w:color w:val="000000" w:themeColor="text1"/>
                                <w:sz w:val="28"/>
                                <w:szCs w:val="28"/>
                                <w:rtl/>
                              </w:rPr>
                              <w:t>يُرجى وضع علامة على أكبر عدد مناسب من الإجابات</w:t>
                            </w:r>
                          </w:p>
                        </w:txbxContent>
                      </wps:txbx>
                      <wps:bodyPr wrap="square" rtlCol="0">
                        <a:noAutofit/>
                      </wps:bodyPr>
                    </wps:wsp>
                  </a:graphicData>
                </a:graphic>
              </wp:inline>
            </w:drawing>
          </mc:Choice>
          <mc:Fallback xmlns="">
            <w:pict>
              <v:shape w14:anchorId="1CA0B333" id="_x0000_s1464" type="#_x0000_t202" alt="Please tick as many answers as appropriate&#10;" style="width:385.4pt;height:3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" filled="f" stroked="f">
                <v:textbox>
                  <w:txbxContent>
                    <w:p w14:paraId="36169D15" w14:textId="77777777" w:rsidR="00C84ABA" w:rsidRDefault="00C84ABA" w:rsidP="00CB467B">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r w:rsidR="00CB467B">
        <w:rPr>
          <w:rFonts w:hint="cs"/>
          <w:noProof/>
          <w:rtl/>
          <w:lang w:val="en-US" w:bidi="ar-SA"/>
        </w:rPr>
        <mc:AlternateContent>
          <mc:Choice Requires="wps">
            <w:drawing>
              <wp:inline distT="0" distB="0" distL="0" distR="0" wp14:anchorId="1924176D" wp14:editId="39249A76">
                <wp:extent cx="3290381" cy="6712899"/>
                <wp:effectExtent l="0" t="0" r="0" b="0"/>
                <wp:docPr id="3832" name="TextBox 1" descr="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wp:cNvGraphicFramePr/>
                <a:graphic xmlns:a="http://schemas.openxmlformats.org/drawingml/2006/main">
                  <a:graphicData uri="http://schemas.microsoft.com/office/word/2010/wordprocessingShape">
                    <wps:wsp>
                      <wps:cNvSpPr txBox="1"/>
                      <wps:spPr>
                        <a:xfrm>
                          <a:off x="0" y="0"/>
                          <a:ext cx="3290381" cy="6712899"/>
                        </a:xfrm>
                        <a:prstGeom prst="rect">
                          <a:avLst/>
                        </a:prstGeom>
                        <a:noFill/>
                      </wps:spPr>
                      <wps:txbx>
                        <w:txbxContent>
                          <w:p w14:paraId="4FA1BA52" w14:textId="77777777" w:rsidR="00C84ABA" w:rsidRPr="00CB467B" w:rsidRDefault="00C84ABA" w:rsidP="00CB467B">
                            <w:pPr>
                              <w:bidi/>
                              <w:rPr>
                                <w:sz w:val="28"/>
                                <w:szCs w:val="28"/>
                                <w:rtl/>
                              </w:rPr>
                            </w:pPr>
                            <w:r>
                              <w:rPr>
                                <w:rFonts w:hint="cs"/>
                                <w:color w:val="000000" w:themeColor="text1"/>
                                <w:sz w:val="28"/>
                                <w:szCs w:val="28"/>
                                <w:rtl/>
                              </w:rPr>
                              <w:t>عند العناية بالحيوانات الأليفة، يتعين القيام بما يلي:</w:t>
                            </w:r>
                          </w:p>
                          <w:p w14:paraId="0A75C5BE" w14:textId="77777777" w:rsidR="00C84ABA" w:rsidRPr="00CB467B" w:rsidRDefault="00C84ABA" w:rsidP="00CB467B">
                            <w:pPr>
                              <w:bidi/>
                              <w:rPr>
                                <w:sz w:val="28"/>
                                <w:szCs w:val="28"/>
                                <w:rtl/>
                              </w:rPr>
                            </w:pPr>
                            <w:r>
                              <w:rPr>
                                <w:rFonts w:hint="cs"/>
                                <w:color w:val="000000" w:themeColor="text1"/>
                                <w:sz w:val="28"/>
                                <w:szCs w:val="28"/>
                                <w:rtl/>
                              </w:rPr>
                              <w:t>(3 نقاط)</w:t>
                            </w:r>
                          </w:p>
                          <w:p w14:paraId="632FB75A" w14:textId="77777777" w:rsidR="00C84ABA" w:rsidRPr="00CB467B" w:rsidRDefault="00C84ABA"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تنظيف أسنانهم</w:t>
                            </w:r>
                          </w:p>
                          <w:p w14:paraId="3899F3C7" w14:textId="77777777" w:rsidR="00C84ABA" w:rsidRPr="00CB467B" w:rsidRDefault="00C84ABA"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احرص على أن يُعطي الطبيب البيطري اللقاحات اللازمة لحيوانك الأليف</w:t>
                            </w:r>
                          </w:p>
                          <w:p w14:paraId="0529EB58" w14:textId="77777777" w:rsidR="00C84ABA" w:rsidRPr="00CB467B" w:rsidRDefault="00C84ABA"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أطعم حيوانك الأليف أي طعام تجده</w:t>
                            </w:r>
                          </w:p>
                          <w:p w14:paraId="34363E79" w14:textId="77777777" w:rsidR="00C84ABA" w:rsidRPr="00CB467B" w:rsidRDefault="00C84ABA" w:rsidP="00CB467B">
                            <w:pPr>
                              <w:pStyle w:val="ListParagraph"/>
                              <w:numPr>
                                <w:ilvl w:val="0"/>
                                <w:numId w:val="135"/>
                              </w:numPr>
                              <w:bidi/>
                              <w:spacing w:after="0" w:line="240" w:lineRule="auto"/>
                              <w:rPr>
                                <w:rFonts w:eastAsia="Times New Roman"/>
                                <w:color w:val="1DB28F"/>
                                <w:sz w:val="28"/>
                                <w:szCs w:val="28"/>
                                <w:rtl/>
                              </w:rPr>
                            </w:pPr>
                            <w:r>
                              <w:rPr>
                                <w:rFonts w:hint="cs"/>
                                <w:color w:val="000000" w:themeColor="text1"/>
                                <w:sz w:val="28"/>
                                <w:szCs w:val="28"/>
                                <w:rtl/>
                              </w:rPr>
                              <w:t>إعطاء حيوانك الأليف أدوية التخلص من الديدان باستمرار</w:t>
                            </w:r>
                          </w:p>
                          <w:p w14:paraId="200787F1" w14:textId="77777777" w:rsidR="00C84ABA" w:rsidRPr="00CB467B" w:rsidRDefault="00C84ABA" w:rsidP="00CB467B">
                            <w:pPr>
                              <w:bidi/>
                              <w:rPr>
                                <w:rFonts w:eastAsiaTheme="minorEastAsia"/>
                                <w:sz w:val="28"/>
                                <w:szCs w:val="28"/>
                                <w:rtl/>
                              </w:rPr>
                            </w:pPr>
                            <w:r>
                              <w:rPr>
                                <w:rFonts w:hint="cs"/>
                                <w:color w:val="000000" w:themeColor="text1"/>
                                <w:sz w:val="28"/>
                                <w:szCs w:val="28"/>
                                <w:rtl/>
                              </w:rPr>
                              <w:t>يمكن أن تحول الميكروبات المفيدة المنتجات الحيوانية إلى:</w:t>
                            </w:r>
                          </w:p>
                          <w:p w14:paraId="5BF6F62D" w14:textId="77777777" w:rsidR="00C84ABA" w:rsidRPr="00CB467B" w:rsidRDefault="00C84ABA" w:rsidP="00CB467B">
                            <w:pPr>
                              <w:bidi/>
                              <w:rPr>
                                <w:sz w:val="28"/>
                                <w:szCs w:val="28"/>
                                <w:rtl/>
                              </w:rPr>
                            </w:pPr>
                            <w:r>
                              <w:rPr>
                                <w:rFonts w:hint="cs"/>
                                <w:color w:val="000000" w:themeColor="text1"/>
                                <w:sz w:val="28"/>
                                <w:szCs w:val="28"/>
                                <w:rtl/>
                              </w:rPr>
                              <w:t xml:space="preserve"> (3 نقاط)</w:t>
                            </w:r>
                          </w:p>
                          <w:p w14:paraId="2C4EFD15" w14:textId="77777777" w:rsidR="00C84ABA" w:rsidRPr="00CB467B" w:rsidRDefault="00C84ABA"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حليب</w:t>
                            </w:r>
                          </w:p>
                          <w:p w14:paraId="6D4FD535" w14:textId="77777777" w:rsidR="00C84ABA" w:rsidRPr="00CB467B" w:rsidRDefault="00C84ABA"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زبادي</w:t>
                            </w:r>
                          </w:p>
                          <w:p w14:paraId="2AB35681" w14:textId="77777777" w:rsidR="00C84ABA" w:rsidRPr="00CB467B" w:rsidRDefault="00C84ABA"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كريمة</w:t>
                            </w:r>
                          </w:p>
                          <w:p w14:paraId="3D0A5D45" w14:textId="77777777" w:rsidR="00C84ABA" w:rsidRPr="00CB467B" w:rsidRDefault="00C84ABA" w:rsidP="00CB467B">
                            <w:pPr>
                              <w:pStyle w:val="ListParagraph"/>
                              <w:numPr>
                                <w:ilvl w:val="0"/>
                                <w:numId w:val="136"/>
                              </w:numPr>
                              <w:bidi/>
                              <w:spacing w:after="0" w:line="240" w:lineRule="auto"/>
                              <w:rPr>
                                <w:rFonts w:eastAsia="Times New Roman"/>
                                <w:color w:val="1DB28F"/>
                                <w:sz w:val="28"/>
                                <w:szCs w:val="28"/>
                                <w:rtl/>
                              </w:rPr>
                            </w:pPr>
                            <w:r>
                              <w:rPr>
                                <w:rFonts w:hint="cs"/>
                                <w:color w:val="000000" w:themeColor="text1"/>
                                <w:sz w:val="28"/>
                                <w:szCs w:val="28"/>
                                <w:rtl/>
                              </w:rPr>
                              <w:t>جبن</w:t>
                            </w:r>
                          </w:p>
                          <w:p w14:paraId="51A8E1B4" w14:textId="77777777" w:rsidR="00C84ABA" w:rsidRPr="00CB467B" w:rsidRDefault="00C84ABA" w:rsidP="00CB467B">
                            <w:pPr>
                              <w:bidi/>
                              <w:rPr>
                                <w:rFonts w:eastAsiaTheme="minorEastAsia"/>
                                <w:sz w:val="28"/>
                                <w:szCs w:val="28"/>
                                <w:rtl/>
                              </w:rPr>
                            </w:pPr>
                            <w:r>
                              <w:rPr>
                                <w:rFonts w:hint="cs"/>
                                <w:color w:val="000000" w:themeColor="text1"/>
                                <w:sz w:val="28"/>
                                <w:szCs w:val="28"/>
                                <w:rtl/>
                              </w:rPr>
                              <w:t>يمكننا المساعدة في منع انتقال العدوى بين الحيوانات والبشر عن طريق:</w:t>
                            </w:r>
                          </w:p>
                          <w:p w14:paraId="56E794B9" w14:textId="77777777" w:rsidR="00C84ABA" w:rsidRPr="00CB467B" w:rsidRDefault="00C84ABA" w:rsidP="00CB467B">
                            <w:pPr>
                              <w:bidi/>
                              <w:rPr>
                                <w:sz w:val="28"/>
                                <w:szCs w:val="28"/>
                                <w:rtl/>
                              </w:rPr>
                            </w:pPr>
                            <w:r>
                              <w:rPr>
                                <w:rFonts w:hint="cs"/>
                                <w:color w:val="000000" w:themeColor="text1"/>
                                <w:sz w:val="28"/>
                                <w:szCs w:val="28"/>
                                <w:rtl/>
                              </w:rPr>
                              <w:t>(نقطتين)</w:t>
                            </w:r>
                          </w:p>
                          <w:p w14:paraId="0D417159" w14:textId="77777777" w:rsidR="00C84ABA" w:rsidRPr="00CB467B" w:rsidRDefault="00C84ABA"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غسل اليدين بالماء الصابون بعد اللعب مع الحيوانات</w:t>
                            </w:r>
                          </w:p>
                          <w:p w14:paraId="22A62BA4" w14:textId="77777777" w:rsidR="00C84ABA" w:rsidRPr="00CB467B" w:rsidRDefault="00C84ABA"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تقبيل الحيوانات أو وضع وجوهنا بالقرب من وجوه الحيوانات</w:t>
                            </w:r>
                          </w:p>
                          <w:p w14:paraId="5BE4F0EB" w14:textId="77777777" w:rsidR="00C84ABA" w:rsidRPr="00CB467B" w:rsidRDefault="00C84ABA"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تنظيف الحيوانات الأليفة باستخدام منتجات مناسبة باستمرار</w:t>
                            </w:r>
                          </w:p>
                          <w:p w14:paraId="78FB4601" w14:textId="77777777" w:rsidR="00C84ABA" w:rsidRPr="00CB467B" w:rsidRDefault="00C84ABA" w:rsidP="00CB467B">
                            <w:pPr>
                              <w:pStyle w:val="ListParagraph"/>
                              <w:numPr>
                                <w:ilvl w:val="0"/>
                                <w:numId w:val="137"/>
                              </w:numPr>
                              <w:bidi/>
                              <w:spacing w:after="0" w:line="240" w:lineRule="auto"/>
                              <w:rPr>
                                <w:rFonts w:eastAsia="Times New Roman"/>
                                <w:color w:val="1DB28F"/>
                                <w:sz w:val="28"/>
                                <w:szCs w:val="28"/>
                                <w:rtl/>
                              </w:rPr>
                            </w:pPr>
                            <w:r>
                              <w:rPr>
                                <w:rFonts w:hint="cs"/>
                                <w:color w:val="000000" w:themeColor="text1"/>
                                <w:sz w:val="28"/>
                                <w:szCs w:val="28"/>
                                <w:rtl/>
                              </w:rPr>
                              <w:t>توفير أماكن راحة منفصلة للحيوانات الأليفة تُنظف باستمرار</w:t>
                            </w:r>
                          </w:p>
                        </w:txbxContent>
                      </wps:txbx>
                      <wps:bodyPr wrap="square" rtlCol="0">
                        <a:noAutofit/>
                      </wps:bodyPr>
                    </wps:wsp>
                  </a:graphicData>
                </a:graphic>
              </wp:inline>
            </w:drawing>
          </mc:Choice>
          <mc:Fallback xmlns="">
            <w:pict>
              <v:shape w14:anchorId="1924176D" id="_x0000_s1465" type="#_x0000_t202" alt="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When looking after pets, you should:&#10;(3 points)&#10;Brush their teeth&#10;Get your pet vaccinated by a vet&#10;Feed your pet with any food you can find&#10;Deworm your pet regularly&#10;&#10;Useful microbes can turn animal products into: &#10;(3 points)&#10;Milk&#10;Yoghurt&#10;Cream&#10;Cheese&#10;&#10;We can help prevent the spread of infection between animals and humans by:&#10;(2 points)&#10;Washing our hands with soap and water after playing with animals&#10;Kissing or putting our face close to the animals face&#10;Regularly wash pets with suitable products&#10;Having separate resting spots for pets that are regularly cleaned&#10;" style="width:259.1pt;height:52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" filled="f" stroked="f">
                <v:textbox>
                  <w:txbxContent>
                    <w:p w14:paraId="4FA1BA52" w14:textId="77777777" w:rsidR="00C84ABA" w:rsidRPr="00CB467B" w:rsidRDefault="00C84ABA" w:rsidP="00CB467B">
                      <w:pPr>
                        <w:bidi/>
                        <w:rPr>
                          <w:sz w:val="28"/>
                          <w:szCs w:val="28"/>
                          <w:rtl/>
                        </w:rPr>
                      </w:pPr>
                      <w:r>
                        <w:rPr>
                          <w:rFonts w:hint="cs"/>
                          <w:color w:val="000000" w:themeColor="text1"/>
                          <w:sz w:val="28"/>
                          <w:szCs w:val="28"/>
                          <w:rtl/>
                        </w:rPr>
                        <w:t>عند العناية بالحيوانات الأليفة، يتعين القيام بما يلي:</w:t>
                      </w:r>
                    </w:p>
                    <w:p w14:paraId="0A75C5BE" w14:textId="77777777" w:rsidR="00C84ABA" w:rsidRPr="00CB467B" w:rsidRDefault="00C84ABA" w:rsidP="00CB467B">
                      <w:pPr>
                        <w:bidi/>
                        <w:rPr>
                          <w:sz w:val="28"/>
                          <w:szCs w:val="28"/>
                          <w:rtl/>
                        </w:rPr>
                      </w:pPr>
                      <w:r>
                        <w:rPr>
                          <w:rFonts w:hint="cs"/>
                          <w:color w:val="000000" w:themeColor="text1"/>
                          <w:sz w:val="28"/>
                          <w:szCs w:val="28"/>
                          <w:rtl/>
                        </w:rPr>
                        <w:t>(3 نقاط)</w:t>
                      </w:r>
                    </w:p>
                    <w:p w14:paraId="632FB75A" w14:textId="77777777" w:rsidR="00C84ABA" w:rsidRPr="00CB467B" w:rsidRDefault="00C84ABA" w:rsidP="00CB467B">
                      <w:pPr>
                        <w:pStyle w:val="a3"/>
                        <w:numPr>
                          <w:ilvl w:val="0"/>
                          <w:numId w:val="135"/>
                        </w:numPr>
                        <w:bidi/>
                        <w:spacing w:after="0" w:line="240" w:lineRule="auto"/>
                        <w:rPr>
                          <w:rFonts w:eastAsia="Times New Roman"/>
                          <w:color w:val="1DB28F"/>
                          <w:sz w:val="28"/>
                          <w:szCs w:val="28"/>
                          <w:rtl/>
                        </w:rPr>
                      </w:pPr>
                      <w:r>
                        <w:rPr>
                          <w:rFonts w:hint="cs"/>
                          <w:color w:val="000000" w:themeColor="text1"/>
                          <w:sz w:val="28"/>
                          <w:szCs w:val="28"/>
                          <w:rtl/>
                        </w:rPr>
                        <w:t>تنظيف أسنانهم</w:t>
                      </w:r>
                    </w:p>
                    <w:p w14:paraId="3899F3C7" w14:textId="77777777" w:rsidR="00C84ABA" w:rsidRPr="00CB467B" w:rsidRDefault="00C84ABA" w:rsidP="00CB467B">
                      <w:pPr>
                        <w:pStyle w:val="a3"/>
                        <w:numPr>
                          <w:ilvl w:val="0"/>
                          <w:numId w:val="135"/>
                        </w:numPr>
                        <w:bidi/>
                        <w:spacing w:after="0" w:line="240" w:lineRule="auto"/>
                        <w:rPr>
                          <w:rFonts w:eastAsia="Times New Roman"/>
                          <w:color w:val="1DB28F"/>
                          <w:sz w:val="28"/>
                          <w:szCs w:val="28"/>
                          <w:rtl/>
                        </w:rPr>
                      </w:pPr>
                      <w:r>
                        <w:rPr>
                          <w:rFonts w:hint="cs"/>
                          <w:color w:val="000000" w:themeColor="text1"/>
                          <w:sz w:val="28"/>
                          <w:szCs w:val="28"/>
                          <w:rtl/>
                        </w:rPr>
                        <w:t>احرص على أن يُعطي الطبيب البيطري اللقاحات اللازمة لحيوانك الأليف</w:t>
                      </w:r>
                    </w:p>
                    <w:p w14:paraId="0529EB58" w14:textId="77777777" w:rsidR="00C84ABA" w:rsidRPr="00CB467B" w:rsidRDefault="00C84ABA" w:rsidP="00CB467B">
                      <w:pPr>
                        <w:pStyle w:val="a3"/>
                        <w:numPr>
                          <w:ilvl w:val="0"/>
                          <w:numId w:val="135"/>
                        </w:numPr>
                        <w:bidi/>
                        <w:spacing w:after="0" w:line="240" w:lineRule="auto"/>
                        <w:rPr>
                          <w:rFonts w:eastAsia="Times New Roman"/>
                          <w:color w:val="1DB28F"/>
                          <w:sz w:val="28"/>
                          <w:szCs w:val="28"/>
                          <w:rtl/>
                        </w:rPr>
                      </w:pPr>
                      <w:r>
                        <w:rPr>
                          <w:rFonts w:hint="cs"/>
                          <w:color w:val="000000" w:themeColor="text1"/>
                          <w:sz w:val="28"/>
                          <w:szCs w:val="28"/>
                          <w:rtl/>
                        </w:rPr>
                        <w:t>أطعم حيوانك الأليف أي طعام تجده</w:t>
                      </w:r>
                    </w:p>
                    <w:p w14:paraId="34363E79" w14:textId="77777777" w:rsidR="00C84ABA" w:rsidRPr="00CB467B" w:rsidRDefault="00C84ABA" w:rsidP="00CB467B">
                      <w:pPr>
                        <w:pStyle w:val="a3"/>
                        <w:numPr>
                          <w:ilvl w:val="0"/>
                          <w:numId w:val="135"/>
                        </w:numPr>
                        <w:bidi/>
                        <w:spacing w:after="0" w:line="240" w:lineRule="auto"/>
                        <w:rPr>
                          <w:rFonts w:eastAsia="Times New Roman"/>
                          <w:color w:val="1DB28F"/>
                          <w:sz w:val="28"/>
                          <w:szCs w:val="28"/>
                          <w:rtl/>
                        </w:rPr>
                      </w:pPr>
                      <w:r>
                        <w:rPr>
                          <w:rFonts w:hint="cs"/>
                          <w:color w:val="000000" w:themeColor="text1"/>
                          <w:sz w:val="28"/>
                          <w:szCs w:val="28"/>
                          <w:rtl/>
                        </w:rPr>
                        <w:t>إعطاء حيوانك الأليف أدوية التخلص من الديدان باستمرار</w:t>
                      </w:r>
                    </w:p>
                    <w:p w14:paraId="200787F1" w14:textId="77777777" w:rsidR="00C84ABA" w:rsidRPr="00CB467B" w:rsidRDefault="00C84ABA" w:rsidP="00CB467B">
                      <w:pPr>
                        <w:bidi/>
                        <w:rPr>
                          <w:rFonts w:eastAsiaTheme="minorEastAsia"/>
                          <w:sz w:val="28"/>
                          <w:szCs w:val="28"/>
                          <w:rtl/>
                        </w:rPr>
                      </w:pPr>
                      <w:r>
                        <w:rPr>
                          <w:rFonts w:hint="cs"/>
                          <w:color w:val="000000" w:themeColor="text1"/>
                          <w:sz w:val="28"/>
                          <w:szCs w:val="28"/>
                          <w:rtl/>
                        </w:rPr>
                        <w:t>يمكن أن تحول الميكروبات المفيدة المنتجات الحيوانية إلى:</w:t>
                      </w:r>
                    </w:p>
                    <w:p w14:paraId="5BF6F62D" w14:textId="77777777" w:rsidR="00C84ABA" w:rsidRPr="00CB467B" w:rsidRDefault="00C84ABA" w:rsidP="00CB467B">
                      <w:pPr>
                        <w:bidi/>
                        <w:rPr>
                          <w:sz w:val="28"/>
                          <w:szCs w:val="28"/>
                          <w:rtl/>
                        </w:rPr>
                      </w:pPr>
                      <w:r>
                        <w:rPr>
                          <w:rFonts w:hint="cs"/>
                          <w:color w:val="000000" w:themeColor="text1"/>
                          <w:sz w:val="28"/>
                          <w:szCs w:val="28"/>
                          <w:rtl/>
                        </w:rPr>
                        <w:t xml:space="preserve"> (3 نقاط)</w:t>
                      </w:r>
                    </w:p>
                    <w:p w14:paraId="2C4EFD15" w14:textId="77777777" w:rsidR="00C84ABA" w:rsidRPr="00CB467B" w:rsidRDefault="00C84ABA" w:rsidP="00CB467B">
                      <w:pPr>
                        <w:pStyle w:val="a3"/>
                        <w:numPr>
                          <w:ilvl w:val="0"/>
                          <w:numId w:val="136"/>
                        </w:numPr>
                        <w:bidi/>
                        <w:spacing w:after="0" w:line="240" w:lineRule="auto"/>
                        <w:rPr>
                          <w:rFonts w:eastAsia="Times New Roman"/>
                          <w:color w:val="1DB28F"/>
                          <w:sz w:val="28"/>
                          <w:szCs w:val="28"/>
                          <w:rtl/>
                        </w:rPr>
                      </w:pPr>
                      <w:r>
                        <w:rPr>
                          <w:rFonts w:hint="cs"/>
                          <w:color w:val="000000" w:themeColor="text1"/>
                          <w:sz w:val="28"/>
                          <w:szCs w:val="28"/>
                          <w:rtl/>
                        </w:rPr>
                        <w:t>حليب</w:t>
                      </w:r>
                    </w:p>
                    <w:p w14:paraId="6D4FD535" w14:textId="77777777" w:rsidR="00C84ABA" w:rsidRPr="00CB467B" w:rsidRDefault="00C84ABA" w:rsidP="00CB467B">
                      <w:pPr>
                        <w:pStyle w:val="a3"/>
                        <w:numPr>
                          <w:ilvl w:val="0"/>
                          <w:numId w:val="136"/>
                        </w:numPr>
                        <w:bidi/>
                        <w:spacing w:after="0" w:line="240" w:lineRule="auto"/>
                        <w:rPr>
                          <w:rFonts w:eastAsia="Times New Roman"/>
                          <w:color w:val="1DB28F"/>
                          <w:sz w:val="28"/>
                          <w:szCs w:val="28"/>
                          <w:rtl/>
                        </w:rPr>
                      </w:pPr>
                      <w:r>
                        <w:rPr>
                          <w:rFonts w:hint="cs"/>
                          <w:color w:val="000000" w:themeColor="text1"/>
                          <w:sz w:val="28"/>
                          <w:szCs w:val="28"/>
                          <w:rtl/>
                        </w:rPr>
                        <w:t>زبادي</w:t>
                      </w:r>
                    </w:p>
                    <w:p w14:paraId="2AB35681" w14:textId="77777777" w:rsidR="00C84ABA" w:rsidRPr="00CB467B" w:rsidRDefault="00C84ABA" w:rsidP="00CB467B">
                      <w:pPr>
                        <w:pStyle w:val="a3"/>
                        <w:numPr>
                          <w:ilvl w:val="0"/>
                          <w:numId w:val="136"/>
                        </w:numPr>
                        <w:bidi/>
                        <w:spacing w:after="0" w:line="240" w:lineRule="auto"/>
                        <w:rPr>
                          <w:rFonts w:eastAsia="Times New Roman"/>
                          <w:color w:val="1DB28F"/>
                          <w:sz w:val="28"/>
                          <w:szCs w:val="28"/>
                          <w:rtl/>
                        </w:rPr>
                      </w:pPr>
                      <w:r>
                        <w:rPr>
                          <w:rFonts w:hint="cs"/>
                          <w:color w:val="000000" w:themeColor="text1"/>
                          <w:sz w:val="28"/>
                          <w:szCs w:val="28"/>
                          <w:rtl/>
                        </w:rPr>
                        <w:t>كريمة</w:t>
                      </w:r>
                    </w:p>
                    <w:p w14:paraId="3D0A5D45" w14:textId="77777777" w:rsidR="00C84ABA" w:rsidRPr="00CB467B" w:rsidRDefault="00C84ABA" w:rsidP="00CB467B">
                      <w:pPr>
                        <w:pStyle w:val="a3"/>
                        <w:numPr>
                          <w:ilvl w:val="0"/>
                          <w:numId w:val="136"/>
                        </w:numPr>
                        <w:bidi/>
                        <w:spacing w:after="0" w:line="240" w:lineRule="auto"/>
                        <w:rPr>
                          <w:rFonts w:eastAsia="Times New Roman"/>
                          <w:color w:val="1DB28F"/>
                          <w:sz w:val="28"/>
                          <w:szCs w:val="28"/>
                          <w:rtl/>
                        </w:rPr>
                      </w:pPr>
                      <w:r>
                        <w:rPr>
                          <w:rFonts w:hint="cs"/>
                          <w:color w:val="000000" w:themeColor="text1"/>
                          <w:sz w:val="28"/>
                          <w:szCs w:val="28"/>
                          <w:rtl/>
                        </w:rPr>
                        <w:t>جبن</w:t>
                      </w:r>
                    </w:p>
                    <w:p w14:paraId="51A8E1B4" w14:textId="77777777" w:rsidR="00C84ABA" w:rsidRPr="00CB467B" w:rsidRDefault="00C84ABA" w:rsidP="00CB467B">
                      <w:pPr>
                        <w:bidi/>
                        <w:rPr>
                          <w:rFonts w:eastAsiaTheme="minorEastAsia"/>
                          <w:sz w:val="28"/>
                          <w:szCs w:val="28"/>
                          <w:rtl/>
                        </w:rPr>
                      </w:pPr>
                      <w:r>
                        <w:rPr>
                          <w:rFonts w:hint="cs"/>
                          <w:color w:val="000000" w:themeColor="text1"/>
                          <w:sz w:val="28"/>
                          <w:szCs w:val="28"/>
                          <w:rtl/>
                        </w:rPr>
                        <w:t>يمكننا المساعدة في منع انتقال العدوى بين الحيوانات والبشر عن طريق:</w:t>
                      </w:r>
                    </w:p>
                    <w:p w14:paraId="56E794B9" w14:textId="77777777" w:rsidR="00C84ABA" w:rsidRPr="00CB467B" w:rsidRDefault="00C84ABA" w:rsidP="00CB467B">
                      <w:pPr>
                        <w:bidi/>
                        <w:rPr>
                          <w:sz w:val="28"/>
                          <w:szCs w:val="28"/>
                          <w:rtl/>
                        </w:rPr>
                      </w:pPr>
                      <w:r>
                        <w:rPr>
                          <w:rFonts w:hint="cs"/>
                          <w:color w:val="000000" w:themeColor="text1"/>
                          <w:sz w:val="28"/>
                          <w:szCs w:val="28"/>
                          <w:rtl/>
                        </w:rPr>
                        <w:t>(نقطتين)</w:t>
                      </w:r>
                    </w:p>
                    <w:p w14:paraId="0D417159" w14:textId="77777777" w:rsidR="00C84ABA" w:rsidRPr="00CB467B" w:rsidRDefault="00C84ABA" w:rsidP="00CB467B">
                      <w:pPr>
                        <w:pStyle w:val="a3"/>
                        <w:numPr>
                          <w:ilvl w:val="0"/>
                          <w:numId w:val="137"/>
                        </w:numPr>
                        <w:bidi/>
                        <w:spacing w:after="0" w:line="240" w:lineRule="auto"/>
                        <w:rPr>
                          <w:rFonts w:eastAsia="Times New Roman"/>
                          <w:color w:val="1DB28F"/>
                          <w:sz w:val="28"/>
                          <w:szCs w:val="28"/>
                          <w:rtl/>
                        </w:rPr>
                      </w:pPr>
                      <w:r>
                        <w:rPr>
                          <w:rFonts w:hint="cs"/>
                          <w:color w:val="000000" w:themeColor="text1"/>
                          <w:sz w:val="28"/>
                          <w:szCs w:val="28"/>
                          <w:rtl/>
                        </w:rPr>
                        <w:t>غسل اليدين بالماء الصابون بعد اللعب مع الحيوانات</w:t>
                      </w:r>
                    </w:p>
                    <w:p w14:paraId="22A62BA4" w14:textId="77777777" w:rsidR="00C84ABA" w:rsidRPr="00CB467B" w:rsidRDefault="00C84ABA" w:rsidP="00CB467B">
                      <w:pPr>
                        <w:pStyle w:val="a3"/>
                        <w:numPr>
                          <w:ilvl w:val="0"/>
                          <w:numId w:val="137"/>
                        </w:numPr>
                        <w:bidi/>
                        <w:spacing w:after="0" w:line="240" w:lineRule="auto"/>
                        <w:rPr>
                          <w:rFonts w:eastAsia="Times New Roman"/>
                          <w:color w:val="1DB28F"/>
                          <w:sz w:val="28"/>
                          <w:szCs w:val="28"/>
                          <w:rtl/>
                        </w:rPr>
                      </w:pPr>
                      <w:r>
                        <w:rPr>
                          <w:rFonts w:hint="cs"/>
                          <w:color w:val="000000" w:themeColor="text1"/>
                          <w:sz w:val="28"/>
                          <w:szCs w:val="28"/>
                          <w:rtl/>
                        </w:rPr>
                        <w:t>تقبيل الحيوانات أو وضع وجوهنا بالقرب من وجوه الحيوانات</w:t>
                      </w:r>
                    </w:p>
                    <w:p w14:paraId="5BE4F0EB" w14:textId="77777777" w:rsidR="00C84ABA" w:rsidRPr="00CB467B" w:rsidRDefault="00C84ABA" w:rsidP="00CB467B">
                      <w:pPr>
                        <w:pStyle w:val="a3"/>
                        <w:numPr>
                          <w:ilvl w:val="0"/>
                          <w:numId w:val="137"/>
                        </w:numPr>
                        <w:bidi/>
                        <w:spacing w:after="0" w:line="240" w:lineRule="auto"/>
                        <w:rPr>
                          <w:rFonts w:eastAsia="Times New Roman"/>
                          <w:color w:val="1DB28F"/>
                          <w:sz w:val="28"/>
                          <w:szCs w:val="28"/>
                          <w:rtl/>
                        </w:rPr>
                      </w:pPr>
                      <w:r>
                        <w:rPr>
                          <w:rFonts w:hint="cs"/>
                          <w:color w:val="000000" w:themeColor="text1"/>
                          <w:sz w:val="28"/>
                          <w:szCs w:val="28"/>
                          <w:rtl/>
                        </w:rPr>
                        <w:t>تنظيف الحيوانات الأليفة باستخدام منتجات مناسبة باستمرار</w:t>
                      </w:r>
                    </w:p>
                    <w:p w14:paraId="78FB4601" w14:textId="77777777" w:rsidR="00C84ABA" w:rsidRPr="00CB467B" w:rsidRDefault="00C84ABA" w:rsidP="00CB467B">
                      <w:pPr>
                        <w:pStyle w:val="a3"/>
                        <w:numPr>
                          <w:ilvl w:val="0"/>
                          <w:numId w:val="137"/>
                        </w:numPr>
                        <w:bidi/>
                        <w:spacing w:after="0" w:line="240" w:lineRule="auto"/>
                        <w:rPr>
                          <w:rFonts w:eastAsia="Times New Roman"/>
                          <w:color w:val="1DB28F"/>
                          <w:sz w:val="28"/>
                          <w:szCs w:val="28"/>
                          <w:rtl/>
                        </w:rPr>
                      </w:pPr>
                      <w:r>
                        <w:rPr>
                          <w:rFonts w:hint="cs"/>
                          <w:color w:val="000000" w:themeColor="text1"/>
                          <w:sz w:val="28"/>
                          <w:szCs w:val="28"/>
                          <w:rtl/>
                        </w:rPr>
                        <w:t>توفير أماكن راحة منفصلة للحيوانات الأليفة تُنظف باستمرار</w:t>
                      </w:r>
                    </w:p>
                  </w:txbxContent>
                </v:textbox>
                <w10:anchorlock/>
              </v:shape>
            </w:pict>
          </mc:Fallback>
        </mc:AlternateContent>
      </w:r>
      <w:r w:rsidR="00CB467B">
        <w:rPr>
          <w:rFonts w:hint="cs"/>
          <w:noProof/>
          <w:rtl/>
          <w:lang w:val="en-US" w:bidi="ar-SA"/>
        </w:rPr>
        <mc:AlternateContent>
          <mc:Choice Requires="wps">
            <w:drawing>
              <wp:inline distT="0" distB="0" distL="0" distR="0" wp14:anchorId="5888BF60" wp14:editId="4C467B3B">
                <wp:extent cx="2838734" cy="6782937"/>
                <wp:effectExtent l="0" t="0" r="0" b="0"/>
                <wp:docPr id="3834" name="TextBox 10" descr="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wp:cNvGraphicFramePr/>
                <a:graphic xmlns:a="http://schemas.openxmlformats.org/drawingml/2006/main">
                  <a:graphicData uri="http://schemas.microsoft.com/office/word/2010/wordprocessingShape">
                    <wps:wsp>
                      <wps:cNvSpPr txBox="1"/>
                      <wps:spPr>
                        <a:xfrm>
                          <a:off x="0" y="0"/>
                          <a:ext cx="2838734" cy="6782937"/>
                        </a:xfrm>
                        <a:prstGeom prst="rect">
                          <a:avLst/>
                        </a:prstGeom>
                        <a:noFill/>
                      </wps:spPr>
                      <wps:txbx>
                        <w:txbxContent>
                          <w:p w14:paraId="6D824FEB" w14:textId="77777777" w:rsidR="00C84ABA" w:rsidRPr="00CB467B" w:rsidRDefault="00C84ABA" w:rsidP="00CB467B">
                            <w:pPr>
                              <w:bidi/>
                              <w:rPr>
                                <w:sz w:val="28"/>
                                <w:szCs w:val="28"/>
                                <w:rtl/>
                              </w:rPr>
                            </w:pPr>
                            <w:r>
                              <w:rPr>
                                <w:rFonts w:hint="cs"/>
                                <w:color w:val="000000" w:themeColor="text1"/>
                                <w:sz w:val="28"/>
                                <w:szCs w:val="28"/>
                                <w:rtl/>
                              </w:rPr>
                              <w:t>عند زيارة المزرعة يتعين على الأشخاص غسل أيديهم:</w:t>
                            </w:r>
                          </w:p>
                          <w:p w14:paraId="3B40D093" w14:textId="77777777" w:rsidR="00C84ABA" w:rsidRPr="00CB467B" w:rsidRDefault="00C84ABA" w:rsidP="00CB467B">
                            <w:pPr>
                              <w:bidi/>
                              <w:rPr>
                                <w:sz w:val="28"/>
                                <w:szCs w:val="28"/>
                                <w:rtl/>
                              </w:rPr>
                            </w:pPr>
                            <w:r>
                              <w:rPr>
                                <w:rFonts w:hint="cs"/>
                                <w:color w:val="000000" w:themeColor="text1"/>
                                <w:sz w:val="28"/>
                                <w:szCs w:val="28"/>
                                <w:rtl/>
                              </w:rPr>
                              <w:t xml:space="preserve"> (3 نقاط)</w:t>
                            </w:r>
                          </w:p>
                          <w:p w14:paraId="408E67F3" w14:textId="77777777" w:rsidR="00C84ABA" w:rsidRPr="00CB467B" w:rsidRDefault="00C84ABA" w:rsidP="00CB467B">
                            <w:pPr>
                              <w:pStyle w:val="ListParagraph"/>
                              <w:numPr>
                                <w:ilvl w:val="0"/>
                                <w:numId w:val="138"/>
                              </w:numPr>
                              <w:bidi/>
                              <w:spacing w:after="0" w:line="240" w:lineRule="auto"/>
                              <w:rPr>
                                <w:rFonts w:eastAsia="Times New Roman"/>
                                <w:color w:val="1DB28F"/>
                                <w:sz w:val="28"/>
                                <w:szCs w:val="28"/>
                                <w:rtl/>
                              </w:rPr>
                            </w:pPr>
                            <w:r>
                              <w:rPr>
                                <w:rFonts w:hint="cs"/>
                                <w:color w:val="000000" w:themeColor="text1"/>
                                <w:sz w:val="28"/>
                                <w:szCs w:val="28"/>
                                <w:rtl/>
                              </w:rPr>
                              <w:t xml:space="preserve"> قبل تناول الطعام</w:t>
                            </w:r>
                          </w:p>
                          <w:p w14:paraId="3236B93C" w14:textId="77777777" w:rsidR="00C84ABA" w:rsidRPr="00CB467B" w:rsidRDefault="00C84ABA" w:rsidP="00CB467B">
                            <w:pPr>
                              <w:pStyle w:val="ListParagraph"/>
                              <w:numPr>
                                <w:ilvl w:val="0"/>
                                <w:numId w:val="138"/>
                              </w:numPr>
                              <w:bidi/>
                              <w:spacing w:after="0" w:line="240" w:lineRule="auto"/>
                              <w:rPr>
                                <w:rFonts w:eastAsia="Times New Roman"/>
                                <w:color w:val="1DB28F"/>
                                <w:sz w:val="28"/>
                                <w:szCs w:val="28"/>
                                <w:rtl/>
                              </w:rPr>
                            </w:pPr>
                            <w:r>
                              <w:rPr>
                                <w:rFonts w:hint="cs"/>
                                <w:color w:val="000000" w:themeColor="text1"/>
                                <w:sz w:val="28"/>
                                <w:szCs w:val="28"/>
                                <w:rtl/>
                              </w:rPr>
                              <w:t>بعد التربيت على الحيوانات</w:t>
                            </w:r>
                          </w:p>
                          <w:p w14:paraId="786CF21C" w14:textId="77777777" w:rsidR="00C84ABA" w:rsidRPr="00CB467B" w:rsidRDefault="00C84ABA" w:rsidP="00CB467B">
                            <w:pPr>
                              <w:pStyle w:val="ListParagraph"/>
                              <w:numPr>
                                <w:ilvl w:val="0"/>
                                <w:numId w:val="138"/>
                              </w:numPr>
                              <w:bidi/>
                              <w:spacing w:after="0" w:line="240" w:lineRule="auto"/>
                              <w:rPr>
                                <w:rFonts w:eastAsia="Times New Roman"/>
                                <w:color w:val="1DB28F"/>
                                <w:sz w:val="28"/>
                                <w:szCs w:val="28"/>
                                <w:rtl/>
                              </w:rPr>
                            </w:pPr>
                            <w:r>
                              <w:rPr>
                                <w:rFonts w:hint="cs"/>
                                <w:color w:val="000000" w:themeColor="text1"/>
                                <w:sz w:val="28"/>
                                <w:szCs w:val="28"/>
                                <w:rtl/>
                              </w:rPr>
                              <w:t>بعد ملامسة المحاصيل الزراعية</w:t>
                            </w:r>
                          </w:p>
                          <w:p w14:paraId="069108AC" w14:textId="77777777" w:rsidR="00C84ABA" w:rsidRPr="00CB467B" w:rsidRDefault="00C84ABA" w:rsidP="00CB467B">
                            <w:pPr>
                              <w:pStyle w:val="ListParagraph"/>
                              <w:numPr>
                                <w:ilvl w:val="0"/>
                                <w:numId w:val="138"/>
                              </w:numPr>
                              <w:bidi/>
                              <w:spacing w:after="0" w:line="240" w:lineRule="auto"/>
                              <w:rPr>
                                <w:rFonts w:eastAsia="Times New Roman"/>
                                <w:color w:val="1DB28F"/>
                                <w:sz w:val="28"/>
                                <w:szCs w:val="28"/>
                                <w:rtl/>
                              </w:rPr>
                            </w:pPr>
                            <w:r>
                              <w:rPr>
                                <w:rFonts w:hint="cs"/>
                                <w:color w:val="000000" w:themeColor="text1"/>
                                <w:sz w:val="28"/>
                                <w:szCs w:val="28"/>
                                <w:rtl/>
                              </w:rPr>
                              <w:t>بعد التحدث إلى المزارع</w:t>
                            </w:r>
                          </w:p>
                          <w:p w14:paraId="05066290" w14:textId="77777777" w:rsidR="00C84ABA" w:rsidRPr="00CB467B" w:rsidRDefault="00C84ABA" w:rsidP="00CB467B">
                            <w:pPr>
                              <w:bidi/>
                              <w:rPr>
                                <w:rFonts w:eastAsiaTheme="minorEastAsia"/>
                                <w:sz w:val="28"/>
                                <w:szCs w:val="28"/>
                                <w:rtl/>
                              </w:rPr>
                            </w:pPr>
                            <w:r>
                              <w:rPr>
                                <w:rFonts w:hint="cs"/>
                                <w:color w:val="000000" w:themeColor="text1"/>
                                <w:sz w:val="28"/>
                                <w:szCs w:val="28"/>
                                <w:rtl/>
                              </w:rPr>
                              <w:t>أين يتعين عليك تناول الطعام في المزرعة؟</w:t>
                            </w:r>
                          </w:p>
                          <w:p w14:paraId="60FFEB01" w14:textId="77777777" w:rsidR="00C84ABA" w:rsidRPr="00CB467B" w:rsidRDefault="00C84ABA" w:rsidP="00CB467B">
                            <w:pPr>
                              <w:bidi/>
                              <w:rPr>
                                <w:sz w:val="28"/>
                                <w:szCs w:val="28"/>
                                <w:rtl/>
                              </w:rPr>
                            </w:pPr>
                            <w:r>
                              <w:rPr>
                                <w:rFonts w:hint="cs"/>
                                <w:color w:val="000000" w:themeColor="text1"/>
                                <w:sz w:val="28"/>
                                <w:szCs w:val="28"/>
                                <w:rtl/>
                              </w:rPr>
                              <w:t xml:space="preserve"> (نقطة واحدة)</w:t>
                            </w:r>
                          </w:p>
                          <w:p w14:paraId="54E76426" w14:textId="77777777" w:rsidR="00C84ABA" w:rsidRPr="00CB467B" w:rsidRDefault="00C84ABA" w:rsidP="00CB467B">
                            <w:pPr>
                              <w:pStyle w:val="ListParagraph"/>
                              <w:numPr>
                                <w:ilvl w:val="0"/>
                                <w:numId w:val="139"/>
                              </w:numPr>
                              <w:bidi/>
                              <w:spacing w:after="0" w:line="240" w:lineRule="auto"/>
                              <w:rPr>
                                <w:rFonts w:eastAsia="Times New Roman"/>
                                <w:color w:val="1DB28F"/>
                                <w:sz w:val="28"/>
                                <w:szCs w:val="28"/>
                                <w:rtl/>
                              </w:rPr>
                            </w:pPr>
                            <w:r>
                              <w:rPr>
                                <w:rFonts w:hint="cs"/>
                                <w:color w:val="000000" w:themeColor="text1"/>
                                <w:sz w:val="28"/>
                                <w:szCs w:val="28"/>
                                <w:rtl/>
                              </w:rPr>
                              <w:t xml:space="preserve"> على الأرض بعيدًا عن الحيوانات</w:t>
                            </w:r>
                          </w:p>
                          <w:p w14:paraId="4BF9D707" w14:textId="77777777" w:rsidR="00C84ABA" w:rsidRPr="00CB467B" w:rsidRDefault="00C84ABA" w:rsidP="00CB467B">
                            <w:pPr>
                              <w:pStyle w:val="ListParagraph"/>
                              <w:numPr>
                                <w:ilvl w:val="0"/>
                                <w:numId w:val="139"/>
                              </w:numPr>
                              <w:bidi/>
                              <w:spacing w:after="0" w:line="240" w:lineRule="auto"/>
                              <w:rPr>
                                <w:rFonts w:eastAsia="Times New Roman"/>
                                <w:color w:val="1DB28F"/>
                                <w:sz w:val="28"/>
                                <w:szCs w:val="28"/>
                                <w:rtl/>
                              </w:rPr>
                            </w:pPr>
                            <w:r>
                              <w:rPr>
                                <w:rFonts w:hint="cs"/>
                                <w:color w:val="000000" w:themeColor="text1"/>
                                <w:sz w:val="28"/>
                                <w:szCs w:val="28"/>
                                <w:rtl/>
                              </w:rPr>
                              <w:t>مكان للتنزه/مطعم مخصص</w:t>
                            </w:r>
                          </w:p>
                          <w:p w14:paraId="029B6501" w14:textId="114CE6CD" w:rsidR="00C84ABA" w:rsidRPr="00F026F1" w:rsidRDefault="00C84ABA" w:rsidP="00F026F1">
                            <w:pPr>
                              <w:pStyle w:val="ListParagraph"/>
                              <w:numPr>
                                <w:ilvl w:val="0"/>
                                <w:numId w:val="139"/>
                              </w:numPr>
                              <w:bidi/>
                              <w:spacing w:after="0" w:line="240" w:lineRule="auto"/>
                              <w:rPr>
                                <w:rFonts w:eastAsia="Times New Roman"/>
                                <w:color w:val="1DB28F"/>
                                <w:sz w:val="28"/>
                                <w:szCs w:val="28"/>
                                <w:rtl/>
                              </w:rPr>
                            </w:pPr>
                            <w:r>
                              <w:rPr>
                                <w:rFonts w:hint="cs"/>
                                <w:color w:val="000000" w:themeColor="text1"/>
                                <w:sz w:val="28"/>
                                <w:szCs w:val="28"/>
                                <w:rtl/>
                              </w:rPr>
                              <w:t>بجوار الحيوانات حتى يتسنى لك مشاركة الطعام</w:t>
                            </w:r>
                          </w:p>
                          <w:p w14:paraId="1E7E7A82" w14:textId="77777777" w:rsidR="00C84ABA" w:rsidRPr="00CB467B" w:rsidRDefault="00C84ABA" w:rsidP="00CB467B">
                            <w:pPr>
                              <w:pStyle w:val="ListParagraph"/>
                              <w:numPr>
                                <w:ilvl w:val="0"/>
                                <w:numId w:val="139"/>
                              </w:numPr>
                              <w:bidi/>
                              <w:spacing w:after="0" w:line="240" w:lineRule="auto"/>
                              <w:rPr>
                                <w:rFonts w:eastAsia="Times New Roman"/>
                                <w:color w:val="1DB28F"/>
                                <w:sz w:val="28"/>
                                <w:szCs w:val="28"/>
                                <w:rtl/>
                              </w:rPr>
                            </w:pPr>
                            <w:r>
                              <w:rPr>
                                <w:rFonts w:hint="cs"/>
                                <w:color w:val="000000" w:themeColor="text1"/>
                                <w:sz w:val="28"/>
                                <w:szCs w:val="28"/>
                                <w:rtl/>
                              </w:rPr>
                              <w:t>بالقرب من المرحاض</w:t>
                            </w:r>
                          </w:p>
                          <w:p w14:paraId="752E87F8" w14:textId="77777777" w:rsidR="00C84ABA" w:rsidRPr="00CB467B" w:rsidRDefault="00C84ABA" w:rsidP="00CB467B">
                            <w:pPr>
                              <w:bidi/>
                              <w:rPr>
                                <w:rFonts w:eastAsiaTheme="minorEastAsia"/>
                                <w:sz w:val="28"/>
                                <w:szCs w:val="28"/>
                                <w:rtl/>
                              </w:rPr>
                            </w:pPr>
                            <w:r>
                              <w:rPr>
                                <w:rFonts w:hint="cs"/>
                                <w:color w:val="000000" w:themeColor="text1"/>
                                <w:sz w:val="28"/>
                                <w:szCs w:val="28"/>
                                <w:rtl/>
                              </w:rPr>
                              <w:t>إذا وصف الطبيب البيطري مضادات حيوية لحيوانك الأليف، يتعين عليك:</w:t>
                            </w:r>
                          </w:p>
                          <w:p w14:paraId="15233586" w14:textId="77777777" w:rsidR="00C84ABA" w:rsidRPr="00CB467B" w:rsidRDefault="00C84ABA" w:rsidP="00CB467B">
                            <w:pPr>
                              <w:bidi/>
                              <w:rPr>
                                <w:sz w:val="28"/>
                                <w:szCs w:val="28"/>
                                <w:rtl/>
                              </w:rPr>
                            </w:pPr>
                            <w:r>
                              <w:rPr>
                                <w:rFonts w:hint="cs"/>
                                <w:color w:val="000000" w:themeColor="text1"/>
                                <w:sz w:val="28"/>
                                <w:szCs w:val="28"/>
                                <w:rtl/>
                              </w:rPr>
                              <w:t>(نقطتين)</w:t>
                            </w:r>
                          </w:p>
                          <w:p w14:paraId="02C9160C" w14:textId="77777777" w:rsidR="00C84ABA" w:rsidRPr="00CB467B" w:rsidRDefault="00C84ABA" w:rsidP="00CB467B">
                            <w:pPr>
                              <w:pStyle w:val="ListParagraph"/>
                              <w:numPr>
                                <w:ilvl w:val="0"/>
                                <w:numId w:val="140"/>
                              </w:numPr>
                              <w:bidi/>
                              <w:spacing w:after="0" w:line="240" w:lineRule="auto"/>
                              <w:rPr>
                                <w:rFonts w:eastAsia="Times New Roman"/>
                                <w:color w:val="1DB28F"/>
                                <w:sz w:val="28"/>
                                <w:szCs w:val="28"/>
                                <w:rtl/>
                              </w:rPr>
                            </w:pPr>
                            <w:r>
                              <w:rPr>
                                <w:rFonts w:hint="cs"/>
                                <w:color w:val="000000" w:themeColor="text1"/>
                                <w:sz w:val="28"/>
                                <w:szCs w:val="28"/>
                                <w:rtl/>
                              </w:rPr>
                              <w:t>إعطاء حيوانك الأليف جرعات الدواء بالكامل</w:t>
                            </w:r>
                          </w:p>
                          <w:p w14:paraId="775F7EF5" w14:textId="77777777" w:rsidR="00C84ABA" w:rsidRPr="00CB467B" w:rsidRDefault="00C84ABA" w:rsidP="00CB467B">
                            <w:pPr>
                              <w:pStyle w:val="ListParagraph"/>
                              <w:numPr>
                                <w:ilvl w:val="0"/>
                                <w:numId w:val="140"/>
                              </w:numPr>
                              <w:bidi/>
                              <w:spacing w:after="0" w:line="240" w:lineRule="auto"/>
                              <w:rPr>
                                <w:rFonts w:eastAsia="Times New Roman"/>
                                <w:color w:val="1DB28F"/>
                                <w:sz w:val="28"/>
                                <w:szCs w:val="28"/>
                                <w:rtl/>
                              </w:rPr>
                            </w:pPr>
                            <w:r>
                              <w:rPr>
                                <w:rFonts w:hint="cs"/>
                                <w:color w:val="000000" w:themeColor="text1"/>
                                <w:sz w:val="28"/>
                                <w:szCs w:val="28"/>
                                <w:rtl/>
                              </w:rPr>
                              <w:t>إعطاء حيوانك الأليف مضادات حيوانية من علاج سابق</w:t>
                            </w:r>
                          </w:p>
                          <w:p w14:paraId="25966A7A" w14:textId="77777777" w:rsidR="00C84ABA" w:rsidRPr="00CB467B" w:rsidRDefault="00C84ABA" w:rsidP="00CB467B">
                            <w:pPr>
                              <w:pStyle w:val="ListParagraph"/>
                              <w:numPr>
                                <w:ilvl w:val="0"/>
                                <w:numId w:val="140"/>
                              </w:numPr>
                              <w:bidi/>
                              <w:spacing w:after="0" w:line="240" w:lineRule="auto"/>
                              <w:rPr>
                                <w:rFonts w:eastAsia="Times New Roman"/>
                                <w:color w:val="1DB28F"/>
                                <w:sz w:val="28"/>
                                <w:szCs w:val="28"/>
                                <w:rtl/>
                              </w:rPr>
                            </w:pPr>
                            <w:r>
                              <w:rPr>
                                <w:rFonts w:hint="cs"/>
                                <w:color w:val="000000" w:themeColor="text1"/>
                                <w:sz w:val="28"/>
                                <w:szCs w:val="28"/>
                                <w:rtl/>
                              </w:rPr>
                              <w:t>ترك أي مضادات حيوية متبقية في المنزل</w:t>
                            </w:r>
                          </w:p>
                          <w:p w14:paraId="167FA343" w14:textId="77777777" w:rsidR="00C84ABA" w:rsidRPr="00CB467B" w:rsidRDefault="00C84ABA" w:rsidP="00CB467B">
                            <w:pPr>
                              <w:pStyle w:val="ListParagraph"/>
                              <w:numPr>
                                <w:ilvl w:val="0"/>
                                <w:numId w:val="140"/>
                              </w:numPr>
                              <w:bidi/>
                              <w:spacing w:after="0" w:line="240" w:lineRule="auto"/>
                              <w:rPr>
                                <w:rFonts w:eastAsia="Times New Roman"/>
                                <w:color w:val="1DB28F"/>
                                <w:sz w:val="28"/>
                                <w:szCs w:val="28"/>
                                <w:rtl/>
                              </w:rPr>
                            </w:pPr>
                            <w:r>
                              <w:rPr>
                                <w:rFonts w:hint="cs"/>
                                <w:color w:val="000000" w:themeColor="text1"/>
                                <w:sz w:val="28"/>
                                <w:szCs w:val="28"/>
                                <w:rtl/>
                              </w:rPr>
                              <w:t>اتباع الجرعات المطلوبة المذكورة في الوصفة</w:t>
                            </w:r>
                          </w:p>
                        </w:txbxContent>
                      </wps:txbx>
                      <wps:bodyPr wrap="square" rtlCol="0">
                        <a:noAutofit/>
                      </wps:bodyPr>
                    </wps:wsp>
                  </a:graphicData>
                </a:graphic>
              </wp:inline>
            </w:drawing>
          </mc:Choice>
          <mc:Fallback xmlns="">
            <w:pict>
              <v:shape w14:anchorId="5888BF60" id="_x0000_s1466" type="#_x0000_t202" alt="When visiting a farm people should wash their hands: &#10;(3 points) &#10;Before eating&#10;After petting the animals&#10;After touching the crops&#10;After talking with the farmer&#10;&#10;Where should you eat your food at a farm? &#10;(1 point) &#10;On the floor away from the animals&#10;A designated picnic area/café&#10;Next to the animals so you can&#10;share food&#10;Near the toilets&#10;&#10;If prescribed antibiotics for your pet by the vet, you should:&#10;(2 points)&#10;Give your pet the full course of treatment&#10;Give your pet antibiotics from a previous treatment&#10;Leave any remaining antibiotics at home&#10;Follow the required dosage of the prescription&#10;" style="width:223.5pt;height:53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" filled="f" stroked="f">
                <v:textbox>
                  <w:txbxContent>
                    <w:p w14:paraId="6D824FEB" w14:textId="77777777" w:rsidR="00C84ABA" w:rsidRPr="00CB467B" w:rsidRDefault="00C84ABA" w:rsidP="00CB467B">
                      <w:pPr>
                        <w:bidi/>
                        <w:rPr>
                          <w:sz w:val="28"/>
                          <w:szCs w:val="28"/>
                          <w:rtl/>
                        </w:rPr>
                      </w:pPr>
                      <w:r>
                        <w:rPr>
                          <w:rFonts w:hint="cs"/>
                          <w:color w:val="000000" w:themeColor="text1"/>
                          <w:sz w:val="28"/>
                          <w:szCs w:val="28"/>
                          <w:rtl/>
                        </w:rPr>
                        <w:t>عند زيارة المزرعة يتعين على الأشخاص غسل أيديهم:</w:t>
                      </w:r>
                    </w:p>
                    <w:p w14:paraId="3B40D093" w14:textId="77777777" w:rsidR="00C84ABA" w:rsidRPr="00CB467B" w:rsidRDefault="00C84ABA" w:rsidP="00CB467B">
                      <w:pPr>
                        <w:bidi/>
                        <w:rPr>
                          <w:sz w:val="28"/>
                          <w:szCs w:val="28"/>
                          <w:rtl/>
                        </w:rPr>
                      </w:pPr>
                      <w:r>
                        <w:rPr>
                          <w:rFonts w:hint="cs"/>
                          <w:color w:val="000000" w:themeColor="text1"/>
                          <w:sz w:val="28"/>
                          <w:szCs w:val="28"/>
                          <w:rtl/>
                        </w:rPr>
                        <w:t xml:space="preserve"> (3 نقاط)</w:t>
                      </w:r>
                    </w:p>
                    <w:p w14:paraId="408E67F3" w14:textId="77777777" w:rsidR="00C84ABA" w:rsidRPr="00CB467B" w:rsidRDefault="00C84ABA" w:rsidP="00CB467B">
                      <w:pPr>
                        <w:pStyle w:val="a3"/>
                        <w:numPr>
                          <w:ilvl w:val="0"/>
                          <w:numId w:val="138"/>
                        </w:numPr>
                        <w:bidi/>
                        <w:spacing w:after="0" w:line="240" w:lineRule="auto"/>
                        <w:rPr>
                          <w:rFonts w:eastAsia="Times New Roman"/>
                          <w:color w:val="1DB28F"/>
                          <w:sz w:val="28"/>
                          <w:szCs w:val="28"/>
                          <w:rtl/>
                        </w:rPr>
                      </w:pPr>
                      <w:r>
                        <w:rPr>
                          <w:rFonts w:hint="cs"/>
                          <w:color w:val="000000" w:themeColor="text1"/>
                          <w:sz w:val="28"/>
                          <w:szCs w:val="28"/>
                          <w:rtl/>
                        </w:rPr>
                        <w:t xml:space="preserve"> قبل تناول الطعام</w:t>
                      </w:r>
                    </w:p>
                    <w:p w14:paraId="3236B93C" w14:textId="77777777" w:rsidR="00C84ABA" w:rsidRPr="00CB467B" w:rsidRDefault="00C84ABA" w:rsidP="00CB467B">
                      <w:pPr>
                        <w:pStyle w:val="a3"/>
                        <w:numPr>
                          <w:ilvl w:val="0"/>
                          <w:numId w:val="138"/>
                        </w:numPr>
                        <w:bidi/>
                        <w:spacing w:after="0" w:line="240" w:lineRule="auto"/>
                        <w:rPr>
                          <w:rFonts w:eastAsia="Times New Roman"/>
                          <w:color w:val="1DB28F"/>
                          <w:sz w:val="28"/>
                          <w:szCs w:val="28"/>
                          <w:rtl/>
                        </w:rPr>
                      </w:pPr>
                      <w:r>
                        <w:rPr>
                          <w:rFonts w:hint="cs"/>
                          <w:color w:val="000000" w:themeColor="text1"/>
                          <w:sz w:val="28"/>
                          <w:szCs w:val="28"/>
                          <w:rtl/>
                        </w:rPr>
                        <w:t>بعد التربيت على الحيوانات</w:t>
                      </w:r>
                    </w:p>
                    <w:p w14:paraId="786CF21C" w14:textId="77777777" w:rsidR="00C84ABA" w:rsidRPr="00CB467B" w:rsidRDefault="00C84ABA" w:rsidP="00CB467B">
                      <w:pPr>
                        <w:pStyle w:val="a3"/>
                        <w:numPr>
                          <w:ilvl w:val="0"/>
                          <w:numId w:val="138"/>
                        </w:numPr>
                        <w:bidi/>
                        <w:spacing w:after="0" w:line="240" w:lineRule="auto"/>
                        <w:rPr>
                          <w:rFonts w:eastAsia="Times New Roman"/>
                          <w:color w:val="1DB28F"/>
                          <w:sz w:val="28"/>
                          <w:szCs w:val="28"/>
                          <w:rtl/>
                        </w:rPr>
                      </w:pPr>
                      <w:r>
                        <w:rPr>
                          <w:rFonts w:hint="cs"/>
                          <w:color w:val="000000" w:themeColor="text1"/>
                          <w:sz w:val="28"/>
                          <w:szCs w:val="28"/>
                          <w:rtl/>
                        </w:rPr>
                        <w:t>بعد ملامسة المحاصيل الزراعية</w:t>
                      </w:r>
                    </w:p>
                    <w:p w14:paraId="069108AC" w14:textId="77777777" w:rsidR="00C84ABA" w:rsidRPr="00CB467B" w:rsidRDefault="00C84ABA" w:rsidP="00CB467B">
                      <w:pPr>
                        <w:pStyle w:val="a3"/>
                        <w:numPr>
                          <w:ilvl w:val="0"/>
                          <w:numId w:val="138"/>
                        </w:numPr>
                        <w:bidi/>
                        <w:spacing w:after="0" w:line="240" w:lineRule="auto"/>
                        <w:rPr>
                          <w:rFonts w:eastAsia="Times New Roman"/>
                          <w:color w:val="1DB28F"/>
                          <w:sz w:val="28"/>
                          <w:szCs w:val="28"/>
                          <w:rtl/>
                        </w:rPr>
                      </w:pPr>
                      <w:r>
                        <w:rPr>
                          <w:rFonts w:hint="cs"/>
                          <w:color w:val="000000" w:themeColor="text1"/>
                          <w:sz w:val="28"/>
                          <w:szCs w:val="28"/>
                          <w:rtl/>
                        </w:rPr>
                        <w:t>بعد التحدث إلى المزارع</w:t>
                      </w:r>
                    </w:p>
                    <w:p w14:paraId="05066290" w14:textId="77777777" w:rsidR="00C84ABA" w:rsidRPr="00CB467B" w:rsidRDefault="00C84ABA" w:rsidP="00CB467B">
                      <w:pPr>
                        <w:bidi/>
                        <w:rPr>
                          <w:rFonts w:eastAsiaTheme="minorEastAsia"/>
                          <w:sz w:val="28"/>
                          <w:szCs w:val="28"/>
                          <w:rtl/>
                        </w:rPr>
                      </w:pPr>
                      <w:r>
                        <w:rPr>
                          <w:rFonts w:hint="cs"/>
                          <w:color w:val="000000" w:themeColor="text1"/>
                          <w:sz w:val="28"/>
                          <w:szCs w:val="28"/>
                          <w:rtl/>
                        </w:rPr>
                        <w:t>أين يتعين عليك تناول الطعام في المزرعة؟</w:t>
                      </w:r>
                    </w:p>
                    <w:p w14:paraId="60FFEB01" w14:textId="77777777" w:rsidR="00C84ABA" w:rsidRPr="00CB467B" w:rsidRDefault="00C84ABA" w:rsidP="00CB467B">
                      <w:pPr>
                        <w:bidi/>
                        <w:rPr>
                          <w:sz w:val="28"/>
                          <w:szCs w:val="28"/>
                          <w:rtl/>
                        </w:rPr>
                      </w:pPr>
                      <w:r>
                        <w:rPr>
                          <w:rFonts w:hint="cs"/>
                          <w:color w:val="000000" w:themeColor="text1"/>
                          <w:sz w:val="28"/>
                          <w:szCs w:val="28"/>
                          <w:rtl/>
                        </w:rPr>
                        <w:t xml:space="preserve"> (نقطة واحدة)</w:t>
                      </w:r>
                    </w:p>
                    <w:p w14:paraId="54E76426" w14:textId="77777777" w:rsidR="00C84ABA" w:rsidRPr="00CB467B" w:rsidRDefault="00C84ABA" w:rsidP="00CB467B">
                      <w:pPr>
                        <w:pStyle w:val="a3"/>
                        <w:numPr>
                          <w:ilvl w:val="0"/>
                          <w:numId w:val="139"/>
                        </w:numPr>
                        <w:bidi/>
                        <w:spacing w:after="0" w:line="240" w:lineRule="auto"/>
                        <w:rPr>
                          <w:rFonts w:eastAsia="Times New Roman"/>
                          <w:color w:val="1DB28F"/>
                          <w:sz w:val="28"/>
                          <w:szCs w:val="28"/>
                          <w:rtl/>
                        </w:rPr>
                      </w:pPr>
                      <w:r>
                        <w:rPr>
                          <w:rFonts w:hint="cs"/>
                          <w:color w:val="000000" w:themeColor="text1"/>
                          <w:sz w:val="28"/>
                          <w:szCs w:val="28"/>
                          <w:rtl/>
                        </w:rPr>
                        <w:t xml:space="preserve"> على الأرض بعيدًا عن الحيوانات</w:t>
                      </w:r>
                    </w:p>
                    <w:p w14:paraId="4BF9D707" w14:textId="77777777" w:rsidR="00C84ABA" w:rsidRPr="00CB467B" w:rsidRDefault="00C84ABA" w:rsidP="00CB467B">
                      <w:pPr>
                        <w:pStyle w:val="a3"/>
                        <w:numPr>
                          <w:ilvl w:val="0"/>
                          <w:numId w:val="139"/>
                        </w:numPr>
                        <w:bidi/>
                        <w:spacing w:after="0" w:line="240" w:lineRule="auto"/>
                        <w:rPr>
                          <w:rFonts w:eastAsia="Times New Roman"/>
                          <w:color w:val="1DB28F"/>
                          <w:sz w:val="28"/>
                          <w:szCs w:val="28"/>
                          <w:rtl/>
                        </w:rPr>
                      </w:pPr>
                      <w:r>
                        <w:rPr>
                          <w:rFonts w:hint="cs"/>
                          <w:color w:val="000000" w:themeColor="text1"/>
                          <w:sz w:val="28"/>
                          <w:szCs w:val="28"/>
                          <w:rtl/>
                        </w:rPr>
                        <w:t>مكان للتنزه/مطعم مخصص</w:t>
                      </w:r>
                    </w:p>
                    <w:p w14:paraId="029B6501" w14:textId="114CE6CD" w:rsidR="00C84ABA" w:rsidRPr="00F026F1" w:rsidRDefault="00C84ABA" w:rsidP="00F026F1">
                      <w:pPr>
                        <w:pStyle w:val="a3"/>
                        <w:numPr>
                          <w:ilvl w:val="0"/>
                          <w:numId w:val="139"/>
                        </w:numPr>
                        <w:bidi/>
                        <w:spacing w:after="0" w:line="240" w:lineRule="auto"/>
                        <w:rPr>
                          <w:rFonts w:eastAsia="Times New Roman"/>
                          <w:color w:val="1DB28F"/>
                          <w:sz w:val="28"/>
                          <w:szCs w:val="28"/>
                          <w:rtl/>
                        </w:rPr>
                      </w:pPr>
                      <w:r>
                        <w:rPr>
                          <w:rFonts w:hint="cs"/>
                          <w:color w:val="000000" w:themeColor="text1"/>
                          <w:sz w:val="28"/>
                          <w:szCs w:val="28"/>
                          <w:rtl/>
                        </w:rPr>
                        <w:t>بجوار الحيوانات حتى يتسنى لك مشاركة الطعام</w:t>
                      </w:r>
                    </w:p>
                    <w:p w14:paraId="1E7E7A82" w14:textId="77777777" w:rsidR="00C84ABA" w:rsidRPr="00CB467B" w:rsidRDefault="00C84ABA" w:rsidP="00CB467B">
                      <w:pPr>
                        <w:pStyle w:val="a3"/>
                        <w:numPr>
                          <w:ilvl w:val="0"/>
                          <w:numId w:val="139"/>
                        </w:numPr>
                        <w:bidi/>
                        <w:spacing w:after="0" w:line="240" w:lineRule="auto"/>
                        <w:rPr>
                          <w:rFonts w:eastAsia="Times New Roman"/>
                          <w:color w:val="1DB28F"/>
                          <w:sz w:val="28"/>
                          <w:szCs w:val="28"/>
                          <w:rtl/>
                        </w:rPr>
                      </w:pPr>
                      <w:r>
                        <w:rPr>
                          <w:rFonts w:hint="cs"/>
                          <w:color w:val="000000" w:themeColor="text1"/>
                          <w:sz w:val="28"/>
                          <w:szCs w:val="28"/>
                          <w:rtl/>
                        </w:rPr>
                        <w:t>بالقرب من المرحاض</w:t>
                      </w:r>
                    </w:p>
                    <w:p w14:paraId="752E87F8" w14:textId="77777777" w:rsidR="00C84ABA" w:rsidRPr="00CB467B" w:rsidRDefault="00C84ABA" w:rsidP="00CB467B">
                      <w:pPr>
                        <w:bidi/>
                        <w:rPr>
                          <w:rFonts w:eastAsiaTheme="minorEastAsia"/>
                          <w:sz w:val="28"/>
                          <w:szCs w:val="28"/>
                          <w:rtl/>
                        </w:rPr>
                      </w:pPr>
                      <w:r>
                        <w:rPr>
                          <w:rFonts w:hint="cs"/>
                          <w:color w:val="000000" w:themeColor="text1"/>
                          <w:sz w:val="28"/>
                          <w:szCs w:val="28"/>
                          <w:rtl/>
                        </w:rPr>
                        <w:t>إذا وصف الطبيب البيطري مضادات حيوية لحيوانك الأليف، يتعين عليك:</w:t>
                      </w:r>
                    </w:p>
                    <w:p w14:paraId="15233586" w14:textId="77777777" w:rsidR="00C84ABA" w:rsidRPr="00CB467B" w:rsidRDefault="00C84ABA" w:rsidP="00CB467B">
                      <w:pPr>
                        <w:bidi/>
                        <w:rPr>
                          <w:sz w:val="28"/>
                          <w:szCs w:val="28"/>
                          <w:rtl/>
                        </w:rPr>
                      </w:pPr>
                      <w:r>
                        <w:rPr>
                          <w:rFonts w:hint="cs"/>
                          <w:color w:val="000000" w:themeColor="text1"/>
                          <w:sz w:val="28"/>
                          <w:szCs w:val="28"/>
                          <w:rtl/>
                        </w:rPr>
                        <w:t>(نقطتين)</w:t>
                      </w:r>
                    </w:p>
                    <w:p w14:paraId="02C9160C" w14:textId="77777777" w:rsidR="00C84ABA" w:rsidRPr="00CB467B" w:rsidRDefault="00C84ABA" w:rsidP="00CB467B">
                      <w:pPr>
                        <w:pStyle w:val="a3"/>
                        <w:numPr>
                          <w:ilvl w:val="0"/>
                          <w:numId w:val="140"/>
                        </w:numPr>
                        <w:bidi/>
                        <w:spacing w:after="0" w:line="240" w:lineRule="auto"/>
                        <w:rPr>
                          <w:rFonts w:eastAsia="Times New Roman"/>
                          <w:color w:val="1DB28F"/>
                          <w:sz w:val="28"/>
                          <w:szCs w:val="28"/>
                          <w:rtl/>
                        </w:rPr>
                      </w:pPr>
                      <w:r>
                        <w:rPr>
                          <w:rFonts w:hint="cs"/>
                          <w:color w:val="000000" w:themeColor="text1"/>
                          <w:sz w:val="28"/>
                          <w:szCs w:val="28"/>
                          <w:rtl/>
                        </w:rPr>
                        <w:t>إعطاء حيوانك الأليف جرعات الدواء بالكامل</w:t>
                      </w:r>
                    </w:p>
                    <w:p w14:paraId="775F7EF5" w14:textId="77777777" w:rsidR="00C84ABA" w:rsidRPr="00CB467B" w:rsidRDefault="00C84ABA" w:rsidP="00CB467B">
                      <w:pPr>
                        <w:pStyle w:val="a3"/>
                        <w:numPr>
                          <w:ilvl w:val="0"/>
                          <w:numId w:val="140"/>
                        </w:numPr>
                        <w:bidi/>
                        <w:spacing w:after="0" w:line="240" w:lineRule="auto"/>
                        <w:rPr>
                          <w:rFonts w:eastAsia="Times New Roman"/>
                          <w:color w:val="1DB28F"/>
                          <w:sz w:val="28"/>
                          <w:szCs w:val="28"/>
                          <w:rtl/>
                        </w:rPr>
                      </w:pPr>
                      <w:r>
                        <w:rPr>
                          <w:rFonts w:hint="cs"/>
                          <w:color w:val="000000" w:themeColor="text1"/>
                          <w:sz w:val="28"/>
                          <w:szCs w:val="28"/>
                          <w:rtl/>
                        </w:rPr>
                        <w:t>إعطاء حيوانك الأليف مضادات حيوانية من علاج سابق</w:t>
                      </w:r>
                    </w:p>
                    <w:p w14:paraId="25966A7A" w14:textId="77777777" w:rsidR="00C84ABA" w:rsidRPr="00CB467B" w:rsidRDefault="00C84ABA" w:rsidP="00CB467B">
                      <w:pPr>
                        <w:pStyle w:val="a3"/>
                        <w:numPr>
                          <w:ilvl w:val="0"/>
                          <w:numId w:val="140"/>
                        </w:numPr>
                        <w:bidi/>
                        <w:spacing w:after="0" w:line="240" w:lineRule="auto"/>
                        <w:rPr>
                          <w:rFonts w:eastAsia="Times New Roman"/>
                          <w:color w:val="1DB28F"/>
                          <w:sz w:val="28"/>
                          <w:szCs w:val="28"/>
                          <w:rtl/>
                        </w:rPr>
                      </w:pPr>
                      <w:r>
                        <w:rPr>
                          <w:rFonts w:hint="cs"/>
                          <w:color w:val="000000" w:themeColor="text1"/>
                          <w:sz w:val="28"/>
                          <w:szCs w:val="28"/>
                          <w:rtl/>
                        </w:rPr>
                        <w:t>ترك أي مضادات حيوية متبقية في المنزل</w:t>
                      </w:r>
                    </w:p>
                    <w:p w14:paraId="167FA343" w14:textId="77777777" w:rsidR="00C84ABA" w:rsidRPr="00CB467B" w:rsidRDefault="00C84ABA" w:rsidP="00CB467B">
                      <w:pPr>
                        <w:pStyle w:val="a3"/>
                        <w:numPr>
                          <w:ilvl w:val="0"/>
                          <w:numId w:val="140"/>
                        </w:numPr>
                        <w:bidi/>
                        <w:spacing w:after="0" w:line="240" w:lineRule="auto"/>
                        <w:rPr>
                          <w:rFonts w:eastAsia="Times New Roman"/>
                          <w:color w:val="1DB28F"/>
                          <w:sz w:val="28"/>
                          <w:szCs w:val="28"/>
                          <w:rtl/>
                        </w:rPr>
                      </w:pPr>
                      <w:r>
                        <w:rPr>
                          <w:rFonts w:hint="cs"/>
                          <w:color w:val="000000" w:themeColor="text1"/>
                          <w:sz w:val="28"/>
                          <w:szCs w:val="28"/>
                          <w:rtl/>
                        </w:rPr>
                        <w:t>اتباع الجرعات المطلوبة المذكورة في الوصفة</w:t>
                      </w:r>
                    </w:p>
                  </w:txbxContent>
                </v:textbox>
                <w10:anchorlock/>
              </v:shape>
            </w:pict>
          </mc:Fallback>
        </mc:AlternateContent>
      </w:r>
    </w:p>
    <w:p w14:paraId="70D8C37E" w14:textId="77777777" w:rsidR="00B53600" w:rsidRDefault="00B53600">
      <w:pPr>
        <w:bidi/>
        <w:rPr>
          <w:rtl/>
        </w:rPr>
        <w:sectPr w:rsidR="00B53600" w:rsidSect="00B53600">
          <w:type w:val="continuous"/>
          <w:pgSz w:w="11900" w:h="16840"/>
          <w:pgMar w:top="720" w:right="720" w:bottom="720" w:left="720" w:header="709" w:footer="709" w:gutter="0"/>
          <w:cols w:space="708"/>
          <w:bidi/>
          <w:docGrid w:linePitch="360"/>
        </w:sectPr>
      </w:pPr>
    </w:p>
    <w:p w14:paraId="6A6DF15A" w14:textId="1A274D9A" w:rsidR="00333E56" w:rsidRDefault="00333E56">
      <w:pPr>
        <w:bidi/>
        <w:rPr>
          <w:rtl/>
        </w:rPr>
      </w:pPr>
      <w:r>
        <w:rPr>
          <w:rFonts w:hint="cs"/>
          <w:rtl/>
        </w:rPr>
        <w:br w:type="page"/>
      </w:r>
    </w:p>
    <w:bookmarkStart w:id="38" w:name="_Hlk112327677"/>
    <w:bookmarkEnd w:id="35"/>
    <w:bookmarkEnd w:id="37"/>
    <w:p w14:paraId="134D552F" w14:textId="25A3BBE8" w:rsidR="00AE7D53" w:rsidRPr="00EB74E7" w:rsidRDefault="00AE7D53" w:rsidP="00154868">
      <w:pPr>
        <w:pStyle w:val="Heading1"/>
        <w:bidi/>
        <w:rPr>
          <w:rtl/>
        </w:rPr>
      </w:pPr>
      <w:r>
        <w:rPr>
          <w:rFonts w:hint="cs"/>
          <w:noProof/>
          <w:rtl/>
          <w:lang w:val="en-US" w:bidi="ar-SA"/>
        </w:rPr>
        <w:lastRenderedPageBreak/>
        <mc:AlternateContent>
          <mc:Choice Requires="wpg">
            <w:drawing>
              <wp:inline distT="0" distB="0" distL="0" distR="0" wp14:anchorId="3A5E185A" wp14:editId="46F26285">
                <wp:extent cx="1080770" cy="1013521"/>
                <wp:effectExtent l="0" t="0" r="0" b="0"/>
                <wp:docPr id="3568"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521"/>
                          <a:chOff x="0" y="0"/>
                          <a:chExt cx="1080770" cy="1013521"/>
                        </a:xfrm>
                      </wpg:grpSpPr>
                      <pic:pic xmlns:pic="http://schemas.openxmlformats.org/drawingml/2006/picture">
                        <pic:nvPicPr>
                          <pic:cNvPr id="3569" name="Picture 3569">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570" name="Rectangle 3570"/>
                        <wps:cNvSpPr/>
                        <wps:spPr>
                          <a:xfrm>
                            <a:off x="0" y="647126"/>
                            <a:ext cx="1080770" cy="366395"/>
                          </a:xfrm>
                          <a:prstGeom prst="rect">
                            <a:avLst/>
                          </a:prstGeom>
                        </wps:spPr>
                        <wps:txbx>
                          <w:txbxContent>
                            <w:p w14:paraId="47040953" w14:textId="77777777" w:rsidR="00C84ABA" w:rsidRPr="00647369" w:rsidRDefault="00C84ABA" w:rsidP="00AE7D53">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3A5E185A" id="_x0000_s1467" alt="&quot;&quot;" style="width:85.1pt;height:79.8pt;mso-position-horizontal-relative:char;mso-position-vertical-relative:line" coordsize="10807,10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">
                <v:shape id="Picture 3569" o:spid="_x0000_s1468"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">
                  <v:imagedata r:id="rId18" o:title=""/>
                </v:shape>
                <v:rect id="Rectangle 3570" o:spid="_x0000_s1469" style="position:absolute;top:6471;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" filled="f" stroked="f">
                  <v:textbox style="mso-fit-shape-to-text:t">
                    <w:txbxContent>
                      <w:p w14:paraId="47040953" w14:textId="77777777" w:rsidR="00C84ABA" w:rsidRPr="00647369" w:rsidRDefault="00C84ABA" w:rsidP="00AE7D53">
                        <w:pPr>
                          <w:bidi/>
                          <w:rPr>
                            <w:rtl/>
                          </w:rPr>
                        </w:pPr>
                        <w:r>
                          <w:rPr>
                            <w:rFonts w:hint="cs"/>
                            <w:b/>
                            <w:bCs/>
                            <w:rtl/>
                          </w:rPr>
                          <w:t>المرحلة الأساسية 2</w:t>
                        </w:r>
                      </w:p>
                    </w:txbxContent>
                  </v:textbox>
                </v:rect>
                <w10:anchorlock/>
              </v:group>
            </w:pict>
          </mc:Fallback>
        </mc:AlternateContent>
      </w:r>
      <w:r w:rsidRPr="00D6114D">
        <w:rPr>
          <w:rFonts w:hint="cs"/>
          <w:b w:val="0"/>
          <w:bCs/>
          <w:sz w:val="220"/>
          <w:szCs w:val="72"/>
          <w:rtl/>
        </w:rPr>
        <w:t>الوقاية من الإصابة بعدوى: العناية الصحية بالفم</w:t>
      </w:r>
    </w:p>
    <w:p w14:paraId="18C9B355" w14:textId="156C8914" w:rsidR="00AE7D53" w:rsidRPr="00EB74E7" w:rsidRDefault="00CE2568" w:rsidP="00AE7D53">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93" behindDoc="0" locked="0" layoutInCell="1" allowOverlap="1" wp14:anchorId="60A64E61" wp14:editId="669BE988">
                <wp:simplePos x="0" y="0"/>
                <wp:positionH relativeFrom="page">
                  <wp:posOffset>356072</wp:posOffset>
                </wp:positionH>
                <wp:positionV relativeFrom="paragraph">
                  <wp:posOffset>421005</wp:posOffset>
                </wp:positionV>
                <wp:extent cx="7015480" cy="1434246"/>
                <wp:effectExtent l="19050" t="19050" r="33020" b="33020"/>
                <wp:wrapNone/>
                <wp:docPr id="3853" name="Rectangle 38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34246"/>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4A4B3C9" id="Rectangle 3853" o:spid="_x0000_s1026" alt="&quot;&quot;" style="position:absolute;margin-left:28.05pt;margin-top:33.15pt;width:552.4pt;height:112.9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" filled="f" strokecolor="#117e62" strokeweight="4.5pt">
                <w10:wrap anchorx="page"/>
              </v:rect>
            </w:pict>
          </mc:Fallback>
        </mc:AlternateContent>
      </w:r>
    </w:p>
    <w:p w14:paraId="0CF193C2" w14:textId="77777777" w:rsidR="00AE7D53" w:rsidRPr="00154868" w:rsidRDefault="00AE7D53" w:rsidP="00154868">
      <w:pPr>
        <w:pStyle w:val="Heading1"/>
        <w:bidi/>
        <w:jc w:val="center"/>
        <w:rPr>
          <w:sz w:val="56"/>
          <w:szCs w:val="28"/>
          <w:rtl/>
        </w:rPr>
      </w:pPr>
      <w:r>
        <w:rPr>
          <w:rFonts w:hint="cs"/>
          <w:sz w:val="56"/>
          <w:szCs w:val="56"/>
          <w:rtl/>
        </w:rPr>
        <w:t>الدرس 8: العناية الصحية بالفم</w:t>
      </w:r>
    </w:p>
    <w:p w14:paraId="2ABE1EB8" w14:textId="77777777" w:rsidR="00AE7D53" w:rsidRDefault="00AE7D53" w:rsidP="00AE7D53">
      <w:pPr>
        <w:bidi/>
        <w:jc w:val="center"/>
        <w:rPr>
          <w:sz w:val="28"/>
          <w:szCs w:val="28"/>
          <w:rtl/>
        </w:rPr>
      </w:pPr>
      <w:r>
        <w:rPr>
          <w:rFonts w:hint="cs"/>
          <w:sz w:val="28"/>
          <w:szCs w:val="28"/>
          <w:rtl/>
        </w:rPr>
        <w:t>يلعب الطلاب لعبة بطاقات الذاكرة التفاعلية لتسليط الضوء على أوجه التشابه بين صحة الإنسان والحيوان.</w:t>
      </w:r>
    </w:p>
    <w:p w14:paraId="5AAD36E2" w14:textId="77777777" w:rsidR="00AE7D53" w:rsidRPr="00C447EF" w:rsidRDefault="00AE7D53" w:rsidP="00AE7D53">
      <w:pPr>
        <w:jc w:val="center"/>
        <w:rPr>
          <w:sz w:val="28"/>
          <w:szCs w:val="28"/>
        </w:rPr>
      </w:pPr>
    </w:p>
    <w:p w14:paraId="421F653A" w14:textId="77777777" w:rsidR="00AE7D53" w:rsidRDefault="00AE7D53" w:rsidP="00AE7D53"/>
    <w:p w14:paraId="497B35D7"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16CD55CB" w14:textId="048C9192" w:rsidR="00AE7D53" w:rsidRPr="00D6114D" w:rsidRDefault="00AE7D53" w:rsidP="00AE7D53">
      <w:pPr>
        <w:pStyle w:val="Heading2"/>
        <w:bidi/>
        <w:rPr>
          <w:b w:val="0"/>
          <w:bCs/>
          <w:rtl/>
        </w:rPr>
      </w:pPr>
      <w:r>
        <w:rPr>
          <w:rFonts w:hint="cs"/>
          <w:rtl/>
        </w:rPr>
        <w:t xml:space="preserve"> </w:t>
      </w:r>
      <w:r w:rsidRPr="00D6114D">
        <w:rPr>
          <w:rFonts w:hint="cs"/>
          <w:b w:val="0"/>
          <w:bCs/>
          <w:sz w:val="44"/>
          <w:szCs w:val="32"/>
          <w:rtl/>
        </w:rPr>
        <w:t>مخرجات التعلم</w:t>
      </w:r>
    </w:p>
    <w:p w14:paraId="5E611AAC" w14:textId="77777777" w:rsidR="00AE7D53" w:rsidRPr="00D6114D" w:rsidRDefault="00AE7D53" w:rsidP="00154868">
      <w:pPr>
        <w:pStyle w:val="Heading3"/>
        <w:bidi/>
        <w:rPr>
          <w:b w:val="0"/>
          <w:bCs/>
          <w:sz w:val="32"/>
          <w:szCs w:val="28"/>
          <w:rtl/>
        </w:rPr>
      </w:pPr>
      <w:r w:rsidRPr="00D6114D">
        <w:rPr>
          <w:rFonts w:hint="cs"/>
          <w:b w:val="0"/>
          <w:bCs/>
          <w:sz w:val="32"/>
          <w:szCs w:val="28"/>
          <w:rtl/>
        </w:rPr>
        <w:t>سيتمكن جميع الطلاب مما يلي:</w:t>
      </w:r>
    </w:p>
    <w:p w14:paraId="4E490EBA"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ماهية اللويحات السنية وكيفية تشكُلها.</w:t>
      </w:r>
    </w:p>
    <w:p w14:paraId="63C6D208"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الأطعمة والمشروبات التي تسبب تسوس الأسنان.</w:t>
      </w:r>
    </w:p>
    <w:p w14:paraId="5D745C4A"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عواقب تسوس الأسنان.</w:t>
      </w:r>
    </w:p>
    <w:p w14:paraId="5405657D"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كيفية تنظيف الأسنان بفعالية.</w:t>
      </w:r>
    </w:p>
    <w:p w14:paraId="6E1347BF"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أن الحد من الأطعمة والمشروبات السكرية يمكن أن يقلل من تسوس الأسنان، ومعرفة أن ما تفعله للمساعدة في الحفاظ على صحة حيوانك الأليف هو نفسه ما يتعين عليك فعله للحفاظ على صحتك.</w:t>
      </w:r>
    </w:p>
    <w:p w14:paraId="74B45455" w14:textId="77777777" w:rsidR="00AE7D53" w:rsidRDefault="00AE7D53" w:rsidP="00AE7D53"/>
    <w:p w14:paraId="45143B16" w14:textId="1FB947D0" w:rsidR="00AE7D53" w:rsidRPr="00D6114D" w:rsidRDefault="00AE7D53" w:rsidP="00AE7D53">
      <w:pPr>
        <w:pStyle w:val="Heading2"/>
        <w:bidi/>
        <w:rPr>
          <w:b w:val="0"/>
          <w:bCs/>
          <w:rtl/>
        </w:rPr>
      </w:pPr>
      <w:r>
        <w:rPr>
          <w:rFonts w:hint="cs"/>
          <w:rtl/>
        </w:rPr>
        <w:br w:type="column"/>
      </w:r>
      <w:r w:rsidRPr="00D6114D">
        <w:rPr>
          <w:rFonts w:hint="cs"/>
          <w:b w:val="0"/>
          <w:bCs/>
          <w:sz w:val="44"/>
          <w:szCs w:val="32"/>
          <w:rtl/>
        </w:rPr>
        <w:t>روابط المنهج الدراسي</w:t>
      </w:r>
    </w:p>
    <w:p w14:paraId="342B9EB9" w14:textId="77777777" w:rsidR="00AE7D53" w:rsidRPr="00C50536" w:rsidRDefault="00AE7D53" w:rsidP="00154868">
      <w:pPr>
        <w:pStyle w:val="Heading3"/>
        <w:bidi/>
        <w:rPr>
          <w:rtl/>
        </w:rPr>
      </w:pPr>
      <w:r>
        <w:t>PHSE/RHSE</w:t>
      </w:r>
    </w:p>
    <w:p w14:paraId="0874EFFC"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الصحة والوقاية</w:t>
      </w:r>
    </w:p>
    <w:p w14:paraId="092742AF" w14:textId="77777777" w:rsidR="00AE7D53" w:rsidRPr="00D6114D" w:rsidRDefault="00AE7D53" w:rsidP="00154868">
      <w:pPr>
        <w:pStyle w:val="Heading3"/>
        <w:bidi/>
        <w:rPr>
          <w:b w:val="0"/>
          <w:bCs/>
          <w:sz w:val="32"/>
          <w:szCs w:val="28"/>
          <w:rtl/>
        </w:rPr>
      </w:pPr>
      <w:r w:rsidRPr="00D6114D">
        <w:rPr>
          <w:rFonts w:hint="cs"/>
          <w:b w:val="0"/>
          <w:bCs/>
          <w:sz w:val="32"/>
          <w:szCs w:val="28"/>
          <w:rtl/>
        </w:rPr>
        <w:t>العلوم</w:t>
      </w:r>
    </w:p>
    <w:p w14:paraId="4235E687"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العمل بشكل علمي</w:t>
      </w:r>
    </w:p>
    <w:p w14:paraId="28D9904D"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الحيوانات، بما في ذلك البشر</w:t>
      </w:r>
    </w:p>
    <w:p w14:paraId="3D81A9D9" w14:textId="77777777" w:rsidR="00AE7D53" w:rsidRPr="00C50536" w:rsidRDefault="00AE7D53" w:rsidP="00154868">
      <w:pPr>
        <w:pStyle w:val="Heading3"/>
        <w:bidi/>
        <w:rPr>
          <w:rtl/>
        </w:rPr>
      </w:pPr>
      <w:r>
        <w:rPr>
          <w:rFonts w:hint="cs"/>
          <w:rtl/>
        </w:rPr>
        <w:t>ا</w:t>
      </w:r>
      <w:r w:rsidRPr="00D6114D">
        <w:rPr>
          <w:rFonts w:hint="cs"/>
          <w:b w:val="0"/>
          <w:bCs/>
          <w:sz w:val="32"/>
          <w:szCs w:val="28"/>
          <w:rtl/>
        </w:rPr>
        <w:t>لعربية</w:t>
      </w:r>
    </w:p>
    <w:p w14:paraId="325DB570" w14:textId="77777777" w:rsidR="00AE7D53"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القراءة والفهم</w:t>
      </w:r>
    </w:p>
    <w:p w14:paraId="500647BA" w14:textId="77777777" w:rsidR="00AE7D53" w:rsidRPr="00EB74E7" w:rsidRDefault="00AE7D53" w:rsidP="00AE7D53">
      <w:pPr>
        <w:pStyle w:val="ListParagraph"/>
        <w:bidi/>
        <w:rPr>
          <w:rFonts w:cs="Arial"/>
          <w:rtl/>
        </w:rPr>
      </w:pPr>
      <w:r>
        <w:rPr>
          <w:rFonts w:hint="cs"/>
          <w:rtl/>
        </w:rPr>
        <w:t xml:space="preserve">    </w:t>
      </w:r>
    </w:p>
    <w:p w14:paraId="1BFA93B2" w14:textId="77777777" w:rsidR="00AE7D53" w:rsidRPr="00EB74E7" w:rsidRDefault="00AE7D53" w:rsidP="00AE7D53">
      <w:pPr>
        <w:spacing w:before="120" w:line="276" w:lineRule="auto"/>
        <w:rPr>
          <w:rFonts w:cs="Arial"/>
        </w:rPr>
        <w:sectPr w:rsidR="00AE7D53" w:rsidRPr="00EB74E7" w:rsidSect="00B53600">
          <w:type w:val="continuous"/>
          <w:pgSz w:w="11900" w:h="16840"/>
          <w:pgMar w:top="720" w:right="720" w:bottom="720" w:left="720" w:header="709" w:footer="709" w:gutter="0"/>
          <w:cols w:num="2" w:space="706"/>
          <w:bidi/>
          <w:docGrid w:linePitch="360"/>
        </w:sectPr>
      </w:pPr>
    </w:p>
    <w:p w14:paraId="7700E76E" w14:textId="77777777" w:rsidR="00AE7D53" w:rsidRDefault="00AE7D53" w:rsidP="00AE7D53">
      <w:pPr>
        <w:bidi/>
        <w:spacing w:before="120" w:line="276" w:lineRule="auto"/>
        <w:rPr>
          <w:rFonts w:cs="Arial"/>
          <w:b/>
          <w:bCs/>
          <w:sz w:val="56"/>
          <w:szCs w:val="56"/>
          <w:rtl/>
        </w:rPr>
      </w:pPr>
      <w:r>
        <w:rPr>
          <w:rFonts w:hint="cs"/>
          <w:b/>
          <w:bCs/>
          <w:noProof/>
          <w:color w:val="FFFFFF" w:themeColor="background1"/>
          <w:sz w:val="36"/>
          <w:szCs w:val="36"/>
          <w:rtl/>
          <w:lang w:val="en-US" w:bidi="ar-SA"/>
        </w:rPr>
        <w:lastRenderedPageBreak/>
        <w:drawing>
          <wp:inline distT="0" distB="0" distL="0" distR="0" wp14:anchorId="52350B0B" wp14:editId="19B03A8F">
            <wp:extent cx="419100" cy="457518"/>
            <wp:effectExtent l="0" t="0" r="0" b="0"/>
            <wp:docPr id="3609" name="Picture 3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8: العناية الصحية بالفم</w:t>
      </w:r>
    </w:p>
    <w:p w14:paraId="78BB6A02"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8DEC317" w14:textId="2204ABC4" w:rsidR="00AE7D53" w:rsidRPr="00D6114D" w:rsidRDefault="00AE7D53" w:rsidP="00CE2568">
      <w:pPr>
        <w:pStyle w:val="Heading2"/>
        <w:bidi/>
        <w:rPr>
          <w:sz w:val="44"/>
          <w:szCs w:val="32"/>
          <w:rtl/>
        </w:rPr>
      </w:pPr>
      <w:r w:rsidRPr="00D6114D">
        <w:rPr>
          <w:rStyle w:val="Heading2Char"/>
          <w:rFonts w:hint="cs"/>
          <w:sz w:val="44"/>
          <w:szCs w:val="32"/>
          <w:rtl/>
        </w:rPr>
        <w:t>الموارد اللازمة</w:t>
      </w:r>
    </w:p>
    <w:p w14:paraId="24EF26A5" w14:textId="77777777" w:rsidR="00AE7D53" w:rsidRPr="00D6114D" w:rsidRDefault="00AE7D53" w:rsidP="00154868">
      <w:pPr>
        <w:pStyle w:val="Heading3"/>
        <w:bidi/>
        <w:rPr>
          <w:b w:val="0"/>
          <w:bCs/>
          <w:sz w:val="32"/>
          <w:szCs w:val="28"/>
          <w:rtl/>
        </w:rPr>
      </w:pPr>
      <w:r w:rsidRPr="00D6114D">
        <w:rPr>
          <w:rFonts w:hint="cs"/>
          <w:b w:val="0"/>
          <w:bCs/>
          <w:sz w:val="32"/>
          <w:szCs w:val="28"/>
          <w:rtl/>
        </w:rPr>
        <w:t>النشاط الرئيسي: مهاجمة اللويحات السنية</w:t>
      </w:r>
    </w:p>
    <w:p w14:paraId="05AA40E4" w14:textId="77777777" w:rsidR="00AE7D53" w:rsidRPr="00D6114D" w:rsidRDefault="00AE7D53" w:rsidP="00154868">
      <w:pPr>
        <w:pStyle w:val="Heading4"/>
        <w:bidi/>
        <w:rPr>
          <w:b w:val="0"/>
          <w:bCs/>
          <w:i/>
          <w:iCs w:val="0"/>
          <w:rtl/>
        </w:rPr>
      </w:pPr>
      <w:r w:rsidRPr="00D6114D">
        <w:rPr>
          <w:rFonts w:hint="cs"/>
          <w:b w:val="0"/>
          <w:bCs/>
          <w:i/>
          <w:iCs w:val="0"/>
          <w:rtl/>
        </w:rPr>
        <w:t xml:space="preserve"> لكل مجموعة</w:t>
      </w:r>
    </w:p>
    <w:p w14:paraId="6F882019"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ماء</w:t>
      </w:r>
    </w:p>
    <w:p w14:paraId="544464E7"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ملون طعام (أي لون عدا الأبيض)</w:t>
      </w:r>
    </w:p>
    <w:p w14:paraId="5EDFDBA4"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دقيق ذرة</w:t>
      </w:r>
    </w:p>
    <w:p w14:paraId="4CFA07BB"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دقيق (اختياري)</w:t>
      </w:r>
    </w:p>
    <w:p w14:paraId="2F077304" w14:textId="77777777" w:rsidR="00AE7D53" w:rsidRPr="00D6114D" w:rsidRDefault="00AE7D53" w:rsidP="00154868">
      <w:pPr>
        <w:pStyle w:val="Heading4"/>
        <w:bidi/>
        <w:rPr>
          <w:b w:val="0"/>
          <w:bCs/>
          <w:i/>
          <w:iCs w:val="0"/>
          <w:rtl/>
        </w:rPr>
      </w:pPr>
      <w:r w:rsidRPr="00D6114D">
        <w:rPr>
          <w:rFonts w:hint="cs"/>
          <w:b w:val="0"/>
          <w:bCs/>
          <w:i/>
          <w:iCs w:val="0"/>
          <w:rtl/>
        </w:rPr>
        <w:t xml:space="preserve"> لكل طالب</w:t>
      </w:r>
    </w:p>
    <w:p w14:paraId="4BD43160"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فرشاة الأسنان</w:t>
      </w:r>
    </w:p>
    <w:p w14:paraId="2677104F"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عبوة زبادي</w:t>
      </w:r>
    </w:p>
    <w:p w14:paraId="40B977C6"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فرشاة طلاء</w:t>
      </w:r>
    </w:p>
    <w:p w14:paraId="2634AEF0" w14:textId="77777777" w:rsidR="00AE7D53" w:rsidRDefault="00AE7D53" w:rsidP="00AE7D53">
      <w:pPr>
        <w:spacing w:before="120"/>
      </w:pPr>
    </w:p>
    <w:p w14:paraId="4E27F604" w14:textId="77777777" w:rsidR="00AE7D53" w:rsidRPr="00D6114D" w:rsidRDefault="00AE7D53" w:rsidP="00154868">
      <w:pPr>
        <w:pStyle w:val="Heading3"/>
        <w:bidi/>
        <w:rPr>
          <w:b w:val="0"/>
          <w:bCs/>
          <w:rtl/>
        </w:rPr>
      </w:pPr>
      <w:r>
        <w:rPr>
          <w:rFonts w:hint="cs"/>
          <w:rtl/>
        </w:rPr>
        <w:t xml:space="preserve"> </w:t>
      </w:r>
      <w:r w:rsidRPr="00D6114D">
        <w:rPr>
          <w:rFonts w:hint="cs"/>
          <w:b w:val="0"/>
          <w:bCs/>
          <w:sz w:val="36"/>
          <w:szCs w:val="32"/>
          <w:rtl/>
        </w:rPr>
        <w:t>النشاط 2: نشاط المشروبات السكرية</w:t>
      </w:r>
    </w:p>
    <w:p w14:paraId="6E15E692" w14:textId="77777777" w:rsidR="00AE7D53" w:rsidRPr="00D6114D" w:rsidRDefault="00AE7D53" w:rsidP="00154868">
      <w:pPr>
        <w:pStyle w:val="Heading4"/>
        <w:bidi/>
        <w:rPr>
          <w:b w:val="0"/>
          <w:bCs/>
          <w:i/>
          <w:iCs w:val="0"/>
          <w:rtl/>
        </w:rPr>
      </w:pPr>
      <w:r w:rsidRPr="00D6114D">
        <w:rPr>
          <w:rFonts w:hint="cs"/>
          <w:b w:val="0"/>
          <w:bCs/>
          <w:i/>
          <w:iCs w:val="0"/>
          <w:rtl/>
        </w:rPr>
        <w:t xml:space="preserve"> لكل مجموعة</w:t>
      </w:r>
    </w:p>
    <w:p w14:paraId="593B5730"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زجاجات مشروبات فارغة</w:t>
      </w:r>
    </w:p>
    <w:p w14:paraId="548CB8DC"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ملعقة صغيرة</w:t>
      </w:r>
    </w:p>
    <w:p w14:paraId="359CA365"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كيس ذاتي الغلق</w:t>
      </w:r>
    </w:p>
    <w:p w14:paraId="55351A81"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سكر</w:t>
      </w:r>
    </w:p>
    <w:p w14:paraId="7146A545" w14:textId="77777777" w:rsidR="00AE7D53" w:rsidRDefault="00AE7D53" w:rsidP="00AE7D53">
      <w:pPr>
        <w:spacing w:before="120"/>
      </w:pPr>
    </w:p>
    <w:p w14:paraId="3E3F432D" w14:textId="77777777" w:rsidR="00AE7D53" w:rsidRPr="00D6114D" w:rsidRDefault="00AE7D53" w:rsidP="00154868">
      <w:pPr>
        <w:pStyle w:val="Heading3"/>
        <w:bidi/>
        <w:rPr>
          <w:b w:val="0"/>
          <w:bCs/>
          <w:rtl/>
        </w:rPr>
      </w:pPr>
      <w:r>
        <w:rPr>
          <w:rFonts w:hint="cs"/>
          <w:rtl/>
        </w:rPr>
        <w:t xml:space="preserve"> </w:t>
      </w:r>
      <w:r w:rsidRPr="00D6114D">
        <w:rPr>
          <w:rFonts w:hint="cs"/>
          <w:b w:val="0"/>
          <w:bCs/>
          <w:sz w:val="36"/>
          <w:szCs w:val="32"/>
          <w:rtl/>
        </w:rPr>
        <w:t>نشاط إرشادي: سجل تنظيف الأسنان بالفرشاة</w:t>
      </w:r>
    </w:p>
    <w:p w14:paraId="1C00D99C" w14:textId="77777777" w:rsidR="00AE7D53" w:rsidRPr="00D6114D" w:rsidRDefault="00AE7D53" w:rsidP="00154868">
      <w:pPr>
        <w:pStyle w:val="Heading4"/>
        <w:bidi/>
        <w:rPr>
          <w:b w:val="0"/>
          <w:bCs/>
          <w:i/>
          <w:iCs w:val="0"/>
          <w:rtl/>
        </w:rPr>
      </w:pPr>
      <w:r w:rsidRPr="00D6114D">
        <w:rPr>
          <w:rFonts w:hint="cs"/>
          <w:b w:val="0"/>
          <w:bCs/>
          <w:i/>
          <w:iCs w:val="0"/>
          <w:rtl/>
        </w:rPr>
        <w:t xml:space="preserve"> لكل طالب</w:t>
      </w:r>
    </w:p>
    <w:p w14:paraId="67A8FB5A"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SW1</w:t>
      </w:r>
    </w:p>
    <w:p w14:paraId="58BFA90D" w14:textId="77777777" w:rsidR="00AE7D53" w:rsidRDefault="00AE7D53" w:rsidP="00AE7D53">
      <w:pPr>
        <w:spacing w:before="120"/>
      </w:pPr>
    </w:p>
    <w:p w14:paraId="4BC52D24" w14:textId="77777777" w:rsidR="00AE7D53" w:rsidRPr="00D6114D" w:rsidRDefault="00AE7D53" w:rsidP="00154868">
      <w:pPr>
        <w:pStyle w:val="Heading3"/>
        <w:bidi/>
        <w:rPr>
          <w:b w:val="0"/>
          <w:bCs/>
          <w:rtl/>
        </w:rPr>
      </w:pPr>
      <w:r>
        <w:rPr>
          <w:rFonts w:hint="cs"/>
          <w:rtl/>
        </w:rPr>
        <w:t xml:space="preserve"> </w:t>
      </w:r>
      <w:r w:rsidRPr="00D6114D">
        <w:rPr>
          <w:rFonts w:hint="cs"/>
          <w:b w:val="0"/>
          <w:bCs/>
          <w:sz w:val="36"/>
          <w:szCs w:val="32"/>
          <w:rtl/>
        </w:rPr>
        <w:t>موارد إضافية:</w:t>
      </w:r>
    </w:p>
    <w:p w14:paraId="66619A9D"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ملف العرض التقديمي باوربوينت 1 (متوفرة عبر الموقع الإلكتروني </w:t>
      </w:r>
      <w:r>
        <w:t>e-bug.eu</w:t>
      </w:r>
      <w:r>
        <w:rPr>
          <w:rFonts w:hint="cs"/>
          <w:rtl/>
        </w:rPr>
        <w:t>)</w:t>
      </w:r>
    </w:p>
    <w:p w14:paraId="49755F63" w14:textId="77777777" w:rsidR="00AE7D53" w:rsidRDefault="00AE7D53" w:rsidP="00AE7D53">
      <w:pPr>
        <w:pStyle w:val="ListParagraph"/>
        <w:bidi/>
        <w:spacing w:before="120"/>
        <w:ind w:left="360"/>
        <w:rPr>
          <w:rtl/>
        </w:rPr>
      </w:pPr>
      <w:r>
        <w:rPr>
          <w:rFonts w:hint="cs"/>
          <w:rtl/>
        </w:rPr>
        <w:t xml:space="preserve"> </w:t>
      </w:r>
    </w:p>
    <w:p w14:paraId="36D93773" w14:textId="283E3055" w:rsidR="00AE7D53" w:rsidRPr="00D6114D" w:rsidRDefault="00AE7D53" w:rsidP="00AE7D53">
      <w:pPr>
        <w:pStyle w:val="Heading2"/>
        <w:bidi/>
        <w:rPr>
          <w:b w:val="0"/>
          <w:bCs/>
          <w:rtl/>
        </w:rPr>
      </w:pPr>
      <w:r>
        <w:rPr>
          <w:rFonts w:hint="cs"/>
          <w:rtl/>
        </w:rPr>
        <w:br w:type="column"/>
      </w:r>
      <w:r w:rsidRPr="00D6114D">
        <w:rPr>
          <w:rFonts w:hint="cs"/>
          <w:b w:val="0"/>
          <w:bCs/>
          <w:sz w:val="44"/>
          <w:szCs w:val="32"/>
          <w:rtl/>
        </w:rPr>
        <w:t xml:space="preserve">  المواد الداعمة</w:t>
      </w:r>
    </w:p>
    <w:p w14:paraId="4631127D" w14:textId="77777777" w:rsidR="00AE7D53" w:rsidRPr="000F1C67" w:rsidRDefault="00AE7D53" w:rsidP="00AE7D53">
      <w:pPr>
        <w:pStyle w:val="ListParagraph"/>
        <w:numPr>
          <w:ilvl w:val="0"/>
          <w:numId w:val="3"/>
        </w:numPr>
        <w:bidi/>
        <w:spacing w:before="120" w:after="120" w:line="240" w:lineRule="auto"/>
        <w:contextualSpacing w:val="0"/>
        <w:rPr>
          <w:rFonts w:cs="Arial"/>
          <w:rtl/>
        </w:rPr>
      </w:pPr>
      <w:r>
        <w:t>SW1</w:t>
      </w:r>
      <w:r>
        <w:rPr>
          <w:rFonts w:hint="cs"/>
          <w:rtl/>
        </w:rPr>
        <w:t xml:space="preserve"> جدول/سجل تنظيف الأسنان بالفرشاة</w:t>
      </w:r>
    </w:p>
    <w:p w14:paraId="639F2BD6" w14:textId="77777777" w:rsidR="00AE7D53" w:rsidRPr="000F1C67"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ملف العرض التقديمي باوربوينت 1 العرض التقديمي مايكروسوفت باوربوينت الخاص بالعناية الصحية بالفم</w:t>
      </w:r>
    </w:p>
    <w:p w14:paraId="6C619631" w14:textId="77777777" w:rsidR="00AE7D53" w:rsidRPr="000F1C67" w:rsidRDefault="00AE7D53" w:rsidP="00AE7D53">
      <w:pPr>
        <w:pStyle w:val="ListParagraph"/>
        <w:spacing w:before="120"/>
        <w:ind w:left="360"/>
        <w:rPr>
          <w:rFonts w:cs="Arial"/>
        </w:rPr>
      </w:pPr>
    </w:p>
    <w:p w14:paraId="76CBD3C1" w14:textId="74D0F435" w:rsidR="00AE7D53" w:rsidRPr="00AA4CFD" w:rsidRDefault="00AE7D53" w:rsidP="00CE2568">
      <w:pPr>
        <w:pStyle w:val="Heading2"/>
        <w:bidi/>
        <w:rPr>
          <w:rStyle w:val="Heading2Char"/>
          <w:b/>
          <w:bCs/>
          <w:rtl/>
        </w:rPr>
      </w:pPr>
      <w:r>
        <w:rPr>
          <w:rFonts w:hint="cs"/>
          <w:rtl/>
        </w:rPr>
        <w:t xml:space="preserve"> </w:t>
      </w:r>
      <w:r w:rsidRPr="00AA4CFD">
        <w:rPr>
          <w:rStyle w:val="Heading2Char"/>
          <w:rFonts w:hint="cs"/>
          <w:b/>
          <w:bCs/>
          <w:sz w:val="44"/>
          <w:szCs w:val="32"/>
          <w:rtl/>
        </w:rPr>
        <w:t>الإعداد المسبق</w:t>
      </w:r>
    </w:p>
    <w:p w14:paraId="048779FE" w14:textId="77777777" w:rsidR="00AE7D53" w:rsidRDefault="00AE7D53" w:rsidP="00AE7D53">
      <w:pPr>
        <w:bidi/>
        <w:spacing w:before="120"/>
        <w:rPr>
          <w:rtl/>
        </w:rPr>
      </w:pPr>
      <w:r>
        <w:rPr>
          <w:rFonts w:hint="cs"/>
          <w:rtl/>
        </w:rPr>
        <w:t>أثناء الدرس أو في الأسبوع السابق له، وزّع سجل تنظيف الأسنان بالفرشاة (</w:t>
      </w:r>
      <w:r>
        <w:t>SW1</w:t>
      </w:r>
      <w:r>
        <w:rPr>
          <w:rFonts w:hint="cs"/>
          <w:rtl/>
        </w:rPr>
        <w:t>) إلى جانب الواجب المدرسي الأسبوعي. يجب أن يضع الطلاب علامة إذا غسلوا أسنانهم بالفرشاة هذا الصباح أو الليلة السابقة له. لا يتعين مناقشة النتائج في الفصل.</w:t>
      </w:r>
    </w:p>
    <w:p w14:paraId="5C5FC7E2" w14:textId="02743CCE" w:rsidR="00333E56" w:rsidRDefault="00AE7D53" w:rsidP="00AE7D53">
      <w:pPr>
        <w:bidi/>
        <w:spacing w:before="120"/>
        <w:rPr>
          <w:rtl/>
        </w:rPr>
      </w:pPr>
      <w:r>
        <w:rPr>
          <w:rFonts w:hint="cs"/>
          <w:rtl/>
        </w:rPr>
        <w:t xml:space="preserve"> أنشئ ملف العرض التقديمي باوربوينت 1 (متوفر عبر الموقع الإلكتروني الخاص ببرنامج </w:t>
      </w:r>
      <w:r>
        <w:t>e-Bug</w:t>
      </w:r>
      <w:r>
        <w:rPr>
          <w:rFonts w:hint="cs"/>
          <w:rtl/>
        </w:rPr>
        <w:t xml:space="preserve">، التالي </w:t>
      </w:r>
      <w:r>
        <w:t>e-bug.eu</w:t>
      </w:r>
      <w:r>
        <w:rPr>
          <w:rFonts w:hint="cs"/>
          <w:rtl/>
        </w:rPr>
        <w:t>).</w:t>
      </w:r>
    </w:p>
    <w:p w14:paraId="404D4EA7" w14:textId="77777777" w:rsidR="00333E56" w:rsidRDefault="00333E56">
      <w:pPr>
        <w:bidi/>
        <w:rPr>
          <w:rtl/>
        </w:rPr>
      </w:pPr>
      <w:r>
        <w:rPr>
          <w:rFonts w:hint="cs"/>
          <w:rtl/>
        </w:rPr>
        <w:br w:type="page"/>
      </w:r>
    </w:p>
    <w:p w14:paraId="3633F614" w14:textId="77777777" w:rsidR="00AE7D53" w:rsidRDefault="00AE7D53" w:rsidP="00AE7D53">
      <w:pPr>
        <w:spacing w:before="120"/>
        <w:rPr>
          <w:rFonts w:cs="Arial"/>
          <w:b/>
          <w:bCs/>
          <w:sz w:val="56"/>
          <w:szCs w:val="56"/>
        </w:rPr>
        <w:sectPr w:rsidR="00AE7D53" w:rsidSect="00B53600">
          <w:type w:val="continuous"/>
          <w:pgSz w:w="11906" w:h="16838"/>
          <w:pgMar w:top="720" w:right="720" w:bottom="720" w:left="720" w:header="708" w:footer="708" w:gutter="0"/>
          <w:cols w:num="2" w:space="706"/>
          <w:bidi/>
          <w:docGrid w:linePitch="360"/>
        </w:sectPr>
      </w:pPr>
    </w:p>
    <w:p w14:paraId="40B953FC" w14:textId="382E81F7" w:rsidR="00AE7D53" w:rsidRPr="00194A4B" w:rsidRDefault="004611E6" w:rsidP="00AE7D53">
      <w:pPr>
        <w:bidi/>
        <w:spacing w:before="120"/>
        <w:rPr>
          <w:rFonts w:cs="Arial"/>
          <w:rtl/>
        </w:rPr>
      </w:pPr>
      <w:r>
        <w:rPr>
          <w:rFonts w:hint="cs"/>
          <w:noProof/>
          <w:color w:val="FFFFFF" w:themeColor="background1"/>
          <w:sz w:val="36"/>
          <w:szCs w:val="36"/>
          <w:rtl/>
          <w:lang w:val="en-US" w:bidi="ar-SA"/>
        </w:rPr>
        <w:lastRenderedPageBreak/>
        <w:drawing>
          <wp:anchor distT="0" distB="0" distL="114300" distR="114300" simplePos="0" relativeHeight="251658359" behindDoc="1" locked="0" layoutInCell="1" allowOverlap="1" wp14:anchorId="6D8D4499" wp14:editId="64D31351">
            <wp:simplePos x="0" y="0"/>
            <wp:positionH relativeFrom="margin">
              <wp:posOffset>6162675</wp:posOffset>
            </wp:positionH>
            <wp:positionV relativeFrom="margin">
              <wp:posOffset>0</wp:posOffset>
            </wp:positionV>
            <wp:extent cx="409575" cy="447040"/>
            <wp:effectExtent l="0" t="0" r="0" b="0"/>
            <wp:wrapSquare wrapText="bothSides"/>
            <wp:docPr id="3613" name="Picture 3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09575" cy="44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568">
        <w:rPr>
          <w:rFonts w:hint="cs"/>
          <w:b/>
          <w:bCs/>
          <w:noProof/>
          <w:sz w:val="70"/>
          <w:szCs w:val="70"/>
          <w:rtl/>
          <w:lang w:val="en-US" w:bidi="ar-SA"/>
        </w:rPr>
        <mc:AlternateContent>
          <mc:Choice Requires="wps">
            <w:drawing>
              <wp:anchor distT="0" distB="0" distL="114300" distR="114300" simplePos="0" relativeHeight="251658394" behindDoc="0" locked="0" layoutInCell="1" allowOverlap="1" wp14:anchorId="27F34BCC" wp14:editId="065AE904">
                <wp:simplePos x="0" y="0"/>
                <wp:positionH relativeFrom="page">
                  <wp:posOffset>299545</wp:posOffset>
                </wp:positionH>
                <wp:positionV relativeFrom="paragraph">
                  <wp:posOffset>561340</wp:posOffset>
                </wp:positionV>
                <wp:extent cx="7015874" cy="2613660"/>
                <wp:effectExtent l="19050" t="19050" r="33020" b="34290"/>
                <wp:wrapNone/>
                <wp:docPr id="3854" name="Rectangle 38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874" cy="261366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964C7CF" id="Rectangle 3854" o:spid="_x0000_s1026" alt="&quot;&quot;" style="position:absolute;margin-left:23.6pt;margin-top:44.2pt;width:552.45pt;height:205.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" filled="f" strokecolor="#117e62" strokeweight="4.5pt">
                <w10:wrap anchorx="page"/>
              </v:rect>
            </w:pict>
          </mc:Fallback>
        </mc:AlternateContent>
      </w:r>
      <w:r w:rsidR="00CE2568">
        <w:rPr>
          <w:rFonts w:hint="cs"/>
          <w:b/>
          <w:bCs/>
          <w:sz w:val="56"/>
          <w:szCs w:val="56"/>
          <w:rtl/>
        </w:rPr>
        <w:t>الدرس 8: العناية الصحية بالفم</w:t>
      </w:r>
    </w:p>
    <w:p w14:paraId="20D7C9DC" w14:textId="5851B71D" w:rsidR="00AE7D53" w:rsidRPr="00361406" w:rsidRDefault="00AE7D53" w:rsidP="00AE7D53">
      <w:pPr>
        <w:spacing w:before="120" w:line="276" w:lineRule="auto"/>
        <w:rPr>
          <w:rFonts w:cs="Arial"/>
          <w:b/>
          <w:bCs/>
          <w:sz w:val="22"/>
        </w:rPr>
      </w:pPr>
    </w:p>
    <w:p w14:paraId="1167B233"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522C079F" w14:textId="77777777" w:rsidR="00AE7D53" w:rsidRPr="00AA4CFD" w:rsidRDefault="00AE7D53" w:rsidP="00AE7D53">
      <w:pPr>
        <w:pStyle w:val="Heading2"/>
        <w:bidi/>
        <w:rPr>
          <w:b w:val="0"/>
          <w:bCs/>
          <w:rtl/>
        </w:rPr>
      </w:pPr>
      <w:r w:rsidRPr="00AA4CFD">
        <w:rPr>
          <w:rFonts w:hint="cs"/>
          <w:b w:val="0"/>
          <w:bCs/>
          <w:rtl/>
        </w:rPr>
        <w:t>الكلمات الرئيسية</w:t>
      </w:r>
    </w:p>
    <w:p w14:paraId="7E2D4855" w14:textId="77777777" w:rsidR="00AE7D53" w:rsidRDefault="00AE7D53" w:rsidP="00AE7D53">
      <w:pPr>
        <w:bidi/>
        <w:rPr>
          <w:rtl/>
        </w:rPr>
      </w:pPr>
      <w:r>
        <w:rPr>
          <w:rFonts w:hint="cs"/>
          <w:rtl/>
        </w:rPr>
        <w:t>اللويحات السنية</w:t>
      </w:r>
    </w:p>
    <w:p w14:paraId="2A3CE276" w14:textId="77777777" w:rsidR="00AE7D53" w:rsidRDefault="00AE7D53" w:rsidP="00AE7D53">
      <w:pPr>
        <w:bidi/>
        <w:rPr>
          <w:rtl/>
        </w:rPr>
      </w:pPr>
      <w:r>
        <w:rPr>
          <w:rFonts w:hint="cs"/>
          <w:rtl/>
        </w:rPr>
        <w:t>الأمراض</w:t>
      </w:r>
    </w:p>
    <w:p w14:paraId="7CC88CD3" w14:textId="77777777" w:rsidR="00AE7D53" w:rsidRDefault="00AE7D53" w:rsidP="00AE7D53">
      <w:pPr>
        <w:bidi/>
        <w:rPr>
          <w:rtl/>
        </w:rPr>
      </w:pPr>
      <w:r>
        <w:rPr>
          <w:rFonts w:hint="cs"/>
          <w:rtl/>
        </w:rPr>
        <w:t>مينا الأسنان</w:t>
      </w:r>
    </w:p>
    <w:p w14:paraId="34CF7131" w14:textId="77777777" w:rsidR="00AE7D53" w:rsidRDefault="00AE7D53" w:rsidP="00AE7D53">
      <w:pPr>
        <w:bidi/>
        <w:rPr>
          <w:rtl/>
        </w:rPr>
      </w:pPr>
      <w:r>
        <w:rPr>
          <w:rFonts w:hint="cs"/>
          <w:rtl/>
        </w:rPr>
        <w:t>الفلورايد</w:t>
      </w:r>
    </w:p>
    <w:p w14:paraId="15362611" w14:textId="77777777" w:rsidR="00AE7D53" w:rsidRDefault="00AE7D53" w:rsidP="00AE7D53">
      <w:pPr>
        <w:bidi/>
        <w:rPr>
          <w:rtl/>
        </w:rPr>
      </w:pPr>
      <w:r>
        <w:rPr>
          <w:rFonts w:hint="cs"/>
          <w:rtl/>
        </w:rPr>
        <w:t>العناية الصحية</w:t>
      </w:r>
    </w:p>
    <w:p w14:paraId="595F15AB" w14:textId="77777777" w:rsidR="00AE7D53" w:rsidRDefault="00AE7D53" w:rsidP="00AE7D53">
      <w:pPr>
        <w:bidi/>
        <w:rPr>
          <w:rStyle w:val="Heading2Char"/>
          <w:rtl/>
        </w:rPr>
      </w:pPr>
      <w:r>
        <w:rPr>
          <w:rFonts w:hint="cs"/>
          <w:rtl/>
        </w:rPr>
        <w:t xml:space="preserve">تنظيف الأسنان بالفرشاة  </w:t>
      </w:r>
    </w:p>
    <w:p w14:paraId="2FCF2381" w14:textId="77777777" w:rsidR="00AE7D53" w:rsidRPr="00AA4CFD" w:rsidRDefault="00AE7D53" w:rsidP="00AE7D53">
      <w:pPr>
        <w:pStyle w:val="Heading2"/>
        <w:bidi/>
        <w:rPr>
          <w:b w:val="0"/>
          <w:bCs/>
          <w:rtl/>
        </w:rPr>
      </w:pPr>
      <w:r>
        <w:rPr>
          <w:rFonts w:hint="cs"/>
          <w:rtl/>
        </w:rPr>
        <w:br w:type="column"/>
      </w:r>
      <w:r w:rsidRPr="00AA4CFD">
        <w:rPr>
          <w:rFonts w:hint="cs"/>
          <w:b w:val="0"/>
          <w:bCs/>
          <w:rtl/>
        </w:rPr>
        <w:t>الصحة والسلامة</w:t>
      </w:r>
    </w:p>
    <w:p w14:paraId="3891D24C" w14:textId="77777777" w:rsidR="00AE7D53" w:rsidRPr="00EB74E7" w:rsidRDefault="00AE7D53" w:rsidP="00AE7D53">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4D3D7D8F" w14:textId="77777777" w:rsidR="00AE7D53" w:rsidRDefault="006B685E" w:rsidP="00AE7D53">
      <w:pPr>
        <w:bidi/>
        <w:rPr>
          <w:rFonts w:cs="Arial"/>
          <w:rtl/>
        </w:rPr>
      </w:pPr>
      <w:hyperlink r:id="rId166" w:history="1">
        <w:r w:rsidR="007D7D2D">
          <w:rPr>
            <w:rStyle w:val="Hyperlink"/>
          </w:rPr>
          <w:t>www.cleapps.org.uk</w:t>
        </w:r>
      </w:hyperlink>
    </w:p>
    <w:p w14:paraId="4B06A985" w14:textId="77777777" w:rsidR="00AE7D53" w:rsidRPr="00CE2568" w:rsidRDefault="00AE7D53" w:rsidP="00CE2568">
      <w:pPr>
        <w:pStyle w:val="Heading2"/>
        <w:bidi/>
        <w:rPr>
          <w:rStyle w:val="Heading2Char"/>
          <w:b/>
          <w:rtl/>
        </w:rPr>
      </w:pPr>
      <w:r>
        <w:rPr>
          <w:rFonts w:hint="cs"/>
          <w:rtl/>
        </w:rPr>
        <w:br w:type="column"/>
      </w:r>
      <w:r>
        <w:rPr>
          <w:rFonts w:hint="cs"/>
          <w:rtl/>
        </w:rPr>
        <w:t xml:space="preserve"> </w:t>
      </w:r>
      <w:r>
        <w:rPr>
          <w:rStyle w:val="Heading2Char"/>
          <w:rFonts w:hint="cs"/>
          <w:b/>
          <w:bCs/>
          <w:rtl/>
        </w:rPr>
        <w:t>الروابط الإلكترونية</w:t>
      </w:r>
    </w:p>
    <w:p w14:paraId="59A23399" w14:textId="048B5188" w:rsidR="00AE7D53" w:rsidRDefault="00AE7D53" w:rsidP="00AE7D53">
      <w:pPr>
        <w:bidi/>
        <w:spacing w:line="276" w:lineRule="auto"/>
        <w:rPr>
          <w:rtl/>
        </w:rPr>
        <w:sectPr w:rsidR="00AE7D53" w:rsidSect="00B53600">
          <w:type w:val="continuous"/>
          <w:pgSz w:w="11906" w:h="16838"/>
          <w:pgMar w:top="720" w:right="720" w:bottom="720" w:left="720" w:header="708" w:footer="708" w:gutter="0"/>
          <w:cols w:num="3" w:space="706"/>
          <w:bidi/>
          <w:docGrid w:linePitch="360"/>
        </w:sectPr>
      </w:pPr>
      <w:r>
        <w:rPr>
          <w:rStyle w:val="Heading2Char"/>
          <w:rFonts w:hint="cs"/>
          <w:bCs/>
          <w:rtl/>
        </w:rPr>
        <w:t xml:space="preserve"> </w:t>
      </w:r>
      <w:hyperlink r:id="rId167" w:history="1">
        <w:proofErr w:type="spellStart"/>
        <w:r w:rsidR="006B685E" w:rsidRPr="006B685E">
          <w:rPr>
            <w:color w:val="0000FF"/>
            <w:u w:val="single"/>
          </w:rPr>
          <w:t>لعناية</w:t>
        </w:r>
        <w:proofErr w:type="spellEnd"/>
        <w:r w:rsidR="006B685E" w:rsidRPr="006B685E">
          <w:rPr>
            <w:color w:val="0000FF"/>
            <w:u w:val="single"/>
          </w:rPr>
          <w:t xml:space="preserve"> </w:t>
        </w:r>
        <w:proofErr w:type="spellStart"/>
        <w:r w:rsidR="006B685E" w:rsidRPr="006B685E">
          <w:rPr>
            <w:color w:val="0000FF"/>
            <w:u w:val="single"/>
          </w:rPr>
          <w:t>الصحية</w:t>
        </w:r>
        <w:proofErr w:type="spellEnd"/>
        <w:r w:rsidR="006B685E" w:rsidRPr="006B685E">
          <w:rPr>
            <w:color w:val="0000FF"/>
            <w:u w:val="single"/>
          </w:rPr>
          <w:t xml:space="preserve"> </w:t>
        </w:r>
        <w:proofErr w:type="spellStart"/>
        <w:r w:rsidR="006B685E" w:rsidRPr="006B685E">
          <w:rPr>
            <w:color w:val="0000FF"/>
            <w:u w:val="single"/>
          </w:rPr>
          <w:t>بالفم</w:t>
        </w:r>
        <w:proofErr w:type="spellEnd"/>
        <w:r w:rsidR="006B685E" w:rsidRPr="006B685E">
          <w:rPr>
            <w:color w:val="0000FF"/>
            <w:u w:val="single"/>
          </w:rPr>
          <w:t xml:space="preserve"> (e-bug.eu)</w:t>
        </w:r>
      </w:hyperlink>
      <w:r>
        <w:t xml:space="preserve">  </w:t>
      </w:r>
    </w:p>
    <w:p w14:paraId="3EA25E15"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76001BE0" w14:textId="1540806D" w:rsidR="00AE7D53" w:rsidRPr="00AA4CFD" w:rsidRDefault="00AE7D53" w:rsidP="00AE7D53">
      <w:pPr>
        <w:pStyle w:val="Heading2"/>
        <w:bidi/>
        <w:rPr>
          <w:b w:val="0"/>
          <w:bCs/>
          <w:sz w:val="48"/>
          <w:szCs w:val="36"/>
          <w:rtl/>
        </w:rPr>
      </w:pPr>
      <w:r w:rsidRPr="00AA4CFD">
        <w:rPr>
          <w:rFonts w:hint="cs"/>
          <w:b w:val="0"/>
          <w:bCs/>
          <w:sz w:val="48"/>
          <w:szCs w:val="36"/>
          <w:rtl/>
        </w:rPr>
        <w:lastRenderedPageBreak/>
        <w:t>المقدمة</w:t>
      </w:r>
    </w:p>
    <w:p w14:paraId="7D3A4ED1" w14:textId="77777777" w:rsidR="00AE7D53" w:rsidRPr="00AA4CFD" w:rsidRDefault="00AE7D53" w:rsidP="00AE7D53">
      <w:pPr>
        <w:pStyle w:val="BodyText"/>
        <w:bidi/>
        <w:spacing w:before="240"/>
        <w:rPr>
          <w:b/>
          <w:bCs w:val="0"/>
          <w:rtl/>
        </w:rPr>
      </w:pPr>
      <w:r w:rsidRPr="00AA4CFD">
        <w:rPr>
          <w:rFonts w:cs="Times New Roman" w:hint="cs"/>
          <w:b/>
          <w:bCs w:val="0"/>
          <w:rtl/>
        </w:rPr>
        <w:t>ابدأ الدرس من خلال الشرح للطلاب أن تسوس الأسنان عبارة عن مرض يمكن الوقاية منه باستخدام المعلومات الواردة في القسم المعني بإعادة تدريب المعلم</w:t>
      </w:r>
      <w:r w:rsidRPr="00AA4CFD">
        <w:rPr>
          <w:rFonts w:hint="cs"/>
          <w:b/>
          <w:bCs w:val="0"/>
          <w:rtl/>
        </w:rPr>
        <w:t xml:space="preserve">. </w:t>
      </w:r>
      <w:r w:rsidRPr="00AA4CFD">
        <w:rPr>
          <w:rFonts w:cs="Times New Roman" w:hint="cs"/>
          <w:b/>
          <w:bCs w:val="0"/>
          <w:rtl/>
        </w:rPr>
        <w:t>اشرح للطلاب أنهم سيتعلمون العوامل المسببة لتسوس الأسنان والخطوات البسيطة التي يمكن اتخاذها للوقاية منه</w:t>
      </w:r>
      <w:r w:rsidRPr="00AA4CFD">
        <w:rPr>
          <w:rFonts w:hint="cs"/>
          <w:b/>
          <w:bCs w:val="0"/>
          <w:rtl/>
        </w:rPr>
        <w:t xml:space="preserve">. </w:t>
      </w:r>
      <w:r w:rsidRPr="00AA4CFD">
        <w:rPr>
          <w:rFonts w:cs="Times New Roman" w:hint="cs"/>
          <w:b/>
          <w:bCs w:val="0"/>
          <w:rtl/>
        </w:rPr>
        <w:t xml:space="preserve">اعرض ملف العرض التقديمي باوربوينت </w:t>
      </w:r>
      <w:r w:rsidRPr="00AA4CFD">
        <w:rPr>
          <w:rFonts w:hint="cs"/>
          <w:b/>
          <w:bCs w:val="0"/>
          <w:rtl/>
        </w:rPr>
        <w:t xml:space="preserve">1 </w:t>
      </w:r>
      <w:r w:rsidRPr="00AA4CFD">
        <w:rPr>
          <w:rFonts w:cs="Times New Roman" w:hint="cs"/>
          <w:b/>
          <w:bCs w:val="0"/>
          <w:rtl/>
        </w:rPr>
        <w:t>على الطلاب</w:t>
      </w:r>
      <w:r w:rsidRPr="00AA4CFD">
        <w:rPr>
          <w:rFonts w:hint="cs"/>
          <w:b/>
          <w:bCs w:val="0"/>
          <w:rtl/>
        </w:rPr>
        <w:t xml:space="preserve">. </w:t>
      </w:r>
      <w:r w:rsidRPr="00AA4CFD">
        <w:rPr>
          <w:rFonts w:cs="Times New Roman" w:hint="cs"/>
          <w:b/>
          <w:bCs w:val="0"/>
          <w:rtl/>
        </w:rPr>
        <w:t>استخدم الأسئلة الواردة في العرض التقديمي لبدء المناقشة وجمع المعلومات التي يعرفها الطلاب</w:t>
      </w:r>
      <w:r w:rsidRPr="00AA4CFD">
        <w:rPr>
          <w:rFonts w:hint="cs"/>
          <w:b/>
          <w:bCs w:val="0"/>
          <w:rtl/>
        </w:rPr>
        <w:t>.</w:t>
      </w:r>
    </w:p>
    <w:p w14:paraId="40EE9E3D" w14:textId="77777777" w:rsidR="00AE7D53" w:rsidRPr="00AA4CFD" w:rsidRDefault="00AE7D53" w:rsidP="00AE7D53">
      <w:pPr>
        <w:pStyle w:val="BodyText"/>
        <w:numPr>
          <w:ilvl w:val="0"/>
          <w:numId w:val="106"/>
        </w:numPr>
        <w:bidi/>
        <w:spacing w:before="240"/>
        <w:rPr>
          <w:b/>
          <w:bCs w:val="0"/>
          <w:rtl/>
        </w:rPr>
      </w:pPr>
      <w:r w:rsidRPr="00AA4CFD">
        <w:rPr>
          <w:rFonts w:cs="Times New Roman" w:hint="cs"/>
          <w:b/>
          <w:bCs w:val="0"/>
          <w:rtl/>
        </w:rPr>
        <w:t xml:space="preserve"> استكمل النشاط الرئيسي </w:t>
      </w:r>
      <w:r w:rsidRPr="00AA4CFD">
        <w:rPr>
          <w:rFonts w:hint="cs"/>
          <w:b/>
          <w:bCs w:val="0"/>
          <w:rtl/>
        </w:rPr>
        <w:t xml:space="preserve">– </w:t>
      </w:r>
      <w:r w:rsidRPr="00AA4CFD">
        <w:rPr>
          <w:rFonts w:cs="Times New Roman" w:hint="cs"/>
          <w:b/>
          <w:bCs w:val="0"/>
          <w:rtl/>
        </w:rPr>
        <w:t xml:space="preserve">الحفاظ على صحة أسنانك </w:t>
      </w:r>
      <w:r w:rsidRPr="00AA4CFD">
        <w:rPr>
          <w:rFonts w:hint="cs"/>
          <w:b/>
          <w:bCs w:val="0"/>
          <w:rtl/>
        </w:rPr>
        <w:t xml:space="preserve">– </w:t>
      </w:r>
      <w:r w:rsidRPr="00AA4CFD">
        <w:rPr>
          <w:rFonts w:cs="Times New Roman" w:hint="cs"/>
          <w:b/>
          <w:bCs w:val="0"/>
          <w:rtl/>
        </w:rPr>
        <w:t>تجربة مهاجمة اللويحات السنية</w:t>
      </w:r>
    </w:p>
    <w:p w14:paraId="1D395CCF" w14:textId="77777777" w:rsidR="00AE7D53" w:rsidRPr="00AA4CFD" w:rsidRDefault="00AE7D53" w:rsidP="00AE7D53">
      <w:pPr>
        <w:pStyle w:val="BodyText"/>
        <w:numPr>
          <w:ilvl w:val="0"/>
          <w:numId w:val="106"/>
        </w:numPr>
        <w:bidi/>
        <w:spacing w:before="240"/>
        <w:rPr>
          <w:b/>
          <w:bCs w:val="0"/>
          <w:rtl/>
        </w:rPr>
      </w:pPr>
      <w:r w:rsidRPr="00AA4CFD">
        <w:rPr>
          <w:rFonts w:cs="Times New Roman" w:hint="cs"/>
          <w:b/>
          <w:bCs w:val="0"/>
          <w:rtl/>
        </w:rPr>
        <w:t xml:space="preserve"> استكمل النشاط </w:t>
      </w:r>
      <w:r w:rsidRPr="00AA4CFD">
        <w:rPr>
          <w:rFonts w:hint="cs"/>
          <w:b/>
          <w:bCs w:val="0"/>
          <w:rtl/>
        </w:rPr>
        <w:t xml:space="preserve">2 – </w:t>
      </w:r>
      <w:r w:rsidRPr="00AA4CFD">
        <w:rPr>
          <w:rFonts w:cs="Times New Roman" w:hint="cs"/>
          <w:b/>
          <w:bCs w:val="0"/>
          <w:rtl/>
        </w:rPr>
        <w:t xml:space="preserve">النظام الغذائي الصحي </w:t>
      </w:r>
      <w:r w:rsidRPr="00AA4CFD">
        <w:rPr>
          <w:rFonts w:hint="cs"/>
          <w:b/>
          <w:bCs w:val="0"/>
          <w:rtl/>
        </w:rPr>
        <w:t xml:space="preserve">– </w:t>
      </w:r>
      <w:r w:rsidRPr="00AA4CFD">
        <w:rPr>
          <w:rFonts w:cs="Times New Roman" w:hint="cs"/>
          <w:b/>
          <w:bCs w:val="0"/>
          <w:rtl/>
        </w:rPr>
        <w:t>نشاط المشروبات السكرية</w:t>
      </w:r>
    </w:p>
    <w:p w14:paraId="3CAA3216" w14:textId="77777777" w:rsidR="00AE7D53" w:rsidRPr="00AA4CFD" w:rsidRDefault="00AE7D53" w:rsidP="00AE7D53">
      <w:pPr>
        <w:pStyle w:val="BodyText"/>
        <w:bidi/>
        <w:spacing w:before="240"/>
        <w:ind w:left="360"/>
        <w:rPr>
          <w:b/>
          <w:bCs w:val="0"/>
          <w:rtl/>
        </w:rPr>
      </w:pPr>
      <w:r w:rsidRPr="00AA4CFD">
        <w:rPr>
          <w:rFonts w:cs="Times New Roman" w:hint="cs"/>
          <w:b/>
          <w:bCs w:val="0"/>
          <w:rtl/>
        </w:rPr>
        <w:t xml:space="preserve"> الرسالة الأساسية </w:t>
      </w:r>
      <w:r w:rsidRPr="00AA4CFD">
        <w:rPr>
          <w:rFonts w:hint="cs"/>
          <w:b/>
          <w:bCs w:val="0"/>
          <w:rtl/>
        </w:rPr>
        <w:t xml:space="preserve">- </w:t>
      </w:r>
      <w:r w:rsidRPr="00AA4CFD">
        <w:rPr>
          <w:rFonts w:cs="Times New Roman" w:hint="cs"/>
          <w:b/>
          <w:bCs w:val="0"/>
          <w:rtl/>
        </w:rPr>
        <w:t>يمكنك الوقاية من تسوس الأسنان من خلال</w:t>
      </w:r>
      <w:r w:rsidRPr="00AA4CFD">
        <w:rPr>
          <w:rFonts w:hint="cs"/>
          <w:b/>
          <w:bCs w:val="0"/>
          <w:rtl/>
        </w:rPr>
        <w:t>:</w:t>
      </w:r>
    </w:p>
    <w:p w14:paraId="68505B5E" w14:textId="77777777" w:rsidR="00AE7D53" w:rsidRPr="00AA4CFD" w:rsidRDefault="00AE7D53" w:rsidP="00AE7D53">
      <w:pPr>
        <w:pStyle w:val="BodyText"/>
        <w:bidi/>
        <w:spacing w:before="240"/>
        <w:rPr>
          <w:b/>
          <w:bCs w:val="0"/>
          <w:rtl/>
        </w:rPr>
      </w:pPr>
      <w:r w:rsidRPr="00AA4CFD">
        <w:rPr>
          <w:rFonts w:cs="Times New Roman" w:hint="cs"/>
          <w:b/>
          <w:bCs w:val="0"/>
          <w:rtl/>
        </w:rPr>
        <w:t xml:space="preserve"> يجب أن يتعلم الطلاب أنه يمكنك الوقاية من تسوس الأسنان من خلال تقليل تناول الأطعمة والمشروبات السكرية، وتناولها بكميات صغيرة، وتنظيف الأسنان بمعجون أسنان يحتوي على الفلورايد آخر نشاط قبل النوم وفي الصباح</w:t>
      </w:r>
      <w:r w:rsidRPr="00AA4CFD">
        <w:rPr>
          <w:rFonts w:hint="cs"/>
          <w:b/>
          <w:bCs w:val="0"/>
          <w:rtl/>
        </w:rPr>
        <w:t xml:space="preserve">.  </w:t>
      </w:r>
    </w:p>
    <w:p w14:paraId="6DCE1C22" w14:textId="77777777" w:rsidR="00AE7D53" w:rsidRPr="00AA4CFD" w:rsidRDefault="00AE7D53" w:rsidP="00154868">
      <w:pPr>
        <w:pStyle w:val="Heading3"/>
        <w:bidi/>
        <w:rPr>
          <w:b w:val="0"/>
          <w:bCs/>
          <w:sz w:val="36"/>
          <w:szCs w:val="32"/>
          <w:rtl/>
        </w:rPr>
      </w:pPr>
      <w:r w:rsidRPr="00AA4CFD">
        <w:rPr>
          <w:rFonts w:hint="cs"/>
          <w:b w:val="0"/>
          <w:bCs/>
          <w:sz w:val="36"/>
          <w:szCs w:val="32"/>
          <w:rtl/>
        </w:rPr>
        <w:t>دليل إرشادي للمعلمين</w:t>
      </w:r>
    </w:p>
    <w:p w14:paraId="171A2F47" w14:textId="77777777" w:rsidR="00AE7D53" w:rsidRPr="00AA4CFD" w:rsidRDefault="00AE7D53" w:rsidP="00AE7D53">
      <w:pPr>
        <w:pStyle w:val="BodyText"/>
        <w:bidi/>
        <w:spacing w:before="240"/>
        <w:rPr>
          <w:b/>
          <w:bCs w:val="0"/>
          <w:rtl/>
        </w:rPr>
      </w:pPr>
      <w:r w:rsidRPr="00AA4CFD">
        <w:rPr>
          <w:rFonts w:cs="Times New Roman" w:hint="cs"/>
          <w:b/>
          <w:bCs w:val="0"/>
          <w:rtl/>
        </w:rPr>
        <w:t>يرد فيما يلي مثال على الملصق الغذائي الذي يمكن استخدامه لتحديد محتوى السكريات في الأطعمة والمشروبات</w:t>
      </w:r>
      <w:r w:rsidRPr="00AA4CFD">
        <w:rPr>
          <w:rFonts w:hint="cs"/>
          <w:b/>
          <w:bCs w:val="0"/>
          <w:rtl/>
        </w:rPr>
        <w:t xml:space="preserve">. </w:t>
      </w:r>
      <w:r w:rsidRPr="00AA4CFD">
        <w:rPr>
          <w:rFonts w:cs="Times New Roman" w:hint="cs"/>
          <w:b/>
          <w:bCs w:val="0"/>
          <w:rtl/>
        </w:rPr>
        <w:t xml:space="preserve">أحمر </w:t>
      </w:r>
      <w:r w:rsidRPr="00AA4CFD">
        <w:rPr>
          <w:rFonts w:hint="cs"/>
          <w:b/>
          <w:bCs w:val="0"/>
          <w:rtl/>
        </w:rPr>
        <w:t xml:space="preserve">= </w:t>
      </w:r>
      <w:r w:rsidRPr="00AA4CFD">
        <w:rPr>
          <w:rFonts w:cs="Times New Roman" w:hint="cs"/>
          <w:b/>
          <w:bCs w:val="0"/>
          <w:rtl/>
        </w:rPr>
        <w:t xml:space="preserve">محتوى سكريات مرتفع، أصفر كهرماني </w:t>
      </w:r>
      <w:r w:rsidRPr="00AA4CFD">
        <w:rPr>
          <w:rFonts w:hint="cs"/>
          <w:b/>
          <w:bCs w:val="0"/>
          <w:rtl/>
        </w:rPr>
        <w:t xml:space="preserve">= </w:t>
      </w:r>
      <w:r w:rsidRPr="00AA4CFD">
        <w:rPr>
          <w:rFonts w:cs="Times New Roman" w:hint="cs"/>
          <w:b/>
          <w:bCs w:val="0"/>
          <w:rtl/>
        </w:rPr>
        <w:t xml:space="preserve">محتوى سكريات متوسط، أخضر </w:t>
      </w:r>
      <w:r w:rsidRPr="00AA4CFD">
        <w:rPr>
          <w:rFonts w:hint="cs"/>
          <w:b/>
          <w:bCs w:val="0"/>
          <w:rtl/>
        </w:rPr>
        <w:t xml:space="preserve">= </w:t>
      </w:r>
      <w:r w:rsidRPr="00AA4CFD">
        <w:rPr>
          <w:rFonts w:cs="Times New Roman" w:hint="cs"/>
          <w:b/>
          <w:bCs w:val="0"/>
          <w:rtl/>
        </w:rPr>
        <w:t>محتوى سكريات منخفض ملحوظة</w:t>
      </w:r>
      <w:r w:rsidRPr="00AA4CFD">
        <w:rPr>
          <w:rFonts w:hint="cs"/>
          <w:b/>
          <w:bCs w:val="0"/>
          <w:rtl/>
        </w:rPr>
        <w:t xml:space="preserve">: </w:t>
      </w:r>
      <w:r w:rsidRPr="00AA4CFD">
        <w:rPr>
          <w:rFonts w:cs="Times New Roman" w:hint="cs"/>
          <w:b/>
          <w:bCs w:val="0"/>
          <w:rtl/>
        </w:rPr>
        <w:t>توضح الملصقات الغذائية إجمالي محتوى السكريات، وليس فقط السكريات المضافة، وبالتالي، قد تحمل بعض منتجات الألبان الملصق الأصفر الكهرماني نظرًا لاحتوائها على سكريات طبيعية على الرغم من خلوها من السكريات المضافة</w:t>
      </w:r>
      <w:r w:rsidRPr="00AA4CFD">
        <w:rPr>
          <w:rFonts w:hint="cs"/>
          <w:b/>
          <w:bCs w:val="0"/>
          <w:rtl/>
        </w:rPr>
        <w:t>.</w:t>
      </w:r>
    </w:p>
    <w:p w14:paraId="6294720F" w14:textId="77777777" w:rsidR="00AE7D53" w:rsidRDefault="00AE7D53" w:rsidP="00AE7D53">
      <w:pPr>
        <w:pStyle w:val="BodyText"/>
        <w:bidi/>
        <w:spacing w:before="240"/>
        <w:rPr>
          <w:rtl/>
        </w:rPr>
      </w:pPr>
      <w:r>
        <w:rPr>
          <w:rFonts w:hint="cs"/>
          <w:noProof/>
          <w:rtl/>
          <w:lang w:val="en-US" w:bidi="ar-SA"/>
        </w:rPr>
        <w:drawing>
          <wp:inline distT="0" distB="0" distL="0" distR="0" wp14:anchorId="565C7859" wp14:editId="3C025501">
            <wp:extent cx="4961688" cy="2185670"/>
            <wp:effectExtent l="19050" t="19050" r="10795" b="24130"/>
            <wp:docPr id="3615" name="Picture 3615"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n example of a food label found on the side of food in a supermarket, showing energy, fat, saturates, sugar and salt. It shows how the food accounts for a proportion of an adult's daily reference intake and can help to determine whether a food might cause damage to teeth through the sugar content."/>
                    <pic:cNvPicPr/>
                  </pic:nvPicPr>
                  <pic:blipFill rotWithShape="1">
                    <a:blip r:embed="rId168"/>
                    <a:srcRect l="13185" t="30592" r="65030" b="35293"/>
                    <a:stretch/>
                  </pic:blipFill>
                  <pic:spPr bwMode="auto">
                    <a:xfrm>
                      <a:off x="0" y="0"/>
                      <a:ext cx="5019889" cy="221130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E89D49" w14:textId="2588EDBB" w:rsidR="00AE7D53" w:rsidRPr="00AA4CFD" w:rsidRDefault="00AE7D53" w:rsidP="00AE7D53">
      <w:pPr>
        <w:pStyle w:val="Heading2"/>
        <w:bidi/>
        <w:rPr>
          <w:b w:val="0"/>
          <w:bCs/>
          <w:sz w:val="44"/>
          <w:szCs w:val="32"/>
          <w:rtl/>
        </w:rPr>
      </w:pPr>
      <w:r w:rsidRPr="00AA4CFD">
        <w:rPr>
          <w:rFonts w:hint="cs"/>
          <w:b w:val="0"/>
          <w:bCs/>
          <w:sz w:val="44"/>
          <w:szCs w:val="32"/>
          <w:rtl/>
        </w:rPr>
        <w:t>نشاط</w:t>
      </w:r>
    </w:p>
    <w:p w14:paraId="3DE6F2AE" w14:textId="77777777" w:rsidR="00AE7D53" w:rsidRDefault="00AE7D53" w:rsidP="00154868">
      <w:pPr>
        <w:pStyle w:val="Heading3"/>
        <w:bidi/>
        <w:rPr>
          <w:rtl/>
        </w:rPr>
      </w:pPr>
      <w:r>
        <w:rPr>
          <w:rFonts w:hint="cs"/>
          <w:rtl/>
        </w:rPr>
        <w:t>النشاط الرئيسي: مهاجمة اللويحات السنية</w:t>
      </w:r>
    </w:p>
    <w:p w14:paraId="5FF8CC1C" w14:textId="77777777" w:rsidR="00AE7D53" w:rsidRDefault="00AE7D53" w:rsidP="00AE7D53">
      <w:pPr>
        <w:pStyle w:val="ListParagraph"/>
        <w:numPr>
          <w:ilvl w:val="0"/>
          <w:numId w:val="107"/>
        </w:numPr>
        <w:bidi/>
        <w:spacing w:before="240" w:after="120" w:line="240" w:lineRule="auto"/>
        <w:contextualSpacing w:val="0"/>
        <w:rPr>
          <w:rtl/>
        </w:rPr>
      </w:pPr>
      <w:r>
        <w:rPr>
          <w:rFonts w:hint="cs"/>
          <w:rtl/>
        </w:rPr>
        <w:t xml:space="preserve"> اطلب من الطلاب مزج كمية صغيرة من الماء بدقيق الذرة وقطرة من ملون الطعام.</w:t>
      </w:r>
    </w:p>
    <w:p w14:paraId="66BB3246" w14:textId="77777777" w:rsidR="00AE7D53" w:rsidRDefault="00AE7D53" w:rsidP="00AE7D53">
      <w:pPr>
        <w:pStyle w:val="ListParagraph"/>
        <w:numPr>
          <w:ilvl w:val="0"/>
          <w:numId w:val="107"/>
        </w:numPr>
        <w:bidi/>
        <w:spacing w:before="240" w:after="120" w:line="240" w:lineRule="auto"/>
        <w:contextualSpacing w:val="0"/>
        <w:rPr>
          <w:rtl/>
        </w:rPr>
      </w:pPr>
      <w:r>
        <w:rPr>
          <w:rFonts w:hint="cs"/>
          <w:rtl/>
        </w:rPr>
        <w:t xml:space="preserve">  ادهن الجزء الخارجي من عبوات الزبادي البيضاء الصغيرة بهذا المزيج.</w:t>
      </w:r>
    </w:p>
    <w:p w14:paraId="36849B0C" w14:textId="77777777" w:rsidR="00AE7D53" w:rsidRDefault="00AE7D53" w:rsidP="00AE7D53">
      <w:pPr>
        <w:pStyle w:val="ListParagraph"/>
        <w:numPr>
          <w:ilvl w:val="0"/>
          <w:numId w:val="107"/>
        </w:numPr>
        <w:bidi/>
        <w:spacing w:before="240" w:after="120" w:line="240" w:lineRule="auto"/>
        <w:contextualSpacing w:val="0"/>
        <w:rPr>
          <w:rtl/>
        </w:rPr>
      </w:pPr>
      <w:r>
        <w:rPr>
          <w:rFonts w:hint="cs"/>
          <w:rtl/>
        </w:rPr>
        <w:t xml:space="preserve"> اترك عبوات الزبادي تجف.</w:t>
      </w:r>
    </w:p>
    <w:p w14:paraId="183CD941" w14:textId="77777777" w:rsidR="00AE7D53" w:rsidRDefault="00AE7D53" w:rsidP="00AE7D53">
      <w:pPr>
        <w:pStyle w:val="ListParagraph"/>
        <w:numPr>
          <w:ilvl w:val="0"/>
          <w:numId w:val="107"/>
        </w:numPr>
        <w:bidi/>
        <w:spacing w:before="240" w:after="120" w:line="240" w:lineRule="auto"/>
        <w:contextualSpacing w:val="0"/>
        <w:rPr>
          <w:rtl/>
        </w:rPr>
      </w:pPr>
      <w:r>
        <w:rPr>
          <w:rFonts w:hint="cs"/>
          <w:rtl/>
        </w:rPr>
        <w:t xml:space="preserve"> اطلب من الطلاب الآن محاولة إزالة مزيج دقيق الذرة (الذي يُمثل اللويحات السنية) عن عبوات الزبادي باستخدام فرشاة أسنان.</w:t>
      </w:r>
    </w:p>
    <w:p w14:paraId="7167476F" w14:textId="5B8C960F" w:rsidR="00AE7D53" w:rsidRDefault="00AE7D53" w:rsidP="00AE7D53">
      <w:pPr>
        <w:pStyle w:val="ListParagraph"/>
        <w:numPr>
          <w:ilvl w:val="0"/>
          <w:numId w:val="107"/>
        </w:numPr>
        <w:bidi/>
        <w:spacing w:before="240" w:after="120" w:line="240" w:lineRule="auto"/>
        <w:contextualSpacing w:val="0"/>
        <w:rPr>
          <w:rtl/>
        </w:rPr>
      </w:pPr>
      <w:r>
        <w:rPr>
          <w:rFonts w:hint="cs"/>
          <w:rtl/>
        </w:rPr>
        <w:t xml:space="preserve"> لاحظ أنه عندما يجف مزيج دقيق الذرة (الذي يُمثل اللويحات السنية)، يكون من الصعب للغاية إزالته. إذا لم ننظف أسناننا بالفرشاة مرتين في اليوم، قد تتصلب اللويحات السنية ويكون من الصعب للغاية إزالتها.</w:t>
      </w:r>
    </w:p>
    <w:p w14:paraId="3B659F9B" w14:textId="44A8D533" w:rsidR="00AA4CFD" w:rsidRDefault="00AA4CFD" w:rsidP="00AA4CFD">
      <w:pPr>
        <w:pStyle w:val="ListParagraph"/>
        <w:bidi/>
        <w:spacing w:before="240" w:after="120" w:line="240" w:lineRule="auto"/>
        <w:contextualSpacing w:val="0"/>
        <w:rPr>
          <w:rtl/>
        </w:rPr>
      </w:pPr>
    </w:p>
    <w:p w14:paraId="1C07E1D7" w14:textId="756FC68D" w:rsidR="00AA4CFD" w:rsidRDefault="00AA4CFD" w:rsidP="00AA4CFD">
      <w:pPr>
        <w:pStyle w:val="ListParagraph"/>
        <w:bidi/>
        <w:spacing w:before="240" w:after="120" w:line="240" w:lineRule="auto"/>
        <w:contextualSpacing w:val="0"/>
        <w:rPr>
          <w:rtl/>
        </w:rPr>
      </w:pPr>
    </w:p>
    <w:p w14:paraId="5C20FA12" w14:textId="78265F46" w:rsidR="00AA4CFD" w:rsidRDefault="00AA4CFD" w:rsidP="00AA4CFD">
      <w:pPr>
        <w:pStyle w:val="ListParagraph"/>
        <w:bidi/>
        <w:spacing w:before="240" w:after="120" w:line="240" w:lineRule="auto"/>
        <w:contextualSpacing w:val="0"/>
        <w:rPr>
          <w:rtl/>
        </w:rPr>
      </w:pPr>
    </w:p>
    <w:p w14:paraId="7321FF5B" w14:textId="77777777" w:rsidR="00AA4CFD" w:rsidRDefault="00AA4CFD" w:rsidP="00AA4CFD">
      <w:pPr>
        <w:pStyle w:val="ListParagraph"/>
        <w:bidi/>
        <w:spacing w:before="240" w:after="120" w:line="240" w:lineRule="auto"/>
        <w:contextualSpacing w:val="0"/>
        <w:rPr>
          <w:rtl/>
        </w:rPr>
      </w:pPr>
    </w:p>
    <w:p w14:paraId="222C6FB4" w14:textId="77777777" w:rsidR="00AE7D53" w:rsidRPr="00AA4CFD" w:rsidRDefault="00AE7D53" w:rsidP="00154868">
      <w:pPr>
        <w:pStyle w:val="Heading3"/>
        <w:bidi/>
        <w:rPr>
          <w:b w:val="0"/>
          <w:bCs/>
          <w:rtl/>
        </w:rPr>
      </w:pPr>
      <w:r>
        <w:rPr>
          <w:rFonts w:hint="cs"/>
          <w:rtl/>
        </w:rPr>
        <w:lastRenderedPageBreak/>
        <w:t xml:space="preserve"> </w:t>
      </w:r>
      <w:r w:rsidRPr="00AA4CFD">
        <w:rPr>
          <w:rFonts w:hint="cs"/>
          <w:b w:val="0"/>
          <w:bCs/>
          <w:sz w:val="36"/>
          <w:szCs w:val="32"/>
          <w:rtl/>
        </w:rPr>
        <w:t>نشاط إرشادي: الدراسات العلمية المتعلقة بمهاجمة اللويحات السنية</w:t>
      </w:r>
    </w:p>
    <w:p w14:paraId="1DC601F7" w14:textId="77777777" w:rsidR="00AE7D53" w:rsidRDefault="00AE7D53" w:rsidP="00AE7D53">
      <w:pPr>
        <w:bidi/>
        <w:spacing w:before="240"/>
        <w:rPr>
          <w:rtl/>
        </w:rPr>
      </w:pPr>
      <w:r>
        <w:rPr>
          <w:rFonts w:hint="cs"/>
          <w:rtl/>
        </w:rPr>
        <w:t>يمكن التوسع في هذه التجربة لتتضمن الدراسات العلمية المتعلقة بآثار عدم تنظيف الأسنان باستمرار ويوميًا:</w:t>
      </w:r>
    </w:p>
    <w:p w14:paraId="504635B3" w14:textId="77777777" w:rsidR="00AE7D53" w:rsidRDefault="00AE7D53" w:rsidP="00AE7D53">
      <w:pPr>
        <w:bidi/>
        <w:spacing w:before="240"/>
        <w:rPr>
          <w:rtl/>
        </w:rPr>
      </w:pPr>
      <w:r>
        <w:rPr>
          <w:rFonts w:hint="cs"/>
          <w:rtl/>
        </w:rPr>
        <w:t xml:space="preserve"> أعد ثلاث عبوات من الزبادي بحيث يشير كل منها إلى ما يلي:</w:t>
      </w:r>
    </w:p>
    <w:p w14:paraId="3086ED1E" w14:textId="77777777" w:rsidR="00AE7D53" w:rsidRDefault="00AE7D53" w:rsidP="00AE7D53">
      <w:pPr>
        <w:pStyle w:val="ListParagraph"/>
        <w:numPr>
          <w:ilvl w:val="0"/>
          <w:numId w:val="108"/>
        </w:numPr>
        <w:bidi/>
        <w:spacing w:before="240" w:after="120" w:line="240" w:lineRule="auto"/>
        <w:contextualSpacing w:val="0"/>
        <w:rPr>
          <w:rtl/>
        </w:rPr>
      </w:pPr>
      <w:r>
        <w:rPr>
          <w:rFonts w:hint="cs"/>
          <w:rtl/>
        </w:rPr>
        <w:t xml:space="preserve"> عدم وجود دقيق ذرة = تنظيف الأسنان مرتين يوميًا</w:t>
      </w:r>
    </w:p>
    <w:p w14:paraId="4343709D" w14:textId="77777777" w:rsidR="00AE7D53" w:rsidRDefault="00AE7D53" w:rsidP="00AE7D53">
      <w:pPr>
        <w:pStyle w:val="ListParagraph"/>
        <w:numPr>
          <w:ilvl w:val="0"/>
          <w:numId w:val="108"/>
        </w:numPr>
        <w:bidi/>
        <w:spacing w:before="240" w:after="120" w:line="240" w:lineRule="auto"/>
        <w:contextualSpacing w:val="0"/>
        <w:rPr>
          <w:rtl/>
        </w:rPr>
      </w:pPr>
      <w:r>
        <w:rPr>
          <w:rFonts w:hint="cs"/>
          <w:rtl/>
        </w:rPr>
        <w:t xml:space="preserve"> وجود دقيق ذرة رطب = تنظيف الأسنان مرة واحدة</w:t>
      </w:r>
    </w:p>
    <w:p w14:paraId="0D441346" w14:textId="77777777" w:rsidR="00AE7D53" w:rsidRDefault="00AE7D53" w:rsidP="00AE7D53">
      <w:pPr>
        <w:pStyle w:val="ListParagraph"/>
        <w:numPr>
          <w:ilvl w:val="0"/>
          <w:numId w:val="108"/>
        </w:numPr>
        <w:bidi/>
        <w:spacing w:before="240" w:after="120" w:line="240" w:lineRule="auto"/>
        <w:contextualSpacing w:val="0"/>
        <w:rPr>
          <w:rtl/>
        </w:rPr>
      </w:pPr>
      <w:r>
        <w:rPr>
          <w:rFonts w:hint="cs"/>
          <w:rtl/>
        </w:rPr>
        <w:t xml:space="preserve"> وجود دقيق ذرة جاف = عدم تنظيف الأسنان</w:t>
      </w:r>
    </w:p>
    <w:p w14:paraId="07A42EEA" w14:textId="77777777" w:rsidR="00AE7D53" w:rsidRDefault="00AE7D53" w:rsidP="00AE7D53">
      <w:pPr>
        <w:bidi/>
        <w:spacing w:before="240"/>
        <w:rPr>
          <w:rtl/>
        </w:rPr>
      </w:pPr>
      <w:r>
        <w:rPr>
          <w:rFonts w:hint="cs"/>
          <w:rtl/>
        </w:rPr>
        <w:t>اطلب من الطلاب محاولة إزالة مزيج دقيق الذرة عن العبوات باستخدام فرشاة أسنان. أي من العبوات يسهل إزالة اللويحات السنية منها؟</w:t>
      </w:r>
    </w:p>
    <w:p w14:paraId="40A86940" w14:textId="77777777" w:rsidR="00AE7D53" w:rsidRPr="00B0725E" w:rsidRDefault="00AE7D53" w:rsidP="00AE7D53">
      <w:pPr>
        <w:bidi/>
        <w:spacing w:before="240"/>
        <w:rPr>
          <w:b/>
          <w:bCs/>
          <w:rtl/>
        </w:rPr>
      </w:pPr>
      <w:r>
        <w:rPr>
          <w:rFonts w:hint="cs"/>
          <w:rtl/>
        </w:rPr>
        <w:t>يجب أن يدرك الطلاب أن تنظيف الأسنان بالفرشاة يوميًا يسهل عملية تنظيف الأسنان، وقد تتصلب اللويحات السنية ويصعب إزالتها بمرور الوقت إذا تُركت على الأسنان. يُطلق على اللويحات السنية المتصلبة القلح.</w:t>
      </w:r>
    </w:p>
    <w:p w14:paraId="17DA9677" w14:textId="77777777" w:rsidR="00AE7D53" w:rsidRPr="00AA4CFD" w:rsidRDefault="00AE7D53" w:rsidP="00154868">
      <w:pPr>
        <w:pStyle w:val="Heading3"/>
        <w:bidi/>
        <w:rPr>
          <w:b w:val="0"/>
          <w:bCs/>
          <w:sz w:val="36"/>
          <w:szCs w:val="32"/>
          <w:rtl/>
        </w:rPr>
      </w:pPr>
      <w:r w:rsidRPr="00AA4CFD">
        <w:rPr>
          <w:rFonts w:hint="cs"/>
          <w:b w:val="0"/>
          <w:bCs/>
          <w:sz w:val="36"/>
          <w:szCs w:val="32"/>
          <w:rtl/>
        </w:rPr>
        <w:t>النشاط 2: نشاط المشروبات السكرية</w:t>
      </w:r>
    </w:p>
    <w:p w14:paraId="37CB2162" w14:textId="77777777" w:rsidR="00AE7D53" w:rsidRDefault="00AE7D53" w:rsidP="00AE7D53">
      <w:pPr>
        <w:bidi/>
        <w:spacing w:before="240"/>
        <w:rPr>
          <w:rtl/>
        </w:rPr>
      </w:pPr>
      <w:r>
        <w:rPr>
          <w:rFonts w:hint="cs"/>
          <w:rtl/>
        </w:rPr>
        <w:t>يُجري هذا النشاط مجموعات مكونة من 2-3 طلاب.</w:t>
      </w:r>
    </w:p>
    <w:p w14:paraId="06CC7164" w14:textId="77777777" w:rsidR="00AE7D53" w:rsidRPr="00B0725E" w:rsidRDefault="00AE7D53" w:rsidP="00AE7D53">
      <w:pPr>
        <w:pStyle w:val="ListParagraph"/>
        <w:numPr>
          <w:ilvl w:val="0"/>
          <w:numId w:val="109"/>
        </w:numPr>
        <w:bidi/>
        <w:spacing w:before="240" w:after="120" w:line="240" w:lineRule="auto"/>
        <w:contextualSpacing w:val="0"/>
        <w:rPr>
          <w:b/>
          <w:bCs/>
          <w:rtl/>
        </w:rPr>
      </w:pPr>
      <w:r>
        <w:rPr>
          <w:rFonts w:hint="cs"/>
          <w:rtl/>
        </w:rPr>
        <w:t xml:space="preserve"> أعْطِ كل مجموعة زجاجة مشروبات مختلفة فارغة تحمل علامة تجارية معروفة (بما في ذلك الماء المنكه والعادي ومجموعة من المشروبات السكرية والغازية)، وملعقة صغيرة، وكيس من السكر، وكيس بلاستيكي شفاف (مثل كيس السندوتشات).</w:t>
      </w:r>
    </w:p>
    <w:p w14:paraId="6C26B310" w14:textId="77777777" w:rsidR="00AE7D53" w:rsidRPr="00B0725E" w:rsidRDefault="00AE7D53" w:rsidP="00AE7D53">
      <w:pPr>
        <w:pStyle w:val="ListParagraph"/>
        <w:numPr>
          <w:ilvl w:val="0"/>
          <w:numId w:val="109"/>
        </w:numPr>
        <w:bidi/>
        <w:spacing w:before="240" w:after="120" w:line="240" w:lineRule="auto"/>
        <w:contextualSpacing w:val="0"/>
        <w:rPr>
          <w:b/>
          <w:bCs/>
          <w:rtl/>
        </w:rPr>
      </w:pPr>
      <w:r>
        <w:rPr>
          <w:rFonts w:hint="cs"/>
          <w:rtl/>
        </w:rPr>
        <w:t xml:space="preserve"> قبل البدء، اطلب من الطلاب الاطلاع على المعلومات الغذائية وتحديد مقدار السكر الموجود في كل زجاجة. ساعد الطلاب في تحديد موقع محتوى السكريات على الملصق، تحقق من النسب، وأوضح أسباب استخدام نظام الألوان الأحمر، والأصفر، والأخضر على الملصقات الغذائية. بالنسبة للأطعمة:</w:t>
      </w:r>
    </w:p>
    <w:p w14:paraId="23B04D52" w14:textId="77777777" w:rsidR="00AE7D53" w:rsidRPr="00B0725E" w:rsidRDefault="00AE7D53" w:rsidP="00AE7D53">
      <w:pPr>
        <w:pStyle w:val="ListParagraph"/>
        <w:numPr>
          <w:ilvl w:val="1"/>
          <w:numId w:val="109"/>
        </w:numPr>
        <w:bidi/>
        <w:spacing w:before="240" w:after="120" w:line="240" w:lineRule="auto"/>
        <w:contextualSpacing w:val="0"/>
        <w:rPr>
          <w:b/>
          <w:bCs/>
          <w:rtl/>
        </w:rPr>
      </w:pPr>
      <w:r>
        <w:rPr>
          <w:rFonts w:hint="cs"/>
          <w:rtl/>
        </w:rPr>
        <w:t xml:space="preserve"> أحمر = نسبة كبيرة من السكر</w:t>
      </w:r>
    </w:p>
    <w:p w14:paraId="3D931AD5" w14:textId="77777777" w:rsidR="00AE7D53" w:rsidRPr="00B0725E" w:rsidRDefault="00AE7D53" w:rsidP="00AE7D53">
      <w:pPr>
        <w:pStyle w:val="ListParagraph"/>
        <w:numPr>
          <w:ilvl w:val="1"/>
          <w:numId w:val="109"/>
        </w:numPr>
        <w:bidi/>
        <w:spacing w:before="240" w:after="120" w:line="240" w:lineRule="auto"/>
        <w:contextualSpacing w:val="0"/>
        <w:rPr>
          <w:b/>
          <w:bCs/>
          <w:rtl/>
        </w:rPr>
      </w:pPr>
      <w:r>
        <w:rPr>
          <w:rFonts w:hint="cs"/>
          <w:rtl/>
        </w:rPr>
        <w:t xml:space="preserve"> أصفر كهرماني = نسبة متوسطة من السكر</w:t>
      </w:r>
    </w:p>
    <w:p w14:paraId="4F792143" w14:textId="77777777" w:rsidR="00AE7D53" w:rsidRPr="00B0725E" w:rsidRDefault="00AE7D53" w:rsidP="00AE7D53">
      <w:pPr>
        <w:pStyle w:val="ListParagraph"/>
        <w:numPr>
          <w:ilvl w:val="1"/>
          <w:numId w:val="109"/>
        </w:numPr>
        <w:bidi/>
        <w:spacing w:before="240" w:after="120" w:line="240" w:lineRule="auto"/>
        <w:contextualSpacing w:val="0"/>
        <w:rPr>
          <w:b/>
          <w:bCs/>
          <w:rtl/>
        </w:rPr>
      </w:pPr>
      <w:r>
        <w:rPr>
          <w:rFonts w:hint="cs"/>
          <w:rtl/>
        </w:rPr>
        <w:t xml:space="preserve"> أخضر = نسبة منخفضة من السكر</w:t>
      </w:r>
    </w:p>
    <w:p w14:paraId="74FDF6E8" w14:textId="77777777" w:rsidR="00AE7D53" w:rsidRPr="00B0725E" w:rsidRDefault="00AE7D53" w:rsidP="00AE7D53">
      <w:pPr>
        <w:pStyle w:val="ListParagraph"/>
        <w:numPr>
          <w:ilvl w:val="0"/>
          <w:numId w:val="109"/>
        </w:numPr>
        <w:bidi/>
        <w:spacing w:before="240" w:after="120" w:line="240" w:lineRule="auto"/>
        <w:contextualSpacing w:val="0"/>
        <w:rPr>
          <w:b/>
          <w:bCs/>
          <w:rtl/>
        </w:rPr>
      </w:pPr>
      <w:r>
        <w:rPr>
          <w:rFonts w:hint="cs"/>
          <w:rtl/>
        </w:rPr>
        <w:t xml:space="preserve"> اطلب من الطلاب ملء كل كيس بنسب مماثلة من السكر الموجود في كل مشروب (الملعقة الصغيرة تعادل 4 جرام تقريبًا).</w:t>
      </w:r>
    </w:p>
    <w:p w14:paraId="4DF60DE1" w14:textId="77777777" w:rsidR="00AE7D53" w:rsidRPr="00B0725E" w:rsidRDefault="00AE7D53" w:rsidP="00AE7D53">
      <w:pPr>
        <w:pStyle w:val="ListParagraph"/>
        <w:numPr>
          <w:ilvl w:val="0"/>
          <w:numId w:val="109"/>
        </w:numPr>
        <w:bidi/>
        <w:spacing w:before="240" w:after="120" w:line="240" w:lineRule="auto"/>
        <w:contextualSpacing w:val="0"/>
        <w:rPr>
          <w:b/>
          <w:bCs/>
          <w:rtl/>
        </w:rPr>
      </w:pPr>
      <w:r>
        <w:rPr>
          <w:rFonts w:hint="cs"/>
          <w:rtl/>
        </w:rPr>
        <w:t xml:space="preserve"> بمجرد الانتهاء من النشاط، يمكن لكل مجموعة تقديم النتائج التي توصلت إليها (اسم المشروب، مقدار السكر بالجرام، وعدد ملاعق السكر) لبقية الفصل.</w:t>
      </w:r>
    </w:p>
    <w:p w14:paraId="737F4448" w14:textId="357F913A" w:rsidR="00AE7D53" w:rsidRPr="00CE2568" w:rsidRDefault="00AE7D53" w:rsidP="00AE7D53">
      <w:pPr>
        <w:pStyle w:val="ListParagraph"/>
        <w:numPr>
          <w:ilvl w:val="0"/>
          <w:numId w:val="109"/>
        </w:numPr>
        <w:bidi/>
        <w:spacing w:before="240" w:after="120" w:line="240" w:lineRule="auto"/>
        <w:contextualSpacing w:val="0"/>
        <w:rPr>
          <w:b/>
          <w:bCs/>
          <w:rtl/>
        </w:rPr>
      </w:pPr>
      <w:r>
        <w:rPr>
          <w:rFonts w:hint="cs"/>
          <w:rtl/>
        </w:rPr>
        <w:t xml:space="preserve"> يمكن للطلاب جمع المشروع وإنشاء لوحات ملصقات ثلاثية الأبعاد لعرضها داخل الفصل، بحيث تحتوي على زجاجات المشروبات وأكياس السكر معلقة على الورق.</w:t>
      </w:r>
    </w:p>
    <w:p w14:paraId="43281A97" w14:textId="77777777" w:rsidR="00CE2568" w:rsidRPr="00CE2568" w:rsidRDefault="00CE2568" w:rsidP="00CE2568">
      <w:pPr>
        <w:spacing w:before="240" w:after="120" w:line="240" w:lineRule="auto"/>
        <w:rPr>
          <w:b/>
          <w:bCs/>
        </w:rPr>
      </w:pPr>
    </w:p>
    <w:p w14:paraId="746B6C4C" w14:textId="14C570AB" w:rsidR="00AE7D53" w:rsidRPr="00AA4CFD" w:rsidRDefault="00AE7D53" w:rsidP="00154868">
      <w:pPr>
        <w:pStyle w:val="Heading2"/>
        <w:bidi/>
        <w:rPr>
          <w:b w:val="0"/>
          <w:bCs/>
          <w:sz w:val="44"/>
          <w:szCs w:val="32"/>
          <w:rtl/>
        </w:rPr>
      </w:pPr>
      <w:r w:rsidRPr="00AA4CFD">
        <w:rPr>
          <w:rFonts w:hint="cs"/>
          <w:b w:val="0"/>
          <w:bCs/>
          <w:sz w:val="44"/>
          <w:szCs w:val="32"/>
          <w:rtl/>
        </w:rPr>
        <w:t>النقاش</w:t>
      </w:r>
      <w:r w:rsidRPr="00AA4CFD">
        <w:rPr>
          <w:rFonts w:hint="cs"/>
          <w:b w:val="0"/>
          <w:bCs/>
          <w:sz w:val="44"/>
          <w:szCs w:val="32"/>
          <w:rtl/>
        </w:rPr>
        <w:tab/>
      </w:r>
    </w:p>
    <w:p w14:paraId="5826A069" w14:textId="77777777" w:rsidR="00AE7D53" w:rsidRDefault="00AE7D53" w:rsidP="00AE7D53">
      <w:pPr>
        <w:bidi/>
        <w:spacing w:before="240"/>
        <w:rPr>
          <w:rtl/>
        </w:rPr>
      </w:pPr>
      <w:r>
        <w:rPr>
          <w:rFonts w:hint="cs"/>
          <w:rtl/>
        </w:rPr>
        <w:t>تحقق من مدى الفهم والاستيعاب من خلال طرح الأسئلة الواردة أدناه على الطلاب.</w:t>
      </w:r>
    </w:p>
    <w:p w14:paraId="5CE4BF46" w14:textId="77777777" w:rsidR="00AE7D53" w:rsidRPr="00AA4CFD" w:rsidRDefault="00AE7D53" w:rsidP="007D7D2D">
      <w:pPr>
        <w:pStyle w:val="Heading3"/>
        <w:bidi/>
        <w:rPr>
          <w:b w:val="0"/>
          <w:bCs/>
          <w:sz w:val="32"/>
          <w:szCs w:val="28"/>
          <w:rtl/>
        </w:rPr>
      </w:pPr>
      <w:r w:rsidRPr="00AA4CFD">
        <w:rPr>
          <w:rFonts w:hint="cs"/>
          <w:b w:val="0"/>
          <w:bCs/>
          <w:sz w:val="32"/>
          <w:szCs w:val="28"/>
          <w:rtl/>
        </w:rPr>
        <w:t>كيف نُصاب بتسوس الأسنان؟</w:t>
      </w:r>
    </w:p>
    <w:p w14:paraId="4E8AC62F" w14:textId="77777777" w:rsidR="00AE7D53" w:rsidRDefault="00AE7D53" w:rsidP="00AE7D53">
      <w:pPr>
        <w:bidi/>
        <w:spacing w:before="240"/>
        <w:rPr>
          <w:rtl/>
        </w:rPr>
      </w:pPr>
      <w:r>
        <w:rPr>
          <w:rFonts w:hint="cs"/>
          <w:rtl/>
        </w:rPr>
        <w:t xml:space="preserve"> الإجابة: اللويحات السنية عبارة عن تراكم للبكتيريا على الأسنان، حيث تحلل البكتيريا الموجودة داخل اللويحات السنية السكريات التي نتناولها وتستخدمها لإنتاج مواد تتضمن الحمض. إذا لم يتم إزالة اللويحات السنية باستمرار أو إذا كان النظام الغذائي يتضمن الكثير من السكر، فإن الحمض المتكون يساعد في تحلل أسنانا ويؤدي إلى الإصابة بتسوس الأسنان (تجاويف).</w:t>
      </w:r>
    </w:p>
    <w:p w14:paraId="3CE1C62D" w14:textId="77777777" w:rsidR="00AE7D53" w:rsidRPr="00AA4CFD" w:rsidRDefault="00AE7D53" w:rsidP="007D7D2D">
      <w:pPr>
        <w:pStyle w:val="Heading3"/>
        <w:bidi/>
        <w:rPr>
          <w:b w:val="0"/>
          <w:bCs/>
          <w:sz w:val="36"/>
          <w:szCs w:val="32"/>
          <w:rtl/>
        </w:rPr>
      </w:pPr>
      <w:r w:rsidRPr="00AA4CFD">
        <w:rPr>
          <w:rFonts w:hint="cs"/>
          <w:b w:val="0"/>
          <w:bCs/>
          <w:sz w:val="36"/>
          <w:szCs w:val="32"/>
          <w:rtl/>
        </w:rPr>
        <w:t>ما الأطعمة التي يجب تقليلها، وتناولها فقط بين الحين والآخر؟</w:t>
      </w:r>
    </w:p>
    <w:p w14:paraId="3C7C82AA" w14:textId="77777777" w:rsidR="00AE7D53" w:rsidRDefault="00AE7D53" w:rsidP="00AE7D53">
      <w:pPr>
        <w:bidi/>
        <w:spacing w:before="240"/>
        <w:rPr>
          <w:rtl/>
        </w:rPr>
      </w:pPr>
      <w:r>
        <w:rPr>
          <w:rFonts w:hint="cs"/>
          <w:rtl/>
        </w:rPr>
        <w:t xml:space="preserve"> الإجابة: يجب الحد من الأطعمة والمشروبات التي تحتوي على السكر، وتناولها فقط بين الحين والآخر. يجب تجنب تناول الوجبات الخفيفة التي تتضمن الأطعمة والمشروبات السكرية (خاصة المشروبات الغازية!) خلال اليوم ووقت النوم للوقاية من تسوس الأسنان. تتضمن المنتجات الغذائية السكرية المشروبات الغازية، وعصائر الفواكه، وعصائر السموذي، والقرع الغني بالسكر، والحلوى، والشوكولاتة، والكعك، والبسكويت، والمربى، والمثلجات، </w:t>
      </w:r>
      <w:r>
        <w:rPr>
          <w:rFonts w:hint="cs"/>
          <w:rtl/>
        </w:rPr>
        <w:lastRenderedPageBreak/>
        <w:t>وبعض أنواع حبوب الإفطار، والعسل، وشراب السكر. من الأفضل تناول الفواكه المجففة مع إحدى الوجبات، مثل حبوب الإفطار، بدلًا من تناولها بمثابة وجبة خفيفة – قد تعلق الفواكه المجففة بالأسنان وقد تؤدي إلى تسوس الأسنان.</w:t>
      </w:r>
    </w:p>
    <w:p w14:paraId="0FAD9731" w14:textId="77777777" w:rsidR="00AE7D53" w:rsidRPr="00AA4CFD" w:rsidRDefault="00AE7D53" w:rsidP="007D7D2D">
      <w:pPr>
        <w:pStyle w:val="Heading3"/>
        <w:bidi/>
        <w:rPr>
          <w:b w:val="0"/>
          <w:bCs/>
          <w:sz w:val="36"/>
          <w:szCs w:val="32"/>
          <w:rtl/>
        </w:rPr>
      </w:pPr>
      <w:r w:rsidRPr="00AA4CFD">
        <w:rPr>
          <w:rFonts w:hint="cs"/>
          <w:b w:val="0"/>
          <w:bCs/>
          <w:sz w:val="36"/>
          <w:szCs w:val="32"/>
          <w:rtl/>
        </w:rPr>
        <w:t>هل من الصحي تناول المشروبات الغازية الخالية من السكر؟</w:t>
      </w:r>
    </w:p>
    <w:p w14:paraId="118DE7B4" w14:textId="77777777" w:rsidR="00AE7D53" w:rsidRDefault="00AE7D53" w:rsidP="00AE7D53">
      <w:pPr>
        <w:bidi/>
        <w:spacing w:before="240"/>
        <w:rPr>
          <w:rtl/>
        </w:rPr>
      </w:pPr>
      <w:r>
        <w:rPr>
          <w:rFonts w:hint="cs"/>
          <w:rtl/>
        </w:rPr>
        <w:t xml:space="preserve"> الإجابة: على الرغم من أن هذه المشروبات لا تحتوي على السكر وأنها أفضل من مثيلتها التي تحتوي على السكر، إلا أن الحمض المُستخدم قد يحلل مينا الأسنان بمرور الوقت، ويجعلها أصغر وتسبب الشعور بالألم أحيانًا. تتمثل أفضل المشروبات في الماء العادي (غير المنكه) والحليب والقرع الخالي من السكريات المضافة/الخالي من السكر.</w:t>
      </w:r>
    </w:p>
    <w:p w14:paraId="0BFEA103" w14:textId="77777777" w:rsidR="00AE7D53" w:rsidRPr="00AA4CFD" w:rsidRDefault="00AE7D53" w:rsidP="007D7D2D">
      <w:pPr>
        <w:pStyle w:val="Heading3"/>
        <w:bidi/>
        <w:rPr>
          <w:b w:val="0"/>
          <w:bCs/>
          <w:sz w:val="36"/>
          <w:szCs w:val="32"/>
          <w:rtl/>
        </w:rPr>
      </w:pPr>
      <w:r w:rsidRPr="00AA4CFD">
        <w:rPr>
          <w:rFonts w:hint="cs"/>
          <w:b w:val="0"/>
          <w:bCs/>
          <w:sz w:val="36"/>
          <w:szCs w:val="32"/>
          <w:rtl/>
        </w:rPr>
        <w:t>كم عدد المرات التي يتعين علينا فيها تنظيف الأسنان بالفرشاة وكيفية تنظيف الأسنان؟</w:t>
      </w:r>
    </w:p>
    <w:p w14:paraId="4273A18B" w14:textId="77777777" w:rsidR="00AE7D53" w:rsidRDefault="00AE7D53" w:rsidP="00AE7D53">
      <w:pPr>
        <w:bidi/>
        <w:spacing w:before="240"/>
        <w:rPr>
          <w:rtl/>
        </w:rPr>
      </w:pPr>
      <w:r>
        <w:rPr>
          <w:rFonts w:hint="cs"/>
          <w:rtl/>
        </w:rPr>
        <w:t xml:space="preserve"> الإجابة: من الضروري تنظيف الأسنان بالفرشاة مرتين يوميًا، مساءً وصباحًا، بمجرد أن تبزغ (عمر 6-9 أشهر تقريبًا)، مع القليل من معجون الأسنان الذي يحتوي على الفلورايد للأطفال دون سن 3 سنوات. بمجرد بلوغ عمر 3 سنوات، يجب علينا استخدام مقدار بحجم حبة البازلاء من معجون الأسنان الذي يحتوي على الفلورايد. يجب أن يشرف أحد البالغين على الأطفال حتى سن 7 سنوات أثناء تنظيف الأسنان. بعد تنظيف الأسنان بالفرشاة من الضروري البصق وليس الشطف (لترك طبقة واقية من الفلورايد على سطح الأسنان). يساعد الفلورايد في الحفاظ على قوة مينا الأسنان، ما يقلل فرصة الحمض في إتلاف الأسنان.</w:t>
      </w:r>
    </w:p>
    <w:p w14:paraId="690926D6" w14:textId="77777777" w:rsidR="00AE7D53" w:rsidRPr="00AA4CFD" w:rsidRDefault="00AE7D53" w:rsidP="007D7D2D">
      <w:pPr>
        <w:pStyle w:val="Heading3"/>
        <w:bidi/>
        <w:rPr>
          <w:b w:val="0"/>
          <w:bCs/>
          <w:sz w:val="36"/>
          <w:szCs w:val="32"/>
          <w:rtl/>
        </w:rPr>
      </w:pPr>
      <w:r w:rsidRPr="00AA4CFD">
        <w:rPr>
          <w:rFonts w:hint="cs"/>
          <w:b w:val="0"/>
          <w:bCs/>
          <w:sz w:val="36"/>
          <w:szCs w:val="32"/>
          <w:rtl/>
        </w:rPr>
        <w:t>ما الذي يحدث عند بلوغ عمر 6 سنوات؟</w:t>
      </w:r>
    </w:p>
    <w:p w14:paraId="1F23DBAD" w14:textId="77777777" w:rsidR="00AE7D53" w:rsidRDefault="00AE7D53" w:rsidP="00AE7D53">
      <w:pPr>
        <w:bidi/>
        <w:spacing w:before="240"/>
        <w:rPr>
          <w:rtl/>
        </w:rPr>
      </w:pPr>
      <w:r>
        <w:rPr>
          <w:rFonts w:hint="cs"/>
          <w:rtl/>
        </w:rPr>
        <w:t xml:space="preserve"> الإجابة: ببلوغ عمر 6 سنوات تقريبًا، يبزغ أول ضرس دائم (في الجزء الخلفي من الفم). قد يتم الخلط بين هذه الأسنان والأسنان اللبنية وعادة ما يتم تجاهلها أثناء تنظيف الأسنان بالفرشاة. من الضروري تنظيف هذه الأسنان بفعالية للوقاية من بدء تسوس الأسنان.</w:t>
      </w:r>
    </w:p>
    <w:p w14:paraId="3DAF3FF5" w14:textId="77777777" w:rsidR="00AE7D53" w:rsidRPr="00AA4CFD" w:rsidRDefault="00AE7D53" w:rsidP="007D7D2D">
      <w:pPr>
        <w:pStyle w:val="Heading3"/>
        <w:bidi/>
        <w:rPr>
          <w:b w:val="0"/>
          <w:bCs/>
          <w:sz w:val="36"/>
          <w:szCs w:val="32"/>
          <w:rtl/>
        </w:rPr>
      </w:pPr>
      <w:r w:rsidRPr="00AA4CFD">
        <w:rPr>
          <w:rFonts w:hint="cs"/>
          <w:b w:val="0"/>
          <w:bCs/>
          <w:sz w:val="36"/>
          <w:szCs w:val="32"/>
          <w:rtl/>
        </w:rPr>
        <w:t>كيف يمكننا تذكر تنظيف الأسنان بالفرشاة؟</w:t>
      </w:r>
    </w:p>
    <w:p w14:paraId="0735781E" w14:textId="77777777" w:rsidR="00AE7D53" w:rsidRDefault="00AE7D53" w:rsidP="00AE7D53">
      <w:pPr>
        <w:bidi/>
        <w:spacing w:before="240"/>
        <w:rPr>
          <w:rtl/>
        </w:rPr>
      </w:pPr>
      <w:r>
        <w:rPr>
          <w:rFonts w:hint="cs"/>
          <w:rtl/>
        </w:rPr>
        <w:t xml:space="preserve"> الإجابة: لتذكر تنظيف أسناننا بالفرشاة، من الأفضل إضافة نشاط تنظيف الأسنان بالفرشاة مرتين يوميًا إلى روتين العناية الصحية بالفم صباحًا ومساءً.</w:t>
      </w:r>
    </w:p>
    <w:p w14:paraId="74DE0E3F" w14:textId="77777777" w:rsidR="00CE2568" w:rsidRPr="00B0725E" w:rsidRDefault="00CE2568" w:rsidP="00AE7D53">
      <w:pPr>
        <w:spacing w:before="240"/>
      </w:pPr>
    </w:p>
    <w:p w14:paraId="29288D3D" w14:textId="5A99261A" w:rsidR="00AE7D53" w:rsidRPr="00AA4CFD" w:rsidRDefault="00AE7D53" w:rsidP="00AE7D53">
      <w:pPr>
        <w:pStyle w:val="Heading2"/>
        <w:bidi/>
        <w:rPr>
          <w:b w:val="0"/>
          <w:bCs/>
          <w:sz w:val="44"/>
          <w:szCs w:val="32"/>
          <w:rtl/>
        </w:rPr>
      </w:pPr>
      <w:r w:rsidRPr="00AA4CFD">
        <w:rPr>
          <w:rFonts w:hint="cs"/>
          <w:b w:val="0"/>
          <w:bCs/>
          <w:sz w:val="44"/>
          <w:szCs w:val="32"/>
          <w:rtl/>
        </w:rPr>
        <w:t>الأنشطة الإرشادية</w:t>
      </w:r>
    </w:p>
    <w:p w14:paraId="13BF1A61" w14:textId="77777777" w:rsidR="00AE7D53" w:rsidRPr="00AA4CFD" w:rsidRDefault="00AE7D53" w:rsidP="00154868">
      <w:pPr>
        <w:pStyle w:val="Heading3"/>
        <w:bidi/>
        <w:rPr>
          <w:b w:val="0"/>
          <w:bCs/>
          <w:sz w:val="32"/>
          <w:szCs w:val="28"/>
          <w:rtl/>
        </w:rPr>
      </w:pPr>
      <w:r>
        <w:rPr>
          <w:rFonts w:hint="cs"/>
          <w:rtl/>
        </w:rPr>
        <w:t xml:space="preserve"> </w:t>
      </w:r>
      <w:r w:rsidRPr="00AA4CFD">
        <w:rPr>
          <w:rFonts w:hint="cs"/>
          <w:b w:val="0"/>
          <w:bCs/>
          <w:sz w:val="32"/>
          <w:szCs w:val="28"/>
          <w:rtl/>
        </w:rPr>
        <w:t>سجل تنظيف الأسنان بالفرشاة</w:t>
      </w:r>
    </w:p>
    <w:p w14:paraId="2563BE14" w14:textId="77777777" w:rsidR="00AE7D53" w:rsidRDefault="00AE7D53" w:rsidP="00AE7D53">
      <w:pPr>
        <w:bidi/>
        <w:spacing w:before="120" w:after="240"/>
        <w:jc w:val="both"/>
        <w:rPr>
          <w:rtl/>
        </w:rPr>
      </w:pPr>
      <w:r>
        <w:rPr>
          <w:rFonts w:hint="cs"/>
          <w:rtl/>
        </w:rPr>
        <w:t xml:space="preserve"> وزّع على الطلاب </w:t>
      </w:r>
      <w:r>
        <w:t>SW1</w:t>
      </w:r>
      <w:r>
        <w:rPr>
          <w:rFonts w:hint="cs"/>
          <w:rtl/>
        </w:rPr>
        <w:t xml:space="preserve"> الخاصة بسجل تنظيف الأسنان بالفرشاة أثناء الدرس أو قبله بأسبوع واحد. يمكن أن يتابع الطلاب عملية تنظيف أسنانهم، ما يشجعهم على تنظيف أسنانهم بالفرشاة باعتباره جزء من روتينهم اليومي.</w:t>
      </w:r>
    </w:p>
    <w:p w14:paraId="7E7FB9A3" w14:textId="77777777" w:rsidR="00AE7D53" w:rsidRPr="00AA4CFD" w:rsidRDefault="00AE7D53" w:rsidP="00154868">
      <w:pPr>
        <w:pStyle w:val="Heading3"/>
        <w:bidi/>
        <w:rPr>
          <w:b w:val="0"/>
          <w:bCs/>
          <w:rtl/>
        </w:rPr>
      </w:pPr>
      <w:r>
        <w:rPr>
          <w:rFonts w:hint="cs"/>
          <w:rtl/>
        </w:rPr>
        <w:t xml:space="preserve"> </w:t>
      </w:r>
      <w:r w:rsidRPr="00AA4CFD">
        <w:rPr>
          <w:rFonts w:hint="cs"/>
          <w:b w:val="0"/>
          <w:bCs/>
          <w:sz w:val="32"/>
          <w:szCs w:val="28"/>
          <w:rtl/>
        </w:rPr>
        <w:t>تحديد الوقت المستغرق عند ممارسة نشاط تنظيف الأسنان</w:t>
      </w:r>
    </w:p>
    <w:p w14:paraId="0501A126" w14:textId="77777777" w:rsidR="00AE7D53" w:rsidRDefault="00AE7D53" w:rsidP="00AE7D53">
      <w:pPr>
        <w:pStyle w:val="ListParagraph"/>
        <w:numPr>
          <w:ilvl w:val="0"/>
          <w:numId w:val="110"/>
        </w:numPr>
        <w:bidi/>
        <w:spacing w:before="120" w:after="120" w:line="240" w:lineRule="auto"/>
        <w:contextualSpacing w:val="0"/>
        <w:jc w:val="both"/>
        <w:rPr>
          <w:rtl/>
        </w:rPr>
      </w:pPr>
      <w:r>
        <w:rPr>
          <w:rFonts w:hint="cs"/>
          <w:rtl/>
        </w:rPr>
        <w:t xml:space="preserve"> شجِّع التلاميذ المقسمين إلى مجموعات على ممارسة طريقة تنظيف الأسنان الخاصة بهم على نماذج.</w:t>
      </w:r>
    </w:p>
    <w:p w14:paraId="2A8FD6E5" w14:textId="77777777" w:rsidR="00AE7D53" w:rsidRDefault="00AE7D53" w:rsidP="00AE7D53">
      <w:pPr>
        <w:pStyle w:val="ListParagraph"/>
        <w:numPr>
          <w:ilvl w:val="0"/>
          <w:numId w:val="110"/>
        </w:numPr>
        <w:bidi/>
        <w:spacing w:before="120" w:after="120" w:line="240" w:lineRule="auto"/>
        <w:contextualSpacing w:val="0"/>
        <w:jc w:val="both"/>
        <w:rPr>
          <w:rtl/>
        </w:rPr>
      </w:pPr>
      <w:r>
        <w:rPr>
          <w:rFonts w:hint="cs"/>
          <w:rtl/>
        </w:rPr>
        <w:t xml:space="preserve"> يتعين على كل تلميذ توضيح الوقت المستغرق في تنظيف الفم بأكمله بفعالية كما يعتقد.</w:t>
      </w:r>
    </w:p>
    <w:p w14:paraId="6B33C97C" w14:textId="77777777" w:rsidR="00AE7D53" w:rsidRDefault="00AE7D53" w:rsidP="00AE7D53">
      <w:pPr>
        <w:pStyle w:val="ListParagraph"/>
        <w:numPr>
          <w:ilvl w:val="0"/>
          <w:numId w:val="110"/>
        </w:numPr>
        <w:bidi/>
        <w:spacing w:before="120" w:after="120" w:line="240" w:lineRule="auto"/>
        <w:contextualSpacing w:val="0"/>
        <w:jc w:val="both"/>
        <w:rPr>
          <w:rtl/>
        </w:rPr>
      </w:pPr>
      <w:r>
        <w:rPr>
          <w:rFonts w:hint="cs"/>
          <w:rtl/>
        </w:rPr>
        <w:t xml:space="preserve"> تعرف على الوقت الذي يستغرقوه في تنظيف الأسنان مقارنة بالوقت القياسي المتمثل في دقيقتين.</w:t>
      </w:r>
    </w:p>
    <w:p w14:paraId="3CC58006" w14:textId="77777777" w:rsidR="00AE7D53" w:rsidRDefault="00AE7D53" w:rsidP="00AE7D53">
      <w:pPr>
        <w:pStyle w:val="ListParagraph"/>
        <w:bidi/>
        <w:spacing w:before="120"/>
        <w:jc w:val="both"/>
        <w:rPr>
          <w:rtl/>
        </w:rPr>
      </w:pPr>
      <w:r>
        <w:rPr>
          <w:rFonts w:hint="cs"/>
          <w:rtl/>
        </w:rPr>
        <w:t xml:space="preserve"> ملحوظة-يمكن للطلاب استخدام فرشاة الأسنان الكهربائية إذا كانوا يمتلكونها.</w:t>
      </w:r>
    </w:p>
    <w:p w14:paraId="7FCD4842" w14:textId="77777777" w:rsidR="00AE7D53" w:rsidRDefault="00AE7D53" w:rsidP="00AE7D53">
      <w:pPr>
        <w:bidi/>
        <w:spacing w:before="120"/>
        <w:jc w:val="both"/>
        <w:rPr>
          <w:rtl/>
        </w:rPr>
      </w:pPr>
      <w:r>
        <w:rPr>
          <w:rFonts w:hint="cs"/>
          <w:rtl/>
        </w:rPr>
        <w:t xml:space="preserve"> نصيحة: يمكن أن تساعد الموسيقى التلاميذ في توضيح المدة التي يتعين استغراقها في تنظيف الأسنان بالفرشاة. يمكنك استخدام إحدى أغاني البوب التي تصل مدتها إلى دقيقتين عند ممارسة نشاط تنظيف الأسنان بالفرشاة مجددًا.</w:t>
      </w:r>
    </w:p>
    <w:p w14:paraId="015A0344" w14:textId="77777777" w:rsidR="00AE7D53" w:rsidRDefault="00AE7D53" w:rsidP="00AE7D53">
      <w:pPr>
        <w:spacing w:before="120"/>
        <w:jc w:val="both"/>
      </w:pPr>
    </w:p>
    <w:p w14:paraId="753C01C5" w14:textId="75800FA8" w:rsidR="00AE7D53" w:rsidRPr="00AA4CFD" w:rsidRDefault="00AE7D53" w:rsidP="00AE7D53">
      <w:pPr>
        <w:pStyle w:val="Heading2"/>
        <w:bidi/>
        <w:rPr>
          <w:rStyle w:val="Heading2Char"/>
          <w:b/>
          <w:bCs/>
          <w:sz w:val="44"/>
          <w:szCs w:val="32"/>
          <w:rtl/>
        </w:rPr>
      </w:pPr>
      <w:r w:rsidRPr="00AA4CFD">
        <w:rPr>
          <w:rFonts w:hint="cs"/>
          <w:b w:val="0"/>
          <w:bCs/>
          <w:sz w:val="44"/>
          <w:szCs w:val="32"/>
          <w:rtl/>
        </w:rPr>
        <w:t>تعزيز عملية التعلم</w:t>
      </w:r>
    </w:p>
    <w:p w14:paraId="1A1CDA02" w14:textId="77777777" w:rsidR="00AE7D53" w:rsidRDefault="00AE7D53" w:rsidP="00AE7D53">
      <w:pPr>
        <w:bidi/>
        <w:rPr>
          <w:rtl/>
        </w:rPr>
      </w:pPr>
      <w:r>
        <w:rPr>
          <w:rFonts w:hint="cs"/>
          <w:rtl/>
        </w:rPr>
        <w:t>في نهاية الدرس، اطرح الأسئلة الواردة أدناه على الفصل.</w:t>
      </w:r>
    </w:p>
    <w:p w14:paraId="5FE42BE8" w14:textId="77777777" w:rsidR="00AE7D53" w:rsidRDefault="00AE7D53" w:rsidP="00AE7D53">
      <w:pPr>
        <w:pStyle w:val="ListParagraph"/>
        <w:numPr>
          <w:ilvl w:val="0"/>
          <w:numId w:val="111"/>
        </w:numPr>
        <w:bidi/>
        <w:spacing w:after="120" w:line="240" w:lineRule="auto"/>
        <w:contextualSpacing w:val="0"/>
        <w:rPr>
          <w:rtl/>
        </w:rPr>
      </w:pPr>
      <w:r>
        <w:rPr>
          <w:rFonts w:hint="cs"/>
          <w:rtl/>
        </w:rPr>
        <w:t xml:space="preserve"> ما هي المادة اللزجة المتكونة من البكتيريا التي تتراكم معًا على الأسنان؟ الإجابة: اللويحات السنية</w:t>
      </w:r>
    </w:p>
    <w:p w14:paraId="4F75516D" w14:textId="77777777" w:rsidR="00AE7D53" w:rsidRDefault="00AE7D53" w:rsidP="00AE7D53">
      <w:pPr>
        <w:pStyle w:val="ListParagraph"/>
        <w:numPr>
          <w:ilvl w:val="0"/>
          <w:numId w:val="111"/>
        </w:numPr>
        <w:bidi/>
        <w:spacing w:after="120" w:line="240" w:lineRule="auto"/>
        <w:contextualSpacing w:val="0"/>
        <w:rPr>
          <w:rtl/>
        </w:rPr>
      </w:pPr>
      <w:r>
        <w:rPr>
          <w:rFonts w:hint="cs"/>
          <w:rtl/>
        </w:rPr>
        <w:t>ما المادة الحلوة الموجودة في العديد من الأطعمة والمشروبات التي قد تدفع البكتيريا والحمض إلى مهاجمة أسناننا؟ الإجابة: السكر</w:t>
      </w:r>
    </w:p>
    <w:p w14:paraId="62C19CE2" w14:textId="77777777" w:rsidR="00AE7D53" w:rsidRDefault="00AE7D53" w:rsidP="00AE7D53">
      <w:pPr>
        <w:pStyle w:val="ListParagraph"/>
        <w:numPr>
          <w:ilvl w:val="0"/>
          <w:numId w:val="111"/>
        </w:numPr>
        <w:bidi/>
        <w:spacing w:after="120" w:line="240" w:lineRule="auto"/>
        <w:contextualSpacing w:val="0"/>
        <w:rPr>
          <w:rtl/>
        </w:rPr>
      </w:pPr>
      <w:r>
        <w:rPr>
          <w:rFonts w:hint="cs"/>
          <w:rtl/>
        </w:rPr>
        <w:t>لماذا يتعين علينا الحد من عدد مرات تناول الأطعمة والمشروبات التي تحتوي على السكريات المضافة؟ الإجابة: لمنع تراكم اللويحات السنية والإصابة بتسوس الأسنان</w:t>
      </w:r>
    </w:p>
    <w:p w14:paraId="084C7C1D" w14:textId="56125796" w:rsidR="00CB467B" w:rsidRDefault="00AE7D53" w:rsidP="00AA4CFD">
      <w:pPr>
        <w:pStyle w:val="ListParagraph"/>
        <w:numPr>
          <w:ilvl w:val="0"/>
          <w:numId w:val="111"/>
        </w:numPr>
        <w:bidi/>
        <w:spacing w:after="120" w:line="240" w:lineRule="auto"/>
        <w:contextualSpacing w:val="0"/>
        <w:rPr>
          <w:rtl/>
        </w:rPr>
      </w:pPr>
      <w:r>
        <w:rPr>
          <w:rFonts w:hint="cs"/>
          <w:rtl/>
        </w:rPr>
        <w:t xml:space="preserve"> كم عدد المرات التي يتعين علينا فيها تنظيف الأسنان بالفرشاة في اليوم باستخدام معجون الأسنان الذي يحتوي على الفلورايد؟ الإجابة: مرتين يوميًا على الأقل</w:t>
      </w:r>
    </w:p>
    <w:bookmarkStart w:id="39" w:name="_Hlk109049118"/>
    <w:p w14:paraId="4D940933" w14:textId="42CEB45D" w:rsidR="00AE7D53" w:rsidRDefault="005854BF" w:rsidP="00716093">
      <w:pPr>
        <w:bidi/>
        <w:spacing w:after="120" w:line="240" w:lineRule="auto"/>
        <w:rPr>
          <w:rFonts w:eastAsia="Calibri" w:cs="Times New Roman"/>
          <w:szCs w:val="24"/>
          <w:rtl/>
        </w:rPr>
      </w:pPr>
      <w:r>
        <w:rPr>
          <w:rFonts w:hint="cs"/>
          <w:noProof/>
          <w:rtl/>
          <w:lang w:val="en-US" w:bidi="ar-SA"/>
        </w:rPr>
        <w:lastRenderedPageBreak/>
        <mc:AlternateContent>
          <mc:Choice Requires="wpg">
            <w:drawing>
              <wp:anchor distT="0" distB="0" distL="114300" distR="114300" simplePos="0" relativeHeight="251658422" behindDoc="0" locked="0" layoutInCell="1" allowOverlap="1" wp14:anchorId="76609AFB" wp14:editId="45864741">
                <wp:simplePos x="0" y="0"/>
                <wp:positionH relativeFrom="column">
                  <wp:posOffset>179070</wp:posOffset>
                </wp:positionH>
                <wp:positionV relativeFrom="paragraph">
                  <wp:posOffset>239395</wp:posOffset>
                </wp:positionV>
                <wp:extent cx="562610" cy="562610"/>
                <wp:effectExtent l="19050" t="19050" r="27940" b="27940"/>
                <wp:wrapNone/>
                <wp:docPr id="215" name="Group 2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575" name="Oval 3575">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576" name="Picture 3576">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7"/>
                            <a:ext cx="478790" cy="522605"/>
                          </a:xfrm>
                          <a:prstGeom prst="rect">
                            <a:avLst/>
                          </a:prstGeom>
                        </pic:spPr>
                      </pic:pic>
                    </wpg:wgp>
                  </a:graphicData>
                </a:graphic>
              </wp:anchor>
            </w:drawing>
          </mc:Choice>
          <mc:Fallback xmlns="">
            <w:pict>
              <v:group w14:anchorId="7D673E27" id="Group 215" o:spid="_x0000_s1026" alt="&quot;&quot;" style="position:absolute;margin-left:14.1pt;margin-top:18.85pt;width:44.3pt;height:44.3pt;z-index:25184563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">
                <v:oval id="Oval 3575"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" fillcolor="white [3212]" strokecolor="#1db28f" strokeweight="3pt">
                  <v:stroke joinstyle="miter"/>
                </v:oval>
                <v:shape id="Picture 3576"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">
                  <v:imagedata r:id="rId56" o:title=""/>
                </v:shape>
              </v:group>
            </w:pict>
          </mc:Fallback>
        </mc:AlternateContent>
      </w:r>
      <w:r>
        <w:rPr>
          <w:rFonts w:hint="cs"/>
          <w:noProof/>
          <w:rtl/>
          <w:lang w:val="en-US" w:bidi="ar-SA"/>
        </w:rPr>
        <mc:AlternateContent>
          <mc:Choice Requires="wps">
            <w:drawing>
              <wp:inline distT="0" distB="0" distL="0" distR="0" wp14:anchorId="7DCB4190" wp14:editId="30D97142">
                <wp:extent cx="1858645" cy="382270"/>
                <wp:effectExtent l="0" t="0" r="0" b="0"/>
                <wp:docPr id="3577" name="TextBox 18" descr="SH1 – Class discussion&#10;"/>
                <wp:cNvGraphicFramePr/>
                <a:graphic xmlns:a="http://schemas.openxmlformats.org/drawingml/2006/main">
                  <a:graphicData uri="http://schemas.microsoft.com/office/word/2010/wordprocessingShape">
                    <wps:wsp>
                      <wps:cNvSpPr txBox="1"/>
                      <wps:spPr>
                        <a:xfrm>
                          <a:off x="0" y="0"/>
                          <a:ext cx="1858645" cy="382270"/>
                        </a:xfrm>
                        <a:prstGeom prst="rect">
                          <a:avLst/>
                        </a:prstGeom>
                        <a:noFill/>
                      </wps:spPr>
                      <wps:txbx>
                        <w:txbxContent>
                          <w:p w14:paraId="2A8C5AFA" w14:textId="77777777" w:rsidR="00C84ABA" w:rsidRDefault="00C84ABA" w:rsidP="00154868">
                            <w:pPr>
                              <w:pStyle w:val="Heading2"/>
                              <w:bidi/>
                              <w:rPr>
                                <w:rtl/>
                              </w:rPr>
                            </w:pPr>
                            <w:r>
                              <w:t>SH1</w:t>
                            </w:r>
                            <w:r>
                              <w:rPr>
                                <w:rFonts w:hint="cs"/>
                                <w:rtl/>
                              </w:rPr>
                              <w:t xml:space="preserve"> - </w:t>
                            </w:r>
                            <w:r w:rsidRPr="00AA4CFD">
                              <w:rPr>
                                <w:rFonts w:hint="cs"/>
                                <w:b w:val="0"/>
                                <w:bCs/>
                                <w:sz w:val="44"/>
                                <w:szCs w:val="32"/>
                                <w:rtl/>
                              </w:rPr>
                              <w:t>مناقشة الصف</w:t>
                            </w:r>
                          </w:p>
                        </w:txbxContent>
                      </wps:txbx>
                      <wps:bodyPr wrap="square" rtlCol="0">
                        <a:spAutoFit/>
                      </wps:bodyPr>
                    </wps:wsp>
                  </a:graphicData>
                </a:graphic>
              </wp:inline>
            </w:drawing>
          </mc:Choice>
          <mc:Fallback xmlns="">
            <w:pict>
              <v:shape w14:anchorId="7DCB4190" id="_x0000_s1470" type="#_x0000_t202" alt="SH1 – Class discussion&#10;" style="width:146.3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" filled="f" stroked="f">
                <v:textbox style="mso-fit-shape-to-text:t">
                  <w:txbxContent>
                    <w:p w14:paraId="2A8C5AFA" w14:textId="77777777" w:rsidR="00C84ABA" w:rsidRDefault="00C84ABA" w:rsidP="00154868">
                      <w:pPr>
                        <w:pStyle w:val="2"/>
                        <w:bidi/>
                        <w:rPr>
                          <w:rtl/>
                        </w:rPr>
                      </w:pPr>
                      <w:r>
                        <w:t>SH1</w:t>
                      </w:r>
                      <w:r>
                        <w:rPr>
                          <w:rFonts w:hint="cs"/>
                          <w:rtl/>
                        </w:rPr>
                        <w:t xml:space="preserve"> - </w:t>
                      </w:r>
                      <w:r w:rsidRPr="00AA4CFD">
                        <w:rPr>
                          <w:rFonts w:hint="cs"/>
                          <w:b w:val="0"/>
                          <w:bCs/>
                          <w:sz w:val="44"/>
                          <w:szCs w:val="32"/>
                          <w:rtl/>
                        </w:rPr>
                        <w:t>مناقشة الصف</w:t>
                      </w:r>
                    </w:p>
                  </w:txbxContent>
                </v:textbox>
                <w10:anchorlock/>
              </v:shape>
            </w:pict>
          </mc:Fallback>
        </mc:AlternateContent>
      </w:r>
    </w:p>
    <w:p w14:paraId="6E08A41F" w14:textId="323F55E3" w:rsidR="00AE7D53" w:rsidRDefault="002A6B43" w:rsidP="00716093">
      <w:pPr>
        <w:bidi/>
        <w:spacing w:after="120" w:line="240" w:lineRule="auto"/>
        <w:rPr>
          <w:rFonts w:eastAsia="Calibri" w:cs="Times New Roman"/>
          <w:szCs w:val="24"/>
          <w:rtl/>
        </w:rPr>
      </w:pPr>
      <w:r>
        <w:rPr>
          <w:rFonts w:hint="cs"/>
          <w:noProof/>
          <w:rtl/>
          <w:lang w:val="en-US" w:bidi="ar-SA"/>
        </w:rPr>
        <mc:AlternateContent>
          <mc:Choice Requires="wps">
            <w:drawing>
              <wp:anchor distT="0" distB="0" distL="114300" distR="114300" simplePos="0" relativeHeight="251658360" behindDoc="0" locked="0" layoutInCell="1" allowOverlap="1" wp14:anchorId="4658AD98" wp14:editId="1098F37A">
                <wp:simplePos x="0" y="0"/>
                <wp:positionH relativeFrom="column">
                  <wp:posOffset>341391</wp:posOffset>
                </wp:positionH>
                <wp:positionV relativeFrom="paragraph">
                  <wp:posOffset>19012</wp:posOffset>
                </wp:positionV>
                <wp:extent cx="6080452" cy="8848724"/>
                <wp:effectExtent l="38100" t="38100" r="34925" b="29210"/>
                <wp:wrapNone/>
                <wp:docPr id="3574" name="Rectangle: Rounded Corners 35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452" cy="884872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705F813B" id="Rectangle: Rounded Corners 3574" o:spid="_x0000_s1026" alt="&quot;&quot;" style="position:absolute;margin-left:26.9pt;margin-top:1.5pt;width:478.8pt;height:696.75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" filled="f" strokecolor="#117e62" strokeweight="6pt">
                <v:stroke joinstyle="bevel" endcap="square"/>
              </v:roundrect>
            </w:pict>
          </mc:Fallback>
        </mc:AlternateContent>
      </w:r>
    </w:p>
    <w:p w14:paraId="2D6A2404" w14:textId="70E5DDDD" w:rsidR="00AE7D53" w:rsidRDefault="002A6B43" w:rsidP="00716093">
      <w:pPr>
        <w:bidi/>
        <w:spacing w:after="120" w:line="240" w:lineRule="auto"/>
        <w:rPr>
          <w:rFonts w:eastAsia="Calibri" w:cs="Times New Roman"/>
          <w:szCs w:val="24"/>
          <w:rtl/>
        </w:rPr>
      </w:pPr>
      <w:r>
        <w:rPr>
          <w:rFonts w:hint="cs"/>
          <w:noProof/>
          <w:rtl/>
          <w:lang w:val="en-US" w:bidi="ar-SA"/>
        </w:rPr>
        <mc:AlternateContent>
          <mc:Choice Requires="wps">
            <w:drawing>
              <wp:anchor distT="0" distB="0" distL="114300" distR="114300" simplePos="0" relativeHeight="251658361" behindDoc="0" locked="0" layoutInCell="1" allowOverlap="1" wp14:anchorId="42881B60" wp14:editId="56C15C1F">
                <wp:simplePos x="0" y="0"/>
                <wp:positionH relativeFrom="column">
                  <wp:posOffset>998098</wp:posOffset>
                </wp:positionH>
                <wp:positionV relativeFrom="paragraph">
                  <wp:posOffset>28438</wp:posOffset>
                </wp:positionV>
                <wp:extent cx="563212" cy="2674880"/>
                <wp:effectExtent l="0" t="0" r="27940" b="11430"/>
                <wp:wrapNone/>
                <wp:docPr id="3578" name="Rectangle: Rounded Corners 35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1ADDECCF" id="Rectangle: Rounded Corners 3578" o:spid="_x0000_s1026" alt="&quot;&quot;" style="position:absolute;margin-left:78.6pt;margin-top:2.25pt;width:44.35pt;height:210.6pt;z-index:2516684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2" behindDoc="0" locked="0" layoutInCell="1" allowOverlap="1" wp14:anchorId="1A4FA9FA" wp14:editId="52F7F211">
                <wp:simplePos x="0" y="0"/>
                <wp:positionH relativeFrom="column">
                  <wp:posOffset>1654805</wp:posOffset>
                </wp:positionH>
                <wp:positionV relativeFrom="paragraph">
                  <wp:posOffset>28437</wp:posOffset>
                </wp:positionV>
                <wp:extent cx="563212" cy="2674880"/>
                <wp:effectExtent l="0" t="0" r="27940" b="11430"/>
                <wp:wrapNone/>
                <wp:docPr id="3579" name="Rectangle: Rounded Corners 35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08DA5A75" id="Rectangle: Rounded Corners 3579" o:spid="_x0000_s1026" alt="&quot;&quot;" style="position:absolute;margin-left:130.3pt;margin-top:2.25pt;width:44.35pt;height:210.6pt;z-index:2516695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3" behindDoc="0" locked="0" layoutInCell="1" allowOverlap="1" wp14:anchorId="200EBBE1" wp14:editId="0D0E6A18">
                <wp:simplePos x="0" y="0"/>
                <wp:positionH relativeFrom="column">
                  <wp:posOffset>2287031</wp:posOffset>
                </wp:positionH>
                <wp:positionV relativeFrom="paragraph">
                  <wp:posOffset>28437</wp:posOffset>
                </wp:positionV>
                <wp:extent cx="563212" cy="2674880"/>
                <wp:effectExtent l="0" t="0" r="27940" b="11430"/>
                <wp:wrapNone/>
                <wp:docPr id="3580" name="Rectangle: Rounded Corners 35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14D57DE1" id="Rectangle: Rounded Corners 3580" o:spid="_x0000_s1026" alt="&quot;&quot;" style="position:absolute;margin-left:180.1pt;margin-top:2.25pt;width:44.35pt;height:210.6pt;z-index:2516705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4" behindDoc="0" locked="0" layoutInCell="1" allowOverlap="1" wp14:anchorId="1D52FBF9" wp14:editId="7D08CE1E">
                <wp:simplePos x="0" y="0"/>
                <wp:positionH relativeFrom="column">
                  <wp:posOffset>2928751</wp:posOffset>
                </wp:positionH>
                <wp:positionV relativeFrom="paragraph">
                  <wp:posOffset>28437</wp:posOffset>
                </wp:positionV>
                <wp:extent cx="563212" cy="2674880"/>
                <wp:effectExtent l="0" t="0" r="27940" b="11430"/>
                <wp:wrapNone/>
                <wp:docPr id="3581" name="Rectangle: Rounded Corners 35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10FB26F7" id="Rectangle: Rounded Corners 3581" o:spid="_x0000_s1026" alt="&quot;&quot;" style="position:absolute;margin-left:230.6pt;margin-top:2.25pt;width:44.35pt;height:210.6pt;z-index:2516715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5" behindDoc="0" locked="0" layoutInCell="1" allowOverlap="1" wp14:anchorId="70736EEC" wp14:editId="55D845F7">
                <wp:simplePos x="0" y="0"/>
                <wp:positionH relativeFrom="column">
                  <wp:posOffset>3573218</wp:posOffset>
                </wp:positionH>
                <wp:positionV relativeFrom="paragraph">
                  <wp:posOffset>28437</wp:posOffset>
                </wp:positionV>
                <wp:extent cx="563212" cy="2674880"/>
                <wp:effectExtent l="0" t="0" r="27940" b="11430"/>
                <wp:wrapNone/>
                <wp:docPr id="3582" name="Rectangle: Rounded Corners 35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74188605" id="Rectangle: Rounded Corners 3582" o:spid="_x0000_s1026" alt="&quot;&quot;" style="position:absolute;margin-left:281.35pt;margin-top:2.25pt;width:44.35pt;height:210.6pt;z-index:2516725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6" behindDoc="0" locked="0" layoutInCell="1" allowOverlap="1" wp14:anchorId="499B60D5" wp14:editId="6500F250">
                <wp:simplePos x="0" y="0"/>
                <wp:positionH relativeFrom="column">
                  <wp:posOffset>4208242</wp:posOffset>
                </wp:positionH>
                <wp:positionV relativeFrom="paragraph">
                  <wp:posOffset>28437</wp:posOffset>
                </wp:positionV>
                <wp:extent cx="563212" cy="2674880"/>
                <wp:effectExtent l="0" t="0" r="27940" b="11430"/>
                <wp:wrapNone/>
                <wp:docPr id="3583" name="Rectangle: Rounded Corners 35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2BD00D4" id="Rectangle: Rounded Corners 3583" o:spid="_x0000_s1026" alt="&quot;&quot;" style="position:absolute;margin-left:331.35pt;margin-top:2.25pt;width:44.35pt;height:210.6pt;z-index:2516736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7" behindDoc="0" locked="0" layoutInCell="1" allowOverlap="1" wp14:anchorId="528559DF" wp14:editId="705CE23E">
                <wp:simplePos x="0" y="0"/>
                <wp:positionH relativeFrom="column">
                  <wp:posOffset>4851479</wp:posOffset>
                </wp:positionH>
                <wp:positionV relativeFrom="paragraph">
                  <wp:posOffset>28437</wp:posOffset>
                </wp:positionV>
                <wp:extent cx="563212" cy="2674880"/>
                <wp:effectExtent l="0" t="0" r="27940" b="11430"/>
                <wp:wrapNone/>
                <wp:docPr id="3584" name="Rectangle: Rounded Corners 358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551EA62C" id="Rectangle: Rounded Corners 3584" o:spid="_x0000_s1026" alt="&quot;&quot;" style="position:absolute;margin-left:382pt;margin-top:2.25pt;width:44.35pt;height:210.6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" filled="f" strokecolor="#117e62" strokeweight="1.5pt">
                <v:stroke joinstyle="miter"/>
              </v:roundrect>
            </w:pict>
          </mc:Fallback>
        </mc:AlternateContent>
      </w:r>
      <w:r>
        <w:rPr>
          <w:rFonts w:hint="cs"/>
          <w:noProof/>
          <w:rtl/>
          <w:lang w:val="en-US" w:bidi="ar-SA"/>
        </w:rPr>
        <mc:AlternateContent>
          <mc:Choice Requires="wps">
            <w:drawing>
              <wp:anchor distT="0" distB="0" distL="114300" distR="114300" simplePos="0" relativeHeight="251658368" behindDoc="0" locked="0" layoutInCell="1" allowOverlap="1" wp14:anchorId="3D7D6564" wp14:editId="3660560A">
                <wp:simplePos x="0" y="0"/>
                <wp:positionH relativeFrom="column">
                  <wp:posOffset>5464743</wp:posOffset>
                </wp:positionH>
                <wp:positionV relativeFrom="paragraph">
                  <wp:posOffset>25387</wp:posOffset>
                </wp:positionV>
                <wp:extent cx="563212" cy="2674880"/>
                <wp:effectExtent l="0" t="0" r="27940" b="11430"/>
                <wp:wrapNone/>
                <wp:docPr id="3592" name="Rectangle: Rounded Corners 359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2C37B7AB" id="Rectangle: Rounded Corners 3592" o:spid="_x0000_s1026" alt="&quot;&quot;" style="position:absolute;margin-left:430.3pt;margin-top:2pt;width:44.35pt;height:210.6pt;z-index:2516756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" fillcolor="#99d5c7" strokecolor="black [3213]" strokeweight="1.5pt">
                <v:stroke joinstyle="miter"/>
              </v:roundrect>
            </w:pict>
          </mc:Fallback>
        </mc:AlternateContent>
      </w:r>
    </w:p>
    <w:p w14:paraId="25DE09E7" w14:textId="5F09C993" w:rsidR="00AE7D53" w:rsidRDefault="008D58EF" w:rsidP="002A6B43">
      <w:pPr>
        <w:bidi/>
        <w:spacing w:after="120" w:line="240" w:lineRule="auto"/>
        <w:ind w:firstLine="720"/>
        <w:rPr>
          <w:rFonts w:eastAsia="Calibri" w:cs="Times New Roman"/>
          <w:szCs w:val="24"/>
          <w:rtl/>
        </w:rPr>
      </w:pPr>
      <w:r>
        <w:rPr>
          <w:rFonts w:hint="cs"/>
          <w:noProof/>
          <w:rtl/>
          <w:lang w:val="en-US" w:bidi="ar-SA"/>
        </w:rPr>
        <mc:AlternateContent>
          <mc:Choice Requires="wpg">
            <w:drawing>
              <wp:anchor distT="0" distB="0" distL="114300" distR="114300" simplePos="0" relativeHeight="251658373" behindDoc="0" locked="0" layoutInCell="1" allowOverlap="1" wp14:anchorId="522487FB" wp14:editId="47536AE8">
                <wp:simplePos x="0" y="0"/>
                <wp:positionH relativeFrom="column">
                  <wp:posOffset>495300</wp:posOffset>
                </wp:positionH>
                <wp:positionV relativeFrom="paragraph">
                  <wp:posOffset>62230</wp:posOffset>
                </wp:positionV>
                <wp:extent cx="5537835" cy="5108575"/>
                <wp:effectExtent l="0" t="0" r="24765" b="15875"/>
                <wp:wrapNone/>
                <wp:docPr id="198" name="Group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537835" cy="5108575"/>
                          <a:chOff x="-4974889" y="-2434092"/>
                          <a:chExt cx="5538101" cy="5108972"/>
                        </a:xfrm>
                      </wpg:grpSpPr>
                      <wps:wsp>
                        <wps:cNvPr id="3593" name="Rectangle: Rounded Corners 3593">
                          <a:extLst>
                            <a:ext uri="{C183D7F6-B498-43B3-948B-1728B52AA6E4}">
                              <adec:decorative xmlns:adec="http://schemas.microsoft.com/office/drawing/2017/decorative" val="1"/>
                            </a:ext>
                          </a:extLst>
                        </wps:cNvPr>
                        <wps:cNvSpPr/>
                        <wps:spPr>
                          <a:xfrm>
                            <a:off x="0" y="0"/>
                            <a:ext cx="563212" cy="2674880"/>
                          </a:xfrm>
                          <a:prstGeom prst="roundRect">
                            <a:avLst/>
                          </a:prstGeom>
                          <a:solidFill>
                            <a:srgbClr val="99D5C7"/>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DAB251" w14:textId="6718FC2D" w:rsidR="00C84ABA" w:rsidRPr="00AA4CFD" w:rsidRDefault="00FD75AA" w:rsidP="00AA4CFD">
                              <w:pPr>
                                <w:rPr>
                                  <w:color w:val="000000" w:themeColor="text1"/>
                                  <w:lang w:val="en-US"/>
                                </w:rPr>
                              </w:pPr>
                              <w:r w:rsidRPr="00FD75AA">
                                <w:rPr>
                                  <w:rFonts w:cs="Arial"/>
                                  <w:color w:val="000000" w:themeColor="text1"/>
                                  <w:rtl/>
                                  <w:lang w:val="en-US"/>
                                </w:rPr>
                                <w:t>مجموع الأسبوع</w:t>
                              </w:r>
                            </w:p>
                          </w:txbxContent>
                        </wps:txbx>
                        <wps:bodyPr vert="vert270" rtlCol="0" anchor="ctr"/>
                      </wps:wsp>
                      <wps:wsp>
                        <wps:cNvPr id="3602" name="TextBox 45" descr="Week total&#10;"/>
                        <wps:cNvSpPr txBox="1"/>
                        <wps:spPr>
                          <a:xfrm rot="16200000">
                            <a:off x="-5864206" y="-1544775"/>
                            <a:ext cx="2223770" cy="445135"/>
                          </a:xfrm>
                          <a:prstGeom prst="rect">
                            <a:avLst/>
                          </a:prstGeom>
                          <a:noFill/>
                        </wps:spPr>
                        <wps:txbx>
                          <w:txbxContent>
                            <w:p w14:paraId="5CB1D25A" w14:textId="77777777" w:rsidR="00C84ABA" w:rsidRPr="00963CFF" w:rsidRDefault="00C84ABA" w:rsidP="00AE7D53">
                              <w:pPr>
                                <w:bidi/>
                                <w:rPr>
                                  <w:color w:val="000000" w:themeColor="text1"/>
                                  <w:rtl/>
                                </w:rPr>
                              </w:pPr>
                              <w:r>
                                <w:rPr>
                                  <w:rFonts w:hint="cs"/>
                                  <w:color w:val="000000" w:themeColor="text1"/>
                                  <w:sz w:val="32"/>
                                  <w:szCs w:val="32"/>
                                  <w:rtl/>
                                </w:rPr>
                                <w:t>إجمالي عدد المرات في الأسبوع</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
            <w:pict>
              <v:group w14:anchorId="522487FB" id="Group 198" o:spid="_x0000_s1471" alt="&quot;&quot;" style="position:absolute;left:0;text-align:left;margin-left:39pt;margin-top:4.9pt;width:436.05pt;height:402.25pt;z-index:251658373;mso-position-horizontal-relative:text;mso-position-vertical-relative:text;mso-width-relative:margin;mso-height-relative:margin" coordorigin="-49748,-24340" coordsize="55381,51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">
                <v:roundrect id="Rectangle: Rounded Corners 3593" o:spid="_x0000_s147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" fillcolor="#99d5c7" strokecolor="black [3213]" strokeweight="1.5pt">
                  <v:stroke joinstyle="miter"/>
                  <v:textbox style="layout-flow:vertical;mso-layout-flow-alt:bottom-to-top">
                    <w:txbxContent>
                      <w:p w14:paraId="20DAB251" w14:textId="6718FC2D" w:rsidR="00C84ABA" w:rsidRPr="00AA4CFD" w:rsidRDefault="00FD75AA" w:rsidP="00AA4CFD">
                        <w:pPr>
                          <w:rPr>
                            <w:color w:val="000000" w:themeColor="text1"/>
                            <w:lang w:val="en-US"/>
                          </w:rPr>
                        </w:pPr>
                        <w:r w:rsidRPr="00FD75AA">
                          <w:rPr>
                            <w:rFonts w:cs="Arial"/>
                            <w:color w:val="000000" w:themeColor="text1"/>
                            <w:rtl/>
                            <w:lang w:val="en-US"/>
                          </w:rPr>
                          <w:t>مجموع الأسبوع</w:t>
                        </w:r>
                      </w:p>
                    </w:txbxContent>
                  </v:textbox>
                </v:roundrect>
                <v:shape id="TextBox 45" o:spid="_x0000_s1473" type="#_x0000_t202" alt="Week total&#10;" style="position:absolute;left:-58641;top:-15447;width:22237;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" filled="f" stroked="f">
                  <v:textbox style="mso-fit-shape-to-text:t">
                    <w:txbxContent>
                      <w:p w14:paraId="5CB1D25A" w14:textId="77777777" w:rsidR="00C84ABA" w:rsidRPr="00963CFF" w:rsidRDefault="00C84ABA" w:rsidP="00AE7D53">
                        <w:pPr>
                          <w:bidi/>
                          <w:rPr>
                            <w:color w:val="000000" w:themeColor="text1"/>
                            <w:rtl/>
                          </w:rPr>
                        </w:pPr>
                        <w:r>
                          <w:rPr>
                            <w:rFonts w:hint="cs"/>
                            <w:color w:val="000000" w:themeColor="text1"/>
                            <w:sz w:val="32"/>
                            <w:szCs w:val="32"/>
                            <w:rtl/>
                          </w:rPr>
                          <w:t>إجمالي عدد المرات في الأسبوع</w:t>
                        </w:r>
                      </w:p>
                    </w:txbxContent>
                  </v:textbox>
                </v:shape>
              </v:group>
            </w:pict>
          </mc:Fallback>
        </mc:AlternateContent>
      </w:r>
      <w:r w:rsidR="002A6B43">
        <w:rPr>
          <w:rFonts w:hint="cs"/>
          <w:noProof/>
          <w:rtl/>
          <w:lang w:val="en-US" w:bidi="ar-SA"/>
        </w:rPr>
        <mc:AlternateContent>
          <mc:Choice Requires="wps">
            <w:drawing>
              <wp:inline distT="0" distB="0" distL="0" distR="0" wp14:anchorId="490D460E" wp14:editId="4ED238CC">
                <wp:extent cx="2854325" cy="382270"/>
                <wp:effectExtent l="0" t="0" r="0" b="0"/>
                <wp:docPr id="3603" name="TextBox 46" descr="Tick for every time you brush your teeth&#10;"/>
                <wp:cNvGraphicFramePr/>
                <a:graphic xmlns:a="http://schemas.openxmlformats.org/drawingml/2006/main">
                  <a:graphicData uri="http://schemas.microsoft.com/office/word/2010/wordprocessingShape">
                    <wps:wsp>
                      <wps:cNvSpPr txBox="1"/>
                      <wps:spPr>
                        <a:xfrm rot="16200000">
                          <a:off x="0" y="0"/>
                          <a:ext cx="2854325" cy="382270"/>
                        </a:xfrm>
                        <a:prstGeom prst="rect">
                          <a:avLst/>
                        </a:prstGeom>
                        <a:noFill/>
                      </wps:spPr>
                      <wps:txbx>
                        <w:txbxContent>
                          <w:p w14:paraId="19BF9DB6" w14:textId="77777777" w:rsidR="00C84ABA" w:rsidRDefault="00C84ABA" w:rsidP="00AE7D53">
                            <w:pPr>
                              <w:bidi/>
                              <w:rPr>
                                <w:rtl/>
                              </w:rPr>
                            </w:pPr>
                            <w:r>
                              <w:rPr>
                                <w:rFonts w:hint="cs"/>
                                <w:color w:val="000000" w:themeColor="text1"/>
                                <w:rtl/>
                              </w:rPr>
                              <w:t>ضع علامة في كل مرة تنظف فيها أسنانك بالفرشاة</w:t>
                            </w:r>
                          </w:p>
                        </w:txbxContent>
                      </wps:txbx>
                      <wps:bodyPr wrap="none" rtlCol="0">
                        <a:spAutoFit/>
                      </wps:bodyPr>
                    </wps:wsp>
                  </a:graphicData>
                </a:graphic>
              </wp:inline>
            </w:drawing>
          </mc:Choice>
          <mc:Fallback xmlns="">
            <w:pict>
              <v:shape w14:anchorId="490D460E" id="_x0000_s1474" type="#_x0000_t202" alt="Tick for every time you brush your teeth&#10;" style="width:224.75pt;height:30.1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" filled="f" stroked="f">
                <v:textbox style="mso-fit-shape-to-text:t">
                  <w:txbxContent>
                    <w:p w14:paraId="19BF9DB6" w14:textId="77777777" w:rsidR="00C84ABA" w:rsidRDefault="00C84ABA" w:rsidP="00AE7D53">
                      <w:pPr>
                        <w:bidi/>
                        <w:rPr>
                          <w:rtl/>
                        </w:rPr>
                      </w:pPr>
                      <w:r>
                        <w:rPr>
                          <w:rFonts w:hint="cs"/>
                          <w:color w:val="000000" w:themeColor="text1"/>
                          <w:rtl/>
                        </w:rPr>
                        <w:t>ضع علامة في كل مرة تنظف فيها أسنانك بالفرشاة</w:t>
                      </w:r>
                    </w:p>
                  </w:txbxContent>
                </v:textbox>
                <w10:anchorlock/>
              </v:shape>
            </w:pict>
          </mc:Fallback>
        </mc:AlternateContent>
      </w:r>
    </w:p>
    <w:p w14:paraId="65D87279" w14:textId="04878BC5" w:rsidR="00AE7D53" w:rsidRDefault="002A6B43" w:rsidP="00716093">
      <w:pPr>
        <w:bidi/>
        <w:spacing w:after="120" w:line="240" w:lineRule="auto"/>
        <w:rPr>
          <w:rFonts w:eastAsia="Calibri" w:cs="Times New Roman"/>
          <w:szCs w:val="24"/>
          <w:rtl/>
        </w:rPr>
      </w:pPr>
      <w:r>
        <w:rPr>
          <w:rFonts w:hint="cs"/>
          <w:noProof/>
          <w:rtl/>
          <w:lang w:val="en-US" w:bidi="ar-SA"/>
        </w:rPr>
        <mc:AlternateContent>
          <mc:Choice Requires="wpg">
            <w:drawing>
              <wp:anchor distT="0" distB="0" distL="114300" distR="114300" simplePos="0" relativeHeight="251658375" behindDoc="0" locked="0" layoutInCell="1" allowOverlap="1" wp14:anchorId="33F08F56" wp14:editId="390231E4">
                <wp:simplePos x="0" y="0"/>
                <wp:positionH relativeFrom="column">
                  <wp:posOffset>4848447</wp:posOffset>
                </wp:positionH>
                <wp:positionV relativeFrom="paragraph">
                  <wp:posOffset>19272</wp:posOffset>
                </wp:positionV>
                <wp:extent cx="565249" cy="2685799"/>
                <wp:effectExtent l="0" t="0" r="25400" b="635"/>
                <wp:wrapNone/>
                <wp:docPr id="2948" name="Group 29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249" cy="2685799"/>
                          <a:chOff x="-2037" y="0"/>
                          <a:chExt cx="565249" cy="2685799"/>
                        </a:xfrm>
                      </wpg:grpSpPr>
                      <wps:wsp>
                        <wps:cNvPr id="3591" name="Rectangle: Rounded Corners 3591">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600" name="TextBox 43" descr="Day 7&#10;"/>
                        <wps:cNvSpPr txBox="1"/>
                        <wps:spPr>
                          <a:xfrm rot="16200000">
                            <a:off x="-100779" y="2141921"/>
                            <a:ext cx="642620" cy="445135"/>
                          </a:xfrm>
                          <a:prstGeom prst="rect">
                            <a:avLst/>
                          </a:prstGeom>
                          <a:noFill/>
                          <a:ln>
                            <a:noFill/>
                          </a:ln>
                        </wps:spPr>
                        <wps:txbx>
                          <w:txbxContent>
                            <w:p w14:paraId="46F3C44D" w14:textId="77777777" w:rsidR="00C84ABA" w:rsidRDefault="00C84ABA" w:rsidP="00AE7D53">
                              <w:pPr>
                                <w:bidi/>
                                <w:rPr>
                                  <w:rtl/>
                                </w:rPr>
                              </w:pPr>
                              <w:r>
                                <w:rPr>
                                  <w:rFonts w:hint="cs"/>
                                  <w:color w:val="000000" w:themeColor="text1"/>
                                  <w:sz w:val="32"/>
                                  <w:szCs w:val="32"/>
                                  <w:rtl/>
                                </w:rPr>
                                <w:t>اليوم 7</w:t>
                              </w:r>
                            </w:p>
                          </w:txbxContent>
                        </wps:txbx>
                        <wps:bodyPr wrap="none" rtlCol="0">
                          <a:spAutoFit/>
                        </wps:bodyPr>
                      </wps:wsp>
                    </wpg:wgp>
                  </a:graphicData>
                </a:graphic>
              </wp:anchor>
            </w:drawing>
          </mc:Choice>
          <mc:Fallback xmlns="">
            <w:pict>
              <v:group w14:anchorId="33F08F56" id="Group 2948" o:spid="_x0000_s1475" alt="&quot;&quot;" style="position:absolute;left:0;text-align:left;margin-left:381.75pt;margin-top:1.5pt;width:44.5pt;height:211.5pt;z-index:251658375;mso-position-horizontal-relative:text;mso-position-vertical-relative:text" coordorigin="-20" coordsize="5652,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">
                <v:roundrect id="Rectangle: Rounded Corners 3591" o:spid="_x0000_s1476"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" filled="f" strokecolor="#117e62" strokeweight="1.5pt">
                  <v:stroke joinstyle="miter"/>
                </v:roundrect>
                <v:shape id="TextBox 43" o:spid="_x0000_s1477" type="#_x0000_t202" alt="Day 7&#10;" style="position:absolute;left:-1008;top:21419;width:6426;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" filled="f" stroked="f">
                  <v:textbox style="mso-fit-shape-to-text:t">
                    <w:txbxContent>
                      <w:p w14:paraId="46F3C44D" w14:textId="77777777" w:rsidR="00C84ABA" w:rsidRDefault="00C84ABA" w:rsidP="00AE7D53">
                        <w:pPr>
                          <w:bidi/>
                          <w:rPr>
                            <w:rtl/>
                          </w:rPr>
                        </w:pPr>
                        <w:r>
                          <w:rPr>
                            <w:rFonts w:hint="cs"/>
                            <w:color w:val="000000" w:themeColor="text1"/>
                            <w:sz w:val="32"/>
                            <w:szCs w:val="32"/>
                            <w:rtl/>
                          </w:rPr>
                          <w:t>اليوم 7</w:t>
                        </w:r>
                      </w:p>
                    </w:txbxContent>
                  </v:textbox>
                </v:shape>
              </v:group>
            </w:pict>
          </mc:Fallback>
        </mc:AlternateContent>
      </w:r>
      <w:r>
        <w:rPr>
          <w:rFonts w:hint="cs"/>
          <w:noProof/>
          <w:rtl/>
          <w:lang w:val="en-US" w:bidi="ar-SA"/>
        </w:rPr>
        <mc:AlternateContent>
          <mc:Choice Requires="wpg">
            <w:drawing>
              <wp:anchor distT="0" distB="0" distL="114300" distR="114300" simplePos="0" relativeHeight="251658376" behindDoc="0" locked="0" layoutInCell="1" allowOverlap="1" wp14:anchorId="33D3FCF4" wp14:editId="2440C9F4">
                <wp:simplePos x="0" y="0"/>
                <wp:positionH relativeFrom="column">
                  <wp:posOffset>4210493</wp:posOffset>
                </wp:positionH>
                <wp:positionV relativeFrom="paragraph">
                  <wp:posOffset>19272</wp:posOffset>
                </wp:positionV>
                <wp:extent cx="575926" cy="2685799"/>
                <wp:effectExtent l="0" t="0" r="15240" b="635"/>
                <wp:wrapNone/>
                <wp:docPr id="2947" name="Group 29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926" cy="2685799"/>
                          <a:chOff x="-12714" y="0"/>
                          <a:chExt cx="575926" cy="2685799"/>
                        </a:xfrm>
                      </wpg:grpSpPr>
                      <wps:wsp>
                        <wps:cNvPr id="3590" name="Rectangle: Rounded Corners 3590">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9" name="TextBox 42" descr="Day 6&#10;"/>
                        <wps:cNvSpPr txBox="1"/>
                        <wps:spPr>
                          <a:xfrm rot="16200000">
                            <a:off x="-111456" y="2141921"/>
                            <a:ext cx="642620" cy="445135"/>
                          </a:xfrm>
                          <a:prstGeom prst="rect">
                            <a:avLst/>
                          </a:prstGeom>
                          <a:noFill/>
                          <a:ln>
                            <a:noFill/>
                          </a:ln>
                        </wps:spPr>
                        <wps:txbx>
                          <w:txbxContent>
                            <w:p w14:paraId="1A4143BA" w14:textId="77777777" w:rsidR="00C84ABA" w:rsidRDefault="00C84ABA" w:rsidP="00AE7D53">
                              <w:pPr>
                                <w:bidi/>
                                <w:rPr>
                                  <w:rtl/>
                                </w:rPr>
                              </w:pPr>
                              <w:r>
                                <w:rPr>
                                  <w:rFonts w:hint="cs"/>
                                  <w:color w:val="000000" w:themeColor="text1"/>
                                  <w:sz w:val="32"/>
                                  <w:szCs w:val="32"/>
                                  <w:rtl/>
                                </w:rPr>
                                <w:t>اليوم 6</w:t>
                              </w:r>
                            </w:p>
                          </w:txbxContent>
                        </wps:txbx>
                        <wps:bodyPr wrap="none" rtlCol="0">
                          <a:spAutoFit/>
                        </wps:bodyPr>
                      </wps:wsp>
                    </wpg:wgp>
                  </a:graphicData>
                </a:graphic>
              </wp:anchor>
            </w:drawing>
          </mc:Choice>
          <mc:Fallback xmlns="">
            <w:pict>
              <v:group w14:anchorId="33D3FCF4" id="Group 2947" o:spid="_x0000_s1478" alt="&quot;&quot;" style="position:absolute;left:0;text-align:left;margin-left:331.55pt;margin-top:1.5pt;width:45.35pt;height:211.5pt;z-index:251658376;mso-position-horizontal-relative:text;mso-position-vertical-relative:text" coordorigin="-127" coordsize="5759,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">
                <v:roundrect id="Rectangle: Rounded Corners 3590" o:spid="_x0000_s1479"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" filled="f" strokecolor="#117e62" strokeweight="1.5pt">
                  <v:stroke joinstyle="miter"/>
                </v:roundrect>
                <v:shape id="TextBox 42" o:spid="_x0000_s1480" type="#_x0000_t202" alt="Day 6&#10;" style="position:absolute;left:-1114;top:21418;width:642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" filled="f" stroked="f">
                  <v:textbox style="mso-fit-shape-to-text:t">
                    <w:txbxContent>
                      <w:p w14:paraId="1A4143BA" w14:textId="77777777" w:rsidR="00C84ABA" w:rsidRDefault="00C84ABA" w:rsidP="00AE7D53">
                        <w:pPr>
                          <w:bidi/>
                          <w:rPr>
                            <w:rtl/>
                          </w:rPr>
                        </w:pPr>
                        <w:r>
                          <w:rPr>
                            <w:rFonts w:hint="cs"/>
                            <w:color w:val="000000" w:themeColor="text1"/>
                            <w:sz w:val="32"/>
                            <w:szCs w:val="32"/>
                            <w:rtl/>
                          </w:rPr>
                          <w:t>اليوم 6</w:t>
                        </w:r>
                      </w:p>
                    </w:txbxContent>
                  </v:textbox>
                </v:shape>
              </v:group>
            </w:pict>
          </mc:Fallback>
        </mc:AlternateContent>
      </w:r>
      <w:r>
        <w:rPr>
          <w:rFonts w:hint="cs"/>
          <w:noProof/>
          <w:rtl/>
          <w:lang w:val="en-US" w:bidi="ar-SA"/>
        </w:rPr>
        <mc:AlternateContent>
          <mc:Choice Requires="wpg">
            <w:drawing>
              <wp:anchor distT="0" distB="0" distL="114300" distR="114300" simplePos="0" relativeHeight="251658374" behindDoc="0" locked="0" layoutInCell="1" allowOverlap="1" wp14:anchorId="54862FCA" wp14:editId="6639230A">
                <wp:simplePos x="0" y="0"/>
                <wp:positionH relativeFrom="column">
                  <wp:posOffset>3572540</wp:posOffset>
                </wp:positionH>
                <wp:positionV relativeFrom="paragraph">
                  <wp:posOffset>19272</wp:posOffset>
                </wp:positionV>
                <wp:extent cx="563212" cy="2685799"/>
                <wp:effectExtent l="0" t="0" r="27940" b="635"/>
                <wp:wrapNone/>
                <wp:docPr id="21" name="Group 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85799"/>
                          <a:chOff x="0" y="0"/>
                          <a:chExt cx="563212" cy="2685799"/>
                        </a:xfrm>
                      </wpg:grpSpPr>
                      <wps:wsp>
                        <wps:cNvPr id="3589" name="Rectangle: Rounded Corners 3589">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8" name="TextBox 41" descr="Day 5&#10;"/>
                        <wps:cNvSpPr txBox="1"/>
                        <wps:spPr>
                          <a:xfrm rot="16200000">
                            <a:off x="-79490" y="2141921"/>
                            <a:ext cx="642620" cy="445135"/>
                          </a:xfrm>
                          <a:prstGeom prst="rect">
                            <a:avLst/>
                          </a:prstGeom>
                          <a:noFill/>
                          <a:ln>
                            <a:noFill/>
                          </a:ln>
                        </wps:spPr>
                        <wps:txbx>
                          <w:txbxContent>
                            <w:p w14:paraId="706DE2E9" w14:textId="77777777" w:rsidR="00C84ABA" w:rsidRDefault="00C84ABA" w:rsidP="00AE7D53">
                              <w:pPr>
                                <w:bidi/>
                                <w:rPr>
                                  <w:rtl/>
                                </w:rPr>
                              </w:pPr>
                              <w:r>
                                <w:rPr>
                                  <w:rFonts w:hint="cs"/>
                                  <w:color w:val="000000" w:themeColor="text1"/>
                                  <w:sz w:val="32"/>
                                  <w:szCs w:val="32"/>
                                  <w:rtl/>
                                </w:rPr>
                                <w:t>اليوم 5</w:t>
                              </w:r>
                            </w:p>
                          </w:txbxContent>
                        </wps:txbx>
                        <wps:bodyPr wrap="none" rtlCol="0">
                          <a:spAutoFit/>
                        </wps:bodyPr>
                      </wps:wsp>
                    </wpg:wgp>
                  </a:graphicData>
                </a:graphic>
              </wp:anchor>
            </w:drawing>
          </mc:Choice>
          <mc:Fallback xmlns="">
            <w:pict>
              <v:group w14:anchorId="54862FCA" id="Group 21" o:spid="_x0000_s1481" alt="&quot;&quot;" style="position:absolute;left:0;text-align:left;margin-left:281.3pt;margin-top:1.5pt;width:44.35pt;height:211.5pt;z-index:251658374;mso-position-horizontal-relative:text;mso-position-vertical-relative:text" coordsize="5632,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">
                <v:roundrect id="Rectangle: Rounded Corners 3589" o:spid="_x0000_s1482"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" filled="f" strokecolor="#117e62" strokeweight="1.5pt">
                  <v:stroke joinstyle="miter"/>
                </v:roundrect>
                <v:shape id="TextBox 41" o:spid="_x0000_s1483" type="#_x0000_t202" alt="Day 5&#10;" style="position:absolute;left:-795;top:21418;width:642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" filled="f" stroked="f">
                  <v:textbox style="mso-fit-shape-to-text:t">
                    <w:txbxContent>
                      <w:p w14:paraId="706DE2E9" w14:textId="77777777" w:rsidR="00C84ABA" w:rsidRDefault="00C84ABA" w:rsidP="00AE7D53">
                        <w:pPr>
                          <w:bidi/>
                          <w:rPr>
                            <w:rtl/>
                          </w:rPr>
                        </w:pPr>
                        <w:r>
                          <w:rPr>
                            <w:rFonts w:hint="cs"/>
                            <w:color w:val="000000" w:themeColor="text1"/>
                            <w:sz w:val="32"/>
                            <w:szCs w:val="32"/>
                            <w:rtl/>
                          </w:rPr>
                          <w:t>اليوم 5</w:t>
                        </w:r>
                      </w:p>
                    </w:txbxContent>
                  </v:textbox>
                </v:shape>
              </v:group>
            </w:pict>
          </mc:Fallback>
        </mc:AlternateContent>
      </w:r>
      <w:r>
        <w:rPr>
          <w:rFonts w:hint="cs"/>
          <w:noProof/>
          <w:rtl/>
          <w:lang w:val="en-US" w:bidi="ar-SA"/>
        </w:rPr>
        <mc:AlternateContent>
          <mc:Choice Requires="wpg">
            <w:drawing>
              <wp:anchor distT="0" distB="0" distL="114300" distR="114300" simplePos="0" relativeHeight="251658372" behindDoc="0" locked="0" layoutInCell="1" allowOverlap="1" wp14:anchorId="03011004" wp14:editId="21F4CC6E">
                <wp:simplePos x="0" y="0"/>
                <wp:positionH relativeFrom="column">
                  <wp:posOffset>2934586</wp:posOffset>
                </wp:positionH>
                <wp:positionV relativeFrom="paragraph">
                  <wp:posOffset>19272</wp:posOffset>
                </wp:positionV>
                <wp:extent cx="565248" cy="2685799"/>
                <wp:effectExtent l="0" t="0" r="25400" b="635"/>
                <wp:wrapNone/>
                <wp:docPr id="20" name="Group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248" cy="2685799"/>
                          <a:chOff x="-2036" y="0"/>
                          <a:chExt cx="565248" cy="2685799"/>
                        </a:xfrm>
                      </wpg:grpSpPr>
                      <wps:wsp>
                        <wps:cNvPr id="3588" name="Rectangle: Rounded Corners 3588">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7" name="TextBox 40" descr="Day 4&#10;"/>
                        <wps:cNvSpPr txBox="1"/>
                        <wps:spPr>
                          <a:xfrm rot="16200000">
                            <a:off x="-100778" y="2141921"/>
                            <a:ext cx="642620" cy="445135"/>
                          </a:xfrm>
                          <a:prstGeom prst="rect">
                            <a:avLst/>
                          </a:prstGeom>
                          <a:noFill/>
                          <a:ln>
                            <a:noFill/>
                          </a:ln>
                        </wps:spPr>
                        <wps:txbx>
                          <w:txbxContent>
                            <w:p w14:paraId="7E16D750" w14:textId="77777777" w:rsidR="00C84ABA" w:rsidRDefault="00C84ABA" w:rsidP="00AE7D53">
                              <w:pPr>
                                <w:bidi/>
                                <w:rPr>
                                  <w:rtl/>
                                </w:rPr>
                              </w:pPr>
                              <w:r>
                                <w:rPr>
                                  <w:rFonts w:hint="cs"/>
                                  <w:color w:val="000000" w:themeColor="text1"/>
                                  <w:sz w:val="32"/>
                                  <w:szCs w:val="32"/>
                                  <w:rtl/>
                                </w:rPr>
                                <w:t>اليوم 4</w:t>
                              </w:r>
                            </w:p>
                          </w:txbxContent>
                        </wps:txbx>
                        <wps:bodyPr wrap="none" rtlCol="0">
                          <a:spAutoFit/>
                        </wps:bodyPr>
                      </wps:wsp>
                    </wpg:wgp>
                  </a:graphicData>
                </a:graphic>
              </wp:anchor>
            </w:drawing>
          </mc:Choice>
          <mc:Fallback xmlns="">
            <w:pict>
              <v:group w14:anchorId="03011004" id="Group 20" o:spid="_x0000_s1484" alt="&quot;&quot;" style="position:absolute;left:0;text-align:left;margin-left:231.05pt;margin-top:1.5pt;width:44.5pt;height:211.5pt;z-index:251658372;mso-position-horizontal-relative:text;mso-position-vertical-relative:text" coordorigin="-20" coordsize="5652,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">
                <v:roundrect id="Rectangle: Rounded Corners 3588" o:spid="_x0000_s1485"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" filled="f" strokecolor="#117e62" strokeweight="1.5pt">
                  <v:stroke joinstyle="miter"/>
                </v:roundrect>
                <v:shape id="_x0000_s1486" type="#_x0000_t202" alt="Day 4&#10;" style="position:absolute;left:-1008;top:21419;width:6426;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" filled="f" stroked="f">
                  <v:textbox style="mso-fit-shape-to-text:t">
                    <w:txbxContent>
                      <w:p w14:paraId="7E16D750" w14:textId="77777777" w:rsidR="00C84ABA" w:rsidRDefault="00C84ABA" w:rsidP="00AE7D53">
                        <w:pPr>
                          <w:bidi/>
                          <w:rPr>
                            <w:rtl/>
                          </w:rPr>
                        </w:pPr>
                        <w:r>
                          <w:rPr>
                            <w:rFonts w:hint="cs"/>
                            <w:color w:val="000000" w:themeColor="text1"/>
                            <w:sz w:val="32"/>
                            <w:szCs w:val="32"/>
                            <w:rtl/>
                          </w:rPr>
                          <w:t>اليوم 4</w:t>
                        </w:r>
                      </w:p>
                    </w:txbxContent>
                  </v:textbox>
                </v:shape>
              </v:group>
            </w:pict>
          </mc:Fallback>
        </mc:AlternateContent>
      </w:r>
      <w:r>
        <w:rPr>
          <w:rFonts w:hint="cs"/>
          <w:noProof/>
          <w:rtl/>
          <w:lang w:val="en-US" w:bidi="ar-SA"/>
        </w:rPr>
        <mc:AlternateContent>
          <mc:Choice Requires="wpg">
            <w:drawing>
              <wp:anchor distT="0" distB="0" distL="114300" distR="114300" simplePos="0" relativeHeight="251658371" behindDoc="0" locked="0" layoutInCell="1" allowOverlap="1" wp14:anchorId="2993E6B6" wp14:editId="59E78561">
                <wp:simplePos x="0" y="0"/>
                <wp:positionH relativeFrom="column">
                  <wp:posOffset>2286000</wp:posOffset>
                </wp:positionH>
                <wp:positionV relativeFrom="paragraph">
                  <wp:posOffset>19272</wp:posOffset>
                </wp:positionV>
                <wp:extent cx="563212" cy="2685799"/>
                <wp:effectExtent l="0" t="0" r="27940" b="635"/>
                <wp:wrapNone/>
                <wp:docPr id="8" name="Group 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2685799"/>
                          <a:chOff x="0" y="0"/>
                          <a:chExt cx="563212" cy="2685799"/>
                        </a:xfrm>
                      </wpg:grpSpPr>
                      <wps:wsp>
                        <wps:cNvPr id="3587" name="Rectangle: Rounded Corners 3587">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6" name="TextBox 39" descr="Day 3&#10;"/>
                        <wps:cNvSpPr txBox="1"/>
                        <wps:spPr>
                          <a:xfrm rot="16200000">
                            <a:off x="-79489" y="2141921"/>
                            <a:ext cx="642620" cy="445135"/>
                          </a:xfrm>
                          <a:prstGeom prst="rect">
                            <a:avLst/>
                          </a:prstGeom>
                          <a:noFill/>
                          <a:ln>
                            <a:noFill/>
                          </a:ln>
                        </wps:spPr>
                        <wps:txbx>
                          <w:txbxContent>
                            <w:p w14:paraId="257C940F" w14:textId="77777777" w:rsidR="00C84ABA" w:rsidRDefault="00C84ABA" w:rsidP="00AE7D53">
                              <w:pPr>
                                <w:bidi/>
                                <w:rPr>
                                  <w:rtl/>
                                </w:rPr>
                              </w:pPr>
                              <w:r>
                                <w:rPr>
                                  <w:rFonts w:hint="cs"/>
                                  <w:color w:val="000000" w:themeColor="text1"/>
                                  <w:sz w:val="32"/>
                                  <w:szCs w:val="32"/>
                                  <w:rtl/>
                                </w:rPr>
                                <w:t>اليوم 3</w:t>
                              </w:r>
                            </w:p>
                          </w:txbxContent>
                        </wps:txbx>
                        <wps:bodyPr wrap="none" rtlCol="0">
                          <a:spAutoFit/>
                        </wps:bodyPr>
                      </wps:wsp>
                    </wpg:wgp>
                  </a:graphicData>
                </a:graphic>
              </wp:anchor>
            </w:drawing>
          </mc:Choice>
          <mc:Fallback xmlns="">
            <w:pict>
              <v:group w14:anchorId="2993E6B6" id="Group 8" o:spid="_x0000_s1487" alt="&quot;&quot;" style="position:absolute;left:0;text-align:left;margin-left:180pt;margin-top:1.5pt;width:44.35pt;height:211.5pt;z-index:251658371;mso-position-horizontal-relative:text;mso-position-vertical-relative:text" coordsize="5632,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">
                <v:roundrect id="Rectangle: Rounded Corners 3587" o:spid="_x0000_s1488"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" filled="f" strokecolor="#117e62" strokeweight="1.5pt">
                  <v:stroke joinstyle="miter"/>
                </v:roundrect>
                <v:shape id="_x0000_s1489" type="#_x0000_t202" alt="Day 3&#10;" style="position:absolute;left:-795;top:21418;width:642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" filled="f" stroked="f">
                  <v:textbox style="mso-fit-shape-to-text:t">
                    <w:txbxContent>
                      <w:p w14:paraId="257C940F" w14:textId="77777777" w:rsidR="00C84ABA" w:rsidRDefault="00C84ABA" w:rsidP="00AE7D53">
                        <w:pPr>
                          <w:bidi/>
                          <w:rPr>
                            <w:rtl/>
                          </w:rPr>
                        </w:pPr>
                        <w:r>
                          <w:rPr>
                            <w:rFonts w:hint="cs"/>
                            <w:color w:val="000000" w:themeColor="text1"/>
                            <w:sz w:val="32"/>
                            <w:szCs w:val="32"/>
                            <w:rtl/>
                          </w:rPr>
                          <w:t>اليوم 3</w:t>
                        </w:r>
                      </w:p>
                    </w:txbxContent>
                  </v:textbox>
                </v:shape>
              </v:group>
            </w:pict>
          </mc:Fallback>
        </mc:AlternateContent>
      </w:r>
      <w:r>
        <w:rPr>
          <w:rFonts w:hint="cs"/>
          <w:noProof/>
          <w:rtl/>
          <w:lang w:val="en-US" w:bidi="ar-SA"/>
        </w:rPr>
        <mc:AlternateContent>
          <mc:Choice Requires="wpg">
            <w:drawing>
              <wp:anchor distT="0" distB="0" distL="114300" distR="114300" simplePos="0" relativeHeight="251658370" behindDoc="0" locked="0" layoutInCell="1" allowOverlap="1" wp14:anchorId="389D8448" wp14:editId="0CC0C238">
                <wp:simplePos x="0" y="0"/>
                <wp:positionH relativeFrom="column">
                  <wp:posOffset>1658679</wp:posOffset>
                </wp:positionH>
                <wp:positionV relativeFrom="paragraph">
                  <wp:posOffset>19272</wp:posOffset>
                </wp:positionV>
                <wp:extent cx="565248" cy="2685799"/>
                <wp:effectExtent l="0" t="0" r="25400" b="635"/>
                <wp:wrapNone/>
                <wp:docPr id="5"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5248" cy="2685799"/>
                          <a:chOff x="-2036" y="0"/>
                          <a:chExt cx="565248" cy="2685799"/>
                        </a:xfrm>
                      </wpg:grpSpPr>
                      <wps:wsp>
                        <wps:cNvPr id="3586" name="Rectangle: Rounded Corners 3586">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5" name="TextBox 38" descr="Day 2&#10;"/>
                        <wps:cNvSpPr txBox="1"/>
                        <wps:spPr>
                          <a:xfrm rot="16200000">
                            <a:off x="-100778" y="2141921"/>
                            <a:ext cx="642620" cy="445135"/>
                          </a:xfrm>
                          <a:prstGeom prst="rect">
                            <a:avLst/>
                          </a:prstGeom>
                          <a:noFill/>
                          <a:ln>
                            <a:noFill/>
                          </a:ln>
                        </wps:spPr>
                        <wps:txbx>
                          <w:txbxContent>
                            <w:p w14:paraId="2B26777B" w14:textId="77777777" w:rsidR="00C84ABA" w:rsidRDefault="00C84ABA" w:rsidP="00AE7D53">
                              <w:pPr>
                                <w:bidi/>
                                <w:rPr>
                                  <w:rtl/>
                                </w:rPr>
                              </w:pPr>
                              <w:r>
                                <w:rPr>
                                  <w:rFonts w:hint="cs"/>
                                  <w:color w:val="000000" w:themeColor="text1"/>
                                  <w:sz w:val="32"/>
                                  <w:szCs w:val="32"/>
                                  <w:rtl/>
                                </w:rPr>
                                <w:t>اليوم 2</w:t>
                              </w:r>
                            </w:p>
                          </w:txbxContent>
                        </wps:txbx>
                        <wps:bodyPr wrap="none" rtlCol="0">
                          <a:spAutoFit/>
                        </wps:bodyPr>
                      </wps:wsp>
                    </wpg:wgp>
                  </a:graphicData>
                </a:graphic>
              </wp:anchor>
            </w:drawing>
          </mc:Choice>
          <mc:Fallback xmlns="">
            <w:pict>
              <v:group w14:anchorId="389D8448" id="_x0000_s1490" alt="&quot;&quot;" style="position:absolute;left:0;text-align:left;margin-left:130.6pt;margin-top:1.5pt;width:44.5pt;height:211.5pt;z-index:251658370;mso-position-horizontal-relative:text;mso-position-vertical-relative:text" coordorigin="-20" coordsize="5652,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">
                <v:roundrect id="Rectangle: Rounded Corners 3586" o:spid="_x0000_s1491"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" filled="f" strokecolor="#117e62" strokeweight="1.5pt">
                  <v:stroke joinstyle="miter"/>
                </v:roundrect>
                <v:shape id="_x0000_s1492" type="#_x0000_t202" alt="Day 2&#10;" style="position:absolute;left:-1008;top:21419;width:6426;height:4450;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" filled="f" stroked="f">
                  <v:textbox style="mso-fit-shape-to-text:t">
                    <w:txbxContent>
                      <w:p w14:paraId="2B26777B" w14:textId="77777777" w:rsidR="00C84ABA" w:rsidRDefault="00C84ABA" w:rsidP="00AE7D53">
                        <w:pPr>
                          <w:bidi/>
                          <w:rPr>
                            <w:rtl/>
                          </w:rPr>
                        </w:pPr>
                        <w:r>
                          <w:rPr>
                            <w:rFonts w:hint="cs"/>
                            <w:color w:val="000000" w:themeColor="text1"/>
                            <w:sz w:val="32"/>
                            <w:szCs w:val="32"/>
                            <w:rtl/>
                          </w:rPr>
                          <w:t>اليوم 2</w:t>
                        </w:r>
                      </w:p>
                    </w:txbxContent>
                  </v:textbox>
                </v:shape>
              </v:group>
            </w:pict>
          </mc:Fallback>
        </mc:AlternateContent>
      </w:r>
      <w:r>
        <w:rPr>
          <w:rFonts w:hint="cs"/>
          <w:noProof/>
          <w:rtl/>
          <w:lang w:val="en-US" w:bidi="ar-SA"/>
        </w:rPr>
        <mc:AlternateContent>
          <mc:Choice Requires="wpg">
            <w:drawing>
              <wp:anchor distT="0" distB="0" distL="114300" distR="114300" simplePos="0" relativeHeight="251658369" behindDoc="0" locked="0" layoutInCell="1" allowOverlap="1" wp14:anchorId="442A3BB7" wp14:editId="28D19EAB">
                <wp:simplePos x="0" y="0"/>
                <wp:positionH relativeFrom="column">
                  <wp:posOffset>999460</wp:posOffset>
                </wp:positionH>
                <wp:positionV relativeFrom="paragraph">
                  <wp:posOffset>19272</wp:posOffset>
                </wp:positionV>
                <wp:extent cx="575925" cy="2685799"/>
                <wp:effectExtent l="0" t="0" r="15240" b="635"/>
                <wp:wrapNone/>
                <wp:docPr id="4"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75925" cy="2685799"/>
                          <a:chOff x="-12713" y="0"/>
                          <a:chExt cx="575925" cy="2685799"/>
                        </a:xfrm>
                      </wpg:grpSpPr>
                      <wps:wsp>
                        <wps:cNvPr id="3585" name="Rectangle: Rounded Corners 3585">
                          <a:extLst>
                            <a:ext uri="{C183D7F6-B498-43B3-948B-1728B52AA6E4}">
                              <adec:decorative xmlns:adec="http://schemas.microsoft.com/office/drawing/2017/decorative" val="1"/>
                            </a:ext>
                          </a:extLst>
                        </wps:cNvPr>
                        <wps:cNvSpPr/>
                        <wps:spPr>
                          <a:xfrm>
                            <a:off x="0" y="0"/>
                            <a:ext cx="563212" cy="2674880"/>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594" name="TextBox 3" descr="Day 1&#10;"/>
                        <wps:cNvSpPr txBox="1"/>
                        <wps:spPr>
                          <a:xfrm rot="16200000">
                            <a:off x="-111455" y="2141921"/>
                            <a:ext cx="642620" cy="445135"/>
                          </a:xfrm>
                          <a:prstGeom prst="rect">
                            <a:avLst/>
                          </a:prstGeom>
                          <a:noFill/>
                          <a:ln>
                            <a:noFill/>
                          </a:ln>
                        </wps:spPr>
                        <wps:txbx>
                          <w:txbxContent>
                            <w:p w14:paraId="2084AF7C" w14:textId="77777777" w:rsidR="00C84ABA" w:rsidRDefault="00C84ABA" w:rsidP="00AE7D53">
                              <w:pPr>
                                <w:bidi/>
                                <w:rPr>
                                  <w:rtl/>
                                </w:rPr>
                              </w:pPr>
                              <w:r>
                                <w:rPr>
                                  <w:rFonts w:hint="cs"/>
                                  <w:color w:val="000000" w:themeColor="text1"/>
                                  <w:sz w:val="32"/>
                                  <w:szCs w:val="32"/>
                                  <w:rtl/>
                                </w:rPr>
                                <w:t>اليوم 1</w:t>
                              </w:r>
                            </w:p>
                          </w:txbxContent>
                        </wps:txbx>
                        <wps:bodyPr wrap="none" rtlCol="0">
                          <a:spAutoFit/>
                        </wps:bodyPr>
                      </wps:wsp>
                    </wpg:wgp>
                  </a:graphicData>
                </a:graphic>
              </wp:anchor>
            </w:drawing>
          </mc:Choice>
          <mc:Fallback xmlns="">
            <w:pict>
              <v:group w14:anchorId="442A3BB7" id="Group 4" o:spid="_x0000_s1493" alt="&quot;&quot;" style="position:absolute;left:0;text-align:left;margin-left:78.7pt;margin-top:1.5pt;width:45.35pt;height:211.5pt;z-index:251658369;mso-position-horizontal-relative:text;mso-position-vertical-relative:text" coordorigin="-127" coordsize="5759,26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">
                <v:roundrect id="Rectangle: Rounded Corners 3585" o:spid="_x0000_s1494" alt="&quot;&quot;" style="position:absolute;width:5632;height:2674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" filled="f" strokecolor="#117e62" strokeweight="1.5pt">
                  <v:stroke joinstyle="miter"/>
                </v:roundrect>
                <v:shape id="_x0000_s1495" type="#_x0000_t202" alt="Day 1&#10;" style="position:absolute;left:-1114;top:21418;width:6426;height:445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" filled="f" stroked="f">
                  <v:textbox style="mso-fit-shape-to-text:t">
                    <w:txbxContent>
                      <w:p w14:paraId="2084AF7C" w14:textId="77777777" w:rsidR="00C84ABA" w:rsidRDefault="00C84ABA" w:rsidP="00AE7D53">
                        <w:pPr>
                          <w:bidi/>
                          <w:rPr>
                            <w:rtl/>
                          </w:rPr>
                        </w:pPr>
                        <w:r>
                          <w:rPr>
                            <w:rFonts w:hint="cs"/>
                            <w:color w:val="000000" w:themeColor="text1"/>
                            <w:sz w:val="32"/>
                            <w:szCs w:val="32"/>
                            <w:rtl/>
                          </w:rPr>
                          <w:t>اليوم 1</w:t>
                        </w:r>
                      </w:p>
                    </w:txbxContent>
                  </v:textbox>
                </v:shape>
              </v:group>
            </w:pict>
          </mc:Fallback>
        </mc:AlternateContent>
      </w:r>
    </w:p>
    <w:p w14:paraId="6516D7BD" w14:textId="385F5271" w:rsidR="00AE7D53" w:rsidRDefault="00AE7D53" w:rsidP="00716093">
      <w:pPr>
        <w:spacing w:after="120" w:line="240" w:lineRule="auto"/>
        <w:rPr>
          <w:rFonts w:eastAsia="Calibri" w:cs="Times New Roman"/>
          <w:szCs w:val="24"/>
        </w:rPr>
      </w:pPr>
    </w:p>
    <w:p w14:paraId="3BEA784A" w14:textId="2D15946A" w:rsidR="00AE7D53" w:rsidRDefault="00AE7D53" w:rsidP="00716093">
      <w:pPr>
        <w:spacing w:after="120" w:line="240" w:lineRule="auto"/>
        <w:rPr>
          <w:rFonts w:eastAsia="Calibri" w:cs="Times New Roman"/>
          <w:szCs w:val="24"/>
        </w:rPr>
      </w:pPr>
    </w:p>
    <w:p w14:paraId="2FEB5EB5" w14:textId="739D0212" w:rsidR="00AE7D53" w:rsidRDefault="00AE7D53" w:rsidP="00716093">
      <w:pPr>
        <w:spacing w:after="120" w:line="240" w:lineRule="auto"/>
        <w:rPr>
          <w:rFonts w:eastAsia="Calibri" w:cs="Times New Roman"/>
          <w:szCs w:val="24"/>
        </w:rPr>
      </w:pPr>
    </w:p>
    <w:p w14:paraId="69654ED8" w14:textId="6E8E9A4B" w:rsidR="00AE7D53" w:rsidRDefault="00AE7D53" w:rsidP="00716093">
      <w:pPr>
        <w:spacing w:after="120" w:line="240" w:lineRule="auto"/>
        <w:rPr>
          <w:rFonts w:eastAsia="Calibri" w:cs="Times New Roman"/>
          <w:szCs w:val="24"/>
        </w:rPr>
      </w:pPr>
    </w:p>
    <w:p w14:paraId="6FC229AD" w14:textId="06C5CA90" w:rsidR="00AE7D53" w:rsidRDefault="00AE7D53" w:rsidP="00716093">
      <w:pPr>
        <w:spacing w:after="120" w:line="240" w:lineRule="auto"/>
        <w:rPr>
          <w:rFonts w:eastAsia="Calibri" w:cs="Times New Roman"/>
          <w:szCs w:val="24"/>
        </w:rPr>
      </w:pPr>
    </w:p>
    <w:p w14:paraId="6CF89B66" w14:textId="186E94E3" w:rsidR="00AE7D53" w:rsidRDefault="00AE7D53" w:rsidP="00716093">
      <w:pPr>
        <w:spacing w:after="120" w:line="240" w:lineRule="auto"/>
        <w:rPr>
          <w:rFonts w:eastAsia="Calibri" w:cs="Times New Roman"/>
          <w:szCs w:val="24"/>
        </w:rPr>
      </w:pPr>
    </w:p>
    <w:p w14:paraId="6552939E" w14:textId="05A3A44D" w:rsidR="00AE7D53" w:rsidRDefault="00AE7D53" w:rsidP="00716093">
      <w:pPr>
        <w:spacing w:after="120" w:line="240" w:lineRule="auto"/>
        <w:rPr>
          <w:rFonts w:eastAsia="Calibri" w:cs="Times New Roman"/>
          <w:szCs w:val="24"/>
        </w:rPr>
      </w:pPr>
    </w:p>
    <w:p w14:paraId="6481C73B" w14:textId="65789ABF" w:rsidR="002A6B43" w:rsidRDefault="002A6B43" w:rsidP="002A6B43">
      <w:pPr>
        <w:bidi/>
        <w:spacing w:after="120" w:line="240" w:lineRule="auto"/>
        <w:ind w:firstLine="720"/>
        <w:rPr>
          <w:rFonts w:eastAsia="Calibri" w:cs="Times New Roman"/>
          <w:szCs w:val="24"/>
          <w:rtl/>
        </w:rPr>
      </w:pPr>
      <w:r>
        <w:rPr>
          <w:rFonts w:hint="cs"/>
          <w:noProof/>
          <w:rtl/>
          <w:lang w:val="en-US" w:bidi="ar-SA"/>
        </w:rPr>
        <mc:AlternateContent>
          <mc:Choice Requires="wps">
            <w:drawing>
              <wp:inline distT="0" distB="0" distL="0" distR="0" wp14:anchorId="7DDC25E4" wp14:editId="3FB57CC1">
                <wp:extent cx="544830" cy="445135"/>
                <wp:effectExtent l="0" t="0" r="0" b="0"/>
                <wp:docPr id="3601" name="TextBox 44" descr="Day"/>
                <wp:cNvGraphicFramePr/>
                <a:graphic xmlns:a="http://schemas.openxmlformats.org/drawingml/2006/main">
                  <a:graphicData uri="http://schemas.microsoft.com/office/word/2010/wordprocessingShape">
                    <wps:wsp>
                      <wps:cNvSpPr txBox="1"/>
                      <wps:spPr>
                        <a:xfrm rot="16200000">
                          <a:off x="0" y="0"/>
                          <a:ext cx="544830" cy="445135"/>
                        </a:xfrm>
                        <a:prstGeom prst="rect">
                          <a:avLst/>
                        </a:prstGeom>
                        <a:noFill/>
                      </wps:spPr>
                      <wps:txbx>
                        <w:txbxContent>
                          <w:p w14:paraId="7823D724" w14:textId="77777777" w:rsidR="00C84ABA" w:rsidRDefault="00C84ABA" w:rsidP="00AE7D53">
                            <w:pPr>
                              <w:bidi/>
                              <w:rPr>
                                <w:rtl/>
                              </w:rPr>
                            </w:pPr>
                            <w:r>
                              <w:rPr>
                                <w:rFonts w:hint="cs"/>
                                <w:color w:val="000000" w:themeColor="text1"/>
                                <w:sz w:val="32"/>
                                <w:szCs w:val="32"/>
                                <w:rtl/>
                              </w:rPr>
                              <w:t>اليوم</w:t>
                            </w:r>
                          </w:p>
                        </w:txbxContent>
                      </wps:txbx>
                      <wps:bodyPr wrap="none" rtlCol="0">
                        <a:spAutoFit/>
                      </wps:bodyPr>
                    </wps:wsp>
                  </a:graphicData>
                </a:graphic>
              </wp:inline>
            </w:drawing>
          </mc:Choice>
          <mc:Fallback xmlns="">
            <w:pict>
              <v:shape w14:anchorId="7DDC25E4" id="TextBox 44" o:spid="_x0000_s1496" type="#_x0000_t202" alt="Day" style="width:42.9pt;height:35.05pt;rotation:-90;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" filled="f" stroked="f">
                <v:textbox style="mso-fit-shape-to-text:t">
                  <w:txbxContent>
                    <w:p w14:paraId="7823D724" w14:textId="77777777" w:rsidR="00C84ABA" w:rsidRDefault="00C84ABA" w:rsidP="00AE7D53">
                      <w:pPr>
                        <w:bidi/>
                        <w:rPr>
                          <w:rtl/>
                        </w:rPr>
                      </w:pPr>
                      <w:r>
                        <w:rPr>
                          <w:rFonts w:hint="cs"/>
                          <w:color w:val="000000" w:themeColor="text1"/>
                          <w:sz w:val="32"/>
                          <w:szCs w:val="32"/>
                          <w:rtl/>
                        </w:rPr>
                        <w:t>اليوم</w:t>
                      </w:r>
                    </w:p>
                  </w:txbxContent>
                </v:textbox>
                <w10:anchorlock/>
              </v:shape>
            </w:pict>
          </mc:Fallback>
        </mc:AlternateContent>
      </w:r>
    </w:p>
    <w:p w14:paraId="67ECFDC2" w14:textId="38B6F0D6" w:rsidR="00333E56" w:rsidRDefault="008D58EF" w:rsidP="00333E56">
      <w:pPr>
        <w:bidi/>
        <w:spacing w:after="120" w:line="240" w:lineRule="auto"/>
        <w:ind w:firstLine="720"/>
        <w:rPr>
          <w:rFonts w:eastAsia="Calibri" w:cs="Times New Roman"/>
          <w:szCs w:val="24"/>
          <w:rtl/>
        </w:rPr>
      </w:pPr>
      <w:r>
        <w:rPr>
          <w:rFonts w:hint="cs"/>
          <w:noProof/>
          <w:rtl/>
          <w:lang w:val="en-US" w:bidi="ar-SA"/>
        </w:rPr>
        <mc:AlternateContent>
          <mc:Choice Requires="wps">
            <w:drawing>
              <wp:anchor distT="0" distB="0" distL="114300" distR="114300" simplePos="0" relativeHeight="251658464" behindDoc="0" locked="0" layoutInCell="1" allowOverlap="1" wp14:anchorId="182ED159" wp14:editId="79C0F765">
                <wp:simplePos x="0" y="0"/>
                <wp:positionH relativeFrom="column">
                  <wp:posOffset>286385</wp:posOffset>
                </wp:positionH>
                <wp:positionV relativeFrom="paragraph">
                  <wp:posOffset>606425</wp:posOffset>
                </wp:positionV>
                <wp:extent cx="2020570" cy="1706245"/>
                <wp:effectExtent l="0" t="0" r="0" b="0"/>
                <wp:wrapSquare wrapText="bothSides"/>
                <wp:docPr id="3604" name="TextBox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020570" cy="1706245"/>
                        </a:xfrm>
                        <a:prstGeom prst="rect">
                          <a:avLst/>
                        </a:prstGeom>
                        <a:noFill/>
                      </wps:spPr>
                      <wps:txbx>
                        <w:txbxContent>
                          <w:p w14:paraId="023F87F0" w14:textId="77777777" w:rsidR="00C84ABA" w:rsidRPr="00154868" w:rsidRDefault="00C84ABA" w:rsidP="00154868">
                            <w:pPr>
                              <w:pStyle w:val="Heading3"/>
                              <w:bidi/>
                              <w:rPr>
                                <w:sz w:val="48"/>
                                <w:szCs w:val="44"/>
                                <w:rtl/>
                              </w:rPr>
                            </w:pPr>
                            <w:r>
                              <w:rPr>
                                <w:rFonts w:hint="cs"/>
                                <w:sz w:val="56"/>
                                <w:szCs w:val="56"/>
                                <w:rtl/>
                              </w:rPr>
                              <w:t>سجل تنظيف الأسنان</w:t>
                            </w:r>
                          </w:p>
                        </w:txbxContent>
                      </wps:txbx>
                      <wps:bodyPr wrap="square" rtlCol="0">
                        <a:spAutoFit/>
                      </wps:bodyPr>
                    </wps:wsp>
                  </a:graphicData>
                </a:graphic>
              </wp:anchor>
            </w:drawing>
          </mc:Choice>
          <mc:Fallback xmlns="">
            <w:pict>
              <v:shape w14:anchorId="182ED159" id="TextBox 47" o:spid="_x0000_s1497" type="#_x0000_t202" alt="&quot;&quot;" style="position:absolute;left:0;text-align:left;margin-left:22.55pt;margin-top:47.75pt;width:159.1pt;height:134.35pt;rotation:-90;z-index:25165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" filled="f" stroked="f">
                <v:textbox style="mso-fit-shape-to-text:t">
                  <w:txbxContent>
                    <w:p w14:paraId="023F87F0" w14:textId="77777777" w:rsidR="00C84ABA" w:rsidRPr="00154868" w:rsidRDefault="00C84ABA" w:rsidP="00154868">
                      <w:pPr>
                        <w:pStyle w:val="3"/>
                        <w:bidi/>
                        <w:rPr>
                          <w:sz w:val="48"/>
                          <w:szCs w:val="44"/>
                          <w:rtl/>
                        </w:rPr>
                      </w:pPr>
                      <w:r>
                        <w:rPr>
                          <w:rFonts w:hint="cs"/>
                          <w:sz w:val="56"/>
                          <w:szCs w:val="56"/>
                          <w:rtl/>
                        </w:rPr>
                        <w:t>سجل تنظيف الأسنان</w:t>
                      </w:r>
                    </w:p>
                  </w:txbxContent>
                </v:textbox>
                <w10:wrap type="square"/>
              </v:shape>
            </w:pict>
          </mc:Fallback>
        </mc:AlternateContent>
      </w:r>
      <w:r>
        <w:rPr>
          <w:rFonts w:hint="cs"/>
          <w:noProof/>
          <w:rtl/>
          <w:lang w:val="en-US" w:bidi="ar-SA"/>
        </w:rPr>
        <mc:AlternateContent>
          <mc:Choice Requires="wps">
            <w:drawing>
              <wp:anchor distT="0" distB="0" distL="114300" distR="114300" simplePos="0" relativeHeight="251658465" behindDoc="0" locked="0" layoutInCell="1" allowOverlap="1" wp14:anchorId="0A31F19D" wp14:editId="7ADFCB75">
                <wp:simplePos x="0" y="0"/>
                <wp:positionH relativeFrom="column">
                  <wp:posOffset>2442210</wp:posOffset>
                </wp:positionH>
                <wp:positionV relativeFrom="paragraph">
                  <wp:posOffset>701675</wp:posOffset>
                </wp:positionV>
                <wp:extent cx="2212340" cy="1706245"/>
                <wp:effectExtent l="0" t="0" r="0" b="0"/>
                <wp:wrapSquare wrapText="bothSides"/>
                <wp:docPr id="3605" name="TextBox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rot="16200000">
                          <a:off x="0" y="0"/>
                          <a:ext cx="2212340" cy="1706245"/>
                        </a:xfrm>
                        <a:prstGeom prst="rect">
                          <a:avLst/>
                        </a:prstGeom>
                        <a:noFill/>
                      </wps:spPr>
                      <wps:txbx>
                        <w:txbxContent>
                          <w:p w14:paraId="200B94CC" w14:textId="77777777" w:rsidR="00C84ABA" w:rsidRDefault="00C84ABA" w:rsidP="007F2921">
                            <w:pPr>
                              <w:bidi/>
                              <w:rPr>
                                <w:rtl/>
                              </w:rPr>
                            </w:pPr>
                            <w:r>
                              <w:rPr>
                                <w:rFonts w:hint="cs"/>
                                <w:color w:val="000000" w:themeColor="text1"/>
                                <w:sz w:val="32"/>
                                <w:szCs w:val="32"/>
                                <w:rtl/>
                              </w:rPr>
                              <w:t>اكتب اليوم في السجل وضع علامة في هذا المربع في كل مرة تنظف فيها أسنانك في هذا اليوم</w:t>
                            </w:r>
                          </w:p>
                        </w:txbxContent>
                      </wps:txbx>
                      <wps:bodyPr wrap="square" rtlCol="0">
                        <a:spAutoFit/>
                      </wps:bodyPr>
                    </wps:wsp>
                  </a:graphicData>
                </a:graphic>
              </wp:anchor>
            </w:drawing>
          </mc:Choice>
          <mc:Fallback xmlns="">
            <w:pict>
              <v:shape w14:anchorId="0A31F19D" id="TextBox 48" o:spid="_x0000_s1498" type="#_x0000_t202" alt="&quot;&quot;" style="position:absolute;left:0;text-align:left;margin-left:192.3pt;margin-top:55.25pt;width:174.2pt;height:134.35pt;rotation:-90;z-index:25165846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" filled="f" stroked="f">
                <v:textbox style="mso-fit-shape-to-text:t">
                  <w:txbxContent>
                    <w:p w14:paraId="200B94CC" w14:textId="77777777" w:rsidR="00C84ABA" w:rsidRDefault="00C84ABA" w:rsidP="007F2921">
                      <w:pPr>
                        <w:bidi/>
                        <w:rPr>
                          <w:rtl/>
                        </w:rPr>
                      </w:pPr>
                      <w:r>
                        <w:rPr>
                          <w:rFonts w:hint="cs"/>
                          <w:color w:val="000000" w:themeColor="text1"/>
                          <w:sz w:val="32"/>
                          <w:szCs w:val="32"/>
                          <w:rtl/>
                        </w:rPr>
                        <w:t>اكتب اليوم في السجل وضع علامة في هذا المربع في كل مرة تنظف فيها أسنانك في هذا اليوم</w:t>
                      </w:r>
                    </w:p>
                  </w:txbxContent>
                </v:textbox>
                <w10:wrap type="square"/>
              </v:shape>
            </w:pict>
          </mc:Fallback>
        </mc:AlternateContent>
      </w:r>
      <w:r w:rsidR="002A6B43">
        <w:rPr>
          <w:rFonts w:hint="cs"/>
          <w:rtl/>
        </w:rPr>
        <w:tab/>
      </w:r>
      <w:r w:rsidR="002A6B43">
        <w:rPr>
          <w:rFonts w:hint="cs"/>
          <w:noProof/>
          <w:rtl/>
          <w:lang w:val="en-US" w:bidi="ar-SA"/>
        </w:rPr>
        <w:drawing>
          <wp:inline distT="0" distB="0" distL="0" distR="0" wp14:anchorId="0202391C" wp14:editId="62FAA75C">
            <wp:extent cx="1851695" cy="1350548"/>
            <wp:effectExtent l="3175" t="0" r="0" b="0"/>
            <wp:docPr id="3606" name="Picture 3606" descr="Toothbrush with toothpaste on the hea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6" name="Picture 3606" descr="Toothbrush with toothpaste on the head">
                      <a:extLst>
                        <a:ext uri="{C183D7F6-B498-43B3-948B-1728B52AA6E4}">
                          <adec:decorative xmlns:adec="http://schemas.microsoft.com/office/drawing/2017/decorative" val="0"/>
                        </a:ext>
                      </a:extLst>
                    </pic:cNvPr>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rot="16200000">
                      <a:off x="0" y="0"/>
                      <a:ext cx="1859598" cy="1356312"/>
                    </a:xfrm>
                    <a:prstGeom prst="rect">
                      <a:avLst/>
                    </a:prstGeom>
                  </pic:spPr>
                </pic:pic>
              </a:graphicData>
            </a:graphic>
          </wp:inline>
        </w:drawing>
      </w:r>
      <w:r w:rsidR="002A6B43">
        <w:rPr>
          <w:rFonts w:hint="cs"/>
          <w:rtl/>
        </w:rPr>
        <w:tab/>
      </w:r>
      <w:r w:rsidR="002A6B43">
        <w:rPr>
          <w:rFonts w:hint="cs"/>
          <w:rtl/>
        </w:rPr>
        <w:tab/>
      </w:r>
      <w:r w:rsidR="002A6B43">
        <w:rPr>
          <w:rFonts w:hint="cs"/>
          <w:rtl/>
        </w:rPr>
        <w:tab/>
      </w:r>
      <w:r w:rsidR="002A6B43">
        <w:rPr>
          <w:rFonts w:hint="cs"/>
          <w:rtl/>
        </w:rPr>
        <w:tab/>
      </w:r>
    </w:p>
    <w:p w14:paraId="09DA80B1" w14:textId="77777777" w:rsidR="00333E56" w:rsidRDefault="00333E56">
      <w:pPr>
        <w:bidi/>
        <w:rPr>
          <w:rFonts w:eastAsia="Calibri" w:cs="Times New Roman"/>
          <w:szCs w:val="24"/>
          <w:rtl/>
        </w:rPr>
      </w:pPr>
      <w:r>
        <w:rPr>
          <w:rFonts w:hint="cs"/>
          <w:rtl/>
        </w:rPr>
        <w:br w:type="page"/>
      </w:r>
    </w:p>
    <w:bookmarkStart w:id="40" w:name="_Hlk112329015"/>
    <w:bookmarkEnd w:id="38"/>
    <w:bookmarkEnd w:id="39"/>
    <w:p w14:paraId="6F57563A" w14:textId="77777777" w:rsidR="005850B1" w:rsidRDefault="00AE7D53" w:rsidP="00333E56">
      <w:pPr>
        <w:bidi/>
        <w:spacing w:after="120" w:line="240" w:lineRule="auto"/>
        <w:ind w:firstLine="720"/>
        <w:rPr>
          <w:rStyle w:val="Heading1Char"/>
          <w:rtl/>
        </w:rPr>
      </w:pPr>
      <w:r>
        <w:rPr>
          <w:rFonts w:hint="cs"/>
          <w:b/>
          <w:noProof/>
          <w:rtl/>
          <w:lang w:val="en-US" w:bidi="ar-SA"/>
        </w:rPr>
        <w:lastRenderedPageBreak/>
        <mc:AlternateContent>
          <mc:Choice Requires="wpg">
            <w:drawing>
              <wp:inline distT="0" distB="0" distL="0" distR="0" wp14:anchorId="20D50E7A" wp14:editId="471F1A37">
                <wp:extent cx="1080770" cy="1013521"/>
                <wp:effectExtent l="0" t="0" r="0" b="0"/>
                <wp:docPr id="3620"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521"/>
                          <a:chOff x="0" y="0"/>
                          <a:chExt cx="1080770" cy="1013521"/>
                        </a:xfrm>
                      </wpg:grpSpPr>
                      <pic:pic xmlns:pic="http://schemas.openxmlformats.org/drawingml/2006/picture">
                        <pic:nvPicPr>
                          <pic:cNvPr id="3621" name="Picture 3621">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22" name="Rectangle 3622"/>
                        <wps:cNvSpPr/>
                        <wps:spPr>
                          <a:xfrm>
                            <a:off x="0" y="647126"/>
                            <a:ext cx="1080770" cy="366395"/>
                          </a:xfrm>
                          <a:prstGeom prst="rect">
                            <a:avLst/>
                          </a:prstGeom>
                        </wps:spPr>
                        <wps:txbx>
                          <w:txbxContent>
                            <w:p w14:paraId="5B21F0CC" w14:textId="77777777" w:rsidR="00C84ABA" w:rsidRPr="00647369" w:rsidRDefault="00C84ABA" w:rsidP="00AE7D53">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20D50E7A" id="_x0000_s1499" alt="&quot;&quot;" style="width:85.1pt;height:79.8pt;mso-position-horizontal-relative:char;mso-position-vertical-relative:line" coordsize="10807,10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">
                <v:shape id="Picture 3621" o:spid="_x0000_s1500"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">
                  <v:imagedata r:id="rId18" o:title=""/>
                </v:shape>
                <v:rect id="Rectangle 3622" o:spid="_x0000_s1501" style="position:absolute;top:6471;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" filled="f" stroked="f">
                  <v:textbox style="mso-fit-shape-to-text:t">
                    <w:txbxContent>
                      <w:p w14:paraId="5B21F0CC" w14:textId="77777777" w:rsidR="00C84ABA" w:rsidRPr="00647369" w:rsidRDefault="00C84ABA" w:rsidP="00AE7D53">
                        <w:pPr>
                          <w:bidi/>
                          <w:rPr>
                            <w:rtl/>
                          </w:rPr>
                        </w:pPr>
                        <w:r>
                          <w:rPr>
                            <w:rFonts w:hint="cs"/>
                            <w:b/>
                            <w:bCs/>
                            <w:rtl/>
                          </w:rPr>
                          <w:t>المرحلة الأساسية 2</w:t>
                        </w:r>
                      </w:p>
                    </w:txbxContent>
                  </v:textbox>
                </v:rect>
                <w10:anchorlock/>
              </v:group>
            </w:pict>
          </mc:Fallback>
        </mc:AlternateContent>
      </w:r>
    </w:p>
    <w:p w14:paraId="4DE43D68" w14:textId="5664AD40" w:rsidR="00AE7D53" w:rsidRPr="00AA4CFD" w:rsidRDefault="00AE7D53" w:rsidP="005850B1">
      <w:pPr>
        <w:bidi/>
        <w:spacing w:after="120" w:line="240" w:lineRule="auto"/>
        <w:rPr>
          <w:b/>
          <w:bCs/>
          <w:sz w:val="52"/>
          <w:szCs w:val="48"/>
          <w:rtl/>
        </w:rPr>
      </w:pPr>
      <w:r w:rsidRPr="00AA4CFD">
        <w:rPr>
          <w:rStyle w:val="Heading1Char"/>
          <w:rFonts w:hint="cs"/>
          <w:b w:val="0"/>
          <w:bCs/>
          <w:sz w:val="220"/>
          <w:szCs w:val="72"/>
          <w:rtl/>
        </w:rPr>
        <w:t>الوقاية من الإصابة بعدوى: اللقاحات</w:t>
      </w:r>
    </w:p>
    <w:p w14:paraId="4814ABCD" w14:textId="31441084" w:rsidR="00AE7D53" w:rsidRPr="00EB74E7" w:rsidRDefault="00CE2568" w:rsidP="00AE7D53">
      <w:pPr>
        <w:tabs>
          <w:tab w:val="left" w:pos="2458"/>
        </w:tabs>
        <w:bidi/>
        <w:ind w:left="2458"/>
        <w:rPr>
          <w:rFonts w:cs="Arial"/>
          <w:b/>
          <w:bCs/>
          <w:sz w:val="70"/>
          <w:szCs w:val="70"/>
          <w:rtl/>
        </w:rPr>
      </w:pPr>
      <w:r>
        <w:rPr>
          <w:rFonts w:hint="cs"/>
          <w:b/>
          <w:bCs/>
          <w:noProof/>
          <w:sz w:val="70"/>
          <w:szCs w:val="70"/>
          <w:rtl/>
          <w:lang w:val="en-US" w:bidi="ar-SA"/>
        </w:rPr>
        <mc:AlternateContent>
          <mc:Choice Requires="wps">
            <w:drawing>
              <wp:anchor distT="0" distB="0" distL="114300" distR="114300" simplePos="0" relativeHeight="251658395" behindDoc="0" locked="0" layoutInCell="1" allowOverlap="1" wp14:anchorId="01C6C7BB" wp14:editId="68A9F36D">
                <wp:simplePos x="0" y="0"/>
                <wp:positionH relativeFrom="page">
                  <wp:posOffset>365597</wp:posOffset>
                </wp:positionH>
                <wp:positionV relativeFrom="paragraph">
                  <wp:posOffset>468630</wp:posOffset>
                </wp:positionV>
                <wp:extent cx="7015480" cy="1449814"/>
                <wp:effectExtent l="19050" t="19050" r="33020" b="36195"/>
                <wp:wrapNone/>
                <wp:docPr id="3855" name="Rectangle 38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449814"/>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190FF8E" id="Rectangle 3855" o:spid="_x0000_s1026" alt="&quot;&quot;" style="position:absolute;margin-left:28.8pt;margin-top:36.9pt;width:552.4pt;height:114.15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" filled="f" strokecolor="#117e62" strokeweight="4.5pt">
                <w10:wrap anchorx="page"/>
              </v:rect>
            </w:pict>
          </mc:Fallback>
        </mc:AlternateContent>
      </w:r>
    </w:p>
    <w:p w14:paraId="5C0FBC53" w14:textId="77777777" w:rsidR="00AE7D53" w:rsidRPr="00154868" w:rsidRDefault="00AE7D53" w:rsidP="00154868">
      <w:pPr>
        <w:pStyle w:val="Heading1"/>
        <w:bidi/>
        <w:jc w:val="center"/>
        <w:rPr>
          <w:sz w:val="56"/>
          <w:szCs w:val="28"/>
          <w:rtl/>
        </w:rPr>
      </w:pPr>
      <w:r>
        <w:rPr>
          <w:rFonts w:hint="cs"/>
          <w:sz w:val="56"/>
          <w:szCs w:val="56"/>
          <w:rtl/>
        </w:rPr>
        <w:t>الدرس 9: اللقاحات</w:t>
      </w:r>
    </w:p>
    <w:p w14:paraId="62B8A8B9" w14:textId="77777777" w:rsidR="00AE7D53" w:rsidRDefault="00AE7D53" w:rsidP="00AE7D53">
      <w:pPr>
        <w:bidi/>
        <w:jc w:val="center"/>
        <w:rPr>
          <w:sz w:val="28"/>
          <w:szCs w:val="28"/>
          <w:rtl/>
        </w:rPr>
      </w:pPr>
      <w:r>
        <w:rPr>
          <w:rFonts w:hint="cs"/>
          <w:sz w:val="28"/>
          <w:szCs w:val="28"/>
          <w:rtl/>
        </w:rPr>
        <w:t>يعتمد الطلاب على فهمهم لنص القراءة ومهاراتهم الإبداعية للإجابة على الاسئلة المتعلقة باكتشاف إدوارد جينر (</w:t>
      </w:r>
      <w:r>
        <w:rPr>
          <w:sz w:val="28"/>
          <w:szCs w:val="28"/>
        </w:rPr>
        <w:t>Edward Jenner</w:t>
      </w:r>
      <w:r>
        <w:rPr>
          <w:rFonts w:hint="cs"/>
          <w:sz w:val="28"/>
          <w:szCs w:val="28"/>
          <w:rtl/>
        </w:rPr>
        <w:t>) للقاحات، وتمثيل قصة هذا الاكتشاف.</w:t>
      </w:r>
    </w:p>
    <w:p w14:paraId="612DA29D" w14:textId="77777777" w:rsidR="00AE7D53" w:rsidRPr="00C447EF" w:rsidRDefault="00AE7D53" w:rsidP="00AE7D53">
      <w:pPr>
        <w:jc w:val="center"/>
        <w:rPr>
          <w:sz w:val="28"/>
          <w:szCs w:val="28"/>
        </w:rPr>
      </w:pPr>
    </w:p>
    <w:p w14:paraId="2EC43FF8" w14:textId="77777777" w:rsidR="00AE7D53" w:rsidRDefault="00AE7D53" w:rsidP="00AE7D53"/>
    <w:p w14:paraId="39D6EC4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05324751" w14:textId="303E0579" w:rsidR="00AE7D53" w:rsidRPr="00AA4CFD" w:rsidRDefault="00AE7D53" w:rsidP="00AE7D53">
      <w:pPr>
        <w:pStyle w:val="Heading2"/>
        <w:bidi/>
        <w:rPr>
          <w:b w:val="0"/>
          <w:bCs/>
          <w:sz w:val="44"/>
          <w:szCs w:val="32"/>
          <w:rtl/>
        </w:rPr>
      </w:pPr>
      <w:r w:rsidRPr="00AA4CFD">
        <w:rPr>
          <w:rFonts w:hint="cs"/>
          <w:b w:val="0"/>
          <w:bCs/>
          <w:sz w:val="44"/>
          <w:szCs w:val="32"/>
          <w:rtl/>
        </w:rPr>
        <w:t>مخرجات التعلم</w:t>
      </w:r>
    </w:p>
    <w:p w14:paraId="74E6AFC3" w14:textId="77777777" w:rsidR="00AE7D53" w:rsidRPr="00AA4CFD" w:rsidRDefault="00AE7D53" w:rsidP="00154868">
      <w:pPr>
        <w:pStyle w:val="Heading3"/>
        <w:bidi/>
        <w:rPr>
          <w:b w:val="0"/>
          <w:bCs/>
          <w:sz w:val="32"/>
          <w:szCs w:val="28"/>
          <w:rtl/>
        </w:rPr>
      </w:pPr>
      <w:r w:rsidRPr="00AA4CFD">
        <w:rPr>
          <w:rFonts w:hint="cs"/>
          <w:b w:val="0"/>
          <w:bCs/>
          <w:sz w:val="32"/>
          <w:szCs w:val="28"/>
          <w:rtl/>
        </w:rPr>
        <w:t>سيتمكن جميع الطلاب مما يلي:</w:t>
      </w:r>
    </w:p>
    <w:p w14:paraId="50F1B4AA"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أن اللقاحات تساعد في الوقاية من مجموعة واسعة من أنواع العدوى، بما في ذلك النزلة الوافدة.</w:t>
      </w:r>
    </w:p>
    <w:p w14:paraId="63ACBC17" w14:textId="77777777" w:rsidR="00AE7D53" w:rsidRPr="00AA4CFD" w:rsidRDefault="00AE7D53" w:rsidP="00154868">
      <w:pPr>
        <w:pStyle w:val="Heading3"/>
        <w:bidi/>
        <w:rPr>
          <w:b w:val="0"/>
          <w:bCs/>
          <w:sz w:val="32"/>
          <w:szCs w:val="28"/>
          <w:rtl/>
        </w:rPr>
      </w:pPr>
      <w:r w:rsidRPr="00AA4CFD">
        <w:rPr>
          <w:rFonts w:hint="cs"/>
          <w:b w:val="0"/>
          <w:bCs/>
          <w:sz w:val="32"/>
          <w:szCs w:val="28"/>
          <w:rtl/>
        </w:rPr>
        <w:t>سيتمكن معظم الطلاب مما يلي:</w:t>
      </w:r>
    </w:p>
    <w:p w14:paraId="74B8B27E" w14:textId="77777777" w:rsidR="00AE7D53" w:rsidRDefault="00AE7D53" w:rsidP="00AE7D53">
      <w:pPr>
        <w:pStyle w:val="ListParagraph"/>
        <w:numPr>
          <w:ilvl w:val="0"/>
          <w:numId w:val="105"/>
        </w:numPr>
        <w:bidi/>
        <w:spacing w:after="120" w:line="240" w:lineRule="auto"/>
        <w:contextualSpacing w:val="0"/>
        <w:rPr>
          <w:rtl/>
        </w:rPr>
      </w:pPr>
      <w:r>
        <w:rPr>
          <w:rFonts w:hint="cs"/>
          <w:rtl/>
        </w:rPr>
        <w:t>معرفة أنه لا توجد لقاحات لعلاج جميع أنواع العدوى.</w:t>
      </w:r>
    </w:p>
    <w:p w14:paraId="6CA47A71" w14:textId="77777777" w:rsidR="00AE7D53" w:rsidRDefault="00AE7D53" w:rsidP="00AE7D53"/>
    <w:p w14:paraId="7CFA25D3" w14:textId="1E70C123" w:rsidR="00AE7D53" w:rsidRPr="00AA4CFD" w:rsidRDefault="00AE7D53" w:rsidP="00AE7D53">
      <w:pPr>
        <w:pStyle w:val="Heading2"/>
        <w:bidi/>
        <w:rPr>
          <w:b w:val="0"/>
          <w:bCs/>
          <w:rtl/>
        </w:rPr>
      </w:pPr>
      <w:r>
        <w:rPr>
          <w:rFonts w:hint="cs"/>
          <w:rtl/>
        </w:rPr>
        <w:br w:type="column"/>
      </w:r>
      <w:r>
        <w:rPr>
          <w:rFonts w:hint="cs"/>
          <w:rtl/>
        </w:rPr>
        <w:t xml:space="preserve"> </w:t>
      </w:r>
      <w:r w:rsidRPr="00AA4CFD">
        <w:rPr>
          <w:rFonts w:hint="cs"/>
          <w:b w:val="0"/>
          <w:bCs/>
          <w:sz w:val="44"/>
          <w:szCs w:val="32"/>
          <w:rtl/>
        </w:rPr>
        <w:t>روابط المنهج الدراسي</w:t>
      </w:r>
    </w:p>
    <w:p w14:paraId="238A1BB2" w14:textId="77777777" w:rsidR="00AE7D53" w:rsidRPr="00C50536" w:rsidRDefault="00AE7D53" w:rsidP="00154868">
      <w:pPr>
        <w:pStyle w:val="Heading3"/>
        <w:bidi/>
        <w:rPr>
          <w:rtl/>
        </w:rPr>
      </w:pPr>
      <w:r>
        <w:t>PHSE/RHSE</w:t>
      </w:r>
    </w:p>
    <w:p w14:paraId="045541E0"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الصحة والوقاية</w:t>
      </w:r>
    </w:p>
    <w:p w14:paraId="55CCE96B" w14:textId="77777777" w:rsidR="00AE7D53" w:rsidRPr="00AA4CFD" w:rsidRDefault="00AE7D53" w:rsidP="00154868">
      <w:pPr>
        <w:pStyle w:val="Heading3"/>
        <w:bidi/>
        <w:rPr>
          <w:b w:val="0"/>
          <w:bCs/>
          <w:sz w:val="32"/>
          <w:szCs w:val="28"/>
          <w:rtl/>
        </w:rPr>
      </w:pPr>
      <w:r w:rsidRPr="00AA4CFD">
        <w:rPr>
          <w:rFonts w:hint="cs"/>
          <w:b w:val="0"/>
          <w:bCs/>
          <w:sz w:val="32"/>
          <w:szCs w:val="28"/>
          <w:rtl/>
        </w:rPr>
        <w:t>العلوم</w:t>
      </w:r>
    </w:p>
    <w:p w14:paraId="31238CCE"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العمل بشكل علمي</w:t>
      </w:r>
    </w:p>
    <w:p w14:paraId="3BDD99FF"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الكائنات الحية وموائلها</w:t>
      </w:r>
    </w:p>
    <w:p w14:paraId="3F699956" w14:textId="77777777" w:rsidR="00AE7D53" w:rsidRPr="00AA4CFD" w:rsidRDefault="00AE7D53" w:rsidP="00154868">
      <w:pPr>
        <w:pStyle w:val="Heading3"/>
        <w:bidi/>
        <w:rPr>
          <w:b w:val="0"/>
          <w:bCs/>
          <w:sz w:val="32"/>
          <w:szCs w:val="28"/>
          <w:rtl/>
        </w:rPr>
      </w:pPr>
      <w:r w:rsidRPr="00AA4CFD">
        <w:rPr>
          <w:rFonts w:hint="cs"/>
          <w:b w:val="0"/>
          <w:bCs/>
          <w:sz w:val="32"/>
          <w:szCs w:val="28"/>
          <w:rtl/>
        </w:rPr>
        <w:t>العربية</w:t>
      </w:r>
    </w:p>
    <w:p w14:paraId="512C5FF1" w14:textId="77777777" w:rsidR="00AE7D53"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القراءة والفهم</w:t>
      </w:r>
    </w:p>
    <w:p w14:paraId="2E698960" w14:textId="77777777" w:rsidR="00AE7D53"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اللغة المستخدمة</w:t>
      </w:r>
    </w:p>
    <w:p w14:paraId="21C80623" w14:textId="77777777" w:rsidR="00AE7D53" w:rsidRDefault="00AE7D53" w:rsidP="00AE7D53">
      <w:pPr>
        <w:pStyle w:val="ListParagraph"/>
        <w:numPr>
          <w:ilvl w:val="0"/>
          <w:numId w:val="51"/>
        </w:numPr>
        <w:bidi/>
        <w:spacing w:after="120" w:line="240" w:lineRule="auto"/>
        <w:ind w:left="360"/>
        <w:contextualSpacing w:val="0"/>
        <w:rPr>
          <w:rFonts w:cs="Arial"/>
          <w:rtl/>
        </w:rPr>
      </w:pPr>
      <w:r>
        <w:rPr>
          <w:rFonts w:hint="cs"/>
          <w:rtl/>
        </w:rPr>
        <w:t>الكتابة</w:t>
      </w:r>
    </w:p>
    <w:p w14:paraId="11A03386" w14:textId="77777777" w:rsidR="00AE7D53" w:rsidRPr="00EB74E7" w:rsidRDefault="00AE7D53" w:rsidP="00AE7D53">
      <w:pPr>
        <w:pStyle w:val="ListParagraph"/>
        <w:bidi/>
        <w:rPr>
          <w:rFonts w:cs="Arial"/>
          <w:rtl/>
        </w:rPr>
      </w:pPr>
      <w:r>
        <w:rPr>
          <w:rFonts w:hint="cs"/>
          <w:rtl/>
        </w:rPr>
        <w:t xml:space="preserve">   </w:t>
      </w:r>
    </w:p>
    <w:p w14:paraId="49E5681B" w14:textId="77777777" w:rsidR="00AE7D53" w:rsidRPr="00EB74E7" w:rsidRDefault="00AE7D53" w:rsidP="00AE7D53">
      <w:pPr>
        <w:spacing w:before="120" w:line="276" w:lineRule="auto"/>
        <w:rPr>
          <w:rFonts w:cs="Arial"/>
        </w:rPr>
        <w:sectPr w:rsidR="00AE7D53" w:rsidRPr="00EB74E7" w:rsidSect="00B53600">
          <w:type w:val="continuous"/>
          <w:pgSz w:w="11900" w:h="16840"/>
          <w:pgMar w:top="720" w:right="720" w:bottom="720" w:left="720" w:header="709" w:footer="709" w:gutter="0"/>
          <w:cols w:num="2" w:space="706"/>
          <w:bidi/>
          <w:docGrid w:linePitch="360"/>
        </w:sectPr>
      </w:pPr>
    </w:p>
    <w:p w14:paraId="00D7B824" w14:textId="77777777" w:rsidR="00AE7D53" w:rsidRDefault="00AE7D53" w:rsidP="00AE7D53">
      <w:pPr>
        <w:bidi/>
        <w:spacing w:before="120" w:line="276" w:lineRule="auto"/>
        <w:rPr>
          <w:rFonts w:cs="Arial"/>
          <w:b/>
          <w:bCs/>
          <w:sz w:val="56"/>
          <w:szCs w:val="56"/>
          <w:rtl/>
        </w:rPr>
      </w:pPr>
      <w:r>
        <w:rPr>
          <w:rFonts w:hint="cs"/>
          <w:b/>
          <w:bCs/>
          <w:noProof/>
          <w:color w:val="FFFFFF" w:themeColor="background1"/>
          <w:sz w:val="36"/>
          <w:szCs w:val="36"/>
          <w:rtl/>
          <w:lang w:val="en-US" w:bidi="ar-SA"/>
        </w:rPr>
        <w:lastRenderedPageBreak/>
        <w:drawing>
          <wp:inline distT="0" distB="0" distL="0" distR="0" wp14:anchorId="4707F5EC" wp14:editId="4824C038">
            <wp:extent cx="419100" cy="457518"/>
            <wp:effectExtent l="0" t="0" r="0" b="0"/>
            <wp:docPr id="3670" name="Picture 36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9: اللقاحات</w:t>
      </w:r>
    </w:p>
    <w:p w14:paraId="6EBFF8DE" w14:textId="77777777" w:rsidR="00AE7D53" w:rsidRDefault="00AE7D53" w:rsidP="00AE7D53">
      <w:pPr>
        <w:spacing w:before="120" w:line="276" w:lineRule="auto"/>
      </w:pPr>
    </w:p>
    <w:p w14:paraId="55BB5AE7"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0F9B37D9" w14:textId="66AE2DC2" w:rsidR="00AE7D53" w:rsidRPr="00AA4CFD" w:rsidRDefault="00AE7D53" w:rsidP="00CE2568">
      <w:pPr>
        <w:pStyle w:val="Heading2"/>
        <w:bidi/>
        <w:rPr>
          <w:sz w:val="44"/>
          <w:szCs w:val="32"/>
          <w:rtl/>
        </w:rPr>
      </w:pPr>
      <w:r w:rsidRPr="00AA4CFD">
        <w:rPr>
          <w:rStyle w:val="Heading2Char"/>
          <w:rFonts w:hint="cs"/>
          <w:sz w:val="44"/>
          <w:szCs w:val="32"/>
          <w:rtl/>
        </w:rPr>
        <w:t>الموارد اللازمة</w:t>
      </w:r>
    </w:p>
    <w:p w14:paraId="50BA30D6" w14:textId="77777777" w:rsidR="00AE7D53" w:rsidRPr="00AA4CFD" w:rsidRDefault="00AE7D53" w:rsidP="00154868">
      <w:pPr>
        <w:pStyle w:val="Heading3"/>
        <w:bidi/>
        <w:rPr>
          <w:b w:val="0"/>
          <w:bCs/>
          <w:sz w:val="32"/>
          <w:szCs w:val="28"/>
          <w:rtl/>
        </w:rPr>
      </w:pPr>
      <w:r w:rsidRPr="00AA4CFD">
        <w:rPr>
          <w:rFonts w:hint="cs"/>
          <w:b w:val="0"/>
          <w:bCs/>
          <w:sz w:val="32"/>
          <w:szCs w:val="28"/>
          <w:rtl/>
        </w:rPr>
        <w:t>النشاط الرئيسي: أبطال تاريخيون</w:t>
      </w:r>
    </w:p>
    <w:p w14:paraId="11F053A4" w14:textId="77777777" w:rsidR="00AE7D53" w:rsidRPr="00AA4CFD" w:rsidRDefault="00AE7D53" w:rsidP="00154868">
      <w:pPr>
        <w:pStyle w:val="Heading4"/>
        <w:bidi/>
        <w:rPr>
          <w:b w:val="0"/>
          <w:bCs/>
          <w:i/>
          <w:iCs w:val="0"/>
          <w:rtl/>
        </w:rPr>
      </w:pPr>
      <w:r w:rsidRPr="00AA4CFD">
        <w:rPr>
          <w:rFonts w:hint="cs"/>
          <w:b w:val="0"/>
          <w:bCs/>
          <w:i/>
          <w:iCs w:val="0"/>
          <w:rtl/>
        </w:rPr>
        <w:t xml:space="preserve"> لكل طالب</w:t>
      </w:r>
    </w:p>
    <w:p w14:paraId="4BC58282" w14:textId="77777777" w:rsidR="00AE7D53" w:rsidRDefault="00AE7D53" w:rsidP="00AE7D53">
      <w:pPr>
        <w:pStyle w:val="ListParagraph"/>
        <w:numPr>
          <w:ilvl w:val="0"/>
          <w:numId w:val="112"/>
        </w:numPr>
        <w:bidi/>
        <w:spacing w:before="120" w:after="120" w:line="240" w:lineRule="auto"/>
        <w:contextualSpacing w:val="0"/>
        <w:rPr>
          <w:rtl/>
        </w:rPr>
      </w:pPr>
      <w:r>
        <w:rPr>
          <w:rFonts w:hint="cs"/>
          <w:rtl/>
        </w:rPr>
        <w:t xml:space="preserve"> نسخة من </w:t>
      </w:r>
      <w:r>
        <w:t>SH1</w:t>
      </w:r>
    </w:p>
    <w:p w14:paraId="732C9D73" w14:textId="77777777" w:rsidR="00AE7D53" w:rsidRDefault="00AE7D53" w:rsidP="00AE7D53">
      <w:pPr>
        <w:pStyle w:val="ListParagraph"/>
        <w:numPr>
          <w:ilvl w:val="0"/>
          <w:numId w:val="112"/>
        </w:numPr>
        <w:bidi/>
        <w:spacing w:before="120" w:after="120" w:line="240" w:lineRule="auto"/>
        <w:contextualSpacing w:val="0"/>
        <w:rPr>
          <w:rtl/>
        </w:rPr>
      </w:pPr>
      <w:r>
        <w:rPr>
          <w:rFonts w:hint="cs"/>
          <w:rtl/>
        </w:rPr>
        <w:t xml:space="preserve"> نسخة من </w:t>
      </w:r>
      <w:r>
        <w:t>SW1</w:t>
      </w:r>
    </w:p>
    <w:p w14:paraId="11A13805" w14:textId="77777777" w:rsidR="00AE7D53" w:rsidRDefault="00AE7D53" w:rsidP="00AE7D53">
      <w:pPr>
        <w:spacing w:before="120"/>
      </w:pPr>
    </w:p>
    <w:p w14:paraId="70EED960" w14:textId="77777777" w:rsidR="00AE7D53" w:rsidRPr="00AA4CFD" w:rsidRDefault="00AE7D53" w:rsidP="00154868">
      <w:pPr>
        <w:pStyle w:val="Heading3"/>
        <w:bidi/>
        <w:rPr>
          <w:b w:val="0"/>
          <w:bCs/>
          <w:sz w:val="36"/>
          <w:szCs w:val="32"/>
          <w:rtl/>
        </w:rPr>
      </w:pPr>
      <w:r>
        <w:rPr>
          <w:rFonts w:hint="cs"/>
          <w:rtl/>
        </w:rPr>
        <w:t xml:space="preserve"> </w:t>
      </w:r>
      <w:r w:rsidRPr="00AA4CFD">
        <w:rPr>
          <w:rFonts w:hint="cs"/>
          <w:b w:val="0"/>
          <w:bCs/>
          <w:sz w:val="36"/>
          <w:szCs w:val="32"/>
          <w:rtl/>
        </w:rPr>
        <w:t>نشاط إرشادي: لعب الأدوار</w:t>
      </w:r>
    </w:p>
    <w:p w14:paraId="1616359C" w14:textId="77777777" w:rsidR="00AE7D53" w:rsidRPr="00AA4CFD" w:rsidRDefault="00AE7D53" w:rsidP="00154868">
      <w:pPr>
        <w:pStyle w:val="Heading4"/>
        <w:bidi/>
        <w:rPr>
          <w:b w:val="0"/>
          <w:bCs/>
          <w:i/>
          <w:iCs w:val="0"/>
          <w:rtl/>
        </w:rPr>
      </w:pPr>
      <w:r w:rsidRPr="00AA4CFD">
        <w:rPr>
          <w:rFonts w:hint="cs"/>
          <w:b w:val="0"/>
          <w:bCs/>
          <w:i/>
          <w:iCs w:val="0"/>
          <w:rtl/>
        </w:rPr>
        <w:t xml:space="preserve"> لكل مجموعة</w:t>
      </w:r>
    </w:p>
    <w:p w14:paraId="6D134D5A" w14:textId="77777777" w:rsidR="00AE7D53" w:rsidRDefault="00AE7D53" w:rsidP="00AE7D53">
      <w:pPr>
        <w:pStyle w:val="ListParagraph"/>
        <w:numPr>
          <w:ilvl w:val="0"/>
          <w:numId w:val="112"/>
        </w:numPr>
        <w:bidi/>
        <w:spacing w:before="120" w:after="120" w:line="240" w:lineRule="auto"/>
        <w:contextualSpacing w:val="0"/>
        <w:rPr>
          <w:rtl/>
        </w:rPr>
      </w:pPr>
      <w:r>
        <w:rPr>
          <w:rFonts w:hint="cs"/>
          <w:rtl/>
        </w:rPr>
        <w:t xml:space="preserve"> نسخة من </w:t>
      </w:r>
      <w:r>
        <w:t>SH2</w:t>
      </w:r>
    </w:p>
    <w:p w14:paraId="188B71EE" w14:textId="77777777" w:rsidR="00AE7D53" w:rsidRDefault="00AE7D53" w:rsidP="00AE7D53">
      <w:pPr>
        <w:spacing w:before="120"/>
      </w:pPr>
    </w:p>
    <w:p w14:paraId="389E713B" w14:textId="77777777" w:rsidR="00AE7D53" w:rsidRPr="00AA4CFD" w:rsidRDefault="00AE7D53" w:rsidP="00154868">
      <w:pPr>
        <w:pStyle w:val="Heading3"/>
        <w:bidi/>
        <w:rPr>
          <w:b w:val="0"/>
          <w:bCs/>
          <w:rtl/>
        </w:rPr>
      </w:pPr>
      <w:r>
        <w:rPr>
          <w:rFonts w:hint="cs"/>
          <w:rtl/>
        </w:rPr>
        <w:t xml:space="preserve"> </w:t>
      </w:r>
      <w:r w:rsidRPr="00AA4CFD">
        <w:rPr>
          <w:rFonts w:hint="cs"/>
          <w:b w:val="0"/>
          <w:bCs/>
          <w:sz w:val="36"/>
          <w:szCs w:val="32"/>
          <w:rtl/>
        </w:rPr>
        <w:t>نشاط إرشادي: اختبار عن اللقاحات</w:t>
      </w:r>
    </w:p>
    <w:p w14:paraId="316ABFFF" w14:textId="77777777" w:rsidR="00AE7D53" w:rsidRPr="00AA4CFD" w:rsidRDefault="00AE7D53" w:rsidP="00154868">
      <w:pPr>
        <w:pStyle w:val="Heading4"/>
        <w:bidi/>
        <w:rPr>
          <w:b w:val="0"/>
          <w:bCs/>
          <w:i/>
          <w:iCs w:val="0"/>
          <w:rtl/>
        </w:rPr>
      </w:pPr>
      <w:r w:rsidRPr="00AA4CFD">
        <w:rPr>
          <w:rFonts w:hint="cs"/>
          <w:b w:val="0"/>
          <w:bCs/>
          <w:i/>
          <w:iCs w:val="0"/>
          <w:rtl/>
        </w:rPr>
        <w:t xml:space="preserve"> لكل طالب</w:t>
      </w:r>
    </w:p>
    <w:p w14:paraId="67547220" w14:textId="77777777" w:rsidR="00AE7D53" w:rsidRDefault="00AE7D53" w:rsidP="00AE7D53">
      <w:pPr>
        <w:pStyle w:val="ListParagraph"/>
        <w:numPr>
          <w:ilvl w:val="0"/>
          <w:numId w:val="112"/>
        </w:numPr>
        <w:bidi/>
        <w:spacing w:before="120" w:after="120" w:line="240" w:lineRule="auto"/>
        <w:contextualSpacing w:val="0"/>
        <w:rPr>
          <w:rtl/>
        </w:rPr>
      </w:pPr>
      <w:r>
        <w:rPr>
          <w:rFonts w:hint="cs"/>
          <w:rtl/>
        </w:rPr>
        <w:t xml:space="preserve"> نسخة من </w:t>
      </w:r>
      <w:r>
        <w:t>SW2</w:t>
      </w:r>
    </w:p>
    <w:p w14:paraId="2DAB2352" w14:textId="77777777" w:rsidR="00AE7D53" w:rsidRDefault="00AE7D53" w:rsidP="00AE7D53">
      <w:pPr>
        <w:spacing w:before="120"/>
      </w:pPr>
    </w:p>
    <w:p w14:paraId="1976D7A2" w14:textId="77777777" w:rsidR="00AE7D53" w:rsidRPr="00AA4CFD" w:rsidRDefault="00AE7D53" w:rsidP="00154868">
      <w:pPr>
        <w:pStyle w:val="Heading3"/>
        <w:bidi/>
        <w:rPr>
          <w:b w:val="0"/>
          <w:bCs/>
          <w:sz w:val="36"/>
          <w:szCs w:val="32"/>
          <w:rtl/>
        </w:rPr>
      </w:pPr>
      <w:r w:rsidRPr="00AA4CFD">
        <w:rPr>
          <w:rFonts w:hint="cs"/>
          <w:b w:val="0"/>
          <w:bCs/>
          <w:sz w:val="36"/>
          <w:szCs w:val="32"/>
          <w:rtl/>
        </w:rPr>
        <w:t>موارد إضافية</w:t>
      </w:r>
    </w:p>
    <w:p w14:paraId="7F3B2954" w14:textId="77777777" w:rsidR="00AE7D53" w:rsidRPr="00AA4CFD" w:rsidRDefault="00AE7D53" w:rsidP="00154868">
      <w:pPr>
        <w:pStyle w:val="Heading4"/>
        <w:bidi/>
        <w:rPr>
          <w:b w:val="0"/>
          <w:bCs/>
          <w:i/>
          <w:iCs w:val="0"/>
          <w:rtl/>
        </w:rPr>
      </w:pPr>
      <w:r w:rsidRPr="00AA4CFD">
        <w:rPr>
          <w:rFonts w:hint="cs"/>
          <w:b w:val="0"/>
          <w:bCs/>
          <w:i/>
          <w:iCs w:val="0"/>
          <w:rtl/>
        </w:rPr>
        <w:t xml:space="preserve"> لكل طالب</w:t>
      </w:r>
    </w:p>
    <w:p w14:paraId="1BAD86A9" w14:textId="77777777" w:rsidR="00AE7D53" w:rsidRDefault="00AE7D53" w:rsidP="00AE7D53">
      <w:pPr>
        <w:pStyle w:val="ListParagraph"/>
        <w:numPr>
          <w:ilvl w:val="0"/>
          <w:numId w:val="112"/>
        </w:numPr>
        <w:bidi/>
        <w:spacing w:before="120" w:after="120" w:line="240" w:lineRule="auto"/>
        <w:contextualSpacing w:val="0"/>
        <w:rPr>
          <w:rtl/>
        </w:rPr>
      </w:pPr>
      <w:r>
        <w:rPr>
          <w:rFonts w:hint="cs"/>
          <w:rtl/>
        </w:rPr>
        <w:t xml:space="preserve"> نسخة من </w:t>
      </w:r>
      <w:r>
        <w:t>SH3</w:t>
      </w:r>
      <w:r>
        <w:rPr>
          <w:rFonts w:hint="cs"/>
          <w:rtl/>
        </w:rPr>
        <w:t xml:space="preserve"> (متوفرة عبر الموقع الإلكتروني </w:t>
      </w:r>
      <w:r>
        <w:t>e-bug.eu</w:t>
      </w:r>
      <w:r>
        <w:rPr>
          <w:rFonts w:hint="cs"/>
          <w:rtl/>
        </w:rPr>
        <w:t>)</w:t>
      </w:r>
    </w:p>
    <w:p w14:paraId="6B13C0B5" w14:textId="77777777" w:rsidR="00AE7D53" w:rsidRPr="00A25730" w:rsidRDefault="00AE7D53" w:rsidP="00AE7D53">
      <w:pPr>
        <w:pStyle w:val="ListParagraph"/>
        <w:numPr>
          <w:ilvl w:val="0"/>
          <w:numId w:val="112"/>
        </w:numPr>
        <w:bidi/>
        <w:spacing w:before="120" w:after="120" w:line="240" w:lineRule="auto"/>
        <w:contextualSpacing w:val="0"/>
        <w:rPr>
          <w:b/>
          <w:bCs/>
          <w:rtl/>
        </w:rPr>
      </w:pPr>
      <w:r>
        <w:rPr>
          <w:rFonts w:hint="cs"/>
          <w:rtl/>
        </w:rPr>
        <w:t xml:space="preserve"> نسخة من ملف العرض التقديمي باوربوينت 1 (متوفرة عبر الموقع الإلكتروني </w:t>
      </w:r>
      <w:r>
        <w:t>e-bug.eu</w:t>
      </w:r>
      <w:r>
        <w:rPr>
          <w:rFonts w:hint="cs"/>
          <w:rtl/>
        </w:rPr>
        <w:t>)</w:t>
      </w:r>
    </w:p>
    <w:p w14:paraId="6FD4CC3F" w14:textId="77777777" w:rsidR="00AE7D53" w:rsidRDefault="00AE7D53" w:rsidP="00AE7D53">
      <w:pPr>
        <w:pStyle w:val="ListParagraph"/>
        <w:spacing w:before="120"/>
        <w:ind w:left="360"/>
      </w:pPr>
    </w:p>
    <w:p w14:paraId="51AC8DB0" w14:textId="77777777" w:rsidR="00AE7D53" w:rsidRDefault="00AE7D53" w:rsidP="00AE7D53">
      <w:pPr>
        <w:pStyle w:val="ListParagraph"/>
        <w:bidi/>
        <w:spacing w:before="120"/>
        <w:ind w:left="360"/>
        <w:rPr>
          <w:rtl/>
        </w:rPr>
      </w:pPr>
      <w:r>
        <w:rPr>
          <w:rFonts w:hint="cs"/>
          <w:rtl/>
        </w:rPr>
        <w:t xml:space="preserve"> </w:t>
      </w:r>
    </w:p>
    <w:p w14:paraId="63C47C11" w14:textId="431E67B5" w:rsidR="00AE7D53" w:rsidRPr="00AA4CFD" w:rsidRDefault="00AE7D53" w:rsidP="00AE7D53">
      <w:pPr>
        <w:pStyle w:val="Heading2"/>
        <w:bidi/>
        <w:rPr>
          <w:b w:val="0"/>
          <w:bCs/>
          <w:rtl/>
        </w:rPr>
      </w:pPr>
      <w:r>
        <w:rPr>
          <w:rFonts w:hint="cs"/>
          <w:rtl/>
        </w:rPr>
        <w:br w:type="column"/>
      </w:r>
      <w:r w:rsidRPr="00AA4CFD">
        <w:rPr>
          <w:rFonts w:hint="cs"/>
          <w:b w:val="0"/>
          <w:bCs/>
          <w:sz w:val="44"/>
          <w:szCs w:val="32"/>
          <w:rtl/>
        </w:rPr>
        <w:t xml:space="preserve">  المواد الداعمة</w:t>
      </w:r>
    </w:p>
    <w:p w14:paraId="03D87DEF" w14:textId="77777777" w:rsidR="00AE7D53" w:rsidRPr="00A25730" w:rsidRDefault="00AE7D53" w:rsidP="00AE7D53">
      <w:pPr>
        <w:pStyle w:val="ListParagraph"/>
        <w:numPr>
          <w:ilvl w:val="0"/>
          <w:numId w:val="3"/>
        </w:numPr>
        <w:bidi/>
        <w:spacing w:before="120" w:after="120" w:line="240" w:lineRule="auto"/>
        <w:contextualSpacing w:val="0"/>
        <w:rPr>
          <w:rFonts w:cs="Arial"/>
          <w:rtl/>
        </w:rPr>
      </w:pPr>
      <w:r>
        <w:t>SH1</w:t>
      </w:r>
      <w:r>
        <w:rPr>
          <w:rFonts w:hint="cs"/>
          <w:rtl/>
        </w:rPr>
        <w:t xml:space="preserve"> المواد التدريبية للطالب المتعلقة بالأبطال التاريخيين</w:t>
      </w:r>
    </w:p>
    <w:p w14:paraId="2363E090" w14:textId="77777777" w:rsidR="00AE7D53" w:rsidRPr="00A25730"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SH2</w:t>
      </w:r>
      <w:r>
        <w:rPr>
          <w:rFonts w:hint="cs"/>
          <w:rtl/>
        </w:rPr>
        <w:t xml:space="preserve"> النصوص الخاصة باكتشاف اللقاحات</w:t>
      </w:r>
    </w:p>
    <w:p w14:paraId="49AACAA1" w14:textId="77777777" w:rsidR="00AE7D53" w:rsidRPr="00A25730" w:rsidRDefault="00AE7D53" w:rsidP="00AE7D53">
      <w:pPr>
        <w:pStyle w:val="ListParagraph"/>
        <w:numPr>
          <w:ilvl w:val="0"/>
          <w:numId w:val="3"/>
        </w:numPr>
        <w:bidi/>
        <w:spacing w:before="120" w:after="120" w:line="240" w:lineRule="auto"/>
        <w:contextualSpacing w:val="0"/>
        <w:rPr>
          <w:rFonts w:cs="Arial"/>
          <w:rtl/>
        </w:rPr>
      </w:pPr>
      <w:r>
        <w:t>SH3</w:t>
      </w:r>
      <w:r>
        <w:rPr>
          <w:rFonts w:hint="cs"/>
          <w:rtl/>
        </w:rPr>
        <w:t xml:space="preserve"> صحيفة الحقائق المتعلقة باللقاح</w:t>
      </w:r>
    </w:p>
    <w:p w14:paraId="382C65EB" w14:textId="77777777" w:rsidR="00AE7D53" w:rsidRPr="00A25730" w:rsidRDefault="00AE7D53" w:rsidP="00AE7D53">
      <w:pPr>
        <w:pStyle w:val="ListParagraph"/>
        <w:numPr>
          <w:ilvl w:val="0"/>
          <w:numId w:val="3"/>
        </w:numPr>
        <w:bidi/>
        <w:spacing w:before="120" w:after="120" w:line="240" w:lineRule="auto"/>
        <w:contextualSpacing w:val="0"/>
        <w:rPr>
          <w:rFonts w:cs="Arial"/>
          <w:rtl/>
        </w:rPr>
      </w:pPr>
      <w:r>
        <w:t>SW1</w:t>
      </w:r>
      <w:r>
        <w:rPr>
          <w:rFonts w:hint="cs"/>
          <w:rtl/>
        </w:rPr>
        <w:t xml:space="preserve"> نشاط ملء الفراغات الخاص بالأبطال التاريخيين</w:t>
      </w:r>
    </w:p>
    <w:p w14:paraId="1A4EC3A3" w14:textId="77777777" w:rsidR="00AE7D53" w:rsidRPr="00A25730"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SW2</w:t>
      </w:r>
      <w:r>
        <w:rPr>
          <w:rFonts w:hint="cs"/>
          <w:rtl/>
        </w:rPr>
        <w:t xml:space="preserve"> اختبار عن اللقاحات</w:t>
      </w:r>
    </w:p>
    <w:p w14:paraId="5AB400D5" w14:textId="1E87AB51" w:rsidR="00333E56" w:rsidRDefault="00333E56">
      <w:pPr>
        <w:bidi/>
        <w:rPr>
          <w:rFonts w:cs="Arial"/>
          <w:rtl/>
        </w:rPr>
      </w:pPr>
      <w:r>
        <w:rPr>
          <w:rFonts w:hint="cs"/>
          <w:rtl/>
        </w:rPr>
        <w:br w:type="page"/>
      </w:r>
    </w:p>
    <w:p w14:paraId="55C411EC" w14:textId="77777777" w:rsidR="00AE7D53" w:rsidRDefault="00AE7D53" w:rsidP="00AE7D53">
      <w:pPr>
        <w:pStyle w:val="ListParagraph"/>
        <w:spacing w:before="120"/>
        <w:ind w:left="360"/>
        <w:rPr>
          <w:rFonts w:cs="Arial"/>
        </w:rPr>
        <w:sectPr w:rsidR="00AE7D53" w:rsidSect="00B53600">
          <w:type w:val="continuous"/>
          <w:pgSz w:w="11906" w:h="16838"/>
          <w:pgMar w:top="720" w:right="720" w:bottom="720" w:left="720" w:header="708" w:footer="708" w:gutter="0"/>
          <w:cols w:num="2" w:space="706"/>
          <w:bidi/>
          <w:docGrid w:linePitch="360"/>
        </w:sectPr>
      </w:pPr>
    </w:p>
    <w:p w14:paraId="7A056613" w14:textId="58DD2201" w:rsidR="00AE7D53" w:rsidRPr="00194A4B" w:rsidRDefault="004611E6" w:rsidP="00AE7D53">
      <w:pPr>
        <w:bidi/>
        <w:spacing w:before="120"/>
        <w:rPr>
          <w:rFonts w:cs="Arial"/>
          <w:rtl/>
        </w:rPr>
      </w:pPr>
      <w:r>
        <w:rPr>
          <w:rFonts w:hint="cs"/>
          <w:noProof/>
          <w:color w:val="FFFFFF" w:themeColor="background1"/>
          <w:sz w:val="36"/>
          <w:szCs w:val="36"/>
          <w:rtl/>
          <w:lang w:val="en-US" w:bidi="ar-SA"/>
        </w:rPr>
        <w:lastRenderedPageBreak/>
        <w:drawing>
          <wp:anchor distT="0" distB="0" distL="114300" distR="114300" simplePos="0" relativeHeight="251658377" behindDoc="1" locked="0" layoutInCell="1" allowOverlap="1" wp14:anchorId="38304379" wp14:editId="64904C1D">
            <wp:simplePos x="0" y="0"/>
            <wp:positionH relativeFrom="margin">
              <wp:posOffset>6381750</wp:posOffset>
            </wp:positionH>
            <wp:positionV relativeFrom="margin">
              <wp:posOffset>0</wp:posOffset>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673" name="Picture 36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09575" cy="44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E2568">
        <w:rPr>
          <w:rFonts w:hint="cs"/>
          <w:b/>
          <w:bCs/>
          <w:noProof/>
          <w:sz w:val="70"/>
          <w:szCs w:val="70"/>
          <w:rtl/>
          <w:lang w:val="en-US" w:bidi="ar-SA"/>
        </w:rPr>
        <mc:AlternateContent>
          <mc:Choice Requires="wps">
            <w:drawing>
              <wp:anchor distT="0" distB="0" distL="114300" distR="114300" simplePos="0" relativeHeight="251658396" behindDoc="0" locked="0" layoutInCell="1" allowOverlap="1" wp14:anchorId="03DBB96F" wp14:editId="5AEC868C">
                <wp:simplePos x="0" y="0"/>
                <wp:positionH relativeFrom="page">
                  <wp:posOffset>283779</wp:posOffset>
                </wp:positionH>
                <wp:positionV relativeFrom="paragraph">
                  <wp:posOffset>563946</wp:posOffset>
                </wp:positionV>
                <wp:extent cx="7192185" cy="3433445"/>
                <wp:effectExtent l="19050" t="19050" r="46990" b="33655"/>
                <wp:wrapNone/>
                <wp:docPr id="3856" name="Rectangle 38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2185" cy="3433445"/>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55DC05B" id="Rectangle 3856" o:spid="_x0000_s1026" alt="&quot;&quot;" style="position:absolute;margin-left:22.35pt;margin-top:44.4pt;width:566.3pt;height:270.35pt;z-index:251793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" filled="f" strokecolor="#117e62" strokeweight="4.5pt">
                <w10:wrap anchorx="page"/>
              </v:rect>
            </w:pict>
          </mc:Fallback>
        </mc:AlternateContent>
      </w:r>
      <w:r w:rsidR="00CE2568">
        <w:rPr>
          <w:rFonts w:hint="cs"/>
          <w:b/>
          <w:bCs/>
          <w:sz w:val="56"/>
          <w:szCs w:val="56"/>
          <w:rtl/>
        </w:rPr>
        <w:t>الدرس 9: اللقاحات</w:t>
      </w:r>
    </w:p>
    <w:p w14:paraId="3C29D01A" w14:textId="7FF53E4F" w:rsidR="00AE7D53" w:rsidRPr="00361406" w:rsidRDefault="00AE7D53" w:rsidP="00AE7D53">
      <w:pPr>
        <w:spacing w:before="120" w:line="276" w:lineRule="auto"/>
        <w:rPr>
          <w:rFonts w:cs="Arial"/>
          <w:b/>
          <w:bCs/>
          <w:sz w:val="22"/>
        </w:rPr>
      </w:pPr>
    </w:p>
    <w:p w14:paraId="2B21502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80DF3A4" w14:textId="77777777" w:rsidR="00AE7D53" w:rsidRPr="00AA4CFD" w:rsidRDefault="00AE7D53" w:rsidP="00AE7D53">
      <w:pPr>
        <w:pStyle w:val="Heading2"/>
        <w:bidi/>
        <w:rPr>
          <w:b w:val="0"/>
          <w:bCs/>
          <w:rtl/>
        </w:rPr>
      </w:pPr>
      <w:r w:rsidRPr="00AA4CFD">
        <w:rPr>
          <w:rFonts w:hint="cs"/>
          <w:b w:val="0"/>
          <w:bCs/>
          <w:rtl/>
        </w:rPr>
        <w:t>الكلمات الرئيسية</w:t>
      </w:r>
    </w:p>
    <w:p w14:paraId="0A48A8E2" w14:textId="77777777" w:rsidR="00AE7D53" w:rsidRDefault="00AE7D53" w:rsidP="00AE7D53">
      <w:pPr>
        <w:bidi/>
        <w:rPr>
          <w:rtl/>
        </w:rPr>
      </w:pPr>
      <w:r>
        <w:rPr>
          <w:rFonts w:hint="cs"/>
          <w:rtl/>
        </w:rPr>
        <w:t>الأجسام المضادة</w:t>
      </w:r>
    </w:p>
    <w:p w14:paraId="20839276" w14:textId="77777777" w:rsidR="00AE7D53" w:rsidRDefault="00AE7D53" w:rsidP="00AE7D53">
      <w:pPr>
        <w:bidi/>
        <w:rPr>
          <w:rtl/>
        </w:rPr>
      </w:pPr>
      <w:r>
        <w:rPr>
          <w:rFonts w:hint="cs"/>
          <w:rtl/>
        </w:rPr>
        <w:t>المستضدات</w:t>
      </w:r>
    </w:p>
    <w:p w14:paraId="729680B8" w14:textId="77777777" w:rsidR="00AE7D53" w:rsidRDefault="00AE7D53" w:rsidP="00AE7D53">
      <w:pPr>
        <w:bidi/>
        <w:rPr>
          <w:rtl/>
        </w:rPr>
      </w:pPr>
      <w:r>
        <w:rPr>
          <w:rFonts w:hint="cs"/>
          <w:rtl/>
        </w:rPr>
        <w:t>البكتيريا</w:t>
      </w:r>
    </w:p>
    <w:p w14:paraId="12D51A78" w14:textId="77777777" w:rsidR="00AE7D53" w:rsidRDefault="00AE7D53" w:rsidP="00AE7D53">
      <w:pPr>
        <w:bidi/>
        <w:rPr>
          <w:rtl/>
        </w:rPr>
      </w:pPr>
      <w:r>
        <w:rPr>
          <w:rFonts w:hint="cs"/>
          <w:rtl/>
        </w:rPr>
        <w:t>الأمراض</w:t>
      </w:r>
    </w:p>
    <w:p w14:paraId="14651861" w14:textId="77777777" w:rsidR="00AE7D53" w:rsidRDefault="00AE7D53" w:rsidP="00AE7D53">
      <w:pPr>
        <w:bidi/>
        <w:rPr>
          <w:rtl/>
        </w:rPr>
      </w:pPr>
      <w:r>
        <w:rPr>
          <w:rFonts w:hint="cs"/>
          <w:rtl/>
        </w:rPr>
        <w:t>جهاز المناعة</w:t>
      </w:r>
    </w:p>
    <w:p w14:paraId="05651037" w14:textId="77777777" w:rsidR="00AE7D53" w:rsidRDefault="00AE7D53" w:rsidP="00AE7D53">
      <w:pPr>
        <w:bidi/>
        <w:rPr>
          <w:rtl/>
        </w:rPr>
      </w:pPr>
      <w:r>
        <w:rPr>
          <w:rFonts w:hint="cs"/>
          <w:rtl/>
        </w:rPr>
        <w:t>تحصين</w:t>
      </w:r>
    </w:p>
    <w:p w14:paraId="112BD2B1" w14:textId="77777777" w:rsidR="00AE7D53" w:rsidRDefault="00AE7D53" w:rsidP="00AE7D53">
      <w:pPr>
        <w:bidi/>
        <w:rPr>
          <w:rtl/>
        </w:rPr>
      </w:pPr>
      <w:r>
        <w:rPr>
          <w:rFonts w:hint="cs"/>
          <w:rtl/>
        </w:rPr>
        <w:t>اللقاحات</w:t>
      </w:r>
    </w:p>
    <w:p w14:paraId="593E996E" w14:textId="77777777" w:rsidR="00AE7D53" w:rsidRDefault="00AE7D53" w:rsidP="00AE7D53">
      <w:pPr>
        <w:bidi/>
        <w:rPr>
          <w:rtl/>
        </w:rPr>
      </w:pPr>
      <w:r>
        <w:rPr>
          <w:rFonts w:hint="cs"/>
          <w:rtl/>
        </w:rPr>
        <w:t>الفيروسات</w:t>
      </w:r>
    </w:p>
    <w:p w14:paraId="5190F597" w14:textId="77777777" w:rsidR="00AE7D53" w:rsidRDefault="00AE7D53" w:rsidP="00AE7D53">
      <w:pPr>
        <w:bidi/>
        <w:rPr>
          <w:rStyle w:val="Heading2Char"/>
          <w:rtl/>
        </w:rPr>
      </w:pPr>
      <w:r>
        <w:rPr>
          <w:rFonts w:hint="cs"/>
          <w:rtl/>
        </w:rPr>
        <w:t>خلايا الدم البيضاء (</w:t>
      </w:r>
      <w:r>
        <w:t>WBC</w:t>
      </w:r>
      <w:r>
        <w:rPr>
          <w:rFonts w:hint="cs"/>
          <w:rtl/>
        </w:rPr>
        <w:t xml:space="preserve">)   </w:t>
      </w:r>
    </w:p>
    <w:p w14:paraId="412A7986" w14:textId="77777777" w:rsidR="00AE7D53" w:rsidRPr="00AA4CFD" w:rsidRDefault="00AE7D53" w:rsidP="00AE7D53">
      <w:pPr>
        <w:pStyle w:val="Heading2"/>
        <w:bidi/>
        <w:rPr>
          <w:b w:val="0"/>
          <w:bCs/>
          <w:rtl/>
        </w:rPr>
      </w:pPr>
      <w:r>
        <w:rPr>
          <w:rFonts w:hint="cs"/>
          <w:rtl/>
        </w:rPr>
        <w:br w:type="column"/>
      </w:r>
      <w:r w:rsidRPr="00AA4CFD">
        <w:rPr>
          <w:rFonts w:hint="cs"/>
          <w:b w:val="0"/>
          <w:bCs/>
          <w:rtl/>
        </w:rPr>
        <w:t>الصحة والسلامة</w:t>
      </w:r>
    </w:p>
    <w:p w14:paraId="1584D117" w14:textId="77777777" w:rsidR="00AE7D53" w:rsidRPr="00EB74E7" w:rsidRDefault="00AE7D53" w:rsidP="00AE7D53">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235616CE" w14:textId="77777777" w:rsidR="00AE7D53" w:rsidRDefault="006B685E" w:rsidP="00AE7D53">
      <w:pPr>
        <w:bidi/>
        <w:rPr>
          <w:rFonts w:cs="Arial"/>
          <w:rtl/>
        </w:rPr>
      </w:pPr>
      <w:hyperlink r:id="rId170" w:history="1">
        <w:r w:rsidR="007D7D2D">
          <w:rPr>
            <w:rStyle w:val="Hyperlink"/>
          </w:rPr>
          <w:t>www.cleapps.org.uk</w:t>
        </w:r>
      </w:hyperlink>
    </w:p>
    <w:p w14:paraId="38B5A032" w14:textId="77777777" w:rsidR="00AE7D53" w:rsidRPr="00CE2568" w:rsidRDefault="00AE7D53" w:rsidP="00CE2568">
      <w:pPr>
        <w:pStyle w:val="Heading2"/>
        <w:bidi/>
        <w:rPr>
          <w:rStyle w:val="Heading2Char"/>
          <w:b/>
          <w:rtl/>
        </w:rPr>
      </w:pPr>
      <w:r>
        <w:rPr>
          <w:rFonts w:hint="cs"/>
          <w:rtl/>
        </w:rPr>
        <w:br w:type="column"/>
      </w:r>
      <w:r>
        <w:rPr>
          <w:rFonts w:hint="cs"/>
          <w:rtl/>
        </w:rPr>
        <w:t xml:space="preserve"> </w:t>
      </w:r>
      <w:r>
        <w:rPr>
          <w:rStyle w:val="Heading2Char"/>
          <w:rFonts w:hint="cs"/>
          <w:b/>
          <w:bCs/>
          <w:rtl/>
        </w:rPr>
        <w:t>الروابط الإلكترونية</w:t>
      </w:r>
    </w:p>
    <w:p w14:paraId="2ACF8352" w14:textId="2258D054" w:rsidR="00AE7D53" w:rsidRDefault="00AE7D53" w:rsidP="00AE7D53">
      <w:pPr>
        <w:bidi/>
        <w:spacing w:line="276" w:lineRule="auto"/>
        <w:rPr>
          <w:rtl/>
        </w:rPr>
        <w:sectPr w:rsidR="00AE7D53" w:rsidSect="00B53600">
          <w:type w:val="continuous"/>
          <w:pgSz w:w="11906" w:h="16838"/>
          <w:pgMar w:top="720" w:right="720" w:bottom="720" w:left="720" w:header="708" w:footer="708" w:gutter="0"/>
          <w:cols w:num="3" w:space="706"/>
          <w:bidi/>
          <w:docGrid w:linePitch="360"/>
        </w:sectPr>
      </w:pPr>
      <w:r>
        <w:rPr>
          <w:rStyle w:val="Heading2Char"/>
          <w:rFonts w:hint="cs"/>
          <w:bCs/>
          <w:rtl/>
        </w:rPr>
        <w:t xml:space="preserve"> </w:t>
      </w:r>
      <w:hyperlink r:id="rId171" w:history="1">
        <w:proofErr w:type="spellStart"/>
        <w:r w:rsidR="006B685E" w:rsidRPr="006B685E">
          <w:rPr>
            <w:color w:val="0000FF"/>
            <w:u w:val="single"/>
          </w:rPr>
          <w:t>اللقاحات</w:t>
        </w:r>
        <w:proofErr w:type="spellEnd"/>
        <w:r w:rsidR="006B685E" w:rsidRPr="006B685E">
          <w:rPr>
            <w:color w:val="0000FF"/>
            <w:u w:val="single"/>
          </w:rPr>
          <w:t xml:space="preserve"> (e-bug.eu)</w:t>
        </w:r>
      </w:hyperlink>
    </w:p>
    <w:p w14:paraId="75ED9C81" w14:textId="77777777" w:rsidR="00AE7D53" w:rsidRPr="00FA3129" w:rsidRDefault="00AE7D53" w:rsidP="00AE7D53">
      <w:pPr>
        <w:spacing w:line="276" w:lineRule="auto"/>
        <w:rPr>
          <w:lang w:val="fr-FR"/>
        </w:rPr>
        <w:sectPr w:rsidR="00AE7D53" w:rsidRPr="00FA3129" w:rsidSect="009E3BC5">
          <w:type w:val="continuous"/>
          <w:pgSz w:w="11906" w:h="16838"/>
          <w:pgMar w:top="720" w:right="720" w:bottom="720" w:left="720" w:header="708" w:footer="708" w:gutter="0"/>
          <w:cols w:num="2" w:space="708"/>
          <w:docGrid w:linePitch="360"/>
        </w:sectPr>
      </w:pPr>
    </w:p>
    <w:p w14:paraId="3799F826" w14:textId="007D6ABE" w:rsidR="00AE7D53" w:rsidRPr="004611E6" w:rsidRDefault="00AE7D53" w:rsidP="00AE7D53">
      <w:pPr>
        <w:pStyle w:val="Heading2"/>
        <w:bidi/>
        <w:rPr>
          <w:b w:val="0"/>
          <w:bCs/>
          <w:rtl/>
        </w:rPr>
      </w:pPr>
      <w:r w:rsidRPr="004611E6">
        <w:rPr>
          <w:rFonts w:hint="cs"/>
          <w:b w:val="0"/>
          <w:bCs/>
          <w:rtl/>
        </w:rPr>
        <w:lastRenderedPageBreak/>
        <w:t xml:space="preserve"> المقدمة</w:t>
      </w:r>
    </w:p>
    <w:p w14:paraId="28D1AA3D" w14:textId="77777777" w:rsidR="00AE7D53" w:rsidRPr="004611E6" w:rsidRDefault="00AE7D53" w:rsidP="00AE7D53">
      <w:pPr>
        <w:pStyle w:val="BodyText"/>
        <w:numPr>
          <w:ilvl w:val="0"/>
          <w:numId w:val="113"/>
        </w:numPr>
        <w:bidi/>
        <w:spacing w:before="240"/>
        <w:rPr>
          <w:b/>
          <w:bCs w:val="0"/>
          <w:rtl/>
        </w:rPr>
      </w:pPr>
      <w:r w:rsidRPr="004611E6">
        <w:rPr>
          <w:rFonts w:cs="Times New Roman" w:hint="cs"/>
          <w:b/>
          <w:bCs w:val="0"/>
          <w:rtl/>
        </w:rPr>
        <w:t>ابدأ الدرس من خلال التوضيح أنه على الرغم من أن هناك العديد من الميكروبات الضارة التي تُمرضنا، ففي بعض الحالات، هناك عدة إجراءات يمكن اتخاذها لمنع حدوث ذلك</w:t>
      </w:r>
      <w:r w:rsidRPr="004611E6">
        <w:rPr>
          <w:rFonts w:hint="cs"/>
          <w:b/>
          <w:bCs w:val="0"/>
          <w:rtl/>
        </w:rPr>
        <w:t>.</w:t>
      </w:r>
    </w:p>
    <w:p w14:paraId="0E7CB73C" w14:textId="77777777" w:rsidR="00AE7D53" w:rsidRPr="004611E6" w:rsidRDefault="00AE7D53" w:rsidP="00AE7D53">
      <w:pPr>
        <w:pStyle w:val="BodyText"/>
        <w:numPr>
          <w:ilvl w:val="0"/>
          <w:numId w:val="113"/>
        </w:numPr>
        <w:bidi/>
        <w:spacing w:before="240"/>
        <w:rPr>
          <w:b/>
          <w:bCs w:val="0"/>
          <w:rtl/>
        </w:rPr>
      </w:pPr>
      <w:r w:rsidRPr="004611E6">
        <w:rPr>
          <w:rFonts w:cs="Times New Roman" w:hint="cs"/>
          <w:b/>
          <w:bCs w:val="0"/>
          <w:rtl/>
        </w:rPr>
        <w:t xml:space="preserve"> أوضح أن اللقاحات عبارة عن مقدار صغير من الميكروبات غير الضارة </w:t>
      </w:r>
      <w:r w:rsidRPr="004611E6">
        <w:rPr>
          <w:rFonts w:hint="cs"/>
          <w:b/>
          <w:bCs w:val="0"/>
          <w:rtl/>
        </w:rPr>
        <w:t>(</w:t>
      </w:r>
      <w:r w:rsidRPr="004611E6">
        <w:rPr>
          <w:rFonts w:cs="Times New Roman" w:hint="cs"/>
          <w:b/>
          <w:bCs w:val="0"/>
          <w:rtl/>
        </w:rPr>
        <w:t>على سبيل المثال علامات المرض أو الغلاف الخارجي</w:t>
      </w:r>
      <w:r w:rsidRPr="004611E6">
        <w:rPr>
          <w:rFonts w:hint="cs"/>
          <w:b/>
          <w:bCs w:val="0"/>
          <w:rtl/>
        </w:rPr>
        <w:t xml:space="preserve">) </w:t>
      </w:r>
      <w:r w:rsidRPr="004611E6">
        <w:rPr>
          <w:rFonts w:cs="Times New Roman" w:hint="cs"/>
          <w:b/>
          <w:bCs w:val="0"/>
          <w:rtl/>
        </w:rPr>
        <w:t>التي تُعلم الجسم كيفية محاربة الميكروبات الضارة عند إصابتنا بالمرض أو إذا أُصبنا بالمرض</w:t>
      </w:r>
      <w:r w:rsidRPr="004611E6">
        <w:rPr>
          <w:rFonts w:hint="cs"/>
          <w:b/>
          <w:bCs w:val="0"/>
          <w:rtl/>
        </w:rPr>
        <w:t xml:space="preserve">. </w:t>
      </w:r>
      <w:r w:rsidRPr="004611E6">
        <w:rPr>
          <w:rFonts w:cs="Times New Roman" w:hint="cs"/>
          <w:b/>
          <w:bCs w:val="0"/>
          <w:rtl/>
        </w:rPr>
        <w:t>ناقش تجارب الفصل المتعلقة باللقاحات، ونوع اللقاح الذي يتذكروا أنهم تلقوه، وموعد تلقيهم للقاح</w:t>
      </w:r>
      <w:r w:rsidRPr="004611E6">
        <w:rPr>
          <w:rFonts w:hint="cs"/>
          <w:b/>
          <w:bCs w:val="0"/>
          <w:rtl/>
        </w:rPr>
        <w:t xml:space="preserve">. </w:t>
      </w:r>
      <w:r w:rsidRPr="004611E6">
        <w:rPr>
          <w:rFonts w:cs="Times New Roman" w:hint="cs"/>
          <w:b/>
          <w:bCs w:val="0"/>
          <w:rtl/>
        </w:rPr>
        <w:t>على سبيل المثال، اطلب من الطلاب رفع أيديهم إذا كانوا تلقوا لقاح الإنفلونزا في المدرسة</w:t>
      </w:r>
      <w:r w:rsidRPr="004611E6">
        <w:rPr>
          <w:rFonts w:hint="cs"/>
          <w:b/>
          <w:bCs w:val="0"/>
          <w:rtl/>
        </w:rPr>
        <w:t>.</w:t>
      </w:r>
    </w:p>
    <w:p w14:paraId="618E40CD" w14:textId="77777777" w:rsidR="00AE7D53" w:rsidRPr="004611E6" w:rsidRDefault="00AE7D53" w:rsidP="00AE7D53">
      <w:pPr>
        <w:pStyle w:val="BodyText"/>
        <w:numPr>
          <w:ilvl w:val="0"/>
          <w:numId w:val="113"/>
        </w:numPr>
        <w:bidi/>
        <w:spacing w:before="240"/>
        <w:rPr>
          <w:b/>
          <w:bCs w:val="0"/>
          <w:rtl/>
        </w:rPr>
      </w:pPr>
      <w:r w:rsidRPr="004611E6">
        <w:rPr>
          <w:rFonts w:cs="Times New Roman" w:hint="cs"/>
          <w:b/>
          <w:bCs w:val="0"/>
          <w:rtl/>
        </w:rPr>
        <w:t xml:space="preserve"> اعرض على الفصل صورًا من ملف العرض التقديمي باوربوينت </w:t>
      </w:r>
      <w:r w:rsidRPr="004611E6">
        <w:rPr>
          <w:rFonts w:hint="cs"/>
          <w:b/>
          <w:bCs w:val="0"/>
          <w:rtl/>
        </w:rPr>
        <w:t xml:space="preserve">1 </w:t>
      </w:r>
      <w:r w:rsidRPr="004611E6">
        <w:rPr>
          <w:rFonts w:cs="Times New Roman" w:hint="cs"/>
          <w:b/>
          <w:bCs w:val="0"/>
          <w:rtl/>
        </w:rPr>
        <w:t>تتعلق بالأمراض والبكتيريا</w:t>
      </w:r>
      <w:r w:rsidRPr="004611E6">
        <w:rPr>
          <w:rFonts w:hint="cs"/>
          <w:b/>
          <w:bCs w:val="0"/>
          <w:rtl/>
        </w:rPr>
        <w:t>/</w:t>
      </w:r>
      <w:r w:rsidRPr="004611E6">
        <w:rPr>
          <w:rFonts w:cs="Times New Roman" w:hint="cs"/>
          <w:b/>
          <w:bCs w:val="0"/>
          <w:rtl/>
        </w:rPr>
        <w:t>الفيروسات التي من الأرجح أن يكونوا قد تلقو لقاح للوقاية منها</w:t>
      </w:r>
      <w:r w:rsidRPr="004611E6">
        <w:rPr>
          <w:rFonts w:hint="cs"/>
          <w:b/>
          <w:bCs w:val="0"/>
          <w:rtl/>
        </w:rPr>
        <w:t xml:space="preserve">. </w:t>
      </w:r>
      <w:r w:rsidRPr="004611E6">
        <w:rPr>
          <w:rFonts w:cs="Times New Roman" w:hint="cs"/>
          <w:b/>
          <w:bCs w:val="0"/>
          <w:rtl/>
        </w:rPr>
        <w:t>أكِّد على أنه في القرن الثامن عشر كانت هذه الأمراض أكثر شيوعًا</w:t>
      </w:r>
      <w:r w:rsidRPr="004611E6">
        <w:rPr>
          <w:rFonts w:hint="cs"/>
          <w:b/>
          <w:bCs w:val="0"/>
          <w:rtl/>
        </w:rPr>
        <w:t>.</w:t>
      </w:r>
    </w:p>
    <w:p w14:paraId="2958E7AB" w14:textId="77777777" w:rsidR="00AE7D53" w:rsidRPr="004611E6" w:rsidRDefault="00AE7D53" w:rsidP="00AE7D53">
      <w:pPr>
        <w:pStyle w:val="BodyText"/>
        <w:numPr>
          <w:ilvl w:val="0"/>
          <w:numId w:val="113"/>
        </w:numPr>
        <w:bidi/>
        <w:spacing w:before="240"/>
        <w:rPr>
          <w:b/>
          <w:bCs w:val="0"/>
          <w:rtl/>
        </w:rPr>
      </w:pPr>
      <w:r w:rsidRPr="004611E6">
        <w:rPr>
          <w:rFonts w:cs="Times New Roman" w:hint="cs"/>
          <w:b/>
          <w:bCs w:val="0"/>
          <w:rtl/>
        </w:rPr>
        <w:t xml:space="preserve"> أوضح أنه بدون تلقي هذه اللقاحات، لم يكن العديد من طلاب الفصل ليتمكنوا من البقاء على قيد الحياة وتجاوز سن </w:t>
      </w:r>
      <w:r w:rsidRPr="004611E6">
        <w:rPr>
          <w:rFonts w:hint="cs"/>
          <w:b/>
          <w:bCs w:val="0"/>
          <w:rtl/>
        </w:rPr>
        <w:t xml:space="preserve">5 </w:t>
      </w:r>
      <w:r w:rsidRPr="004611E6">
        <w:rPr>
          <w:rFonts w:cs="Times New Roman" w:hint="cs"/>
          <w:b/>
          <w:bCs w:val="0"/>
          <w:rtl/>
        </w:rPr>
        <w:t>سنوات</w:t>
      </w:r>
      <w:r w:rsidRPr="004611E6">
        <w:rPr>
          <w:rFonts w:hint="cs"/>
          <w:b/>
          <w:bCs w:val="0"/>
          <w:rtl/>
        </w:rPr>
        <w:t xml:space="preserve">. </w:t>
      </w:r>
      <w:r w:rsidRPr="004611E6">
        <w:rPr>
          <w:rFonts w:cs="Times New Roman" w:hint="cs"/>
          <w:b/>
          <w:bCs w:val="0"/>
          <w:rtl/>
        </w:rPr>
        <w:t>اشرح أن أمراض مثل السعال الديكي وفيروس شلل الأطفال والسل أصبحت نادرة الحدوث في الوقت الحالي بسبب تلقي اللقاحات</w:t>
      </w:r>
      <w:r w:rsidRPr="004611E6">
        <w:rPr>
          <w:rFonts w:hint="cs"/>
          <w:b/>
          <w:bCs w:val="0"/>
          <w:rtl/>
        </w:rPr>
        <w:t>.</w:t>
      </w:r>
    </w:p>
    <w:p w14:paraId="52BC53E0" w14:textId="77777777" w:rsidR="00AE7D53" w:rsidRPr="004611E6" w:rsidRDefault="00AE7D53" w:rsidP="00AE7D53">
      <w:pPr>
        <w:pStyle w:val="BodyText"/>
        <w:numPr>
          <w:ilvl w:val="0"/>
          <w:numId w:val="113"/>
        </w:numPr>
        <w:bidi/>
        <w:spacing w:before="240"/>
        <w:rPr>
          <w:b/>
          <w:bCs w:val="0"/>
          <w:rtl/>
        </w:rPr>
      </w:pPr>
      <w:r w:rsidRPr="004611E6">
        <w:rPr>
          <w:rFonts w:cs="Times New Roman" w:hint="cs"/>
          <w:b/>
          <w:bCs w:val="0"/>
          <w:rtl/>
        </w:rPr>
        <w:t xml:space="preserve"> ذكِر الطلاب أن بعض الميكروبات تغير غلافها الخارجي كما نغير ملابسنا</w:t>
      </w:r>
      <w:r w:rsidRPr="004611E6">
        <w:rPr>
          <w:rFonts w:hint="cs"/>
          <w:b/>
          <w:bCs w:val="0"/>
          <w:rtl/>
        </w:rPr>
        <w:t xml:space="preserve">. </w:t>
      </w:r>
      <w:r w:rsidRPr="004611E6">
        <w:rPr>
          <w:rFonts w:cs="Times New Roman" w:hint="cs"/>
          <w:b/>
          <w:bCs w:val="0"/>
          <w:rtl/>
        </w:rPr>
        <w:t>تغير بعض الميكروبات علاماتها</w:t>
      </w:r>
      <w:r w:rsidRPr="004611E6">
        <w:rPr>
          <w:rFonts w:hint="cs"/>
          <w:b/>
          <w:bCs w:val="0"/>
          <w:rtl/>
        </w:rPr>
        <w:t>/</w:t>
      </w:r>
      <w:r w:rsidRPr="004611E6">
        <w:rPr>
          <w:rFonts w:cs="Times New Roman" w:hint="cs"/>
          <w:b/>
          <w:bCs w:val="0"/>
          <w:rtl/>
        </w:rPr>
        <w:t xml:space="preserve">أغلفتها بسرعة لدرجة أن العلماء لا يتمكنوا من ابتكار لقاحات للعديد من أنواع العدوى </w:t>
      </w:r>
      <w:r w:rsidRPr="004611E6">
        <w:rPr>
          <w:rFonts w:hint="cs"/>
          <w:b/>
          <w:bCs w:val="0"/>
          <w:rtl/>
        </w:rPr>
        <w:t>(</w:t>
      </w:r>
      <w:r w:rsidRPr="004611E6">
        <w:rPr>
          <w:rFonts w:cs="Times New Roman" w:hint="cs"/>
          <w:b/>
          <w:bCs w:val="0"/>
          <w:rtl/>
        </w:rPr>
        <w:t>على سبيل المثال الزكام</w:t>
      </w:r>
      <w:r w:rsidRPr="004611E6">
        <w:rPr>
          <w:rFonts w:hint="cs"/>
          <w:b/>
          <w:bCs w:val="0"/>
          <w:rtl/>
        </w:rPr>
        <w:t>/</w:t>
      </w:r>
      <w:r w:rsidRPr="004611E6">
        <w:rPr>
          <w:rFonts w:cs="Times New Roman" w:hint="cs"/>
          <w:b/>
          <w:bCs w:val="0"/>
          <w:rtl/>
        </w:rPr>
        <w:t>التهاب الحلق</w:t>
      </w:r>
      <w:r w:rsidRPr="004611E6">
        <w:rPr>
          <w:rFonts w:hint="cs"/>
          <w:b/>
          <w:bCs w:val="0"/>
          <w:rtl/>
        </w:rPr>
        <w:t xml:space="preserve">) </w:t>
      </w:r>
      <w:r w:rsidRPr="004611E6">
        <w:rPr>
          <w:rFonts w:cs="Times New Roman" w:hint="cs"/>
          <w:b/>
          <w:bCs w:val="0"/>
          <w:rtl/>
        </w:rPr>
        <w:t>أو أنه يتعين عليهم صنع لقاح كل عام، مثل لقاح الإنفلونزا</w:t>
      </w:r>
      <w:r w:rsidRPr="004611E6">
        <w:rPr>
          <w:rFonts w:hint="cs"/>
          <w:b/>
          <w:bCs w:val="0"/>
          <w:rtl/>
        </w:rPr>
        <w:t>.</w:t>
      </w:r>
    </w:p>
    <w:p w14:paraId="1DEAA087" w14:textId="77777777" w:rsidR="00AE7D53" w:rsidRDefault="00AE7D53" w:rsidP="00AE7D53">
      <w:pPr>
        <w:pStyle w:val="BodyText"/>
        <w:spacing w:before="240"/>
        <w:ind w:left="360"/>
      </w:pPr>
    </w:p>
    <w:p w14:paraId="4D1D20F3" w14:textId="704486E8" w:rsidR="00AE7D53" w:rsidRPr="004611E6" w:rsidRDefault="00AE7D53" w:rsidP="00AE7D53">
      <w:pPr>
        <w:pStyle w:val="Heading2"/>
        <w:bidi/>
        <w:rPr>
          <w:b w:val="0"/>
          <w:bCs/>
          <w:rtl/>
        </w:rPr>
      </w:pPr>
      <w:r>
        <w:rPr>
          <w:rFonts w:hint="cs"/>
          <w:rtl/>
        </w:rPr>
        <w:t xml:space="preserve"> </w:t>
      </w:r>
      <w:r w:rsidRPr="004611E6">
        <w:rPr>
          <w:rFonts w:hint="cs"/>
          <w:b w:val="0"/>
          <w:bCs/>
          <w:rtl/>
        </w:rPr>
        <w:t>نشاط</w:t>
      </w:r>
    </w:p>
    <w:p w14:paraId="7185F62C" w14:textId="77777777" w:rsidR="00AE7D53" w:rsidRPr="004611E6" w:rsidRDefault="00AE7D53" w:rsidP="00154868">
      <w:pPr>
        <w:pStyle w:val="Heading3"/>
        <w:bidi/>
        <w:rPr>
          <w:b w:val="0"/>
          <w:bCs/>
          <w:rtl/>
        </w:rPr>
      </w:pPr>
      <w:r w:rsidRPr="004611E6">
        <w:rPr>
          <w:rFonts w:hint="cs"/>
          <w:b w:val="0"/>
          <w:bCs/>
          <w:rtl/>
        </w:rPr>
        <w:t>النشاط الرئيسي: أبطال تاريخيون</w:t>
      </w:r>
    </w:p>
    <w:p w14:paraId="3B41E567" w14:textId="77777777" w:rsidR="00AE7D53" w:rsidRPr="000732E2" w:rsidRDefault="00AE7D53" w:rsidP="00AE7D53">
      <w:pPr>
        <w:pStyle w:val="ListParagraph"/>
        <w:numPr>
          <w:ilvl w:val="0"/>
          <w:numId w:val="114"/>
        </w:numPr>
        <w:bidi/>
        <w:spacing w:before="240" w:after="120" w:line="240" w:lineRule="auto"/>
        <w:contextualSpacing w:val="0"/>
        <w:rPr>
          <w:b/>
          <w:bCs/>
          <w:rtl/>
        </w:rPr>
      </w:pPr>
      <w:r>
        <w:rPr>
          <w:rFonts w:hint="cs"/>
          <w:rtl/>
        </w:rPr>
        <w:t xml:space="preserve"> أعْطِ كل طالب نسخة من </w:t>
      </w:r>
      <w:r>
        <w:t>SW1</w:t>
      </w:r>
      <w:r>
        <w:rPr>
          <w:rFonts w:hint="cs"/>
          <w:rtl/>
        </w:rPr>
        <w:t>.</w:t>
      </w:r>
    </w:p>
    <w:p w14:paraId="6A0A7E27" w14:textId="77777777" w:rsidR="00AE7D53" w:rsidRPr="000732E2" w:rsidRDefault="00AE7D53" w:rsidP="00AE7D53">
      <w:pPr>
        <w:pStyle w:val="ListParagraph"/>
        <w:numPr>
          <w:ilvl w:val="0"/>
          <w:numId w:val="114"/>
        </w:numPr>
        <w:bidi/>
        <w:spacing w:before="240" w:after="120" w:line="240" w:lineRule="auto"/>
        <w:contextualSpacing w:val="0"/>
        <w:rPr>
          <w:b/>
          <w:bCs/>
          <w:rtl/>
        </w:rPr>
      </w:pPr>
      <w:r>
        <w:rPr>
          <w:rFonts w:hint="cs"/>
          <w:rtl/>
        </w:rPr>
        <w:t xml:space="preserve"> اقرأ قصة إدوارد جينر (</w:t>
      </w:r>
      <w:r>
        <w:t>SH1</w:t>
      </w:r>
      <w:r>
        <w:rPr>
          <w:rFonts w:hint="cs"/>
          <w:rtl/>
        </w:rPr>
        <w:t xml:space="preserve">) على الفصل، أو اعرض القصة على السبورة للفصل أو أعْطِ نسخة من </w:t>
      </w:r>
      <w:r>
        <w:t>SH1</w:t>
      </w:r>
      <w:r>
        <w:rPr>
          <w:rFonts w:hint="cs"/>
          <w:rtl/>
        </w:rPr>
        <w:t xml:space="preserve"> لكل طالب. وبالتالي يتسنى للفصل متابعة القصة عند قراءتها.</w:t>
      </w:r>
    </w:p>
    <w:p w14:paraId="2F9680ED" w14:textId="77777777" w:rsidR="00AE7D53" w:rsidRPr="000732E2" w:rsidRDefault="00AE7D53" w:rsidP="00AE7D53">
      <w:pPr>
        <w:pStyle w:val="ListParagraph"/>
        <w:numPr>
          <w:ilvl w:val="0"/>
          <w:numId w:val="114"/>
        </w:numPr>
        <w:bidi/>
        <w:spacing w:before="240" w:after="120" w:line="240" w:lineRule="auto"/>
        <w:contextualSpacing w:val="0"/>
        <w:rPr>
          <w:b/>
          <w:bCs/>
          <w:rtl/>
        </w:rPr>
      </w:pPr>
      <w:r>
        <w:rPr>
          <w:rFonts w:hint="cs"/>
          <w:rtl/>
        </w:rPr>
        <w:t xml:space="preserve"> بعد قراءة القصة، اطلب من الفصل ملء الفراغات الواردة في ورقة العمل الخاصة بهم (</w:t>
      </w:r>
      <w:r>
        <w:t>SW1</w:t>
      </w:r>
      <w:r>
        <w:rPr>
          <w:rFonts w:hint="cs"/>
          <w:rtl/>
        </w:rPr>
        <w:t>).</w:t>
      </w:r>
    </w:p>
    <w:p w14:paraId="3BDCC702" w14:textId="77777777" w:rsidR="00AE7D53" w:rsidRDefault="00AE7D53" w:rsidP="00AE7D53">
      <w:pPr>
        <w:pStyle w:val="ListParagraph"/>
        <w:numPr>
          <w:ilvl w:val="0"/>
          <w:numId w:val="114"/>
        </w:numPr>
        <w:bidi/>
        <w:spacing w:before="240" w:after="120" w:line="240" w:lineRule="auto"/>
        <w:contextualSpacing w:val="0"/>
        <w:rPr>
          <w:b/>
          <w:bCs/>
          <w:rtl/>
        </w:rPr>
      </w:pPr>
      <w:r>
        <w:rPr>
          <w:rFonts w:hint="cs"/>
          <w:rtl/>
        </w:rPr>
        <w:t xml:space="preserve"> يتعين على الطلاب أيضًا إجابة الأسئلة الواردة في نهاية ورقة العمل. سيعرف الطلاب ماهية اللقاحات، ومدى فعاليتها، وسبب أهميتها.</w:t>
      </w:r>
    </w:p>
    <w:p w14:paraId="1FCB796F" w14:textId="77777777" w:rsidR="00AE7D53" w:rsidRPr="000732E2" w:rsidRDefault="00AE7D53" w:rsidP="00AE7D53">
      <w:pPr>
        <w:pStyle w:val="ListParagraph"/>
        <w:spacing w:before="240"/>
        <w:rPr>
          <w:b/>
          <w:bCs/>
        </w:rPr>
      </w:pPr>
    </w:p>
    <w:p w14:paraId="5BFE6BC4" w14:textId="66F0AEA8" w:rsidR="00AE7D53" w:rsidRPr="004611E6" w:rsidRDefault="00AE7D53" w:rsidP="00AE7D53">
      <w:pPr>
        <w:pStyle w:val="Heading2"/>
        <w:bidi/>
        <w:rPr>
          <w:b w:val="0"/>
          <w:bCs/>
          <w:rtl/>
        </w:rPr>
      </w:pPr>
      <w:r w:rsidRPr="004611E6">
        <w:rPr>
          <w:rFonts w:hint="cs"/>
          <w:b w:val="0"/>
          <w:bCs/>
          <w:rtl/>
        </w:rPr>
        <w:t xml:space="preserve"> النقاش</w:t>
      </w:r>
      <w:r w:rsidRPr="004611E6">
        <w:rPr>
          <w:rFonts w:hint="cs"/>
          <w:b w:val="0"/>
          <w:bCs/>
          <w:rtl/>
        </w:rPr>
        <w:tab/>
      </w:r>
    </w:p>
    <w:p w14:paraId="4A79333E" w14:textId="77777777" w:rsidR="00AE7D53" w:rsidRDefault="00AE7D53" w:rsidP="00AE7D53">
      <w:pPr>
        <w:bidi/>
        <w:spacing w:before="240"/>
        <w:rPr>
          <w:rtl/>
        </w:rPr>
      </w:pPr>
      <w:r>
        <w:rPr>
          <w:rFonts w:hint="cs"/>
          <w:rtl/>
        </w:rPr>
        <w:t>تحقق من مدى الفهم والاستيعاب من خلال طرح الأسئلة الواردة أدناه على الطلاب.</w:t>
      </w:r>
    </w:p>
    <w:p w14:paraId="26AFA0B9" w14:textId="77777777" w:rsidR="00AE7D53" w:rsidRDefault="00AE7D53" w:rsidP="00AE7D53">
      <w:pPr>
        <w:bidi/>
        <w:spacing w:before="240"/>
        <w:rPr>
          <w:rtl/>
        </w:rPr>
      </w:pPr>
      <w:r>
        <w:rPr>
          <w:rFonts w:hint="cs"/>
          <w:b/>
          <w:bCs/>
          <w:rtl/>
        </w:rPr>
        <w:t>ما هي اللقاحات؟</w:t>
      </w:r>
      <w:r>
        <w:rPr>
          <w:rFonts w:hint="cs"/>
          <w:rtl/>
        </w:rPr>
        <w:t xml:space="preserve"> الإجابة: تحمي اللقاحات الشخص من مرض معين. فهي عبارة عن نسخ ميتة أو ضعيفة للغاية من الميكروب.</w:t>
      </w:r>
    </w:p>
    <w:p w14:paraId="3AB5B2D2" w14:textId="77777777" w:rsidR="00AE7D53" w:rsidRDefault="00AE7D53" w:rsidP="00AE7D53">
      <w:pPr>
        <w:bidi/>
        <w:spacing w:before="240"/>
        <w:rPr>
          <w:rtl/>
        </w:rPr>
      </w:pPr>
      <w:r>
        <w:rPr>
          <w:rFonts w:hint="cs"/>
          <w:rtl/>
        </w:rPr>
        <w:t xml:space="preserve"> </w:t>
      </w:r>
      <w:r>
        <w:rPr>
          <w:rFonts w:hint="cs"/>
          <w:b/>
          <w:bCs/>
          <w:rtl/>
        </w:rPr>
        <w:t>من هو مكتشف اللقاحات؟</w:t>
      </w:r>
      <w:r>
        <w:rPr>
          <w:rFonts w:hint="cs"/>
          <w:rtl/>
        </w:rPr>
        <w:t xml:space="preserve"> الإجابة: اكتشف إدوارد جينر اللقاحات عام 1796.</w:t>
      </w:r>
    </w:p>
    <w:p w14:paraId="679A056B" w14:textId="77777777" w:rsidR="00AE7D53" w:rsidRDefault="00AE7D53" w:rsidP="00AE7D53">
      <w:pPr>
        <w:bidi/>
        <w:spacing w:before="240"/>
        <w:rPr>
          <w:rtl/>
        </w:rPr>
      </w:pPr>
      <w:r>
        <w:rPr>
          <w:rFonts w:hint="cs"/>
          <w:b/>
          <w:bCs/>
          <w:rtl/>
        </w:rPr>
        <w:t>متى يتعين استخدام اللقاحات؟</w:t>
      </w:r>
      <w:r>
        <w:rPr>
          <w:rFonts w:hint="cs"/>
          <w:rtl/>
        </w:rPr>
        <w:t xml:space="preserve"> الإجابة: يتعين تلقي اللقاحات قبل الإصابة بالمرض، فاللقاحات عبارة عن تدابير وقائي.</w:t>
      </w:r>
    </w:p>
    <w:p w14:paraId="1ACEBFA0" w14:textId="77777777" w:rsidR="00AE7D53" w:rsidRDefault="00AE7D53" w:rsidP="00AE7D53">
      <w:pPr>
        <w:bidi/>
        <w:spacing w:before="240"/>
        <w:rPr>
          <w:rtl/>
        </w:rPr>
      </w:pPr>
      <w:r>
        <w:rPr>
          <w:rFonts w:hint="cs"/>
          <w:b/>
          <w:bCs/>
          <w:rtl/>
        </w:rPr>
        <w:t>متى يتعين استخدام اللقاحات؟</w:t>
      </w:r>
      <w:r>
        <w:rPr>
          <w:rFonts w:hint="cs"/>
          <w:rtl/>
        </w:rPr>
        <w:t xml:space="preserve"> الإجابة: يتعين تلقي اللقاحات قبل الإصابة بالمرض، فاللقاحات عبارة عن تدابير وقائي.</w:t>
      </w:r>
    </w:p>
    <w:p w14:paraId="089A2A3B" w14:textId="5D42124A" w:rsidR="008D58EF" w:rsidRDefault="008D58EF">
      <w:r>
        <w:br w:type="page"/>
      </w:r>
    </w:p>
    <w:p w14:paraId="4AC484D6" w14:textId="77777777" w:rsidR="00AE7D53" w:rsidRPr="00B0725E" w:rsidRDefault="00AE7D53" w:rsidP="00AE7D53">
      <w:pPr>
        <w:spacing w:before="240"/>
      </w:pPr>
    </w:p>
    <w:p w14:paraId="1D52C964" w14:textId="6206D6C7" w:rsidR="00AE7D53" w:rsidRPr="00AA4CFD" w:rsidRDefault="00AE7D53" w:rsidP="00AE7D53">
      <w:pPr>
        <w:pStyle w:val="Heading2"/>
        <w:bidi/>
        <w:rPr>
          <w:sz w:val="44"/>
          <w:szCs w:val="32"/>
          <w:rtl/>
        </w:rPr>
      </w:pPr>
      <w:r w:rsidRPr="00AA4CFD">
        <w:rPr>
          <w:rFonts w:hint="cs"/>
          <w:sz w:val="44"/>
          <w:szCs w:val="32"/>
          <w:rtl/>
        </w:rPr>
        <w:t>الأنشطة الإرشادية</w:t>
      </w:r>
    </w:p>
    <w:p w14:paraId="0C04BE66" w14:textId="77777777" w:rsidR="00AE7D53" w:rsidRPr="00AA4CFD" w:rsidRDefault="00AE7D53" w:rsidP="00154868">
      <w:pPr>
        <w:pStyle w:val="Heading3"/>
        <w:bidi/>
        <w:rPr>
          <w:b w:val="0"/>
          <w:bCs/>
          <w:rtl/>
        </w:rPr>
      </w:pPr>
      <w:r>
        <w:rPr>
          <w:rFonts w:hint="cs"/>
          <w:rtl/>
        </w:rPr>
        <w:t xml:space="preserve"> </w:t>
      </w:r>
      <w:r w:rsidRPr="00AA4CFD">
        <w:rPr>
          <w:rFonts w:hint="cs"/>
          <w:b w:val="0"/>
          <w:bCs/>
          <w:sz w:val="32"/>
          <w:szCs w:val="28"/>
          <w:rtl/>
        </w:rPr>
        <w:t>نشاط تمثيل قصة اكتشاف اللقاحات</w:t>
      </w:r>
    </w:p>
    <w:p w14:paraId="2D0903F5" w14:textId="77777777" w:rsidR="00AE7D53" w:rsidRDefault="00AE7D53" w:rsidP="00AE7D53">
      <w:pPr>
        <w:bidi/>
        <w:jc w:val="both"/>
        <w:rPr>
          <w:rtl/>
        </w:rPr>
      </w:pPr>
      <w:r>
        <w:rPr>
          <w:rFonts w:hint="cs"/>
          <w:rtl/>
        </w:rPr>
        <w:t xml:space="preserve"> أعْطِ نسخة من </w:t>
      </w:r>
      <w:r>
        <w:t>SH2</w:t>
      </w:r>
      <w:r>
        <w:rPr>
          <w:rFonts w:hint="cs"/>
          <w:rtl/>
        </w:rPr>
        <w:t xml:space="preserve"> لكل مجموعة مكونة من 3-2 طلاب. يمكن للطلاب تجسيد قصة إدوارد جينر من خلال تمثيلها في شكل مسرحية وعرضها على الفصل.</w:t>
      </w:r>
    </w:p>
    <w:p w14:paraId="4DE98A9F" w14:textId="77777777" w:rsidR="00AE7D53" w:rsidRDefault="00AE7D53" w:rsidP="00AE7D53">
      <w:pPr>
        <w:bidi/>
        <w:spacing w:before="120" w:after="240"/>
        <w:jc w:val="both"/>
        <w:rPr>
          <w:rtl/>
        </w:rPr>
      </w:pPr>
      <w:r>
        <w:rPr>
          <w:rFonts w:hint="cs"/>
          <w:rtl/>
        </w:rPr>
        <w:t xml:space="preserve"> للتوسع في هذا النشاط، اطلب من الطلاب التظاهر بأنهم إدوارد جينر وكتابة مذكراته المتعلقة بيوم توصله للاكتشاف.</w:t>
      </w:r>
    </w:p>
    <w:p w14:paraId="1377CD95" w14:textId="77777777" w:rsidR="00AE7D53" w:rsidRPr="00AA4CFD" w:rsidRDefault="00AE7D53" w:rsidP="00154868">
      <w:pPr>
        <w:pStyle w:val="Heading3"/>
        <w:bidi/>
        <w:rPr>
          <w:b w:val="0"/>
          <w:bCs/>
          <w:rtl/>
        </w:rPr>
      </w:pPr>
      <w:r>
        <w:rPr>
          <w:rFonts w:hint="cs"/>
          <w:rtl/>
        </w:rPr>
        <w:t xml:space="preserve"> </w:t>
      </w:r>
      <w:r w:rsidRPr="00AA4CFD">
        <w:rPr>
          <w:rFonts w:hint="cs"/>
          <w:b w:val="0"/>
          <w:bCs/>
          <w:sz w:val="32"/>
          <w:szCs w:val="28"/>
          <w:rtl/>
        </w:rPr>
        <w:t>اختبار عن اللقاحات</w:t>
      </w:r>
    </w:p>
    <w:p w14:paraId="76167C1B" w14:textId="77777777" w:rsidR="00AE7D53" w:rsidRDefault="00AE7D53" w:rsidP="00AE7D53">
      <w:pPr>
        <w:bidi/>
        <w:spacing w:after="240"/>
        <w:jc w:val="both"/>
        <w:rPr>
          <w:rtl/>
        </w:rPr>
      </w:pPr>
      <w:r>
        <w:rPr>
          <w:rFonts w:hint="cs"/>
          <w:rtl/>
        </w:rPr>
        <w:t xml:space="preserve"> أعْطِ </w:t>
      </w:r>
      <w:r>
        <w:t>SW2</w:t>
      </w:r>
      <w:r>
        <w:rPr>
          <w:rFonts w:hint="cs"/>
          <w:rtl/>
        </w:rPr>
        <w:t xml:space="preserve"> لكل مجموعة مكونة من 2 أو 3 طلاب، وسيفوز الفريق الحاصل على أكبر عدد من النقاط. الإجابات متوفرة عبر الموقع الإلكتروني الخاص ببرنامج </w:t>
      </w:r>
      <w:r>
        <w:t>e-Bug</w:t>
      </w:r>
      <w:r>
        <w:rPr>
          <w:rFonts w:hint="cs"/>
          <w:rtl/>
        </w:rPr>
        <w:t>.</w:t>
      </w:r>
    </w:p>
    <w:p w14:paraId="57A413BD" w14:textId="77777777" w:rsidR="00AE7D53" w:rsidRPr="00AA4CFD" w:rsidRDefault="00AE7D53" w:rsidP="00154868">
      <w:pPr>
        <w:pStyle w:val="Heading3"/>
        <w:bidi/>
        <w:rPr>
          <w:b w:val="0"/>
          <w:bCs/>
          <w:sz w:val="32"/>
          <w:szCs w:val="28"/>
          <w:rtl/>
        </w:rPr>
      </w:pPr>
      <w:r w:rsidRPr="00AA4CFD">
        <w:rPr>
          <w:rFonts w:hint="cs"/>
          <w:b w:val="0"/>
          <w:bCs/>
          <w:sz w:val="32"/>
          <w:szCs w:val="28"/>
          <w:rtl/>
        </w:rPr>
        <w:t>نقاش الأسئلة والإجابات المتعلقة باللقاحات الشائعة</w:t>
      </w:r>
    </w:p>
    <w:p w14:paraId="4C962448" w14:textId="77777777" w:rsidR="00AE7D53" w:rsidRDefault="00AE7D53" w:rsidP="00AE7D53">
      <w:pPr>
        <w:bidi/>
        <w:spacing w:after="240"/>
        <w:jc w:val="both"/>
        <w:rPr>
          <w:rtl/>
        </w:rPr>
      </w:pPr>
      <w:r>
        <w:rPr>
          <w:rFonts w:hint="cs"/>
          <w:rtl/>
        </w:rPr>
        <w:t xml:space="preserve"> سيدعم نقاش الأسئلة والإجابات الوارد أدناه فهم الطلاب لدرس اللقاحات.</w:t>
      </w:r>
    </w:p>
    <w:p w14:paraId="36FACA34" w14:textId="77777777" w:rsidR="00AE7D53" w:rsidRPr="000732E2" w:rsidRDefault="00AE7D53" w:rsidP="00AE7D53">
      <w:pPr>
        <w:pStyle w:val="ListParagraph"/>
        <w:numPr>
          <w:ilvl w:val="0"/>
          <w:numId w:val="115"/>
        </w:numPr>
        <w:bidi/>
        <w:spacing w:after="120" w:line="240" w:lineRule="auto"/>
        <w:contextualSpacing w:val="0"/>
        <w:jc w:val="both"/>
        <w:rPr>
          <w:b/>
          <w:bCs/>
          <w:rtl/>
        </w:rPr>
      </w:pPr>
      <w:r>
        <w:rPr>
          <w:rFonts w:hint="cs"/>
          <w:rtl/>
        </w:rPr>
        <w:t xml:space="preserve"> </w:t>
      </w:r>
      <w:r>
        <w:rPr>
          <w:rFonts w:hint="cs"/>
          <w:b/>
          <w:bCs/>
          <w:rtl/>
        </w:rPr>
        <w:t>السؤال: ما هو اللقاح؟</w:t>
      </w:r>
    </w:p>
    <w:p w14:paraId="4E2C03E2" w14:textId="77777777" w:rsidR="00AE7D53" w:rsidRDefault="00AE7D53" w:rsidP="00AE7D53">
      <w:pPr>
        <w:bidi/>
        <w:spacing w:after="240"/>
        <w:ind w:left="360"/>
        <w:jc w:val="both"/>
        <w:rPr>
          <w:rtl/>
        </w:rPr>
      </w:pPr>
      <w:r>
        <w:rPr>
          <w:rFonts w:hint="cs"/>
          <w:b/>
          <w:bCs/>
          <w:rtl/>
        </w:rPr>
        <w:t xml:space="preserve"> الإجابة</w:t>
      </w:r>
      <w:r>
        <w:rPr>
          <w:rFonts w:hint="cs"/>
          <w:rtl/>
        </w:rPr>
        <w:t>: اللقاحات عبارة عن وسيلة أخرى لمساعدة جهازنا المناعي في حمايتنا من الأمراض الخطيرة. حيث تستخدم أنظمة الدفاع الطبيعية بالجسم لبناء مقاومة ضد أنواع معينة من العدوى، كما تساعد في تقوية جهازنا المناعي.</w:t>
      </w:r>
    </w:p>
    <w:p w14:paraId="099DCA86" w14:textId="77777777" w:rsidR="00AE7D53" w:rsidRDefault="00AE7D53" w:rsidP="00AE7D53">
      <w:pPr>
        <w:pStyle w:val="ListParagraph"/>
        <w:numPr>
          <w:ilvl w:val="0"/>
          <w:numId w:val="115"/>
        </w:numPr>
        <w:bidi/>
        <w:spacing w:after="120" w:line="240" w:lineRule="auto"/>
        <w:contextualSpacing w:val="0"/>
        <w:jc w:val="both"/>
        <w:rPr>
          <w:rtl/>
        </w:rPr>
      </w:pPr>
      <w:r>
        <w:rPr>
          <w:rFonts w:hint="cs"/>
          <w:rtl/>
        </w:rPr>
        <w:t xml:space="preserve"> </w:t>
      </w:r>
      <w:r>
        <w:rPr>
          <w:rFonts w:hint="cs"/>
          <w:b/>
          <w:bCs/>
          <w:rtl/>
        </w:rPr>
        <w:t>السؤال</w:t>
      </w:r>
      <w:r>
        <w:rPr>
          <w:rFonts w:hint="cs"/>
          <w:rtl/>
        </w:rPr>
        <w:t xml:space="preserve">: </w:t>
      </w:r>
      <w:r>
        <w:rPr>
          <w:rFonts w:hint="cs"/>
          <w:b/>
          <w:bCs/>
          <w:rtl/>
        </w:rPr>
        <w:t>لماذا يُعد اللقاح ضروريًا؟</w:t>
      </w:r>
    </w:p>
    <w:p w14:paraId="056F2CDB" w14:textId="77777777" w:rsidR="00AE7D53" w:rsidRDefault="00AE7D53" w:rsidP="00AE7D53">
      <w:pPr>
        <w:bidi/>
        <w:spacing w:after="240"/>
        <w:ind w:left="360"/>
        <w:jc w:val="both"/>
        <w:rPr>
          <w:rtl/>
        </w:rPr>
      </w:pPr>
      <w:r>
        <w:rPr>
          <w:rFonts w:hint="cs"/>
          <w:rtl/>
        </w:rPr>
        <w:t xml:space="preserve"> </w:t>
      </w:r>
      <w:r>
        <w:rPr>
          <w:rFonts w:hint="cs"/>
          <w:b/>
          <w:bCs/>
          <w:rtl/>
        </w:rPr>
        <w:t>الإجابة</w:t>
      </w:r>
      <w:r>
        <w:rPr>
          <w:rFonts w:hint="cs"/>
          <w:rtl/>
        </w:rPr>
        <w:t>: تُعد اللقاحات طريقة آمنة وفعالة لحمايتنا من الإصابة بالمرض. يتوفر في الوقت الحالي لقاحات لحمايتنا من 20 مرضًا على الأقل بما في ذلك التيتانوس، والإنفلونزا، والحصبة، والنكاف، وشلل الأطفال، والتهاب السحايا. عندما نتلقى اللقاحات اللازمة، فإننا لا نحمى أنفسنا فحسب، بل والأشخاص المحيطة بنا أيضًا. تساعد اللقاحات في منع انتشار العدوى.</w:t>
      </w:r>
    </w:p>
    <w:p w14:paraId="15188D8D" w14:textId="77777777" w:rsidR="00AE7D53" w:rsidRPr="000732E2" w:rsidRDefault="00AE7D53" w:rsidP="00AE7D53">
      <w:pPr>
        <w:pStyle w:val="ListParagraph"/>
        <w:numPr>
          <w:ilvl w:val="0"/>
          <w:numId w:val="115"/>
        </w:numPr>
        <w:bidi/>
        <w:spacing w:after="120" w:line="240" w:lineRule="auto"/>
        <w:contextualSpacing w:val="0"/>
        <w:jc w:val="both"/>
        <w:rPr>
          <w:b/>
          <w:bCs/>
          <w:rtl/>
        </w:rPr>
      </w:pPr>
      <w:r>
        <w:rPr>
          <w:rFonts w:hint="cs"/>
          <w:rtl/>
        </w:rPr>
        <w:t xml:space="preserve"> </w:t>
      </w:r>
      <w:r>
        <w:rPr>
          <w:rFonts w:hint="cs"/>
          <w:b/>
          <w:bCs/>
          <w:rtl/>
        </w:rPr>
        <w:t>السؤال: كيف يعمل أحد اللقاحات؟</w:t>
      </w:r>
    </w:p>
    <w:p w14:paraId="69FB1257" w14:textId="77777777" w:rsidR="00AE7D53" w:rsidRDefault="00AE7D53" w:rsidP="00AE7D53">
      <w:pPr>
        <w:bidi/>
        <w:spacing w:after="240"/>
        <w:ind w:left="360"/>
        <w:jc w:val="both"/>
        <w:rPr>
          <w:rtl/>
        </w:rPr>
      </w:pPr>
      <w:r>
        <w:rPr>
          <w:rFonts w:hint="cs"/>
          <w:b/>
          <w:bCs/>
          <w:rtl/>
        </w:rPr>
        <w:t xml:space="preserve"> الإجابة</w:t>
      </w:r>
      <w:r>
        <w:rPr>
          <w:rFonts w:hint="cs"/>
          <w:rtl/>
        </w:rPr>
        <w:t>: عندما يُحقن اللقاح في الجسم يهاجمه الجهاز المناعي كما لو أن الميكروبات الضارة تهاجم الجسم. تخلق خلايا الدم البيضاء، جزء من جهازنا المناعي، أجسامًا مضادة لتلتصق بالعلامات المحددة، تُسمى المستضدات، الموجودة على سطح الكائنات الحية الموجودة باللقاح. ونظرًا لأن اللقاح عبارة عن نسخة ضعيفة للغاية من الميكروبات، يمكن لجهازنا المناعي قتل جميع الخلايا الموجودة في اللقاح ولن يؤدي ذلك إلى إصابتنا بالمرض. ومن خلال النجاح في القضاء على اللقاح بالكامل، يتذكر الجهاز المناعي كيفية محاربة الميكروبات. في المرة القادمة التي تحمل فيها الميكروبات العلامات/المستضدات نفسها وتدخل إلى الجسم، فإن الجهاز المناعي يكون جاهزًا لمحاربتها قبل أن تحظى بفرصة لإصابتنا بالمرض. وهذا يعني أنك تبني مناعة ضد الأمراض.</w:t>
      </w:r>
    </w:p>
    <w:p w14:paraId="5FFB95AE" w14:textId="77777777" w:rsidR="00AE7D53" w:rsidRPr="000732E2" w:rsidRDefault="00AE7D53" w:rsidP="00AE7D53">
      <w:pPr>
        <w:pStyle w:val="ListParagraph"/>
        <w:numPr>
          <w:ilvl w:val="0"/>
          <w:numId w:val="115"/>
        </w:numPr>
        <w:bidi/>
        <w:spacing w:after="120" w:line="240" w:lineRule="auto"/>
        <w:contextualSpacing w:val="0"/>
        <w:jc w:val="both"/>
        <w:rPr>
          <w:b/>
          <w:bCs/>
          <w:rtl/>
        </w:rPr>
      </w:pPr>
      <w:r>
        <w:rPr>
          <w:rFonts w:hint="cs"/>
          <w:rtl/>
        </w:rPr>
        <w:t xml:space="preserve"> </w:t>
      </w:r>
      <w:r>
        <w:rPr>
          <w:rFonts w:hint="cs"/>
          <w:b/>
          <w:bCs/>
          <w:rtl/>
        </w:rPr>
        <w:t>السؤال: لماذا يتعين علي تلقي اللقاح؟</w:t>
      </w:r>
    </w:p>
    <w:p w14:paraId="51AA1AA3" w14:textId="77777777" w:rsidR="00AE7D53" w:rsidRDefault="00AE7D53" w:rsidP="00AE7D53">
      <w:pPr>
        <w:bidi/>
        <w:spacing w:after="240"/>
        <w:ind w:left="360"/>
        <w:jc w:val="both"/>
        <w:rPr>
          <w:rtl/>
        </w:rPr>
      </w:pPr>
      <w:r>
        <w:rPr>
          <w:rFonts w:hint="cs"/>
          <w:b/>
          <w:bCs/>
          <w:rtl/>
        </w:rPr>
        <w:t xml:space="preserve"> الإجابة</w:t>
      </w:r>
      <w:r>
        <w:rPr>
          <w:rFonts w:hint="cs"/>
          <w:rtl/>
        </w:rPr>
        <w:t>: لقد أنقذت اللقاحات ملايين الأرواح. بدون اللقاحات نصبح عرضة لخطر الإصابة بالأمراض وحالات الإعاقة الناجمة عن أمراض مثل شلل الأطفال والتهاب السحايا. تحمينا اللقاحات من الإصابة بالأمراض، كما تحمي الآخرين أيضًا من الإصابة بالأمراض. لا يمكن للجميع تلقي اللقاح، فأحيانًا ما يعتمد الأطفال الصغار الرضع، وكبار السن، والأشخاص الذين يعانون من أمراض خطيرة على سبيل المثال بعض أنواع الحساسية –على تلقي الآخرين للقاح لمنع انتشار العدوى وحمايتهم.</w:t>
      </w:r>
    </w:p>
    <w:p w14:paraId="05CCC4AC" w14:textId="77777777" w:rsidR="00AE7D53" w:rsidRPr="008D58EF" w:rsidRDefault="00AE7D53" w:rsidP="00154868">
      <w:pPr>
        <w:pStyle w:val="Heading3"/>
        <w:bidi/>
        <w:rPr>
          <w:b w:val="0"/>
          <w:bCs/>
          <w:rtl/>
        </w:rPr>
      </w:pPr>
      <w:r w:rsidRPr="008D58EF">
        <w:rPr>
          <w:rFonts w:hint="cs"/>
          <w:b w:val="0"/>
          <w:bCs/>
          <w:rtl/>
        </w:rPr>
        <w:t>علماء اللقاحات الحديثة</w:t>
      </w:r>
    </w:p>
    <w:p w14:paraId="1BA1ABB7" w14:textId="77777777" w:rsidR="00AE7D53" w:rsidRDefault="00AE7D53" w:rsidP="00AE7D53">
      <w:pPr>
        <w:bidi/>
        <w:spacing w:after="240"/>
        <w:jc w:val="both"/>
        <w:rPr>
          <w:rtl/>
        </w:rPr>
      </w:pPr>
      <w:r>
        <w:rPr>
          <w:rFonts w:hint="cs"/>
          <w:rtl/>
        </w:rPr>
        <w:t>اطلب من الطلاب دراسة العلماء التاليين الذين يتوصلون إلى اكتشافات مهمة في تطوير اللقاحات العالمية وذلك في صورة نقاش في الفصل أو نشاط في الواجب المدرسي.</w:t>
      </w:r>
    </w:p>
    <w:p w14:paraId="24454BEC" w14:textId="210E130E" w:rsidR="008D58EF" w:rsidRDefault="00AE7D53" w:rsidP="00AE7D53">
      <w:pPr>
        <w:pStyle w:val="ListParagraph"/>
        <w:numPr>
          <w:ilvl w:val="0"/>
          <w:numId w:val="115"/>
        </w:numPr>
        <w:bidi/>
        <w:spacing w:after="240" w:line="240" w:lineRule="auto"/>
        <w:contextualSpacing w:val="0"/>
        <w:jc w:val="both"/>
        <w:rPr>
          <w:rtl/>
        </w:rPr>
      </w:pPr>
      <w:r>
        <w:rPr>
          <w:rFonts w:hint="cs"/>
          <w:rtl/>
        </w:rPr>
        <w:t xml:space="preserve"> السيدة/سارة جيلبرت (</w:t>
      </w:r>
      <w:r>
        <w:t>Sarah Gilbert</w:t>
      </w:r>
      <w:r>
        <w:rPr>
          <w:rFonts w:hint="cs"/>
          <w:rtl/>
        </w:rPr>
        <w:t xml:space="preserve">) المبتكرة المشاركة في صناعة لقاح أكسفورد/أسترازينيكا المضاد لفيروس </w:t>
      </w:r>
      <w:r>
        <w:t>COVID-19</w:t>
      </w:r>
      <w:r>
        <w:rPr>
          <w:rFonts w:hint="cs"/>
          <w:rtl/>
        </w:rPr>
        <w:t>.</w:t>
      </w:r>
    </w:p>
    <w:p w14:paraId="700F9683" w14:textId="53A12D37" w:rsidR="00AE7D53" w:rsidRPr="008D58EF" w:rsidRDefault="008D58EF" w:rsidP="008D58EF">
      <w:pPr>
        <w:rPr>
          <w:rtl/>
        </w:rPr>
      </w:pPr>
      <w:r>
        <w:rPr>
          <w:rtl/>
        </w:rPr>
        <w:br w:type="page"/>
      </w:r>
    </w:p>
    <w:p w14:paraId="117E584E" w14:textId="77777777" w:rsidR="00AE7D53" w:rsidRPr="000732E2" w:rsidRDefault="00AE7D53" w:rsidP="00AE7D53">
      <w:pPr>
        <w:pStyle w:val="ListParagraph"/>
        <w:numPr>
          <w:ilvl w:val="0"/>
          <w:numId w:val="115"/>
        </w:numPr>
        <w:bidi/>
        <w:spacing w:after="240" w:line="240" w:lineRule="auto"/>
        <w:contextualSpacing w:val="0"/>
        <w:jc w:val="both"/>
        <w:rPr>
          <w:b/>
          <w:bCs/>
          <w:rtl/>
        </w:rPr>
      </w:pPr>
      <w:r>
        <w:rPr>
          <w:rFonts w:hint="cs"/>
          <w:rtl/>
        </w:rPr>
        <w:lastRenderedPageBreak/>
        <w:t xml:space="preserve"> كاثرين يانسين (</w:t>
      </w:r>
      <w:r>
        <w:t>Kathrin Jansen</w:t>
      </w:r>
      <w:r>
        <w:rPr>
          <w:rFonts w:hint="cs"/>
          <w:rtl/>
        </w:rPr>
        <w:t>) رئيسة قسم اللقاحات في شركة فايزر (</w:t>
      </w:r>
      <w:r>
        <w:t>Pfizer)</w:t>
      </w:r>
      <w:r>
        <w:rPr>
          <w:rFonts w:hint="cs"/>
          <w:rtl/>
        </w:rPr>
        <w:t xml:space="preserve">، مطور مشارك في صناعة لقاح فايزر بيونتيك المضاد لفيروس </w:t>
      </w:r>
      <w:r>
        <w:t>COVID-19</w:t>
      </w:r>
    </w:p>
    <w:p w14:paraId="370E6B53" w14:textId="77777777" w:rsidR="00AE7D53" w:rsidRPr="000732E2" w:rsidRDefault="00AE7D53" w:rsidP="00AE7D53">
      <w:pPr>
        <w:pStyle w:val="ListParagraph"/>
        <w:numPr>
          <w:ilvl w:val="0"/>
          <w:numId w:val="115"/>
        </w:numPr>
        <w:bidi/>
        <w:spacing w:after="240" w:line="240" w:lineRule="auto"/>
        <w:contextualSpacing w:val="0"/>
        <w:jc w:val="both"/>
        <w:rPr>
          <w:b/>
          <w:bCs/>
          <w:rtl/>
        </w:rPr>
      </w:pPr>
      <w:r>
        <w:rPr>
          <w:rFonts w:hint="cs"/>
          <w:rtl/>
        </w:rPr>
        <w:t>هانيكي شويتميكر (</w:t>
      </w:r>
      <w:r>
        <w:t xml:space="preserve">Hanneke </w:t>
      </w:r>
      <w:proofErr w:type="spellStart"/>
      <w:r>
        <w:t>Schuitemaker</w:t>
      </w:r>
      <w:proofErr w:type="spellEnd"/>
      <w:r>
        <w:rPr>
          <w:rFonts w:hint="cs"/>
          <w:rtl/>
        </w:rPr>
        <w:t>) رئيسة قسم اللقاحات في شركة يانسن للقاحات والوقاية (</w:t>
      </w:r>
      <w:r>
        <w:t>Janssen Vaccines &amp; Prevention</w:t>
      </w:r>
      <w:r>
        <w:rPr>
          <w:rFonts w:hint="cs"/>
          <w:rtl/>
        </w:rPr>
        <w:t>) التابعة لشركة جونسون آند جونسون (</w:t>
      </w:r>
      <w:r>
        <w:t>Johnson &amp; Johnson</w:t>
      </w:r>
      <w:r>
        <w:rPr>
          <w:rFonts w:hint="cs"/>
          <w:rtl/>
        </w:rPr>
        <w:t>).</w:t>
      </w:r>
    </w:p>
    <w:p w14:paraId="3F381177" w14:textId="77777777" w:rsidR="00AE7D53" w:rsidRPr="000732E2" w:rsidRDefault="00AE7D53" w:rsidP="00AE7D53">
      <w:pPr>
        <w:pStyle w:val="ListParagraph"/>
        <w:numPr>
          <w:ilvl w:val="0"/>
          <w:numId w:val="115"/>
        </w:numPr>
        <w:bidi/>
        <w:spacing w:after="240" w:line="240" w:lineRule="auto"/>
        <w:contextualSpacing w:val="0"/>
        <w:jc w:val="both"/>
        <w:rPr>
          <w:b/>
          <w:bCs/>
          <w:rtl/>
        </w:rPr>
      </w:pPr>
      <w:r>
        <w:rPr>
          <w:rFonts w:hint="cs"/>
          <w:rtl/>
        </w:rPr>
        <w:t>جاجانديب كانج (</w:t>
      </w:r>
      <w:r>
        <w:t>Gagandeep Kang</w:t>
      </w:r>
      <w:r>
        <w:rPr>
          <w:rFonts w:hint="cs"/>
          <w:rtl/>
        </w:rPr>
        <w:t>) عالمة الأحياء الدقيقة وعالمة الفيروسات الباحثة عن حالات العدوى الفيروسية التي تُصيب الأطفال (خاصة لقاحات فيروس الروتا المعدي – تُعد فيروسات الروتا أحد الأسباب الشائعة للإسهال الحاد الشائع بين الأطفال الصغار).</w:t>
      </w:r>
    </w:p>
    <w:p w14:paraId="6502D28D" w14:textId="77777777" w:rsidR="00AE7D53" w:rsidRPr="000732E2" w:rsidRDefault="00AE7D53" w:rsidP="00AE7D53">
      <w:pPr>
        <w:bidi/>
        <w:spacing w:after="240"/>
        <w:jc w:val="both"/>
        <w:rPr>
          <w:b/>
          <w:bCs/>
          <w:rtl/>
        </w:rPr>
      </w:pPr>
      <w:r>
        <w:rPr>
          <w:rFonts w:hint="cs"/>
          <w:rtl/>
        </w:rPr>
        <w:t xml:space="preserve"> أو اطلب من الطلاب العثور على أمثلة من اختيارهم.</w:t>
      </w:r>
    </w:p>
    <w:p w14:paraId="385460A3" w14:textId="3B6A7107" w:rsidR="00AE7D53" w:rsidRPr="00AA4CFD" w:rsidRDefault="00AE7D53" w:rsidP="00AE7D53">
      <w:pPr>
        <w:pStyle w:val="Heading2"/>
        <w:bidi/>
        <w:rPr>
          <w:rStyle w:val="Heading2Char"/>
          <w:b/>
          <w:bCs/>
          <w:sz w:val="44"/>
          <w:szCs w:val="32"/>
          <w:rtl/>
        </w:rPr>
      </w:pPr>
      <w:r w:rsidRPr="00AA4CFD">
        <w:rPr>
          <w:rFonts w:hint="cs"/>
          <w:b w:val="0"/>
          <w:bCs/>
          <w:sz w:val="44"/>
          <w:szCs w:val="32"/>
          <w:rtl/>
        </w:rPr>
        <w:t>تعزيز عملية التعلم</w:t>
      </w:r>
    </w:p>
    <w:p w14:paraId="180C18E5" w14:textId="77777777" w:rsidR="00AE7D53" w:rsidRDefault="00AE7D53" w:rsidP="00AE7D53">
      <w:pPr>
        <w:bidi/>
        <w:rPr>
          <w:rtl/>
        </w:rPr>
      </w:pPr>
      <w:r>
        <w:rPr>
          <w:rFonts w:hint="cs"/>
          <w:rtl/>
        </w:rPr>
        <w:t>في نهاية الدرس، اطرح الأسئلة الواردة أدناه على الفصل.</w:t>
      </w:r>
    </w:p>
    <w:p w14:paraId="2323CE34" w14:textId="77777777" w:rsidR="00AE7D53" w:rsidRDefault="00AE7D53" w:rsidP="00AE7D53">
      <w:pPr>
        <w:pStyle w:val="ListParagraph"/>
        <w:numPr>
          <w:ilvl w:val="0"/>
          <w:numId w:val="116"/>
        </w:numPr>
        <w:bidi/>
        <w:spacing w:after="120" w:line="240" w:lineRule="auto"/>
        <w:contextualSpacing w:val="0"/>
        <w:rPr>
          <w:rtl/>
        </w:rPr>
      </w:pPr>
      <w:r>
        <w:rPr>
          <w:rFonts w:hint="cs"/>
          <w:rtl/>
        </w:rPr>
        <w:t>ما الجهاز الموجود في الجسم الذي يحارب أي ميكروبات ضارة تدخل أجسامنا؟</w:t>
      </w:r>
    </w:p>
    <w:p w14:paraId="2FAA5F88" w14:textId="77777777" w:rsidR="00AE7D53" w:rsidRDefault="00AE7D53" w:rsidP="00AE7D53">
      <w:pPr>
        <w:pStyle w:val="ListParagraph"/>
        <w:bidi/>
        <w:rPr>
          <w:rtl/>
        </w:rPr>
      </w:pPr>
      <w:r>
        <w:rPr>
          <w:rFonts w:hint="cs"/>
          <w:rtl/>
        </w:rPr>
        <w:t xml:space="preserve"> الإجابة: جهازنا المناعي</w:t>
      </w:r>
    </w:p>
    <w:p w14:paraId="361FB88D" w14:textId="77777777" w:rsidR="00AE7D53" w:rsidRDefault="00AE7D53" w:rsidP="00AE7D53">
      <w:pPr>
        <w:pStyle w:val="ListParagraph"/>
        <w:numPr>
          <w:ilvl w:val="0"/>
          <w:numId w:val="116"/>
        </w:numPr>
        <w:bidi/>
        <w:spacing w:after="120" w:line="240" w:lineRule="auto"/>
        <w:contextualSpacing w:val="0"/>
        <w:rPr>
          <w:rtl/>
        </w:rPr>
      </w:pPr>
      <w:r>
        <w:rPr>
          <w:rFonts w:hint="cs"/>
          <w:rtl/>
        </w:rPr>
        <w:t xml:space="preserve"> تساعد اللقاحات في الوقاية من عدد من أنواع العدوى، فعلى سبيل المثال...؟</w:t>
      </w:r>
    </w:p>
    <w:p w14:paraId="79F7D262" w14:textId="77777777" w:rsidR="00AE7D53" w:rsidRDefault="00AE7D53" w:rsidP="00AE7D53">
      <w:pPr>
        <w:pStyle w:val="ListParagraph"/>
        <w:bidi/>
        <w:rPr>
          <w:rtl/>
        </w:rPr>
      </w:pPr>
      <w:r>
        <w:rPr>
          <w:rFonts w:hint="cs"/>
          <w:rtl/>
        </w:rPr>
        <w:t xml:space="preserve"> الإجابة، على سبيل المثال الإنفلونزا، أو </w:t>
      </w:r>
      <w:r>
        <w:t>COVID-19</w:t>
      </w:r>
      <w:r>
        <w:rPr>
          <w:rFonts w:hint="cs"/>
          <w:rtl/>
        </w:rPr>
        <w:t>، أو الحصبة، أو النكاف، أو الحصبة الألمانية، أو شلل الأطفال، أو التهاب السحايا، أو السعال الديكي، أو السل، أو أي مثال آخر تُقدمه</w:t>
      </w:r>
    </w:p>
    <w:p w14:paraId="334EFFA6" w14:textId="77777777" w:rsidR="00AE7D53" w:rsidRDefault="00AE7D53" w:rsidP="00AE7D53">
      <w:pPr>
        <w:pStyle w:val="ListParagraph"/>
        <w:numPr>
          <w:ilvl w:val="0"/>
          <w:numId w:val="116"/>
        </w:numPr>
        <w:bidi/>
        <w:spacing w:after="120" w:line="240" w:lineRule="auto"/>
        <w:contextualSpacing w:val="0"/>
        <w:rPr>
          <w:rtl/>
        </w:rPr>
      </w:pPr>
      <w:r>
        <w:rPr>
          <w:rFonts w:hint="cs"/>
          <w:rtl/>
        </w:rPr>
        <w:t xml:space="preserve"> صحيح أم خطأ: هل تتوفر لقاحات لجميع أنواع العدوى؟</w:t>
      </w:r>
    </w:p>
    <w:p w14:paraId="05C5318D" w14:textId="7920932B" w:rsidR="00CB467B" w:rsidRDefault="00AE7D53" w:rsidP="00CB467B">
      <w:pPr>
        <w:pStyle w:val="ListParagraph"/>
        <w:bidi/>
        <w:rPr>
          <w:rtl/>
        </w:rPr>
      </w:pPr>
      <w:r>
        <w:rPr>
          <w:rFonts w:hint="cs"/>
          <w:rtl/>
        </w:rPr>
        <w:t xml:space="preserve"> الإجابة: خطأ</w:t>
      </w:r>
    </w:p>
    <w:p w14:paraId="71BAC244" w14:textId="77777777" w:rsidR="00CB467B" w:rsidRDefault="00CB467B">
      <w:pPr>
        <w:bidi/>
        <w:rPr>
          <w:rtl/>
        </w:rPr>
      </w:pPr>
      <w:r>
        <w:rPr>
          <w:rFonts w:hint="cs"/>
          <w:rtl/>
        </w:rPr>
        <w:br w:type="page"/>
      </w:r>
    </w:p>
    <w:bookmarkStart w:id="41" w:name="_Hlk112328169"/>
    <w:p w14:paraId="790AB314" w14:textId="0AB25000" w:rsidR="00AE7D53" w:rsidRDefault="008D58EF"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23" behindDoc="0" locked="0" layoutInCell="1" allowOverlap="1" wp14:anchorId="42B5C6A4" wp14:editId="4B6862AD">
                <wp:simplePos x="0" y="0"/>
                <wp:positionH relativeFrom="column">
                  <wp:posOffset>59690</wp:posOffset>
                </wp:positionH>
                <wp:positionV relativeFrom="paragraph">
                  <wp:posOffset>123825</wp:posOffset>
                </wp:positionV>
                <wp:extent cx="563212" cy="563212"/>
                <wp:effectExtent l="19050" t="19050" r="27940" b="27940"/>
                <wp:wrapNone/>
                <wp:docPr id="216" name="Group 2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27" name="Oval 3627">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28" name="Picture 362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478790" cy="522605"/>
                          </a:xfrm>
                          <a:prstGeom prst="rect">
                            <a:avLst/>
                          </a:prstGeom>
                        </pic:spPr>
                      </pic:pic>
                    </wpg:wgp>
                  </a:graphicData>
                </a:graphic>
              </wp:anchor>
            </w:drawing>
          </mc:Choice>
          <mc:Fallback xmlns="">
            <w:pict>
              <v:group w14:anchorId="70E82652" id="Group 216" o:spid="_x0000_s1026" alt="&quot;&quot;" style="position:absolute;margin-left:4.7pt;margin-top:9.75pt;width:44.35pt;height:44.35pt;z-index:2518466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">
                <v:oval id="Oval 3627"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" fillcolor="white [3212]" strokecolor="#1db28f" strokeweight="3pt">
                  <v:stroke joinstyle="miter"/>
                </v:oval>
                <v:shape id="Picture 3628" o:spid="_x0000_s1028" type="#_x0000_t75" alt="&quot;&quot;" style="position:absolute;left:443;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">
                  <v:imagedata r:id="rId56" o:title=""/>
                </v:shape>
              </v:group>
            </w:pict>
          </mc:Fallback>
        </mc:AlternateContent>
      </w:r>
      <w:r w:rsidR="00356FFA">
        <w:rPr>
          <w:rFonts w:hint="cs"/>
          <w:noProof/>
          <w:rtl/>
          <w:lang w:val="en-US" w:bidi="ar-SA"/>
        </w:rPr>
        <mc:AlternateContent>
          <mc:Choice Requires="wps">
            <w:drawing>
              <wp:anchor distT="0" distB="0" distL="114300" distR="114300" simplePos="0" relativeHeight="251658378" behindDoc="0" locked="0" layoutInCell="1" allowOverlap="1" wp14:anchorId="7608BF61" wp14:editId="0EC4D067">
                <wp:simplePos x="0" y="0"/>
                <wp:positionH relativeFrom="column">
                  <wp:posOffset>257175</wp:posOffset>
                </wp:positionH>
                <wp:positionV relativeFrom="paragraph">
                  <wp:posOffset>390526</wp:posOffset>
                </wp:positionV>
                <wp:extent cx="6080125" cy="9029700"/>
                <wp:effectExtent l="38100" t="38100" r="34925" b="38100"/>
                <wp:wrapNone/>
                <wp:docPr id="3626" name="Rectangle: Rounded Corners 36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2970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24DCA087" id="Rectangle: Rounded Corners 3626" o:spid="_x0000_s1026" alt="&quot;&quot;" style="position:absolute;margin-left:20.25pt;margin-top:30.75pt;width:478.75pt;height:711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" filled="f" strokecolor="#117e62" strokeweight="6pt">
                <v:stroke joinstyle="bevel" endcap="square"/>
              </v:roundrect>
            </w:pict>
          </mc:Fallback>
        </mc:AlternateContent>
      </w:r>
      <w:r w:rsidR="00356FFA">
        <w:rPr>
          <w:rFonts w:hint="cs"/>
          <w:noProof/>
          <w:rtl/>
          <w:lang w:val="en-US" w:bidi="ar-SA"/>
        </w:rPr>
        <mc:AlternateContent>
          <mc:Choice Requires="wps">
            <w:drawing>
              <wp:inline distT="0" distB="0" distL="0" distR="0" wp14:anchorId="0EE9EC48" wp14:editId="50ED151F">
                <wp:extent cx="4269740" cy="382270"/>
                <wp:effectExtent l="0" t="0" r="0" b="0"/>
                <wp:docPr id="3629" name="TextBox 18" descr="SH1 – Historic Heroes Student Handout&#10;"/>
                <wp:cNvGraphicFramePr/>
                <a:graphic xmlns:a="http://schemas.openxmlformats.org/drawingml/2006/main">
                  <a:graphicData uri="http://schemas.microsoft.com/office/word/2010/wordprocessingShape">
                    <wps:wsp>
                      <wps:cNvSpPr txBox="1"/>
                      <wps:spPr>
                        <a:xfrm>
                          <a:off x="0" y="0"/>
                          <a:ext cx="4269740" cy="382270"/>
                        </a:xfrm>
                        <a:prstGeom prst="rect">
                          <a:avLst/>
                        </a:prstGeom>
                        <a:noFill/>
                      </wps:spPr>
                      <wps:txbx>
                        <w:txbxContent>
                          <w:p w14:paraId="19FBD071" w14:textId="77777777" w:rsidR="00C84ABA" w:rsidRDefault="00C84ABA" w:rsidP="00154868">
                            <w:pPr>
                              <w:pStyle w:val="Heading2"/>
                              <w:bidi/>
                              <w:rPr>
                                <w:rtl/>
                              </w:rPr>
                            </w:pPr>
                            <w:r>
                              <w:t>SH1</w:t>
                            </w:r>
                            <w:r>
                              <w:rPr>
                                <w:rFonts w:hint="cs"/>
                                <w:rtl/>
                              </w:rPr>
                              <w:t xml:space="preserve"> – </w:t>
                            </w:r>
                            <w:r w:rsidRPr="00AA4CFD">
                              <w:rPr>
                                <w:rFonts w:hint="cs"/>
                                <w:b w:val="0"/>
                                <w:bCs/>
                                <w:sz w:val="44"/>
                                <w:szCs w:val="32"/>
                                <w:rtl/>
                              </w:rPr>
                              <w:t>المواد التدريبية للطالب المتعلقة بالأبطال التاريخيين</w:t>
                            </w:r>
                          </w:p>
                        </w:txbxContent>
                      </wps:txbx>
                      <wps:bodyPr wrap="square" rtlCol="0">
                        <a:spAutoFit/>
                      </wps:bodyPr>
                    </wps:wsp>
                  </a:graphicData>
                </a:graphic>
              </wp:inline>
            </w:drawing>
          </mc:Choice>
          <mc:Fallback xmlns="">
            <w:pict>
              <v:shape w14:anchorId="0EE9EC48" id="_x0000_s1502" type="#_x0000_t202" alt="SH1 – Historic Heroes Student Handout&#10;" style="width:336.2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" filled="f" stroked="f">
                <v:textbox style="mso-fit-shape-to-text:t">
                  <w:txbxContent>
                    <w:p w14:paraId="19FBD071" w14:textId="77777777" w:rsidR="00C84ABA" w:rsidRDefault="00C84ABA" w:rsidP="00154868">
                      <w:pPr>
                        <w:pStyle w:val="2"/>
                        <w:bidi/>
                        <w:rPr>
                          <w:rtl/>
                        </w:rPr>
                      </w:pPr>
                      <w:r>
                        <w:t>SH1</w:t>
                      </w:r>
                      <w:r>
                        <w:rPr>
                          <w:rFonts w:hint="cs"/>
                          <w:rtl/>
                        </w:rPr>
                        <w:t xml:space="preserve"> – </w:t>
                      </w:r>
                      <w:r w:rsidRPr="00AA4CFD">
                        <w:rPr>
                          <w:rFonts w:hint="cs"/>
                          <w:b w:val="0"/>
                          <w:bCs/>
                          <w:sz w:val="44"/>
                          <w:szCs w:val="32"/>
                          <w:rtl/>
                        </w:rPr>
                        <w:t>المواد التدريبية للطالب المتعلقة بالأبطال التاريخيين</w:t>
                      </w:r>
                    </w:p>
                  </w:txbxContent>
                </v:textbox>
                <w10:anchorlock/>
              </v:shape>
            </w:pict>
          </mc:Fallback>
        </mc:AlternateContent>
      </w:r>
    </w:p>
    <w:p w14:paraId="2A8503B2" w14:textId="5EDF73BD" w:rsidR="00AE7D53" w:rsidRDefault="00356FFA" w:rsidP="00AE7D53">
      <w:pPr>
        <w:pStyle w:val="ListParagraph"/>
        <w:bidi/>
        <w:rPr>
          <w:rtl/>
        </w:rPr>
      </w:pPr>
      <w:r>
        <w:rPr>
          <w:rFonts w:hint="cs"/>
          <w:noProof/>
          <w:rtl/>
          <w:lang w:val="en-US" w:bidi="ar-SA"/>
        </w:rPr>
        <mc:AlternateContent>
          <mc:Choice Requires="wps">
            <w:drawing>
              <wp:inline distT="0" distB="0" distL="0" distR="0" wp14:anchorId="404C1DBF" wp14:editId="0F7F4ADF">
                <wp:extent cx="5608955" cy="760095"/>
                <wp:effectExtent l="0" t="0" r="0" b="0"/>
                <wp:docPr id="3630" name="TextBox 13" descr="Historic Heroes&#10;"/>
                <wp:cNvGraphicFramePr/>
                <a:graphic xmlns:a="http://schemas.openxmlformats.org/drawingml/2006/main">
                  <a:graphicData uri="http://schemas.microsoft.com/office/word/2010/wordprocessingShape">
                    <wps:wsp>
                      <wps:cNvSpPr txBox="1"/>
                      <wps:spPr>
                        <a:xfrm>
                          <a:off x="0" y="0"/>
                          <a:ext cx="5608955" cy="760095"/>
                        </a:xfrm>
                        <a:prstGeom prst="rect">
                          <a:avLst/>
                        </a:prstGeom>
                        <a:noFill/>
                      </wps:spPr>
                      <wps:txbx>
                        <w:txbxContent>
                          <w:p w14:paraId="5A0658E9" w14:textId="77777777" w:rsidR="00C84ABA" w:rsidRPr="00154868" w:rsidRDefault="00C84ABA" w:rsidP="00154868">
                            <w:pPr>
                              <w:pStyle w:val="Heading3"/>
                              <w:bidi/>
                              <w:rPr>
                                <w:sz w:val="72"/>
                                <w:szCs w:val="56"/>
                                <w:rtl/>
                              </w:rPr>
                            </w:pPr>
                            <w:r>
                              <w:rPr>
                                <w:rFonts w:hint="cs"/>
                                <w:sz w:val="72"/>
                                <w:szCs w:val="72"/>
                                <w:rtl/>
                              </w:rPr>
                              <w:t>أبطال تاريخيون</w:t>
                            </w:r>
                          </w:p>
                        </w:txbxContent>
                      </wps:txbx>
                      <wps:bodyPr wrap="square" rtlCol="0">
                        <a:spAutoFit/>
                      </wps:bodyPr>
                    </wps:wsp>
                  </a:graphicData>
                </a:graphic>
              </wp:inline>
            </w:drawing>
          </mc:Choice>
          <mc:Fallback xmlns="">
            <w:pict>
              <v:shape w14:anchorId="404C1DBF" id="_x0000_s1503" type="#_x0000_t202" alt="Historic Heroes&#10;" style="width:441.65pt;height:5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" filled="f" stroked="f">
                <v:textbox style="mso-fit-shape-to-text:t">
                  <w:txbxContent>
                    <w:p w14:paraId="5A0658E9" w14:textId="77777777" w:rsidR="00C84ABA" w:rsidRPr="00154868" w:rsidRDefault="00C84ABA" w:rsidP="00154868">
                      <w:pPr>
                        <w:pStyle w:val="3"/>
                        <w:bidi/>
                        <w:rPr>
                          <w:sz w:val="72"/>
                          <w:szCs w:val="56"/>
                          <w:rtl/>
                        </w:rPr>
                      </w:pPr>
                      <w:r>
                        <w:rPr>
                          <w:rFonts w:hint="cs"/>
                          <w:sz w:val="72"/>
                          <w:szCs w:val="72"/>
                          <w:rtl/>
                        </w:rPr>
                        <w:t>أبطال تاريخيون</w:t>
                      </w:r>
                    </w:p>
                  </w:txbxContent>
                </v:textbox>
                <w10:anchorlock/>
              </v:shape>
            </w:pict>
          </mc:Fallback>
        </mc:AlternateContent>
      </w:r>
    </w:p>
    <w:p w14:paraId="38E25E6C" w14:textId="489E5560" w:rsidR="00AE7D53" w:rsidRDefault="00356FFA" w:rsidP="00582531">
      <w:pPr>
        <w:pStyle w:val="ListParagraph"/>
        <w:bidi/>
        <w:ind w:left="426"/>
        <w:rPr>
          <w:rtl/>
        </w:rPr>
      </w:pPr>
      <w:r>
        <w:rPr>
          <w:rFonts w:hint="cs"/>
          <w:noProof/>
          <w:rtl/>
          <w:lang w:val="en-US" w:bidi="ar-SA"/>
        </w:rPr>
        <w:drawing>
          <wp:inline distT="0" distB="0" distL="0" distR="0" wp14:anchorId="41E79BEE" wp14:editId="2167F673">
            <wp:extent cx="1743075" cy="1457325"/>
            <wp:effectExtent l="0" t="0" r="0" b="9525"/>
            <wp:docPr id="3635" name="Picture 3635" descr="Character portraying Edward Jenner looking at a fossil through a magnifying glas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5" name="Picture 3635" descr="Character portraying Edward Jenner looking at a fossil through a magnifying glass">
                      <a:extLst>
                        <a:ext uri="{C183D7F6-B498-43B3-948B-1728B52AA6E4}">
                          <adec:decorative xmlns:adec="http://schemas.microsoft.com/office/drawing/2017/decorative" val="0"/>
                        </a:ext>
                      </a:extLst>
                    </pic:cNvPr>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743413" cy="1457608"/>
                    </a:xfrm>
                    <a:prstGeom prst="rect">
                      <a:avLst/>
                    </a:prstGeom>
                  </pic:spPr>
                </pic:pic>
              </a:graphicData>
            </a:graphic>
          </wp:inline>
        </w:drawing>
      </w:r>
      <w:r>
        <w:rPr>
          <w:rFonts w:hint="cs"/>
          <w:noProof/>
          <w:rtl/>
          <w:lang w:val="en-US" w:bidi="ar-SA"/>
        </w:rPr>
        <mc:AlternateContent>
          <mc:Choice Requires="wps">
            <w:drawing>
              <wp:inline distT="0" distB="0" distL="0" distR="0" wp14:anchorId="5325F7F2" wp14:editId="2C665E6A">
                <wp:extent cx="4224020" cy="1226185"/>
                <wp:effectExtent l="0" t="0" r="0" b="0"/>
                <wp:docPr id="3631" name="TextBox 2" descr="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wp:cNvGraphicFramePr/>
                <a:graphic xmlns:a="http://schemas.openxmlformats.org/drawingml/2006/main">
                  <a:graphicData uri="http://schemas.microsoft.com/office/word/2010/wordprocessingShape">
                    <wps:wsp>
                      <wps:cNvSpPr txBox="1"/>
                      <wps:spPr>
                        <a:xfrm>
                          <a:off x="0" y="0"/>
                          <a:ext cx="4224020" cy="1226185"/>
                        </a:xfrm>
                        <a:prstGeom prst="rect">
                          <a:avLst/>
                        </a:prstGeom>
                        <a:noFill/>
                      </wps:spPr>
                      <wps:txbx>
                        <w:txbxContent>
                          <w:p w14:paraId="1D363CAA" w14:textId="77777777" w:rsidR="00C84ABA" w:rsidRDefault="00C84ABA" w:rsidP="00CE2568">
                            <w:pPr>
                              <w:bidi/>
                              <w:spacing w:after="0"/>
                              <w:rPr>
                                <w:rtl/>
                              </w:rPr>
                            </w:pPr>
                            <w:r>
                              <w:rPr>
                                <w:rFonts w:hint="cs"/>
                                <w:color w:val="000000" w:themeColor="text1"/>
                                <w:rtl/>
                              </w:rPr>
                              <w:t>وُلد إدوارد جينر عام 1749. عندما كان فتى صغيرًا، كان إدوارد يستمتع</w:t>
                            </w:r>
                          </w:p>
                          <w:p w14:paraId="44C1FC88" w14:textId="77777777" w:rsidR="00C84ABA" w:rsidRDefault="00C84ABA" w:rsidP="00CE2568">
                            <w:pPr>
                              <w:bidi/>
                              <w:spacing w:after="0"/>
                              <w:rPr>
                                <w:rtl/>
                              </w:rPr>
                            </w:pPr>
                            <w:r>
                              <w:rPr>
                                <w:rFonts w:hint="cs"/>
                                <w:color w:val="000000" w:themeColor="text1"/>
                                <w:rtl/>
                              </w:rPr>
                              <w:t>بالعلوم والطبيعة، ويقضى ساعات على ضفاف</w:t>
                            </w:r>
                          </w:p>
                          <w:p w14:paraId="6101BEC7" w14:textId="77777777" w:rsidR="00C84ABA" w:rsidRDefault="00C84ABA" w:rsidP="00CE2568">
                            <w:pPr>
                              <w:bidi/>
                              <w:spacing w:after="0"/>
                              <w:rPr>
                                <w:rtl/>
                              </w:rPr>
                            </w:pPr>
                            <w:r>
                              <w:rPr>
                                <w:rFonts w:hint="cs"/>
                                <w:color w:val="000000" w:themeColor="text1"/>
                                <w:rtl/>
                              </w:rPr>
                              <w:t>نهر سيفرن يبحث عن الحفريات. في عام 1770، وفي سن</w:t>
                            </w:r>
                          </w:p>
                          <w:p w14:paraId="1B00BC2D" w14:textId="77777777" w:rsidR="00C84ABA" w:rsidRDefault="00C84ABA" w:rsidP="00CE2568">
                            <w:pPr>
                              <w:bidi/>
                              <w:spacing w:after="0"/>
                              <w:rPr>
                                <w:rtl/>
                              </w:rPr>
                            </w:pPr>
                            <w:r>
                              <w:rPr>
                                <w:rFonts w:hint="cs"/>
                                <w:color w:val="000000" w:themeColor="text1"/>
                                <w:rtl/>
                              </w:rPr>
                              <w:t>الواحد والعشرين، بدأ التدريب بصفته طبيبًا في لندن. وبعد</w:t>
                            </w:r>
                          </w:p>
                          <w:p w14:paraId="063FC2B3" w14:textId="77777777" w:rsidR="00C84ABA" w:rsidRDefault="00C84ABA" w:rsidP="00CE2568">
                            <w:pPr>
                              <w:bidi/>
                              <w:spacing w:after="0"/>
                              <w:rPr>
                                <w:rtl/>
                              </w:rPr>
                            </w:pPr>
                            <w:r>
                              <w:rPr>
                                <w:rFonts w:hint="cs"/>
                                <w:color w:val="000000" w:themeColor="text1"/>
                                <w:rtl/>
                              </w:rPr>
                              <w:t>عامان، بدأ إدوارد ممارسة الطب في</w:t>
                            </w:r>
                          </w:p>
                          <w:p w14:paraId="571CF0EB" w14:textId="77777777" w:rsidR="00C84ABA" w:rsidRDefault="00C84ABA" w:rsidP="00CE2568">
                            <w:pPr>
                              <w:bidi/>
                              <w:spacing w:after="0"/>
                              <w:rPr>
                                <w:rtl/>
                              </w:rPr>
                            </w:pPr>
                            <w:r>
                              <w:rPr>
                                <w:rFonts w:hint="cs"/>
                                <w:color w:val="000000" w:themeColor="text1"/>
                                <w:rtl/>
                              </w:rPr>
                              <w:t>مسقط رأسه بيركلي (</w:t>
                            </w:r>
                            <w:r>
                              <w:rPr>
                                <w:color w:val="000000" w:themeColor="text1"/>
                              </w:rPr>
                              <w:t>Berkeley)</w:t>
                            </w:r>
                            <w:r>
                              <w:rPr>
                                <w:rFonts w:hint="cs"/>
                                <w:color w:val="000000" w:themeColor="text1"/>
                                <w:rtl/>
                              </w:rPr>
                              <w:t>، جلوسيسترشاير (</w:t>
                            </w:r>
                            <w:r>
                              <w:rPr>
                                <w:color w:val="000000" w:themeColor="text1"/>
                              </w:rPr>
                              <w:t>Gloucestershire</w:t>
                            </w:r>
                            <w:r>
                              <w:rPr>
                                <w:rFonts w:hint="cs"/>
                                <w:color w:val="000000" w:themeColor="text1"/>
                                <w:rtl/>
                              </w:rPr>
                              <w:t>).</w:t>
                            </w:r>
                          </w:p>
                        </w:txbxContent>
                      </wps:txbx>
                      <wps:bodyPr wrap="none" rtlCol="0">
                        <a:spAutoFit/>
                      </wps:bodyPr>
                    </wps:wsp>
                  </a:graphicData>
                </a:graphic>
              </wp:inline>
            </w:drawing>
          </mc:Choice>
          <mc:Fallback xmlns="">
            <w:pict>
              <v:shape w14:anchorId="5325F7F2" id="_x0000_s1504" type="#_x0000_t202" alt="Edward Jenner was born in 1749. As a young boy, Edward enjoyed science and nature, and spent hours on the banks of the River Severn looking for fossils. In 1770, at the age of twenty one, he began training as a doctor in London. Two years later Edward began to practise as a doctor in his home town of Berkeley, Gloucestershire.&#10;" style="width:332.6pt;height:96.5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" filled="f" stroked="f">
                <v:textbox style="mso-fit-shape-to-text:t">
                  <w:txbxContent>
                    <w:p w14:paraId="1D363CAA" w14:textId="77777777" w:rsidR="00C84ABA" w:rsidRDefault="00C84ABA" w:rsidP="00CE2568">
                      <w:pPr>
                        <w:bidi/>
                        <w:spacing w:after="0"/>
                        <w:rPr>
                          <w:rtl/>
                        </w:rPr>
                      </w:pPr>
                      <w:r>
                        <w:rPr>
                          <w:rFonts w:hint="cs"/>
                          <w:color w:val="000000" w:themeColor="text1"/>
                          <w:rtl/>
                        </w:rPr>
                        <w:t>وُلد إدوارد جينر عام 1749. عندما كان فتى صغيرًا، كان إدوارد يستمتع</w:t>
                      </w:r>
                    </w:p>
                    <w:p w14:paraId="44C1FC88" w14:textId="77777777" w:rsidR="00C84ABA" w:rsidRDefault="00C84ABA" w:rsidP="00CE2568">
                      <w:pPr>
                        <w:bidi/>
                        <w:spacing w:after="0"/>
                        <w:rPr>
                          <w:rtl/>
                        </w:rPr>
                      </w:pPr>
                      <w:r>
                        <w:rPr>
                          <w:rFonts w:hint="cs"/>
                          <w:color w:val="000000" w:themeColor="text1"/>
                          <w:rtl/>
                        </w:rPr>
                        <w:t>بالعلوم والطبيعة، ويقضى ساعات على ضفاف</w:t>
                      </w:r>
                    </w:p>
                    <w:p w14:paraId="6101BEC7" w14:textId="77777777" w:rsidR="00C84ABA" w:rsidRDefault="00C84ABA" w:rsidP="00CE2568">
                      <w:pPr>
                        <w:bidi/>
                        <w:spacing w:after="0"/>
                        <w:rPr>
                          <w:rtl/>
                        </w:rPr>
                      </w:pPr>
                      <w:r>
                        <w:rPr>
                          <w:rFonts w:hint="cs"/>
                          <w:color w:val="000000" w:themeColor="text1"/>
                          <w:rtl/>
                        </w:rPr>
                        <w:t>نهر سيفرن يبحث عن الحفريات. في عام 1770، وفي سن</w:t>
                      </w:r>
                    </w:p>
                    <w:p w14:paraId="1B00BC2D" w14:textId="77777777" w:rsidR="00C84ABA" w:rsidRDefault="00C84ABA" w:rsidP="00CE2568">
                      <w:pPr>
                        <w:bidi/>
                        <w:spacing w:after="0"/>
                        <w:rPr>
                          <w:rtl/>
                        </w:rPr>
                      </w:pPr>
                      <w:r>
                        <w:rPr>
                          <w:rFonts w:hint="cs"/>
                          <w:color w:val="000000" w:themeColor="text1"/>
                          <w:rtl/>
                        </w:rPr>
                        <w:t>الواحد والعشرين، بدأ التدريب بصفته طبيبًا في لندن. وبعد</w:t>
                      </w:r>
                    </w:p>
                    <w:p w14:paraId="063FC2B3" w14:textId="77777777" w:rsidR="00C84ABA" w:rsidRDefault="00C84ABA" w:rsidP="00CE2568">
                      <w:pPr>
                        <w:bidi/>
                        <w:spacing w:after="0"/>
                        <w:rPr>
                          <w:rtl/>
                        </w:rPr>
                      </w:pPr>
                      <w:r>
                        <w:rPr>
                          <w:rFonts w:hint="cs"/>
                          <w:color w:val="000000" w:themeColor="text1"/>
                          <w:rtl/>
                        </w:rPr>
                        <w:t>عامان، بدأ إدوارد ممارسة الطب في</w:t>
                      </w:r>
                    </w:p>
                    <w:p w14:paraId="571CF0EB" w14:textId="77777777" w:rsidR="00C84ABA" w:rsidRDefault="00C84ABA" w:rsidP="00CE2568">
                      <w:pPr>
                        <w:bidi/>
                        <w:spacing w:after="0"/>
                        <w:rPr>
                          <w:rtl/>
                        </w:rPr>
                      </w:pPr>
                      <w:r>
                        <w:rPr>
                          <w:rFonts w:hint="cs"/>
                          <w:color w:val="000000" w:themeColor="text1"/>
                          <w:rtl/>
                        </w:rPr>
                        <w:t>مسقط رأسه بيركلي (</w:t>
                      </w:r>
                      <w:r>
                        <w:rPr>
                          <w:color w:val="000000" w:themeColor="text1"/>
                        </w:rPr>
                        <w:t>Berkeley)</w:t>
                      </w:r>
                      <w:r>
                        <w:rPr>
                          <w:rFonts w:hint="cs"/>
                          <w:color w:val="000000" w:themeColor="text1"/>
                          <w:rtl/>
                        </w:rPr>
                        <w:t>، جلوسيسترشاير (</w:t>
                      </w:r>
                      <w:r>
                        <w:rPr>
                          <w:color w:val="000000" w:themeColor="text1"/>
                        </w:rPr>
                        <w:t>Gloucestershire</w:t>
                      </w:r>
                      <w:r>
                        <w:rPr>
                          <w:rFonts w:hint="cs"/>
                          <w:color w:val="000000" w:themeColor="text1"/>
                          <w:rtl/>
                        </w:rPr>
                        <w:t>).</w:t>
                      </w:r>
                    </w:p>
                  </w:txbxContent>
                </v:textbox>
                <w10:anchorlock/>
              </v:shape>
            </w:pict>
          </mc:Fallback>
        </mc:AlternateContent>
      </w:r>
    </w:p>
    <w:p w14:paraId="2B36EA10" w14:textId="77777777" w:rsidR="00AE7D53" w:rsidRDefault="00AE7D53" w:rsidP="00AE7D53">
      <w:pPr>
        <w:pStyle w:val="ListParagraph"/>
      </w:pPr>
    </w:p>
    <w:p w14:paraId="6B139CEB" w14:textId="711ED3B7" w:rsidR="00AE7D53" w:rsidRDefault="00356FFA" w:rsidP="00582531">
      <w:pPr>
        <w:pStyle w:val="ListParagraph"/>
        <w:bidi/>
        <w:ind w:left="0" w:firstLine="567"/>
        <w:rPr>
          <w:rtl/>
        </w:rPr>
      </w:pPr>
      <w:r>
        <w:rPr>
          <w:rFonts w:hint="cs"/>
          <w:noProof/>
          <w:rtl/>
          <w:lang w:val="en-US" w:bidi="ar-SA"/>
        </w:rPr>
        <w:drawing>
          <wp:inline distT="0" distB="0" distL="0" distR="0" wp14:anchorId="3AB33A71" wp14:editId="6E40CAAB">
            <wp:extent cx="1412341" cy="1059256"/>
            <wp:effectExtent l="0" t="0" r="0" b="7620"/>
            <wp:docPr id="3636" name="Picture 3636" descr="Two girls with spots on their faces (smallpox) coughing and cry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Picture 3636" descr="Two girls with spots on their faces (smallpox) coughing and crying">
                      <a:extLst>
                        <a:ext uri="{C183D7F6-B498-43B3-948B-1728B52AA6E4}">
                          <adec:decorative xmlns:adec="http://schemas.microsoft.com/office/drawing/2017/decorative" val="0"/>
                        </a:ext>
                      </a:extLst>
                    </pic:cNvPr>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12341" cy="1059256"/>
                    </a:xfrm>
                    <a:prstGeom prst="rect">
                      <a:avLst/>
                    </a:prstGeom>
                  </pic:spPr>
                </pic:pic>
              </a:graphicData>
            </a:graphic>
          </wp:inline>
        </w:drawing>
      </w:r>
      <w:r>
        <w:rPr>
          <w:rFonts w:hint="cs"/>
          <w:noProof/>
          <w:rtl/>
          <w:lang w:val="en-US" w:bidi="ar-SA"/>
        </w:rPr>
        <mc:AlternateContent>
          <mc:Choice Requires="wps">
            <w:drawing>
              <wp:inline distT="0" distB="0" distL="0" distR="0" wp14:anchorId="75A85564" wp14:editId="46ABEADF">
                <wp:extent cx="4122420" cy="1415415"/>
                <wp:effectExtent l="0" t="0" r="0" b="0"/>
                <wp:docPr id="3632" name="TextBox 14" descr="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wp:cNvGraphicFramePr/>
                <a:graphic xmlns:a="http://schemas.openxmlformats.org/drawingml/2006/main">
                  <a:graphicData uri="http://schemas.microsoft.com/office/word/2010/wordprocessingShape">
                    <wps:wsp>
                      <wps:cNvSpPr txBox="1"/>
                      <wps:spPr>
                        <a:xfrm>
                          <a:off x="0" y="0"/>
                          <a:ext cx="4122420" cy="1415415"/>
                        </a:xfrm>
                        <a:prstGeom prst="rect">
                          <a:avLst/>
                        </a:prstGeom>
                        <a:noFill/>
                      </wps:spPr>
                      <wps:txbx>
                        <w:txbxContent>
                          <w:p w14:paraId="710225E6" w14:textId="77777777" w:rsidR="00C84ABA" w:rsidRDefault="00C84ABA" w:rsidP="00CE2568">
                            <w:pPr>
                              <w:bidi/>
                              <w:spacing w:after="0"/>
                              <w:rPr>
                                <w:rtl/>
                              </w:rPr>
                            </w:pPr>
                            <w:r>
                              <w:rPr>
                                <w:rFonts w:hint="cs"/>
                                <w:color w:val="000000" w:themeColor="text1"/>
                                <w:rtl/>
                              </w:rPr>
                              <w:t>خلال هذه الفترة، كان الأشخاص يشعرون بالذعر إزاء مرض مروع</w:t>
                            </w:r>
                          </w:p>
                          <w:p w14:paraId="7A74DBF1" w14:textId="77777777" w:rsidR="00C84ABA" w:rsidRDefault="00C84ABA" w:rsidP="00CE2568">
                            <w:pPr>
                              <w:bidi/>
                              <w:spacing w:after="0"/>
                              <w:rPr>
                                <w:rtl/>
                              </w:rPr>
                            </w:pPr>
                            <w:r>
                              <w:rPr>
                                <w:rFonts w:hint="cs"/>
                                <w:color w:val="000000" w:themeColor="text1"/>
                                <w:rtl/>
                              </w:rPr>
                              <w:t xml:space="preserve">يُسمى الجدري. كان الأشخاص المصابون بهذا المرض </w:t>
                            </w:r>
                          </w:p>
                          <w:p w14:paraId="7026A243" w14:textId="77777777" w:rsidR="00C84ABA" w:rsidRDefault="00C84ABA" w:rsidP="00CE2568">
                            <w:pPr>
                              <w:bidi/>
                              <w:spacing w:after="0"/>
                              <w:rPr>
                                <w:rtl/>
                              </w:rPr>
                            </w:pPr>
                            <w:r>
                              <w:rPr>
                                <w:rFonts w:hint="cs"/>
                                <w:color w:val="000000" w:themeColor="text1"/>
                                <w:rtl/>
                              </w:rPr>
                              <w:t>يعانون من ندبات شديدة ناجمة عن الجروح، وأحيانًا ما يصل الأمر إلى الوفاة. وبصفته طبيبًا،</w:t>
                            </w:r>
                          </w:p>
                          <w:p w14:paraId="152BCBF8" w14:textId="77777777" w:rsidR="00C84ABA" w:rsidRDefault="00C84ABA" w:rsidP="00CE2568">
                            <w:pPr>
                              <w:bidi/>
                              <w:spacing w:after="0"/>
                              <w:rPr>
                                <w:rtl/>
                              </w:rPr>
                            </w:pPr>
                            <w:r>
                              <w:rPr>
                                <w:rFonts w:hint="cs"/>
                                <w:color w:val="000000" w:themeColor="text1"/>
                                <w:rtl/>
                              </w:rPr>
                              <w:t>كان إدوارد جينر يستمع إلى ما يقوله سكان البلدة</w:t>
                            </w:r>
                          </w:p>
                          <w:p w14:paraId="4C3CA4A9" w14:textId="77777777" w:rsidR="00C84ABA" w:rsidRDefault="00C84ABA" w:rsidP="00CE2568">
                            <w:pPr>
                              <w:bidi/>
                              <w:spacing w:after="0"/>
                              <w:rPr>
                                <w:rtl/>
                              </w:rPr>
                            </w:pPr>
                            <w:r>
                              <w:rPr>
                                <w:rFonts w:hint="cs"/>
                                <w:color w:val="000000" w:themeColor="text1"/>
                                <w:rtl/>
                              </w:rPr>
                              <w:t>عن الجدري. حيث كانوا يعتقدون أن الشخص، الذي</w:t>
                            </w:r>
                          </w:p>
                          <w:p w14:paraId="4D85D0BE" w14:textId="77777777" w:rsidR="00C84ABA" w:rsidRDefault="00C84ABA" w:rsidP="00CE2568">
                            <w:pPr>
                              <w:bidi/>
                              <w:spacing w:after="0"/>
                              <w:rPr>
                                <w:rtl/>
                              </w:rPr>
                            </w:pPr>
                            <w:r>
                              <w:rPr>
                                <w:rFonts w:hint="cs"/>
                                <w:color w:val="000000" w:themeColor="text1"/>
                                <w:rtl/>
                              </w:rPr>
                              <w:t>أُصيب بعدوى متوسطة مختلفة تُسمى جدري البقر التقطها من</w:t>
                            </w:r>
                          </w:p>
                          <w:p w14:paraId="21A5F1B3" w14:textId="77777777" w:rsidR="00C84ABA" w:rsidRDefault="00C84ABA" w:rsidP="00CE2568">
                            <w:pPr>
                              <w:bidi/>
                              <w:spacing w:after="0"/>
                              <w:rPr>
                                <w:rtl/>
                              </w:rPr>
                            </w:pPr>
                            <w:r>
                              <w:rPr>
                                <w:rFonts w:hint="cs"/>
                                <w:color w:val="000000" w:themeColor="text1"/>
                                <w:rtl/>
                              </w:rPr>
                              <w:t>الأبقار التي يربيها، لن يُصاب بمرض الجدري الخطير.</w:t>
                            </w:r>
                          </w:p>
                        </w:txbxContent>
                      </wps:txbx>
                      <wps:bodyPr wrap="none" rtlCol="0">
                        <a:spAutoFit/>
                      </wps:bodyPr>
                    </wps:wsp>
                  </a:graphicData>
                </a:graphic>
              </wp:inline>
            </w:drawing>
          </mc:Choice>
          <mc:Fallback xmlns="">
            <w:pict>
              <v:shape w14:anchorId="75A85564" id="_x0000_s1505" type="#_x0000_t202" alt="During this time, people were terrified of a horrible disease called smallpox. People who got this disease got severe scarring from lesions and sometimes even died. As a doctor, Edward Jenner listened to what the country people said about smallpox. They believed that someone who caught a different mild infection called cowpox from their cows would not catch the much more serious smallpox.&#10;" style="width:324.6pt;height:111.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" filled="f" stroked="f">
                <v:textbox style="mso-fit-shape-to-text:t">
                  <w:txbxContent>
                    <w:p w14:paraId="710225E6" w14:textId="77777777" w:rsidR="00C84ABA" w:rsidRDefault="00C84ABA" w:rsidP="00CE2568">
                      <w:pPr>
                        <w:bidi/>
                        <w:spacing w:after="0"/>
                        <w:rPr>
                          <w:rtl/>
                        </w:rPr>
                      </w:pPr>
                      <w:r>
                        <w:rPr>
                          <w:rFonts w:hint="cs"/>
                          <w:color w:val="000000" w:themeColor="text1"/>
                          <w:rtl/>
                        </w:rPr>
                        <w:t>خلال هذه الفترة، كان الأشخاص يشعرون بالذعر إزاء مرض مروع</w:t>
                      </w:r>
                    </w:p>
                    <w:p w14:paraId="7A74DBF1" w14:textId="77777777" w:rsidR="00C84ABA" w:rsidRDefault="00C84ABA" w:rsidP="00CE2568">
                      <w:pPr>
                        <w:bidi/>
                        <w:spacing w:after="0"/>
                        <w:rPr>
                          <w:rtl/>
                        </w:rPr>
                      </w:pPr>
                      <w:r>
                        <w:rPr>
                          <w:rFonts w:hint="cs"/>
                          <w:color w:val="000000" w:themeColor="text1"/>
                          <w:rtl/>
                        </w:rPr>
                        <w:t xml:space="preserve">يُسمى الجدري. كان الأشخاص المصابون بهذا المرض </w:t>
                      </w:r>
                    </w:p>
                    <w:p w14:paraId="7026A243" w14:textId="77777777" w:rsidR="00C84ABA" w:rsidRDefault="00C84ABA" w:rsidP="00CE2568">
                      <w:pPr>
                        <w:bidi/>
                        <w:spacing w:after="0"/>
                        <w:rPr>
                          <w:rtl/>
                        </w:rPr>
                      </w:pPr>
                      <w:r>
                        <w:rPr>
                          <w:rFonts w:hint="cs"/>
                          <w:color w:val="000000" w:themeColor="text1"/>
                          <w:rtl/>
                        </w:rPr>
                        <w:t>يعانون من ندبات شديدة ناجمة عن الجروح، وأحيانًا ما يصل الأمر إلى الوفاة. وبصفته طبيبًا،</w:t>
                      </w:r>
                    </w:p>
                    <w:p w14:paraId="152BCBF8" w14:textId="77777777" w:rsidR="00C84ABA" w:rsidRDefault="00C84ABA" w:rsidP="00CE2568">
                      <w:pPr>
                        <w:bidi/>
                        <w:spacing w:after="0"/>
                        <w:rPr>
                          <w:rtl/>
                        </w:rPr>
                      </w:pPr>
                      <w:r>
                        <w:rPr>
                          <w:rFonts w:hint="cs"/>
                          <w:color w:val="000000" w:themeColor="text1"/>
                          <w:rtl/>
                        </w:rPr>
                        <w:t>كان إدوارد جينر يستمع إلى ما يقوله سكان البلدة</w:t>
                      </w:r>
                    </w:p>
                    <w:p w14:paraId="4C3CA4A9" w14:textId="77777777" w:rsidR="00C84ABA" w:rsidRDefault="00C84ABA" w:rsidP="00CE2568">
                      <w:pPr>
                        <w:bidi/>
                        <w:spacing w:after="0"/>
                        <w:rPr>
                          <w:rtl/>
                        </w:rPr>
                      </w:pPr>
                      <w:r>
                        <w:rPr>
                          <w:rFonts w:hint="cs"/>
                          <w:color w:val="000000" w:themeColor="text1"/>
                          <w:rtl/>
                        </w:rPr>
                        <w:t>عن الجدري. حيث كانوا يعتقدون أن الشخص، الذي</w:t>
                      </w:r>
                    </w:p>
                    <w:p w14:paraId="4D85D0BE" w14:textId="77777777" w:rsidR="00C84ABA" w:rsidRDefault="00C84ABA" w:rsidP="00CE2568">
                      <w:pPr>
                        <w:bidi/>
                        <w:spacing w:after="0"/>
                        <w:rPr>
                          <w:rtl/>
                        </w:rPr>
                      </w:pPr>
                      <w:r>
                        <w:rPr>
                          <w:rFonts w:hint="cs"/>
                          <w:color w:val="000000" w:themeColor="text1"/>
                          <w:rtl/>
                        </w:rPr>
                        <w:t>أُصيب بعدوى متوسطة مختلفة تُسمى جدري البقر التقطها من</w:t>
                      </w:r>
                    </w:p>
                    <w:p w14:paraId="21A5F1B3" w14:textId="77777777" w:rsidR="00C84ABA" w:rsidRDefault="00C84ABA" w:rsidP="00CE2568">
                      <w:pPr>
                        <w:bidi/>
                        <w:spacing w:after="0"/>
                        <w:rPr>
                          <w:rtl/>
                        </w:rPr>
                      </w:pPr>
                      <w:r>
                        <w:rPr>
                          <w:rFonts w:hint="cs"/>
                          <w:color w:val="000000" w:themeColor="text1"/>
                          <w:rtl/>
                        </w:rPr>
                        <w:t>الأبقار التي يربيها، لن يُصاب بمرض الجدري الخطير.</w:t>
                      </w:r>
                    </w:p>
                  </w:txbxContent>
                </v:textbox>
                <w10:anchorlock/>
              </v:shape>
            </w:pict>
          </mc:Fallback>
        </mc:AlternateContent>
      </w:r>
    </w:p>
    <w:p w14:paraId="7519EB2D" w14:textId="078C5511" w:rsidR="00AE7D53" w:rsidRDefault="00AE7D53" w:rsidP="00AE7D53">
      <w:pPr>
        <w:pStyle w:val="ListParagraph"/>
      </w:pPr>
    </w:p>
    <w:p w14:paraId="5728E7A6" w14:textId="2DA83449" w:rsidR="00582531" w:rsidRDefault="008D58EF" w:rsidP="00582531">
      <w:pPr>
        <w:pStyle w:val="ListParagraph"/>
        <w:bidi/>
        <w:ind w:left="709"/>
        <w:rPr>
          <w:rtl/>
        </w:rPr>
      </w:pPr>
      <w:r>
        <w:rPr>
          <w:rFonts w:hint="cs"/>
          <w:noProof/>
          <w:rtl/>
          <w:lang w:val="en-US" w:bidi="ar-SA"/>
        </w:rPr>
        <mc:AlternateContent>
          <mc:Choice Requires="wps">
            <w:drawing>
              <wp:anchor distT="0" distB="0" distL="114300" distR="114300" simplePos="0" relativeHeight="251658466" behindDoc="0" locked="0" layoutInCell="1" allowOverlap="1" wp14:anchorId="7C0CCF7D" wp14:editId="768D4BC0">
                <wp:simplePos x="0" y="0"/>
                <wp:positionH relativeFrom="column">
                  <wp:posOffset>9525</wp:posOffset>
                </wp:positionH>
                <wp:positionV relativeFrom="paragraph">
                  <wp:posOffset>286385</wp:posOffset>
                </wp:positionV>
                <wp:extent cx="4613275" cy="1914525"/>
                <wp:effectExtent l="0" t="0" r="0" b="0"/>
                <wp:wrapSquare wrapText="bothSides"/>
                <wp:docPr id="3633" name="TextBox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613275" cy="1914525"/>
                        </a:xfrm>
                        <a:prstGeom prst="rect">
                          <a:avLst/>
                        </a:prstGeom>
                        <a:noFill/>
                      </wps:spPr>
                      <wps:txbx>
                        <w:txbxContent>
                          <w:p w14:paraId="17E9BBBF" w14:textId="77777777" w:rsidR="00C84ABA" w:rsidRDefault="00C84ABA" w:rsidP="00CE2568">
                            <w:pPr>
                              <w:bidi/>
                              <w:spacing w:after="0"/>
                              <w:rPr>
                                <w:rtl/>
                              </w:rPr>
                            </w:pPr>
                            <w:r>
                              <w:rPr>
                                <w:rFonts w:hint="cs"/>
                                <w:color w:val="000000" w:themeColor="text1"/>
                                <w:rtl/>
                              </w:rPr>
                              <w:t>أجرى جينر تجربة لمعرفة ما إذا كان</w:t>
                            </w:r>
                          </w:p>
                          <w:p w14:paraId="7CD45A23" w14:textId="6FACFED4" w:rsidR="00C84ABA" w:rsidRDefault="00C84ABA" w:rsidP="00CE2568">
                            <w:pPr>
                              <w:bidi/>
                              <w:spacing w:after="0"/>
                              <w:rPr>
                                <w:rtl/>
                              </w:rPr>
                            </w:pPr>
                            <w:r>
                              <w:rPr>
                                <w:rFonts w:hint="cs"/>
                                <w:color w:val="000000" w:themeColor="text1"/>
                                <w:rtl/>
                              </w:rPr>
                              <w:t>الأشخاص محقين. في عام 1796 جاءت حالبة لبن تُدعى سارة</w:t>
                            </w:r>
                            <w:r>
                              <w:rPr>
                                <w:color w:val="000000" w:themeColor="text1"/>
                                <w:rtl/>
                              </w:rPr>
                              <w:br/>
                            </w:r>
                            <w:r>
                              <w:rPr>
                                <w:rFonts w:hint="cs"/>
                                <w:color w:val="000000" w:themeColor="text1"/>
                                <w:rtl/>
                              </w:rPr>
                              <w:t xml:space="preserve"> نيلمس (</w:t>
                            </w:r>
                            <w:r>
                              <w:rPr>
                                <w:color w:val="000000" w:themeColor="text1"/>
                              </w:rPr>
                              <w:t xml:space="preserve">Sarah </w:t>
                            </w:r>
                            <w:proofErr w:type="spellStart"/>
                            <w:r>
                              <w:rPr>
                                <w:color w:val="000000" w:themeColor="text1"/>
                              </w:rPr>
                              <w:t>Nelmes</w:t>
                            </w:r>
                            <w:proofErr w:type="spellEnd"/>
                            <w:r>
                              <w:rPr>
                                <w:rFonts w:hint="cs"/>
                                <w:color w:val="000000" w:themeColor="text1"/>
                                <w:rtl/>
                              </w:rPr>
                              <w:t>) إلى</w:t>
                            </w:r>
                          </w:p>
                          <w:p w14:paraId="7992E30D" w14:textId="77777777" w:rsidR="00C84ABA" w:rsidRDefault="00C84ABA" w:rsidP="00CE2568">
                            <w:pPr>
                              <w:bidi/>
                              <w:spacing w:after="0"/>
                              <w:rPr>
                                <w:rtl/>
                              </w:rPr>
                            </w:pPr>
                            <w:r>
                              <w:rPr>
                                <w:rFonts w:hint="cs"/>
                                <w:color w:val="000000" w:themeColor="text1"/>
                                <w:rtl/>
                              </w:rPr>
                              <w:t>جينر تشكو من طفح جلدي على يدها ناجم عن جدري البقر انتقل إليها</w:t>
                            </w:r>
                          </w:p>
                          <w:p w14:paraId="131D711F" w14:textId="477EF085" w:rsidR="00C84ABA" w:rsidRDefault="00C84ABA" w:rsidP="00CE2568">
                            <w:pPr>
                              <w:bidi/>
                              <w:spacing w:after="0"/>
                              <w:rPr>
                                <w:rtl/>
                              </w:rPr>
                            </w:pPr>
                            <w:r>
                              <w:rPr>
                                <w:rFonts w:hint="cs"/>
                                <w:color w:val="000000" w:themeColor="text1"/>
                                <w:rtl/>
                              </w:rPr>
                              <w:t>من البقرة بلوسوم. أخذ جينر عينة من القيح</w:t>
                            </w:r>
                          </w:p>
                          <w:p w14:paraId="6B896E6D" w14:textId="7339F548" w:rsidR="00C84ABA" w:rsidRDefault="00C84ABA" w:rsidP="00CE2568">
                            <w:pPr>
                              <w:bidi/>
                              <w:spacing w:after="0"/>
                              <w:rPr>
                                <w:rtl/>
                              </w:rPr>
                            </w:pPr>
                            <w:r>
                              <w:rPr>
                                <w:rFonts w:hint="cs"/>
                                <w:color w:val="000000" w:themeColor="text1"/>
                                <w:rtl/>
                              </w:rPr>
                              <w:t>الخارج من الطفح الجلدي الناجم عن جدري البقر الموجود على يد سارة. ووضع بعض</w:t>
                            </w:r>
                            <w:r>
                              <w:rPr>
                                <w:color w:val="000000" w:themeColor="text1"/>
                                <w:rtl/>
                              </w:rPr>
                              <w:br/>
                            </w:r>
                            <w:r>
                              <w:rPr>
                                <w:rFonts w:hint="cs"/>
                                <w:color w:val="000000" w:themeColor="text1"/>
                                <w:rtl/>
                              </w:rPr>
                              <w:t xml:space="preserve"> القيح على خدوش موجودة</w:t>
                            </w:r>
                          </w:p>
                          <w:p w14:paraId="125E4655" w14:textId="62D698D1" w:rsidR="00C84ABA" w:rsidRDefault="00C84ABA" w:rsidP="00CE2568">
                            <w:pPr>
                              <w:bidi/>
                              <w:spacing w:after="0"/>
                              <w:rPr>
                                <w:rtl/>
                              </w:rPr>
                            </w:pPr>
                            <w:r>
                              <w:rPr>
                                <w:rFonts w:hint="cs"/>
                                <w:color w:val="000000" w:themeColor="text1"/>
                                <w:rtl/>
                              </w:rPr>
                              <w:t xml:space="preserve">على يد ولد يبلغ من العمر 8 سنوات يُدعى جيمس فيبس </w:t>
                            </w:r>
                            <w:r>
                              <w:rPr>
                                <w:color w:val="000000" w:themeColor="text1"/>
                              </w:rPr>
                              <w:t xml:space="preserve"> (James Phipps)</w:t>
                            </w:r>
                            <w:r>
                              <w:rPr>
                                <w:rFonts w:hint="cs"/>
                                <w:color w:val="000000" w:themeColor="text1"/>
                                <w:rtl/>
                              </w:rPr>
                              <w:t>،</w:t>
                            </w:r>
                          </w:p>
                          <w:p w14:paraId="45BCF2BC" w14:textId="77777777" w:rsidR="00C84ABA" w:rsidRDefault="00C84ABA" w:rsidP="00CE2568">
                            <w:pPr>
                              <w:bidi/>
                              <w:spacing w:after="0"/>
                              <w:rPr>
                                <w:rtl/>
                              </w:rPr>
                            </w:pPr>
                            <w:r>
                              <w:rPr>
                                <w:rFonts w:hint="cs"/>
                                <w:color w:val="000000" w:themeColor="text1"/>
                                <w:rtl/>
                              </w:rPr>
                              <w:t>ابن البستاني الخاص به، أُصيب جيمس بجدري البقر،</w:t>
                            </w:r>
                          </w:p>
                          <w:p w14:paraId="7CB8F78D" w14:textId="77777777" w:rsidR="00C84ABA" w:rsidRDefault="00C84ABA" w:rsidP="00CE2568">
                            <w:pPr>
                              <w:bidi/>
                              <w:spacing w:after="0"/>
                              <w:rPr>
                                <w:rtl/>
                              </w:rPr>
                            </w:pPr>
                            <w:r>
                              <w:rPr>
                                <w:rFonts w:hint="cs"/>
                                <w:color w:val="000000" w:themeColor="text1"/>
                                <w:rtl/>
                              </w:rPr>
                              <w:t>ولكنه سرعان ما تعافى.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xmlns="">
            <w:pict>
              <v:shape w14:anchorId="7C0CCF7D" id="_x0000_s1506" type="#_x0000_t202" alt="&quot;&quot;" style="position:absolute;left:0;text-align:left;margin-left:.75pt;margin-top:22.55pt;width:363.25pt;height:150.75pt;z-index:251658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" filled="f" stroked="f">
                <v:textbox>
                  <w:txbxContent>
                    <w:p w14:paraId="17E9BBBF" w14:textId="77777777" w:rsidR="00C84ABA" w:rsidRDefault="00C84ABA" w:rsidP="00CE2568">
                      <w:pPr>
                        <w:bidi/>
                        <w:spacing w:after="0"/>
                        <w:rPr>
                          <w:rtl/>
                        </w:rPr>
                      </w:pPr>
                      <w:r>
                        <w:rPr>
                          <w:rFonts w:hint="cs"/>
                          <w:color w:val="000000" w:themeColor="text1"/>
                          <w:rtl/>
                        </w:rPr>
                        <w:t>أجرى جينر تجربة لمعرفة ما إذا كان</w:t>
                      </w:r>
                    </w:p>
                    <w:p w14:paraId="7CD45A23" w14:textId="6FACFED4" w:rsidR="00C84ABA" w:rsidRDefault="00C84ABA" w:rsidP="00CE2568">
                      <w:pPr>
                        <w:bidi/>
                        <w:spacing w:after="0"/>
                        <w:rPr>
                          <w:rtl/>
                        </w:rPr>
                      </w:pPr>
                      <w:r>
                        <w:rPr>
                          <w:rFonts w:hint="cs"/>
                          <w:color w:val="000000" w:themeColor="text1"/>
                          <w:rtl/>
                        </w:rPr>
                        <w:t>الأشخاص محقين. في عام 1796 جاءت حالبة لبن تُدعى سارة</w:t>
                      </w:r>
                      <w:r>
                        <w:rPr>
                          <w:color w:val="000000" w:themeColor="text1"/>
                          <w:rtl/>
                        </w:rPr>
                        <w:br/>
                      </w:r>
                      <w:r>
                        <w:rPr>
                          <w:rFonts w:hint="cs"/>
                          <w:color w:val="000000" w:themeColor="text1"/>
                          <w:rtl/>
                        </w:rPr>
                        <w:t xml:space="preserve"> نيلمس (</w:t>
                      </w:r>
                      <w:r>
                        <w:rPr>
                          <w:color w:val="000000" w:themeColor="text1"/>
                        </w:rPr>
                        <w:t xml:space="preserve">Sarah </w:t>
                      </w:r>
                      <w:proofErr w:type="spellStart"/>
                      <w:r>
                        <w:rPr>
                          <w:color w:val="000000" w:themeColor="text1"/>
                        </w:rPr>
                        <w:t>Nelmes</w:t>
                      </w:r>
                      <w:proofErr w:type="spellEnd"/>
                      <w:r>
                        <w:rPr>
                          <w:rFonts w:hint="cs"/>
                          <w:color w:val="000000" w:themeColor="text1"/>
                          <w:rtl/>
                        </w:rPr>
                        <w:t>) إلى</w:t>
                      </w:r>
                    </w:p>
                    <w:p w14:paraId="7992E30D" w14:textId="77777777" w:rsidR="00C84ABA" w:rsidRDefault="00C84ABA" w:rsidP="00CE2568">
                      <w:pPr>
                        <w:bidi/>
                        <w:spacing w:after="0"/>
                        <w:rPr>
                          <w:rtl/>
                        </w:rPr>
                      </w:pPr>
                      <w:r>
                        <w:rPr>
                          <w:rFonts w:hint="cs"/>
                          <w:color w:val="000000" w:themeColor="text1"/>
                          <w:rtl/>
                        </w:rPr>
                        <w:t>جينر تشكو من طفح جلدي على يدها ناجم عن جدري البقر انتقل إليها</w:t>
                      </w:r>
                    </w:p>
                    <w:p w14:paraId="131D711F" w14:textId="477EF085" w:rsidR="00C84ABA" w:rsidRDefault="00C84ABA" w:rsidP="00CE2568">
                      <w:pPr>
                        <w:bidi/>
                        <w:spacing w:after="0"/>
                        <w:rPr>
                          <w:rtl/>
                        </w:rPr>
                      </w:pPr>
                      <w:r>
                        <w:rPr>
                          <w:rFonts w:hint="cs"/>
                          <w:color w:val="000000" w:themeColor="text1"/>
                          <w:rtl/>
                        </w:rPr>
                        <w:t>من البقرة بلوسوم. أخذ جينر عينة من القيح</w:t>
                      </w:r>
                    </w:p>
                    <w:p w14:paraId="6B896E6D" w14:textId="7339F548" w:rsidR="00C84ABA" w:rsidRDefault="00C84ABA" w:rsidP="00CE2568">
                      <w:pPr>
                        <w:bidi/>
                        <w:spacing w:after="0"/>
                        <w:rPr>
                          <w:rtl/>
                        </w:rPr>
                      </w:pPr>
                      <w:r>
                        <w:rPr>
                          <w:rFonts w:hint="cs"/>
                          <w:color w:val="000000" w:themeColor="text1"/>
                          <w:rtl/>
                        </w:rPr>
                        <w:t>الخارج من الطفح الجلدي الناجم عن جدري البقر الموجود على يد سارة. ووضع بعض</w:t>
                      </w:r>
                      <w:r>
                        <w:rPr>
                          <w:color w:val="000000" w:themeColor="text1"/>
                          <w:rtl/>
                        </w:rPr>
                        <w:br/>
                      </w:r>
                      <w:r>
                        <w:rPr>
                          <w:rFonts w:hint="cs"/>
                          <w:color w:val="000000" w:themeColor="text1"/>
                          <w:rtl/>
                        </w:rPr>
                        <w:t xml:space="preserve"> القيح على خدوش موجودة</w:t>
                      </w:r>
                    </w:p>
                    <w:p w14:paraId="125E4655" w14:textId="62D698D1" w:rsidR="00C84ABA" w:rsidRDefault="00C84ABA" w:rsidP="00CE2568">
                      <w:pPr>
                        <w:bidi/>
                        <w:spacing w:after="0"/>
                        <w:rPr>
                          <w:rtl/>
                        </w:rPr>
                      </w:pPr>
                      <w:r>
                        <w:rPr>
                          <w:rFonts w:hint="cs"/>
                          <w:color w:val="000000" w:themeColor="text1"/>
                          <w:rtl/>
                        </w:rPr>
                        <w:t xml:space="preserve">على يد ولد يبلغ من العمر 8 سنوات يُدعى جيمس فيبس </w:t>
                      </w:r>
                      <w:r>
                        <w:rPr>
                          <w:color w:val="000000" w:themeColor="text1"/>
                        </w:rPr>
                        <w:t xml:space="preserve"> (James Phipps)</w:t>
                      </w:r>
                      <w:r>
                        <w:rPr>
                          <w:rFonts w:hint="cs"/>
                          <w:color w:val="000000" w:themeColor="text1"/>
                          <w:rtl/>
                        </w:rPr>
                        <w:t>،</w:t>
                      </w:r>
                    </w:p>
                    <w:p w14:paraId="45BCF2BC" w14:textId="77777777" w:rsidR="00C84ABA" w:rsidRDefault="00C84ABA" w:rsidP="00CE2568">
                      <w:pPr>
                        <w:bidi/>
                        <w:spacing w:after="0"/>
                        <w:rPr>
                          <w:rtl/>
                        </w:rPr>
                      </w:pPr>
                      <w:r>
                        <w:rPr>
                          <w:rFonts w:hint="cs"/>
                          <w:color w:val="000000" w:themeColor="text1"/>
                          <w:rtl/>
                        </w:rPr>
                        <w:t>ابن البستاني الخاص به، أُصيب جيمس بجدري البقر،</w:t>
                      </w:r>
                    </w:p>
                    <w:p w14:paraId="7CB8F78D" w14:textId="77777777" w:rsidR="00C84ABA" w:rsidRDefault="00C84ABA" w:rsidP="00CE2568">
                      <w:pPr>
                        <w:bidi/>
                        <w:spacing w:after="0"/>
                        <w:rPr>
                          <w:rtl/>
                        </w:rPr>
                      </w:pPr>
                      <w:r>
                        <w:rPr>
                          <w:rFonts w:hint="cs"/>
                          <w:color w:val="000000" w:themeColor="text1"/>
                          <w:rtl/>
                        </w:rPr>
                        <w:t>ولكنه سرعان ما تعافى.</w:t>
                      </w:r>
                    </w:p>
                  </w:txbxContent>
                </v:textbox>
                <w10:wrap type="square"/>
              </v:shape>
            </w:pict>
          </mc:Fallback>
        </mc:AlternateContent>
      </w:r>
      <w:r w:rsidR="00356FFA">
        <w:rPr>
          <w:rFonts w:hint="cs"/>
          <w:noProof/>
          <w:rtl/>
          <w:lang w:val="en-US" w:bidi="ar-SA"/>
        </w:rPr>
        <w:drawing>
          <wp:anchor distT="0" distB="0" distL="114300" distR="114300" simplePos="0" relativeHeight="251658467" behindDoc="0" locked="0" layoutInCell="1" allowOverlap="1" wp14:anchorId="3708ED7D" wp14:editId="259FF585">
            <wp:simplePos x="0" y="0"/>
            <wp:positionH relativeFrom="column">
              <wp:posOffset>4783456</wp:posOffset>
            </wp:positionH>
            <wp:positionV relativeFrom="paragraph">
              <wp:posOffset>410210</wp:posOffset>
            </wp:positionV>
            <wp:extent cx="1496839" cy="1122630"/>
            <wp:effectExtent l="0" t="0" r="8255" b="1905"/>
            <wp:wrapSquare wrapText="bothSides"/>
            <wp:docPr id="3637" name="Picture 36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 name="Picture 3637">
                      <a:extLst>
                        <a:ext uri="{C183D7F6-B498-43B3-948B-1728B52AA6E4}">
                          <adec:decorative xmlns:adec="http://schemas.microsoft.com/office/drawing/2017/decorative" val="1"/>
                        </a:ext>
                      </a:extLst>
                    </pic:cNvPr>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96839" cy="1122630"/>
                    </a:xfrm>
                    <a:prstGeom prst="rect">
                      <a:avLst/>
                    </a:prstGeom>
                  </pic:spPr>
                </pic:pic>
              </a:graphicData>
            </a:graphic>
          </wp:anchor>
        </w:drawing>
      </w:r>
    </w:p>
    <w:p w14:paraId="7E6007D1" w14:textId="574BAD62" w:rsidR="00AE7D53" w:rsidRDefault="00582531" w:rsidP="00582531">
      <w:pPr>
        <w:pStyle w:val="ListParagraph"/>
        <w:bidi/>
        <w:ind w:left="709"/>
        <w:rPr>
          <w:rtl/>
        </w:rPr>
      </w:pPr>
      <w:r>
        <w:rPr>
          <w:rFonts w:hint="cs"/>
          <w:noProof/>
          <w:rtl/>
          <w:lang w:val="en-US" w:bidi="ar-SA"/>
        </w:rPr>
        <w:drawing>
          <wp:inline distT="0" distB="0" distL="0" distR="0" wp14:anchorId="11921C46" wp14:editId="3C01E38A">
            <wp:extent cx="3322621" cy="1993572"/>
            <wp:effectExtent l="0" t="0" r="0" b="6985"/>
            <wp:docPr id="3638" name="Picture 3638" descr="Edward Jenner sat with a vaccine syringe and all of the characters of the storyboard sat healthy and happy">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8" name="Picture 3638" descr="Edward Jenner sat with a vaccine syringe and all of the characters of the storyboard sat healthy and happy">
                      <a:extLst>
                        <a:ext uri="{C183D7F6-B498-43B3-948B-1728B52AA6E4}">
                          <adec:decorative xmlns:adec="http://schemas.microsoft.com/office/drawing/2017/decorative" val="0"/>
                        </a:ext>
                      </a:extLst>
                    </pic:cNvPr>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326417" cy="1995849"/>
                    </a:xfrm>
                    <a:prstGeom prst="rect">
                      <a:avLst/>
                    </a:prstGeom>
                  </pic:spPr>
                </pic:pic>
              </a:graphicData>
            </a:graphic>
          </wp:inline>
        </w:drawing>
      </w:r>
    </w:p>
    <w:p w14:paraId="0B07EBDA" w14:textId="103E7FE1" w:rsidR="00333E56" w:rsidRDefault="00356FFA" w:rsidP="00333E56">
      <w:pPr>
        <w:pStyle w:val="ListParagraph"/>
        <w:bidi/>
        <w:rPr>
          <w:rtl/>
        </w:rPr>
      </w:pPr>
      <w:r>
        <w:rPr>
          <w:rFonts w:hint="cs"/>
          <w:noProof/>
          <w:rtl/>
          <w:lang w:val="en-US" w:bidi="ar-SA"/>
        </w:rPr>
        <mc:AlternateContent>
          <mc:Choice Requires="wps">
            <w:drawing>
              <wp:inline distT="0" distB="0" distL="0" distR="0" wp14:anchorId="501A3866" wp14:editId="2F82E75F">
                <wp:extent cx="5608955" cy="1327785"/>
                <wp:effectExtent l="0" t="0" r="0" b="0"/>
                <wp:docPr id="3634" name="TextBox 16" descr="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wp:cNvGraphicFramePr/>
                <a:graphic xmlns:a="http://schemas.openxmlformats.org/drawingml/2006/main">
                  <a:graphicData uri="http://schemas.microsoft.com/office/word/2010/wordprocessingShape">
                    <wps:wsp>
                      <wps:cNvSpPr txBox="1"/>
                      <wps:spPr>
                        <a:xfrm>
                          <a:off x="0" y="0"/>
                          <a:ext cx="5608955" cy="1327785"/>
                        </a:xfrm>
                        <a:prstGeom prst="rect">
                          <a:avLst/>
                        </a:prstGeom>
                        <a:noFill/>
                      </wps:spPr>
                      <wps:txbx>
                        <w:txbxContent>
                          <w:p w14:paraId="4AAAE29B" w14:textId="7E1B7085" w:rsidR="00C84ABA" w:rsidRDefault="00C84ABA" w:rsidP="00AE7D53">
                            <w:pPr>
                              <w:bidi/>
                              <w:rPr>
                                <w:rtl/>
                              </w:rPr>
                            </w:pPr>
                            <w:r>
                              <w:rPr>
                                <w:rFonts w:hint="cs"/>
                                <w:color w:val="000000" w:themeColor="text1"/>
                                <w:rtl/>
                              </w:rPr>
                              <w:t xml:space="preserve">وبعد ذلك أخذ جينر بعض القيح من شخص يعاني من المرض الخطير، الجدري، ووضعه على خدوش في ذراع جيمس، عاني جيمس من قشور ولكنه لم يعانِ من الجدري، وبذلك ثبُتت صحة نظرية جينر. </w:t>
                            </w:r>
                            <w:r>
                              <w:rPr>
                                <w:rFonts w:hint="cs"/>
                                <w:color w:val="000000" w:themeColor="text1"/>
                                <w:rtl/>
                              </w:rPr>
                              <w:t>أصبح اكتشاف جينر معروفًا باسم اللقاح (فاكسينيشن) وهي كلمة مشتقة من كلمة لاتينية تعني البقرة: فاكا(</w:t>
                            </w:r>
                            <w:proofErr w:type="spellStart"/>
                            <w:r>
                              <w:rPr>
                                <w:color w:val="000000" w:themeColor="text1"/>
                              </w:rPr>
                              <w:t>vacca</w:t>
                            </w:r>
                            <w:proofErr w:type="spellEnd"/>
                            <w:r>
                              <w:rPr>
                                <w:rFonts w:hint="cs"/>
                                <w:color w:val="000000" w:themeColor="text1"/>
                                <w:rtl/>
                              </w:rPr>
                              <w:t>). واصل جينر تطعيم جميع الأطفال المحليين بالمادة المستمدة من جدري البقر لحمايتهم من الإصابة بالمرض الأكثر الخطورة الجدري.</w:t>
                            </w:r>
                          </w:p>
                        </w:txbxContent>
                      </wps:txbx>
                      <wps:bodyPr wrap="square" rtlCol="0">
                        <a:spAutoFit/>
                      </wps:bodyPr>
                    </wps:wsp>
                  </a:graphicData>
                </a:graphic>
              </wp:inline>
            </w:drawing>
          </mc:Choice>
          <mc:Fallback xmlns="">
            <w:pict>
              <v:shape w14:anchorId="501A3866" id="_x0000_s1507" type="#_x0000_t202" alt="Jenner then took some pus from someone with the dangerous disease, smallpox, and scratched this into James’ arm. James developed a scab but did not develop smallpox, Jenner’s theory was right. Jenner's discovery came to be known as vaccination from the Latin word for a cow: vacca. Jenner went on to vaccinate all the local children with the cowpox to stop them from getting the more dangerous smallpox disease&#10;" style="width:441.6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" filled="f" stroked="f">
                <v:textbox style="mso-fit-shape-to-text:t">
                  <w:txbxContent>
                    <w:p w14:paraId="4AAAE29B" w14:textId="7E1B7085" w:rsidR="00C84ABA" w:rsidRDefault="00C84ABA" w:rsidP="00AE7D53">
                      <w:pPr>
                        <w:bidi/>
                        <w:rPr>
                          <w:rtl/>
                        </w:rPr>
                      </w:pPr>
                      <w:r>
                        <w:rPr>
                          <w:rFonts w:hint="cs"/>
                          <w:color w:val="000000" w:themeColor="text1"/>
                          <w:rtl/>
                        </w:rPr>
                        <w:t>وبعد ذلك أخذ جينر بعض القيح من شخص يعاني من المرض الخطير، الجدري، ووضعه على خدوش في ذراع جيمس، عاني جيمس من قشور ولكنه لم يعانِ من الجدري، وبذلك ثبُتت صحة نظرية جينر. أصبح اكتشاف جينر معروفًا باسم اللقاح (فاكسينيشن) وهي كلمة مشتقة من كلمة لاتينية تعني البقرة: فاكا(</w:t>
                      </w:r>
                      <w:proofErr w:type="spellStart"/>
                      <w:r>
                        <w:rPr>
                          <w:color w:val="000000" w:themeColor="text1"/>
                        </w:rPr>
                        <w:t>vacca</w:t>
                      </w:r>
                      <w:proofErr w:type="spellEnd"/>
                      <w:r>
                        <w:rPr>
                          <w:rFonts w:hint="cs"/>
                          <w:color w:val="000000" w:themeColor="text1"/>
                          <w:rtl/>
                        </w:rPr>
                        <w:t>). واصل جينر تطعيم جميع الأطفال المحليين بالمادة المستمدة من جدري البقر لحمايتهم من الإصابة بالمرض الأكثر الخطورة الجدري.</w:t>
                      </w:r>
                    </w:p>
                  </w:txbxContent>
                </v:textbox>
                <w10:anchorlock/>
              </v:shape>
            </w:pict>
          </mc:Fallback>
        </mc:AlternateContent>
      </w:r>
    </w:p>
    <w:p w14:paraId="48BC976E" w14:textId="77777777" w:rsidR="00333E56" w:rsidRDefault="00333E56">
      <w:pPr>
        <w:bidi/>
        <w:rPr>
          <w:rtl/>
        </w:rPr>
      </w:pPr>
      <w:r>
        <w:rPr>
          <w:rFonts w:hint="cs"/>
          <w:rtl/>
        </w:rPr>
        <w:br w:type="page"/>
      </w:r>
    </w:p>
    <w:bookmarkStart w:id="42" w:name="_Hlk112328199"/>
    <w:bookmarkEnd w:id="41"/>
    <w:p w14:paraId="6E2A5CF9" w14:textId="0FE28653" w:rsidR="00AE7D53" w:rsidRDefault="00356FFA" w:rsidP="00356FFA">
      <w:pPr>
        <w:bidi/>
        <w:rPr>
          <w:rtl/>
        </w:rPr>
      </w:pPr>
      <w:r>
        <w:rPr>
          <w:rFonts w:hint="cs"/>
          <w:noProof/>
          <w:rtl/>
          <w:lang w:val="en-US" w:bidi="ar-SA"/>
        </w:rPr>
        <w:lastRenderedPageBreak/>
        <mc:AlternateContent>
          <mc:Choice Requires="wpg">
            <w:drawing>
              <wp:anchor distT="0" distB="0" distL="114300" distR="114300" simplePos="0" relativeHeight="251658424" behindDoc="0" locked="0" layoutInCell="1" allowOverlap="1" wp14:anchorId="0047C62B" wp14:editId="7E9E6D6C">
                <wp:simplePos x="0" y="0"/>
                <wp:positionH relativeFrom="column">
                  <wp:posOffset>-318770</wp:posOffset>
                </wp:positionH>
                <wp:positionV relativeFrom="paragraph">
                  <wp:posOffset>174625</wp:posOffset>
                </wp:positionV>
                <wp:extent cx="630204" cy="566911"/>
                <wp:effectExtent l="19050" t="19050" r="17780" b="24130"/>
                <wp:wrapNone/>
                <wp:docPr id="217" name="Group 2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30204" cy="566911"/>
                          <a:chOff x="0" y="0"/>
                          <a:chExt cx="630204" cy="566911"/>
                        </a:xfrm>
                      </wpg:grpSpPr>
                      <wps:wsp>
                        <wps:cNvPr id="3644" name="Oval 3644">
                          <a:extLst>
                            <a:ext uri="{C183D7F6-B498-43B3-948B-1728B52AA6E4}">
                              <adec:decorative xmlns:adec="http://schemas.microsoft.com/office/drawing/2017/decorative" val="1"/>
                            </a:ext>
                          </a:extLst>
                        </wps:cNvPr>
                        <wps:cNvSpPr/>
                        <wps:spPr>
                          <a:xfrm>
                            <a:off x="0" y="0"/>
                            <a:ext cx="630204" cy="563211"/>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45" name="Picture 3645">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8111"/>
                            <a:ext cx="534670" cy="558800"/>
                          </a:xfrm>
                          <a:prstGeom prst="rect">
                            <a:avLst/>
                          </a:prstGeom>
                        </pic:spPr>
                      </pic:pic>
                    </wpg:wgp>
                  </a:graphicData>
                </a:graphic>
              </wp:anchor>
            </w:drawing>
          </mc:Choice>
          <mc:Fallback xmlns="">
            <w:pict>
              <v:group w14:anchorId="59208BDC" id="Group 217" o:spid="_x0000_s1026" alt="&quot;&quot;" style="position:absolute;margin-left:-25.1pt;margin-top:13.75pt;width:49.6pt;height:44.65pt;z-index:251847680" coordsize="6302,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">
                <v:oval id="Oval 3644" o:spid="_x0000_s1027" alt="&quot;&quot;" style="position:absolute;width:630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" fillcolor="white [3212]" strokecolor="#1db28f" strokeweight="3pt">
                  <v:stroke joinstyle="miter"/>
                </v:oval>
                <v:shape id="Picture 3645" o:spid="_x0000_s1028" type="#_x0000_t75" alt="&quot;&quot;" style="position:absolute;left:443;top:81;width:5346;height:5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">
                  <v:imagedata r:id="rId56" o:title=""/>
                </v:shape>
              </v:group>
            </w:pict>
          </mc:Fallback>
        </mc:AlternateContent>
      </w:r>
      <w:r>
        <w:rPr>
          <w:rFonts w:hint="cs"/>
          <w:noProof/>
          <w:rtl/>
          <w:lang w:val="en-US" w:bidi="ar-SA"/>
        </w:rPr>
        <mc:AlternateContent>
          <mc:Choice Requires="wps">
            <w:drawing>
              <wp:anchor distT="0" distB="0" distL="114300" distR="114300" simplePos="0" relativeHeight="251658379" behindDoc="0" locked="0" layoutInCell="1" allowOverlap="1" wp14:anchorId="5B4A7BA0" wp14:editId="2F7BA70E">
                <wp:simplePos x="0" y="0"/>
                <wp:positionH relativeFrom="column">
                  <wp:posOffset>-85888</wp:posOffset>
                </wp:positionH>
                <wp:positionV relativeFrom="paragraph">
                  <wp:posOffset>477520</wp:posOffset>
                </wp:positionV>
                <wp:extent cx="6803390" cy="8848090"/>
                <wp:effectExtent l="38100" t="38100" r="35560" b="29210"/>
                <wp:wrapNone/>
                <wp:docPr id="3643" name="Rectangle: Rounded Corners 364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03390"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roundrect w14:anchorId="387F88D5" id="Rectangle: Rounded Corners 3643" o:spid="_x0000_s1026" alt="&quot;&quot;" style="position:absolute;margin-left:-6.75pt;margin-top:37.6pt;width:535.7pt;height:696.7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23CBA31F" wp14:editId="5F430E97">
                <wp:extent cx="4499572" cy="382269"/>
                <wp:effectExtent l="0" t="0" r="0" b="0"/>
                <wp:docPr id="3640" name="TextBox 18" descr="SH2 - The Discovery of Vaccinations Script&#10;"/>
                <wp:cNvGraphicFramePr/>
                <a:graphic xmlns:a="http://schemas.openxmlformats.org/drawingml/2006/main">
                  <a:graphicData uri="http://schemas.microsoft.com/office/word/2010/wordprocessingShape">
                    <wps:wsp>
                      <wps:cNvSpPr txBox="1"/>
                      <wps:spPr>
                        <a:xfrm>
                          <a:off x="0" y="0"/>
                          <a:ext cx="4499572" cy="382269"/>
                        </a:xfrm>
                        <a:prstGeom prst="rect">
                          <a:avLst/>
                        </a:prstGeom>
                        <a:noFill/>
                      </wps:spPr>
                      <wps:txbx>
                        <w:txbxContent>
                          <w:p w14:paraId="384823B2" w14:textId="77777777" w:rsidR="00C84ABA" w:rsidRDefault="00C84ABA" w:rsidP="00154868">
                            <w:pPr>
                              <w:pStyle w:val="Heading2"/>
                              <w:bidi/>
                              <w:rPr>
                                <w:rtl/>
                              </w:rPr>
                            </w:pPr>
                            <w:r>
                              <w:t>SH2</w:t>
                            </w:r>
                            <w:r>
                              <w:rPr>
                                <w:rFonts w:hint="cs"/>
                                <w:rtl/>
                              </w:rPr>
                              <w:t xml:space="preserve"> - </w:t>
                            </w:r>
                            <w:r w:rsidRPr="00AA4CFD">
                              <w:rPr>
                                <w:rFonts w:hint="cs"/>
                                <w:b w:val="0"/>
                                <w:bCs/>
                                <w:sz w:val="44"/>
                                <w:szCs w:val="32"/>
                                <w:rtl/>
                              </w:rPr>
                              <w:t>نص اكتشاف اللقاحات</w:t>
                            </w:r>
                          </w:p>
                        </w:txbxContent>
                      </wps:txbx>
                      <wps:bodyPr wrap="square" rtlCol="0">
                        <a:noAutofit/>
                      </wps:bodyPr>
                    </wps:wsp>
                  </a:graphicData>
                </a:graphic>
              </wp:inline>
            </w:drawing>
          </mc:Choice>
          <mc:Fallback xmlns="">
            <w:pict>
              <v:shape w14:anchorId="23CBA31F" id="_x0000_s1508" type="#_x0000_t202" alt="SH2 - The Discovery of Vaccinations Script&#10;" style="width:35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" filled="f" stroked="f">
                <v:textbox>
                  <w:txbxContent>
                    <w:p w14:paraId="384823B2" w14:textId="77777777" w:rsidR="00C84ABA" w:rsidRDefault="00C84ABA" w:rsidP="00154868">
                      <w:pPr>
                        <w:pStyle w:val="2"/>
                        <w:bidi/>
                        <w:rPr>
                          <w:rtl/>
                        </w:rPr>
                      </w:pPr>
                      <w:r>
                        <w:t>SH2</w:t>
                      </w:r>
                      <w:r>
                        <w:rPr>
                          <w:rFonts w:hint="cs"/>
                          <w:rtl/>
                        </w:rPr>
                        <w:t xml:space="preserve"> - </w:t>
                      </w:r>
                      <w:r w:rsidRPr="00AA4CFD">
                        <w:rPr>
                          <w:rFonts w:hint="cs"/>
                          <w:b w:val="0"/>
                          <w:bCs/>
                          <w:sz w:val="44"/>
                          <w:szCs w:val="32"/>
                          <w:rtl/>
                        </w:rPr>
                        <w:t>نص اكتشاف اللقاحات</w:t>
                      </w:r>
                    </w:p>
                  </w:txbxContent>
                </v:textbox>
                <w10:anchorlock/>
              </v:shape>
            </w:pict>
          </mc:Fallback>
        </mc:AlternateContent>
      </w:r>
    </w:p>
    <w:p w14:paraId="2EE0E76E" w14:textId="245AF38E" w:rsidR="00AE7D53" w:rsidRDefault="00356FFA" w:rsidP="00356FFA">
      <w:pPr>
        <w:bidi/>
        <w:rPr>
          <w:rtl/>
        </w:rPr>
      </w:pPr>
      <w:r>
        <w:rPr>
          <w:rFonts w:hint="cs"/>
          <w:noProof/>
          <w:rtl/>
          <w:lang w:val="en-US" w:bidi="ar-SA"/>
        </w:rPr>
        <mc:AlternateContent>
          <mc:Choice Requires="wps">
            <w:drawing>
              <wp:inline distT="0" distB="0" distL="0" distR="0" wp14:anchorId="15E49AD1" wp14:editId="2A93A5C0">
                <wp:extent cx="6275406" cy="461727"/>
                <wp:effectExtent l="0" t="0" r="0" b="0"/>
                <wp:docPr id="3641" name="TextBox 19" descr="The Discovery of Vaccinations Script&#10;"/>
                <wp:cNvGraphicFramePr/>
                <a:graphic xmlns:a="http://schemas.openxmlformats.org/drawingml/2006/main">
                  <a:graphicData uri="http://schemas.microsoft.com/office/word/2010/wordprocessingShape">
                    <wps:wsp>
                      <wps:cNvSpPr txBox="1"/>
                      <wps:spPr>
                        <a:xfrm>
                          <a:off x="0" y="0"/>
                          <a:ext cx="6275406" cy="461727"/>
                        </a:xfrm>
                        <a:prstGeom prst="rect">
                          <a:avLst/>
                        </a:prstGeom>
                        <a:noFill/>
                      </wps:spPr>
                      <wps:txbx>
                        <w:txbxContent>
                          <w:p w14:paraId="62D51252" w14:textId="77777777" w:rsidR="00C84ABA" w:rsidRPr="00154868" w:rsidRDefault="00C84ABA" w:rsidP="00154868">
                            <w:pPr>
                              <w:pStyle w:val="Heading3"/>
                              <w:bidi/>
                              <w:rPr>
                                <w:sz w:val="48"/>
                                <w:szCs w:val="44"/>
                                <w:rtl/>
                              </w:rPr>
                            </w:pPr>
                            <w:r>
                              <w:rPr>
                                <w:rFonts w:hint="cs"/>
                                <w:sz w:val="48"/>
                                <w:szCs w:val="48"/>
                                <w:rtl/>
                              </w:rPr>
                              <w:t>نص اكتشاف اللقاحات</w:t>
                            </w:r>
                          </w:p>
                        </w:txbxContent>
                      </wps:txbx>
                      <wps:bodyPr wrap="square" rtlCol="0">
                        <a:noAutofit/>
                      </wps:bodyPr>
                    </wps:wsp>
                  </a:graphicData>
                </a:graphic>
              </wp:inline>
            </w:drawing>
          </mc:Choice>
          <mc:Fallback xmlns="">
            <w:pict>
              <v:shape w14:anchorId="15E49AD1" id="_x0000_s1509" type="#_x0000_t202" alt="The Discovery of Vaccinations Script&#10;" style="width:494.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" filled="f" stroked="f">
                <v:textbox>
                  <w:txbxContent>
                    <w:p w14:paraId="62D51252" w14:textId="77777777" w:rsidR="00C84ABA" w:rsidRPr="00154868" w:rsidRDefault="00C84ABA" w:rsidP="00154868">
                      <w:pPr>
                        <w:pStyle w:val="3"/>
                        <w:bidi/>
                        <w:rPr>
                          <w:sz w:val="48"/>
                          <w:szCs w:val="44"/>
                          <w:rtl/>
                        </w:rPr>
                      </w:pPr>
                      <w:r>
                        <w:rPr>
                          <w:rFonts w:hint="cs"/>
                          <w:sz w:val="48"/>
                          <w:szCs w:val="48"/>
                          <w:rtl/>
                        </w:rPr>
                        <w:t>نص اكتشاف اللقاحات</w:t>
                      </w:r>
                    </w:p>
                  </w:txbxContent>
                </v:textbox>
                <w10:anchorlock/>
              </v:shape>
            </w:pict>
          </mc:Fallback>
        </mc:AlternateContent>
      </w:r>
      <w:r>
        <w:rPr>
          <w:rFonts w:hint="cs"/>
          <w:noProof/>
          <w:rtl/>
          <w:lang w:val="en-US" w:bidi="ar-SA"/>
        </w:rPr>
        <mc:AlternateContent>
          <mc:Choice Requires="wps">
            <w:drawing>
              <wp:inline distT="0" distB="0" distL="0" distR="0" wp14:anchorId="616FF117" wp14:editId="7D4A89FE">
                <wp:extent cx="6735119" cy="8621382"/>
                <wp:effectExtent l="0" t="0" r="0" b="0"/>
                <wp:docPr id="3642" name="TextBox 5" descr="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wp:cNvGraphicFramePr/>
                <a:graphic xmlns:a="http://schemas.openxmlformats.org/drawingml/2006/main">
                  <a:graphicData uri="http://schemas.microsoft.com/office/word/2010/wordprocessingShape">
                    <wps:wsp>
                      <wps:cNvSpPr txBox="1"/>
                      <wps:spPr>
                        <a:xfrm>
                          <a:off x="0" y="0"/>
                          <a:ext cx="6735119" cy="8621382"/>
                        </a:xfrm>
                        <a:prstGeom prst="rect">
                          <a:avLst/>
                        </a:prstGeom>
                        <a:noFill/>
                      </wps:spPr>
                      <wps:txbx>
                        <w:txbxContent>
                          <w:p w14:paraId="0923F094" w14:textId="77777777" w:rsidR="00C84ABA" w:rsidRDefault="00C84ABA" w:rsidP="00AE7D53">
                            <w:pPr>
                              <w:bidi/>
                              <w:rPr>
                                <w:rtl/>
                              </w:rPr>
                            </w:pPr>
                            <w:r>
                              <w:rPr>
                                <w:rFonts w:hint="cs"/>
                                <w:color w:val="000000" w:themeColor="text1"/>
                                <w:sz w:val="28"/>
                                <w:szCs w:val="28"/>
                                <w:rtl/>
                              </w:rPr>
                              <w:t>المشهد 1 - بجوار النهر</w:t>
                            </w:r>
                          </w:p>
                          <w:p w14:paraId="42D11DC1" w14:textId="77777777" w:rsidR="00C84ABA" w:rsidRDefault="00C84ABA" w:rsidP="00AE7D53">
                            <w:pPr>
                              <w:pStyle w:val="ListParagraph"/>
                              <w:numPr>
                                <w:ilvl w:val="0"/>
                                <w:numId w:val="117"/>
                              </w:numPr>
                              <w:bidi/>
                              <w:spacing w:after="0" w:line="240" w:lineRule="auto"/>
                              <w:rPr>
                                <w:rFonts w:eastAsia="Times New Roman"/>
                                <w:rtl/>
                              </w:rPr>
                            </w:pPr>
                            <w:r>
                              <w:rPr>
                                <w:rFonts w:hint="cs"/>
                                <w:color w:val="000000" w:themeColor="text1"/>
                                <w:rtl/>
                              </w:rPr>
                              <w:t>الراوي - وُلد إدوارد جينر في عام 1749. عندما كان فتى صغيرًا، كان إدوارد يستمتع بالعلوم والطبيعة، ويقضى ساعات على ضفاف نهر سيفرن يبحث عن الحفريات.</w:t>
                            </w:r>
                          </w:p>
                          <w:p w14:paraId="6B6F5398" w14:textId="77777777" w:rsidR="00C84ABA" w:rsidRDefault="00C84ABA" w:rsidP="00AE7D53">
                            <w:pPr>
                              <w:pStyle w:val="ListParagraph"/>
                              <w:numPr>
                                <w:ilvl w:val="0"/>
                                <w:numId w:val="117"/>
                              </w:numPr>
                              <w:bidi/>
                              <w:spacing w:after="0" w:line="240" w:lineRule="auto"/>
                              <w:rPr>
                                <w:rFonts w:eastAsia="Times New Roman"/>
                                <w:rtl/>
                              </w:rPr>
                            </w:pPr>
                            <w:r>
                              <w:rPr>
                                <w:rFonts w:hint="cs"/>
                                <w:color w:val="000000" w:themeColor="text1"/>
                                <w:rtl/>
                              </w:rPr>
                              <w:t xml:space="preserve"> جينر - يا له من يوم جميل للبحث عن الحفريات على ضفة نهر سيفرن. ما الذي قد يكون أفضل من ذلك؟</w:t>
                            </w:r>
                          </w:p>
                          <w:p w14:paraId="28E6F04C" w14:textId="77777777" w:rsidR="00C84ABA" w:rsidRPr="00D96EED" w:rsidRDefault="00C84ABA" w:rsidP="00AE7D53">
                            <w:pPr>
                              <w:pStyle w:val="ListParagraph"/>
                              <w:numPr>
                                <w:ilvl w:val="0"/>
                                <w:numId w:val="117"/>
                              </w:numPr>
                              <w:bidi/>
                              <w:spacing w:after="0" w:line="240" w:lineRule="auto"/>
                              <w:rPr>
                                <w:rFonts w:eastAsia="Times New Roman"/>
                                <w:rtl/>
                              </w:rPr>
                            </w:pPr>
                            <w:r>
                              <w:rPr>
                                <w:rFonts w:hint="cs"/>
                                <w:color w:val="000000" w:themeColor="text1"/>
                                <w:rtl/>
                              </w:rPr>
                              <w:t xml:space="preserve"> الراوي- في عام 1770، وفي عمر الواحد والعشرين، بدأ التدريب بصفته طبيبًا في لندن. وبعد عامين بدأ إدوارد في ممارسة الطب في مسقط رأسه بيركلي، جلوسيسترشاير. في هذا الوقت كان الجدري وجدري البقر يُمثلان مشكلة.</w:t>
                            </w:r>
                          </w:p>
                          <w:p w14:paraId="3E9D53AC" w14:textId="77777777" w:rsidR="00C84ABA" w:rsidRDefault="00C84ABA" w:rsidP="00AE7D53">
                            <w:pPr>
                              <w:pStyle w:val="ListParagraph"/>
                              <w:spacing w:after="0"/>
                              <w:rPr>
                                <w:rFonts w:eastAsia="Times New Roman"/>
                              </w:rPr>
                            </w:pPr>
                          </w:p>
                          <w:p w14:paraId="349FD2F0" w14:textId="77777777" w:rsidR="00C84ABA" w:rsidRDefault="00C84ABA" w:rsidP="00AE7D53">
                            <w:pPr>
                              <w:bidi/>
                              <w:rPr>
                                <w:rFonts w:eastAsiaTheme="minorEastAsia"/>
                                <w:rtl/>
                              </w:rPr>
                            </w:pPr>
                            <w:r>
                              <w:rPr>
                                <w:rFonts w:hint="cs"/>
                                <w:color w:val="000000" w:themeColor="text1"/>
                                <w:sz w:val="28"/>
                                <w:szCs w:val="28"/>
                                <w:rtl/>
                              </w:rPr>
                              <w:t>المشهد 2 - مكتب الطبيب جينر</w:t>
                            </w:r>
                          </w:p>
                          <w:p w14:paraId="726C18C7" w14:textId="304D0297" w:rsidR="00C84ABA" w:rsidRDefault="00C84ABA" w:rsidP="00AE7D53">
                            <w:pPr>
                              <w:pStyle w:val="ListParagraph"/>
                              <w:numPr>
                                <w:ilvl w:val="0"/>
                                <w:numId w:val="118"/>
                              </w:numPr>
                              <w:bidi/>
                              <w:spacing w:after="0" w:line="240" w:lineRule="auto"/>
                              <w:rPr>
                                <w:rFonts w:eastAsia="Times New Roman"/>
                                <w:rtl/>
                              </w:rPr>
                            </w:pPr>
                            <w:r>
                              <w:rPr>
                                <w:rFonts w:hint="cs"/>
                                <w:color w:val="000000" w:themeColor="text1"/>
                                <w:sz w:val="28"/>
                                <w:szCs w:val="28"/>
                                <w:rtl/>
                              </w:rPr>
                              <w:t xml:space="preserve"> </w:t>
                            </w:r>
                            <w:r>
                              <w:rPr>
                                <w:rFonts w:hint="cs"/>
                                <w:color w:val="000000" w:themeColor="text1"/>
                                <w:rtl/>
                              </w:rPr>
                              <w:t xml:space="preserve">جينر - مرحبًا تفضلوا تفضلوا، ما المشكلة التي تواجهونها يا سيد وسيدة/ سميث </w:t>
                            </w:r>
                            <w:r>
                              <w:rPr>
                                <w:color w:val="000000" w:themeColor="text1"/>
                              </w:rPr>
                              <w:t xml:space="preserve"> (Smith)</w:t>
                            </w:r>
                            <w:r>
                              <w:rPr>
                                <w:rFonts w:hint="cs"/>
                                <w:color w:val="000000" w:themeColor="text1"/>
                                <w:rtl/>
                              </w:rPr>
                              <w:t>؟</w:t>
                            </w:r>
                          </w:p>
                          <w:p w14:paraId="37FF7118" w14:textId="77777777" w:rsidR="00C84ABA" w:rsidRDefault="00C84ABA" w:rsidP="00AE7D53">
                            <w:pPr>
                              <w:pStyle w:val="ListParagraph"/>
                              <w:numPr>
                                <w:ilvl w:val="0"/>
                                <w:numId w:val="118"/>
                              </w:numPr>
                              <w:bidi/>
                              <w:spacing w:after="0" w:line="240" w:lineRule="auto"/>
                              <w:rPr>
                                <w:rFonts w:eastAsia="Times New Roman"/>
                                <w:rtl/>
                              </w:rPr>
                            </w:pPr>
                            <w:r>
                              <w:rPr>
                                <w:rFonts w:hint="cs"/>
                                <w:color w:val="000000" w:themeColor="text1"/>
                                <w:rtl/>
                              </w:rPr>
                              <w:t>السيدة/سميث - حسنًا أيها الطبيب/جينر، يعاني زوجي من الطفح الجلدي الناجم عن جدري البقر. ما الذي يمكن فعله حيال هذا الأمر؟</w:t>
                            </w:r>
                          </w:p>
                          <w:p w14:paraId="5DA287A6" w14:textId="77777777" w:rsidR="00C84ABA" w:rsidRDefault="00C84ABA" w:rsidP="00AE7D53">
                            <w:pPr>
                              <w:pStyle w:val="ListParagraph"/>
                              <w:numPr>
                                <w:ilvl w:val="0"/>
                                <w:numId w:val="118"/>
                              </w:numPr>
                              <w:bidi/>
                              <w:spacing w:after="0" w:line="240" w:lineRule="auto"/>
                              <w:rPr>
                                <w:rFonts w:eastAsia="Times New Roman"/>
                                <w:rtl/>
                              </w:rPr>
                            </w:pPr>
                            <w:r>
                              <w:rPr>
                                <w:rFonts w:hint="cs"/>
                                <w:color w:val="000000" w:themeColor="text1"/>
                                <w:rtl/>
                              </w:rPr>
                              <w:t>السيدة/سميث - كما أن صديق لي، أيها الطبيب، مات العام الماضي بسبب الجدري. ولكنه لم يعانِ إطلاقًا من جدري البقر.</w:t>
                            </w:r>
                          </w:p>
                          <w:p w14:paraId="3F3AD4A7" w14:textId="77777777" w:rsidR="00C84ABA" w:rsidRDefault="00C84ABA" w:rsidP="00AE7D53">
                            <w:pPr>
                              <w:pStyle w:val="ListParagraph"/>
                              <w:numPr>
                                <w:ilvl w:val="0"/>
                                <w:numId w:val="118"/>
                              </w:numPr>
                              <w:bidi/>
                              <w:spacing w:after="0" w:line="240" w:lineRule="auto"/>
                              <w:rPr>
                                <w:rFonts w:eastAsia="Times New Roman"/>
                                <w:rtl/>
                              </w:rPr>
                            </w:pPr>
                            <w:r>
                              <w:rPr>
                                <w:rFonts w:hint="cs"/>
                                <w:color w:val="000000" w:themeColor="text1"/>
                                <w:rtl/>
                              </w:rPr>
                              <w:t>جينر - أجل، أكمل يا سيد/سميث.</w:t>
                            </w:r>
                          </w:p>
                          <w:p w14:paraId="4EFCF358" w14:textId="77777777" w:rsidR="00C84ABA" w:rsidRDefault="00C84ABA" w:rsidP="00AE7D53">
                            <w:pPr>
                              <w:pStyle w:val="ListParagraph"/>
                              <w:numPr>
                                <w:ilvl w:val="0"/>
                                <w:numId w:val="118"/>
                              </w:numPr>
                              <w:bidi/>
                              <w:spacing w:after="0" w:line="240" w:lineRule="auto"/>
                              <w:rPr>
                                <w:rFonts w:eastAsia="Times New Roman"/>
                                <w:rtl/>
                              </w:rPr>
                            </w:pPr>
                            <w:r>
                              <w:rPr>
                                <w:rFonts w:hint="cs"/>
                                <w:color w:val="000000" w:themeColor="text1"/>
                                <w:rtl/>
                              </w:rPr>
                              <w:t>السيد/سميث - حسنًا، أعرف الكثير من الأشخاص الآخرين الذين عانوا من جدري البقر ولم يُصابوا بالجدري بعد ذلك إطلاقًا. هل تعتقد أنني لن أُصاب به أيها الطبيب؟</w:t>
                            </w:r>
                          </w:p>
                          <w:p w14:paraId="5910474A" w14:textId="77777777" w:rsidR="00C84ABA" w:rsidRDefault="00C84ABA" w:rsidP="00AE7D53">
                            <w:pPr>
                              <w:pStyle w:val="ListParagraph"/>
                              <w:numPr>
                                <w:ilvl w:val="0"/>
                                <w:numId w:val="118"/>
                              </w:numPr>
                              <w:bidi/>
                              <w:spacing w:after="0" w:line="240" w:lineRule="auto"/>
                              <w:rPr>
                                <w:rFonts w:eastAsia="Times New Roman"/>
                                <w:rtl/>
                              </w:rPr>
                            </w:pPr>
                            <w:r>
                              <w:rPr>
                                <w:rFonts w:hint="cs"/>
                                <w:color w:val="000000" w:themeColor="text1"/>
                                <w:rtl/>
                              </w:rPr>
                              <w:t>جينر - هل تعلم يا سيد/سميث، أنك لست أول مريض يخبرني بذلك. كما أن لدي شكوك أنك محق. سوف أتحقق من الأمر</w:t>
                            </w:r>
                          </w:p>
                          <w:p w14:paraId="608BD74B" w14:textId="77777777" w:rsidR="00C84ABA" w:rsidRPr="00D96EED" w:rsidRDefault="00C84ABA" w:rsidP="00AE7D53">
                            <w:pPr>
                              <w:pStyle w:val="ListParagraph"/>
                              <w:numPr>
                                <w:ilvl w:val="0"/>
                                <w:numId w:val="118"/>
                              </w:numPr>
                              <w:bidi/>
                              <w:spacing w:after="0" w:line="240" w:lineRule="auto"/>
                              <w:rPr>
                                <w:rFonts w:eastAsia="Times New Roman"/>
                                <w:rtl/>
                              </w:rPr>
                            </w:pPr>
                            <w:r>
                              <w:rPr>
                                <w:rFonts w:hint="cs"/>
                                <w:color w:val="000000" w:themeColor="text1"/>
                                <w:rtl/>
                              </w:rPr>
                              <w:t>الراوي -- وبالفعل عمل الطبيب الماهر على التحقق من الأمر. عندما جاءت حالبة اللبن سارة نيلمس إلى الطبيب/جينر تشتكي من الطفح الجلدي الناجم عن جدري البقر، فقد حظى بفرصة لإجراء تجربة بمساعدة فتى يبلغ من العمر 8 سنوات، جيمس فيبس.</w:t>
                            </w:r>
                          </w:p>
                          <w:p w14:paraId="6FCF4A49" w14:textId="77777777" w:rsidR="00C84ABA" w:rsidRDefault="00C84ABA" w:rsidP="00AE7D53">
                            <w:pPr>
                              <w:pStyle w:val="ListParagraph"/>
                              <w:spacing w:after="0"/>
                              <w:rPr>
                                <w:rFonts w:eastAsia="Times New Roman"/>
                              </w:rPr>
                            </w:pPr>
                          </w:p>
                          <w:p w14:paraId="7E61BDE3" w14:textId="77777777" w:rsidR="00C84ABA" w:rsidRDefault="00C84ABA" w:rsidP="00AE7D53">
                            <w:pPr>
                              <w:bidi/>
                              <w:rPr>
                                <w:rFonts w:eastAsiaTheme="minorEastAsia"/>
                                <w:rtl/>
                              </w:rPr>
                            </w:pPr>
                            <w:r>
                              <w:rPr>
                                <w:rFonts w:hint="cs"/>
                                <w:color w:val="000000" w:themeColor="text1"/>
                                <w:sz w:val="28"/>
                                <w:szCs w:val="28"/>
                                <w:rtl/>
                              </w:rPr>
                              <w:t>المشهد 3 - مكتب الطبيب جينر</w:t>
                            </w:r>
                          </w:p>
                          <w:p w14:paraId="06BEB8E9"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سارة- أيها الطبيب، لقد أُصبت بطفح جلدي على يدي ناجم عن جدري البقر.</w:t>
                            </w:r>
                          </w:p>
                          <w:p w14:paraId="5DC87778"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جينر- حسنًا آنسة /نيلمس، اسمحي لي بفحص يدك. أيها الصغير جيمس، من فضلك تعال إلى هنا ومد يدك.</w:t>
                            </w:r>
                          </w:p>
                          <w:p w14:paraId="6E9C129A"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سارة – ما الذي تفعله أيها الطبيب؟</w:t>
                            </w:r>
                          </w:p>
                          <w:p w14:paraId="7482A03E"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جينر - تجربة أيتها الآنسة/نيلمس. يتعين علي أخذ بعض القيح من الطفح الجلدي الذي تعانين منه ووضعه على الخدوش الموجودة في يد جيمس.</w:t>
                            </w:r>
                          </w:p>
                          <w:p w14:paraId="524A65EE"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الراوي - أُصيب جيمس بجدري البقر ولكنه سرعان ما تعافى. كان الطبيب/جينر مستعدًا لإجراء الجزء الثاني من تجربته. الذي يتمثل في وضع الطبيب لبعض القيح المستمد من شخص يعاني من الجدري على خدوش في ذراع جيمس.</w:t>
                            </w:r>
                          </w:p>
                          <w:p w14:paraId="0B353B99"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جينر - أيها الفتى جيمس، إذا سارت الأمور وفقًا للخطة، سيُسجل اسمك في التاريخ الطبي.</w:t>
                            </w:r>
                          </w:p>
                          <w:p w14:paraId="143C11C9"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جيمس - ولكن، أيها الطبيب جينر، ما الذي سيحدث إذا لم تسر الأمور وفقًا للخطة؟</w:t>
                            </w:r>
                          </w:p>
                          <w:p w14:paraId="5F82FE25"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جينر- لن أكذب عليك، فقد تموت يا جيمس.</w:t>
                            </w:r>
                          </w:p>
                          <w:p w14:paraId="3F5CBF23"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جيمس - (شهقة) لا!</w:t>
                            </w:r>
                          </w:p>
                          <w:p w14:paraId="641D788E" w14:textId="77777777" w:rsidR="00C84ABA" w:rsidRDefault="00C84ABA" w:rsidP="00AE7D53">
                            <w:pPr>
                              <w:pStyle w:val="ListParagraph"/>
                              <w:numPr>
                                <w:ilvl w:val="0"/>
                                <w:numId w:val="119"/>
                              </w:numPr>
                              <w:bidi/>
                              <w:spacing w:after="0" w:line="240" w:lineRule="auto"/>
                              <w:rPr>
                                <w:rFonts w:eastAsia="Times New Roman"/>
                                <w:rtl/>
                              </w:rPr>
                            </w:pPr>
                            <w:r>
                              <w:rPr>
                                <w:rFonts w:hint="cs"/>
                                <w:color w:val="000000" w:themeColor="text1"/>
                                <w:rtl/>
                              </w:rPr>
                              <w:t>الراوي - ولكن جيمس لم يمت. كانت نظرية جينر صحيحة وفي هذا الوقت عُرف اكتشافه باسم اللقاح. واصل بعد ذلك تطعيم جميع الأطفال المحليين بالمادة المستمدة من جدري البقر لحمايتهم من الإصابة بالجدري. لا يزال اكتشافه يحظى بتقدير حتى الآن، كما أن مستشفى جلوسيسترشاير الملكي (</w:t>
                            </w:r>
                            <w:r>
                              <w:rPr>
                                <w:color w:val="000000" w:themeColor="text1"/>
                              </w:rPr>
                              <w:t>Gloucestershire Royal Hospital</w:t>
                            </w:r>
                            <w:r>
                              <w:rPr>
                                <w:rFonts w:hint="cs"/>
                                <w:color w:val="000000" w:themeColor="text1"/>
                                <w:rtl/>
                              </w:rPr>
                              <w:t>) خصصت وحدة باسمه تيمنًا به.</w:t>
                            </w:r>
                          </w:p>
                        </w:txbxContent>
                      </wps:txbx>
                      <wps:bodyPr wrap="square" rtlCol="0">
                        <a:noAutofit/>
                      </wps:bodyPr>
                    </wps:wsp>
                  </a:graphicData>
                </a:graphic>
              </wp:inline>
            </w:drawing>
          </mc:Choice>
          <mc:Fallback xmlns="">
            <w:pict>
              <v:shape w14:anchorId="616FF117" id="_x0000_s1510" type="#_x0000_t202" alt="Scene 1 - by a river&#10;Narrator - Edward Jenner was born in 1749. As a young boy Edward enjoyed science and nature, spending hours on the banks of the river Severn looking for fossils. &#10;Jenner - What a lovely day to go looking for fossils on the bank of the river Severn. What could be more perfect? &#10;Narrator - In 1770, at the age of 21, he began training as a doctor in London. Two years later Edward began to practice as a doctor in his home town of Berkeley, Gloucestershire. At this time smallpox and cowpox were a problem.&#10;&#10;Scene 2 - Dr Jenner's office &#10;Jenner - Oh come in come in, what seems to be the problem Mr and Mrs Smith?&#10;Mrs Smith - Well Dr Jenner, my husband has got himself a cowpox rash. What can be done for him?&#10;Mrs Smith - Also doctor, a friend of mine died last year from smallpox. But he never had cowpox.&#10;Jenner - Yes, do go on Mr Smith.&#10;Mrs Smith - Well, I know lots of other people who have had cowpox but then never got smallpox. Do you think this means I won’t get it doctor?&#10;Jenner - You know Mr Smith, you are not the first patient to say that to me. I have my suspicions that you are correct. I will investigate the matter&#10;Narrator - And the good doctor did just that. When milk maid Sarah Nelmes came to Dr Jenner with a cowpox rash he took the opportunity to experiment with the help of an 8 year old boy, James Phipps.&#10;&#10;Scene 3 - Dr Jenner's office&#10;Sarah - Doctor, I’ve got a cowpox rash on my hand.&#10;Jenner - OK Miss Nelmes, let me take a look at that. Right young James, come here please and hold out your hand.&#10;Sarah – What are you doing doctor?&#10;Jenner - An experiment Miss Nelmes. I shall take some of the pus from your rash and scratch it into James’ hand.&#10;Narrator - James fell ill with cowpox but soon recovered. Dr Jenner was ready for part 2 of his experiment. It was now that the doctor scratched some pus from someone with smallpox into James’ arm.&#10;Jenner - James my boy, if all goes to plan your name will go down in medical history.&#10;James - But what if it doesn’t go to plan Dr Jenner?&#10;Jenner - I won’t lie to you James, you might well die.&#10;James - (Gulps) Oh!&#10;Narrator - But James didn’t die. Jenner’s theory was right and in time his discovery came to be known as vaccination. He then went on to vaccinate all the local children with cowpox to stop them from getting smallpox. Even today his work is still recognized and Gloucestershire Royal Hospital has a unit named after him.&#10;" style="width:530.3pt;height:678.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" filled="f" stroked="f">
                <v:textbox>
                  <w:txbxContent>
                    <w:p w14:paraId="0923F094" w14:textId="77777777" w:rsidR="00C84ABA" w:rsidRDefault="00C84ABA" w:rsidP="00AE7D53">
                      <w:pPr>
                        <w:bidi/>
                        <w:rPr>
                          <w:rtl/>
                        </w:rPr>
                      </w:pPr>
                      <w:r>
                        <w:rPr>
                          <w:rFonts w:hint="cs"/>
                          <w:color w:val="000000" w:themeColor="text1"/>
                          <w:sz w:val="28"/>
                          <w:szCs w:val="28"/>
                          <w:rtl/>
                        </w:rPr>
                        <w:t>المشهد 1 - بجوار النهر</w:t>
                      </w:r>
                    </w:p>
                    <w:p w14:paraId="42D11DC1" w14:textId="77777777" w:rsidR="00C84ABA" w:rsidRDefault="00C84ABA" w:rsidP="00AE7D53">
                      <w:pPr>
                        <w:pStyle w:val="a3"/>
                        <w:numPr>
                          <w:ilvl w:val="0"/>
                          <w:numId w:val="117"/>
                        </w:numPr>
                        <w:bidi/>
                        <w:spacing w:after="0" w:line="240" w:lineRule="auto"/>
                        <w:rPr>
                          <w:rFonts w:eastAsia="Times New Roman"/>
                          <w:rtl/>
                        </w:rPr>
                      </w:pPr>
                      <w:r>
                        <w:rPr>
                          <w:rFonts w:hint="cs"/>
                          <w:color w:val="000000" w:themeColor="text1"/>
                          <w:rtl/>
                        </w:rPr>
                        <w:t xml:space="preserve">الراوي </w:t>
                      </w:r>
                      <w:r>
                        <w:rPr>
                          <w:rFonts w:hint="cs"/>
                          <w:color w:val="000000" w:themeColor="text1"/>
                          <w:rtl/>
                        </w:rPr>
                        <w:t>- وُلد إدوارد جينر في عام 1749. عندما كان فتى صغيرًا، كان إدوارد يستمتع بالعلوم والطبيعة، ويقضى ساعات على ضفاف نهر سيفرن يبحث عن الحفريات.</w:t>
                      </w:r>
                    </w:p>
                    <w:p w14:paraId="6B6F5398" w14:textId="77777777" w:rsidR="00C84ABA" w:rsidRDefault="00C84ABA" w:rsidP="00AE7D53">
                      <w:pPr>
                        <w:pStyle w:val="a3"/>
                        <w:numPr>
                          <w:ilvl w:val="0"/>
                          <w:numId w:val="117"/>
                        </w:numPr>
                        <w:bidi/>
                        <w:spacing w:after="0" w:line="240" w:lineRule="auto"/>
                        <w:rPr>
                          <w:rFonts w:eastAsia="Times New Roman"/>
                          <w:rtl/>
                        </w:rPr>
                      </w:pPr>
                      <w:r>
                        <w:rPr>
                          <w:rFonts w:hint="cs"/>
                          <w:color w:val="000000" w:themeColor="text1"/>
                          <w:rtl/>
                        </w:rPr>
                        <w:t xml:space="preserve"> جينر - يا له من يوم جميل للبحث عن الحفريات على ضفة نهر سيفرن. ما الذي قد يكون أفضل من ذلك؟</w:t>
                      </w:r>
                    </w:p>
                    <w:p w14:paraId="28E6F04C" w14:textId="77777777" w:rsidR="00C84ABA" w:rsidRPr="00D96EED" w:rsidRDefault="00C84ABA" w:rsidP="00AE7D53">
                      <w:pPr>
                        <w:pStyle w:val="a3"/>
                        <w:numPr>
                          <w:ilvl w:val="0"/>
                          <w:numId w:val="117"/>
                        </w:numPr>
                        <w:bidi/>
                        <w:spacing w:after="0" w:line="240" w:lineRule="auto"/>
                        <w:rPr>
                          <w:rFonts w:eastAsia="Times New Roman"/>
                          <w:rtl/>
                        </w:rPr>
                      </w:pPr>
                      <w:r>
                        <w:rPr>
                          <w:rFonts w:hint="cs"/>
                          <w:color w:val="000000" w:themeColor="text1"/>
                          <w:rtl/>
                        </w:rPr>
                        <w:t xml:space="preserve"> الراوي- في عام 1770، وفي عمر الواحد والعشرين، بدأ التدريب بصفته طبيبًا في لندن. وبعد عامين بدأ إدوارد في ممارسة الطب في مسقط رأسه بيركلي، جلوسيسترشاير. في هذا الوقت كان الجدري وجدري البقر يُمثلان مشكلة.</w:t>
                      </w:r>
                    </w:p>
                    <w:p w14:paraId="3E9D53AC" w14:textId="77777777" w:rsidR="00C84ABA" w:rsidRDefault="00C84ABA" w:rsidP="00AE7D53">
                      <w:pPr>
                        <w:pStyle w:val="a3"/>
                        <w:spacing w:after="0"/>
                        <w:rPr>
                          <w:rFonts w:eastAsia="Times New Roman"/>
                        </w:rPr>
                      </w:pPr>
                    </w:p>
                    <w:p w14:paraId="349FD2F0" w14:textId="77777777" w:rsidR="00C84ABA" w:rsidRDefault="00C84ABA" w:rsidP="00AE7D53">
                      <w:pPr>
                        <w:bidi/>
                        <w:rPr>
                          <w:rFonts w:eastAsiaTheme="minorEastAsia"/>
                          <w:rtl/>
                        </w:rPr>
                      </w:pPr>
                      <w:r>
                        <w:rPr>
                          <w:rFonts w:hint="cs"/>
                          <w:color w:val="000000" w:themeColor="text1"/>
                          <w:sz w:val="28"/>
                          <w:szCs w:val="28"/>
                          <w:rtl/>
                        </w:rPr>
                        <w:t>المشهد 2 - مكتب الطبيب جينر</w:t>
                      </w:r>
                    </w:p>
                    <w:p w14:paraId="726C18C7" w14:textId="304D0297" w:rsidR="00C84ABA" w:rsidRDefault="00C84ABA" w:rsidP="00AE7D53">
                      <w:pPr>
                        <w:pStyle w:val="a3"/>
                        <w:numPr>
                          <w:ilvl w:val="0"/>
                          <w:numId w:val="118"/>
                        </w:numPr>
                        <w:bidi/>
                        <w:spacing w:after="0" w:line="240" w:lineRule="auto"/>
                        <w:rPr>
                          <w:rFonts w:eastAsia="Times New Roman"/>
                          <w:rtl/>
                        </w:rPr>
                      </w:pPr>
                      <w:r>
                        <w:rPr>
                          <w:rFonts w:hint="cs"/>
                          <w:color w:val="000000" w:themeColor="text1"/>
                          <w:sz w:val="28"/>
                          <w:szCs w:val="28"/>
                          <w:rtl/>
                        </w:rPr>
                        <w:t xml:space="preserve"> </w:t>
                      </w:r>
                      <w:r>
                        <w:rPr>
                          <w:rFonts w:hint="cs"/>
                          <w:color w:val="000000" w:themeColor="text1"/>
                          <w:rtl/>
                        </w:rPr>
                        <w:t xml:space="preserve">جينر - مرحبًا تفضلوا تفضلوا، ما المشكلة التي تواجهونها يا سيد وسيدة/ سميث </w:t>
                      </w:r>
                      <w:r>
                        <w:rPr>
                          <w:color w:val="000000" w:themeColor="text1"/>
                        </w:rPr>
                        <w:t xml:space="preserve"> (Smith)</w:t>
                      </w:r>
                      <w:r>
                        <w:rPr>
                          <w:rFonts w:hint="cs"/>
                          <w:color w:val="000000" w:themeColor="text1"/>
                          <w:rtl/>
                        </w:rPr>
                        <w:t>؟</w:t>
                      </w:r>
                    </w:p>
                    <w:p w14:paraId="37FF7118" w14:textId="77777777" w:rsidR="00C84ABA" w:rsidRDefault="00C84ABA" w:rsidP="00AE7D53">
                      <w:pPr>
                        <w:pStyle w:val="a3"/>
                        <w:numPr>
                          <w:ilvl w:val="0"/>
                          <w:numId w:val="118"/>
                        </w:numPr>
                        <w:bidi/>
                        <w:spacing w:after="0" w:line="240" w:lineRule="auto"/>
                        <w:rPr>
                          <w:rFonts w:eastAsia="Times New Roman"/>
                          <w:rtl/>
                        </w:rPr>
                      </w:pPr>
                      <w:r>
                        <w:rPr>
                          <w:rFonts w:hint="cs"/>
                          <w:color w:val="000000" w:themeColor="text1"/>
                          <w:rtl/>
                        </w:rPr>
                        <w:t>السيدة/سميث - حسنًا أيها الطبيب/جينر، يعاني زوجي من الطفح الجلدي الناجم عن جدري البقر. ما الذي يمكن فعله حيال هذا الأمر؟</w:t>
                      </w:r>
                    </w:p>
                    <w:p w14:paraId="5DA287A6" w14:textId="77777777" w:rsidR="00C84ABA" w:rsidRDefault="00C84ABA" w:rsidP="00AE7D53">
                      <w:pPr>
                        <w:pStyle w:val="a3"/>
                        <w:numPr>
                          <w:ilvl w:val="0"/>
                          <w:numId w:val="118"/>
                        </w:numPr>
                        <w:bidi/>
                        <w:spacing w:after="0" w:line="240" w:lineRule="auto"/>
                        <w:rPr>
                          <w:rFonts w:eastAsia="Times New Roman"/>
                          <w:rtl/>
                        </w:rPr>
                      </w:pPr>
                      <w:r>
                        <w:rPr>
                          <w:rFonts w:hint="cs"/>
                          <w:color w:val="000000" w:themeColor="text1"/>
                          <w:rtl/>
                        </w:rPr>
                        <w:t>السيدة/سميث - كما أن صديق لي، أيها الطبيب، مات العام الماضي بسبب الجدري. ولكنه لم يعانِ إطلاقًا من جدري البقر.</w:t>
                      </w:r>
                    </w:p>
                    <w:p w14:paraId="3F3AD4A7" w14:textId="77777777" w:rsidR="00C84ABA" w:rsidRDefault="00C84ABA" w:rsidP="00AE7D53">
                      <w:pPr>
                        <w:pStyle w:val="a3"/>
                        <w:numPr>
                          <w:ilvl w:val="0"/>
                          <w:numId w:val="118"/>
                        </w:numPr>
                        <w:bidi/>
                        <w:spacing w:after="0" w:line="240" w:lineRule="auto"/>
                        <w:rPr>
                          <w:rFonts w:eastAsia="Times New Roman"/>
                          <w:rtl/>
                        </w:rPr>
                      </w:pPr>
                      <w:r>
                        <w:rPr>
                          <w:rFonts w:hint="cs"/>
                          <w:color w:val="000000" w:themeColor="text1"/>
                          <w:rtl/>
                        </w:rPr>
                        <w:t>جينر - أجل، أكمل يا سيد/سميث.</w:t>
                      </w:r>
                    </w:p>
                    <w:p w14:paraId="4EFCF358" w14:textId="77777777" w:rsidR="00C84ABA" w:rsidRDefault="00C84ABA" w:rsidP="00AE7D53">
                      <w:pPr>
                        <w:pStyle w:val="a3"/>
                        <w:numPr>
                          <w:ilvl w:val="0"/>
                          <w:numId w:val="118"/>
                        </w:numPr>
                        <w:bidi/>
                        <w:spacing w:after="0" w:line="240" w:lineRule="auto"/>
                        <w:rPr>
                          <w:rFonts w:eastAsia="Times New Roman"/>
                          <w:rtl/>
                        </w:rPr>
                      </w:pPr>
                      <w:r>
                        <w:rPr>
                          <w:rFonts w:hint="cs"/>
                          <w:color w:val="000000" w:themeColor="text1"/>
                          <w:rtl/>
                        </w:rPr>
                        <w:t>السيد/سميث - حسنًا، أعرف الكثير من الأشخاص الآخرين الذين عانوا من جدري البقر ولم يُصابوا بالجدري بعد ذلك إطلاقًا. هل تعتقد أنني لن أُصاب به أيها الطبيب؟</w:t>
                      </w:r>
                    </w:p>
                    <w:p w14:paraId="5910474A" w14:textId="77777777" w:rsidR="00C84ABA" w:rsidRDefault="00C84ABA" w:rsidP="00AE7D53">
                      <w:pPr>
                        <w:pStyle w:val="a3"/>
                        <w:numPr>
                          <w:ilvl w:val="0"/>
                          <w:numId w:val="118"/>
                        </w:numPr>
                        <w:bidi/>
                        <w:spacing w:after="0" w:line="240" w:lineRule="auto"/>
                        <w:rPr>
                          <w:rFonts w:eastAsia="Times New Roman"/>
                          <w:rtl/>
                        </w:rPr>
                      </w:pPr>
                      <w:r>
                        <w:rPr>
                          <w:rFonts w:hint="cs"/>
                          <w:color w:val="000000" w:themeColor="text1"/>
                          <w:rtl/>
                        </w:rPr>
                        <w:t>جينر - هل تعلم يا سيد/سميث، أنك لست أول مريض يخبرني بذلك. كما أن لدي شكوك أنك محق. سوف أتحقق من الأمر</w:t>
                      </w:r>
                    </w:p>
                    <w:p w14:paraId="608BD74B" w14:textId="77777777" w:rsidR="00C84ABA" w:rsidRPr="00D96EED" w:rsidRDefault="00C84ABA" w:rsidP="00AE7D53">
                      <w:pPr>
                        <w:pStyle w:val="a3"/>
                        <w:numPr>
                          <w:ilvl w:val="0"/>
                          <w:numId w:val="118"/>
                        </w:numPr>
                        <w:bidi/>
                        <w:spacing w:after="0" w:line="240" w:lineRule="auto"/>
                        <w:rPr>
                          <w:rFonts w:eastAsia="Times New Roman"/>
                          <w:rtl/>
                        </w:rPr>
                      </w:pPr>
                      <w:r>
                        <w:rPr>
                          <w:rFonts w:hint="cs"/>
                          <w:color w:val="000000" w:themeColor="text1"/>
                          <w:rtl/>
                        </w:rPr>
                        <w:t>الراوي -- وبالفعل عمل الطبيب الماهر على التحقق من الأمر. عندما جاءت حالبة اللبن سارة نيلمس إلى الطبيب/جينر تشتكي من الطفح الجلدي الناجم عن جدري البقر، فقد حظى بفرصة لإجراء تجربة بمساعدة فتى يبلغ من العمر 8 سنوات، جيمس فيبس.</w:t>
                      </w:r>
                    </w:p>
                    <w:p w14:paraId="6FCF4A49" w14:textId="77777777" w:rsidR="00C84ABA" w:rsidRDefault="00C84ABA" w:rsidP="00AE7D53">
                      <w:pPr>
                        <w:pStyle w:val="a3"/>
                        <w:spacing w:after="0"/>
                        <w:rPr>
                          <w:rFonts w:eastAsia="Times New Roman"/>
                        </w:rPr>
                      </w:pPr>
                    </w:p>
                    <w:p w14:paraId="7E61BDE3" w14:textId="77777777" w:rsidR="00C84ABA" w:rsidRDefault="00C84ABA" w:rsidP="00AE7D53">
                      <w:pPr>
                        <w:bidi/>
                        <w:rPr>
                          <w:rFonts w:eastAsiaTheme="minorEastAsia"/>
                          <w:rtl/>
                        </w:rPr>
                      </w:pPr>
                      <w:r>
                        <w:rPr>
                          <w:rFonts w:hint="cs"/>
                          <w:color w:val="000000" w:themeColor="text1"/>
                          <w:sz w:val="28"/>
                          <w:szCs w:val="28"/>
                          <w:rtl/>
                        </w:rPr>
                        <w:t>المشهد 3 - مكتب الطبيب جينر</w:t>
                      </w:r>
                    </w:p>
                    <w:p w14:paraId="06BEB8E9"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سارة- أيها الطبيب، لقد أُصبت بطفح جلدي على يدي ناجم عن جدري البقر.</w:t>
                      </w:r>
                    </w:p>
                    <w:p w14:paraId="5DC87778"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جينر- حسنًا آنسة /نيلمس، اسمحي لي بفحص يدك. أيها الصغير جيمس، من فضلك تعال إلى هنا ومد يدك.</w:t>
                      </w:r>
                    </w:p>
                    <w:p w14:paraId="6E9C129A"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سارة – ما الذي تفعله أيها الطبيب؟</w:t>
                      </w:r>
                    </w:p>
                    <w:p w14:paraId="7482A03E"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جينر - تجربة أيتها الآنسة/نيلمس. يتعين علي أخذ بعض القيح من الطفح الجلدي الذي تعانين منه ووضعه على الخدوش الموجودة في يد جيمس.</w:t>
                      </w:r>
                    </w:p>
                    <w:p w14:paraId="524A65EE"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الراوي - أُصيب جيمس بجدري البقر ولكنه سرعان ما تعافى. كان الطبيب/جينر مستعدًا لإجراء الجزء الثاني من تجربته. الذي يتمثل في وضع الطبيب لبعض القيح المستمد من شخص يعاني من الجدري على خدوش في ذراع جيمس.</w:t>
                      </w:r>
                    </w:p>
                    <w:p w14:paraId="0B353B99"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جينر - أيها الفتى جيمس، إذا سارت الأمور وفقًا للخطة، سيُسجل اسمك في التاريخ الطبي.</w:t>
                      </w:r>
                    </w:p>
                    <w:p w14:paraId="143C11C9"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جيمس - ولكن، أيها الطبيب جينر، ما الذي سيحدث إذا لم تسر الأمور وفقًا للخطة؟</w:t>
                      </w:r>
                    </w:p>
                    <w:p w14:paraId="5F82FE25"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جينر- لن أكذب عليك، فقد تموت يا جيمس.</w:t>
                      </w:r>
                    </w:p>
                    <w:p w14:paraId="3F5CBF23"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جيمس - (شهقة) لا!</w:t>
                      </w:r>
                    </w:p>
                    <w:p w14:paraId="641D788E" w14:textId="77777777" w:rsidR="00C84ABA" w:rsidRDefault="00C84ABA" w:rsidP="00AE7D53">
                      <w:pPr>
                        <w:pStyle w:val="a3"/>
                        <w:numPr>
                          <w:ilvl w:val="0"/>
                          <w:numId w:val="119"/>
                        </w:numPr>
                        <w:bidi/>
                        <w:spacing w:after="0" w:line="240" w:lineRule="auto"/>
                        <w:rPr>
                          <w:rFonts w:eastAsia="Times New Roman"/>
                          <w:rtl/>
                        </w:rPr>
                      </w:pPr>
                      <w:r>
                        <w:rPr>
                          <w:rFonts w:hint="cs"/>
                          <w:color w:val="000000" w:themeColor="text1"/>
                          <w:rtl/>
                        </w:rPr>
                        <w:t>الراوي - ولكن جيمس لم يمت. كانت نظرية جينر صحيحة وفي هذا الوقت عُرف اكتشافه باسم اللقاح. واصل بعد ذلك تطعيم جميع الأطفال المحليين بالمادة المستمدة من جدري البقر لحمايتهم من الإصابة بالجدري. لا يزال اكتشافه يحظى بتقدير حتى الآن، كما أن مستشفى جلوسيسترشاير الملكي (</w:t>
                      </w:r>
                      <w:r>
                        <w:rPr>
                          <w:color w:val="000000" w:themeColor="text1"/>
                        </w:rPr>
                        <w:t>Gloucestershire Royal Hospital</w:t>
                      </w:r>
                      <w:r>
                        <w:rPr>
                          <w:rFonts w:hint="cs"/>
                          <w:color w:val="000000" w:themeColor="text1"/>
                          <w:rtl/>
                        </w:rPr>
                        <w:t>) خصصت وحدة باسمه تيمنًا به.</w:t>
                      </w:r>
                    </w:p>
                  </w:txbxContent>
                </v:textbox>
                <w10:anchorlock/>
              </v:shape>
            </w:pict>
          </mc:Fallback>
        </mc:AlternateContent>
      </w:r>
    </w:p>
    <w:bookmarkStart w:id="43" w:name="_Hlk112328654"/>
    <w:bookmarkEnd w:id="42"/>
    <w:p w14:paraId="5061C01A" w14:textId="098A68D8" w:rsidR="00AE7D53" w:rsidRDefault="008D58EF" w:rsidP="00AE7D53">
      <w:pPr>
        <w:pStyle w:val="ListParagraph"/>
        <w:bidi/>
        <w:rPr>
          <w:rtl/>
        </w:rPr>
      </w:pPr>
      <w:r>
        <w:rPr>
          <w:rFonts w:hint="cs"/>
          <w:noProof/>
          <w:rtl/>
          <w:lang w:val="en-US" w:bidi="ar-SA"/>
        </w:rPr>
        <w:lastRenderedPageBreak/>
        <mc:AlternateContent>
          <mc:Choice Requires="wpg">
            <w:drawing>
              <wp:anchor distT="0" distB="0" distL="114300" distR="114300" simplePos="0" relativeHeight="251658425" behindDoc="0" locked="0" layoutInCell="1" allowOverlap="1" wp14:anchorId="353D7125" wp14:editId="1ED8BBA0">
                <wp:simplePos x="0" y="0"/>
                <wp:positionH relativeFrom="column">
                  <wp:posOffset>-243840</wp:posOffset>
                </wp:positionH>
                <wp:positionV relativeFrom="paragraph">
                  <wp:posOffset>77470</wp:posOffset>
                </wp:positionV>
                <wp:extent cx="651932" cy="617622"/>
                <wp:effectExtent l="19050" t="19050" r="15240" b="11430"/>
                <wp:wrapNone/>
                <wp:docPr id="218" name="Group 2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1932" cy="617622"/>
                          <a:chOff x="0" y="0"/>
                          <a:chExt cx="651932" cy="617622"/>
                        </a:xfrm>
                      </wpg:grpSpPr>
                      <wps:wsp>
                        <wps:cNvPr id="3657" name="Oval 3657">
                          <a:extLst>
                            <a:ext uri="{C183D7F6-B498-43B3-948B-1728B52AA6E4}">
                              <adec:decorative xmlns:adec="http://schemas.microsoft.com/office/drawing/2017/decorative" val="1"/>
                            </a:ext>
                          </a:extLst>
                        </wps:cNvPr>
                        <wps:cNvSpPr/>
                        <wps:spPr>
                          <a:xfrm>
                            <a:off x="0" y="0"/>
                            <a:ext cx="651932" cy="61762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58" name="Picture 3658">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44324" y="26217"/>
                            <a:ext cx="554355" cy="573405"/>
                          </a:xfrm>
                          <a:prstGeom prst="rect">
                            <a:avLst/>
                          </a:prstGeom>
                        </pic:spPr>
                      </pic:pic>
                    </wpg:wgp>
                  </a:graphicData>
                </a:graphic>
              </wp:anchor>
            </w:drawing>
          </mc:Choice>
          <mc:Fallback xmlns="">
            <w:pict>
              <v:group w14:anchorId="22D3F079" id="Group 218" o:spid="_x0000_s1026" alt="&quot;&quot;" style="position:absolute;margin-left:-19.2pt;margin-top:6.1pt;width:51.35pt;height:48.65pt;z-index:251848704" coordsize="6519,6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">
                <v:oval id="Oval 3657" o:spid="_x0000_s1027" alt="&quot;&quot;" style="position:absolute;width:6519;height:6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" fillcolor="white [3212]" strokecolor="#1db28f" strokeweight="3pt">
                  <v:stroke joinstyle="miter"/>
                </v:oval>
                <v:shape id="Picture 3658" o:spid="_x0000_s1028" type="#_x0000_t75" alt="&quot;&quot;" style="position:absolute;left:443;top:262;width:5543;height:5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">
                  <v:imagedata r:id="rId56" o:title=""/>
                </v:shape>
              </v:group>
            </w:pict>
          </mc:Fallback>
        </mc:AlternateContent>
      </w:r>
      <w:r w:rsidR="005E5232">
        <w:rPr>
          <w:rFonts w:hint="cs"/>
          <w:noProof/>
          <w:rtl/>
          <w:lang w:val="en-US" w:bidi="ar-SA"/>
        </w:rPr>
        <mc:AlternateContent>
          <mc:Choice Requires="wps">
            <w:drawing>
              <wp:anchor distT="0" distB="0" distL="114300" distR="114300" simplePos="0" relativeHeight="251658380" behindDoc="0" locked="0" layoutInCell="1" allowOverlap="1" wp14:anchorId="0075A26C" wp14:editId="35C4A14C">
                <wp:simplePos x="0" y="0"/>
                <wp:positionH relativeFrom="column">
                  <wp:posOffset>-111282</wp:posOffset>
                </wp:positionH>
                <wp:positionV relativeFrom="paragraph">
                  <wp:posOffset>386659</wp:posOffset>
                </wp:positionV>
                <wp:extent cx="7037705" cy="9486146"/>
                <wp:effectExtent l="38100" t="38100" r="29845" b="39370"/>
                <wp:wrapNone/>
                <wp:docPr id="3656" name="Rectangle: Rounded Corners 36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37705" cy="9486146"/>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2D736CA1" id="Rectangle: Rounded Corners 3656" o:spid="_x0000_s1026" alt="&quot;&quot;" style="position:absolute;margin-left:-8.75pt;margin-top:30.45pt;width:554.15pt;height:746.9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" filled="f" strokecolor="#117e62" strokeweight="6pt">
                <v:stroke joinstyle="bevel" endcap="square"/>
              </v:roundrect>
            </w:pict>
          </mc:Fallback>
        </mc:AlternateContent>
      </w:r>
      <w:r w:rsidR="005E5232">
        <w:rPr>
          <w:rFonts w:hint="cs"/>
          <w:noProof/>
          <w:rtl/>
          <w:lang w:val="en-US" w:bidi="ar-SA"/>
        </w:rPr>
        <mc:AlternateContent>
          <mc:Choice Requires="wps">
            <w:drawing>
              <wp:inline distT="0" distB="0" distL="0" distR="0" wp14:anchorId="2465B84D" wp14:editId="27D73473">
                <wp:extent cx="4626321" cy="382131"/>
                <wp:effectExtent l="0" t="0" r="0" b="0"/>
                <wp:docPr id="3647" name="TextBox 18" descr="SW1 - Historic Heroes Gap Fill Activity&#10;"/>
                <wp:cNvGraphicFramePr/>
                <a:graphic xmlns:a="http://schemas.openxmlformats.org/drawingml/2006/main">
                  <a:graphicData uri="http://schemas.microsoft.com/office/word/2010/wordprocessingShape">
                    <wps:wsp>
                      <wps:cNvSpPr txBox="1"/>
                      <wps:spPr>
                        <a:xfrm>
                          <a:off x="0" y="0"/>
                          <a:ext cx="4626321" cy="382131"/>
                        </a:xfrm>
                        <a:prstGeom prst="rect">
                          <a:avLst/>
                        </a:prstGeom>
                        <a:noFill/>
                      </wps:spPr>
                      <wps:txbx>
                        <w:txbxContent>
                          <w:p w14:paraId="6F23D9BD" w14:textId="77777777" w:rsidR="00C84ABA" w:rsidRDefault="00C84ABA" w:rsidP="00154868">
                            <w:pPr>
                              <w:pStyle w:val="Heading2"/>
                              <w:bidi/>
                              <w:rPr>
                                <w:rtl/>
                              </w:rPr>
                            </w:pPr>
                            <w:r>
                              <w:t>SW1</w:t>
                            </w:r>
                            <w:r>
                              <w:rPr>
                                <w:rFonts w:hint="cs"/>
                                <w:rtl/>
                              </w:rPr>
                              <w:t xml:space="preserve"> - </w:t>
                            </w:r>
                            <w:r w:rsidRPr="008C6D03">
                              <w:rPr>
                                <w:rFonts w:hint="cs"/>
                                <w:b w:val="0"/>
                                <w:bCs/>
                                <w:sz w:val="44"/>
                                <w:szCs w:val="32"/>
                                <w:rtl/>
                              </w:rPr>
                              <w:t>نشاط ملء الفراغات المتعلق بالأبطال التاريخيين</w:t>
                            </w:r>
                          </w:p>
                        </w:txbxContent>
                      </wps:txbx>
                      <wps:bodyPr wrap="square" rtlCol="0">
                        <a:noAutofit/>
                      </wps:bodyPr>
                    </wps:wsp>
                  </a:graphicData>
                </a:graphic>
              </wp:inline>
            </w:drawing>
          </mc:Choice>
          <mc:Fallback xmlns="">
            <w:pict>
              <v:shape w14:anchorId="2465B84D" id="_x0000_s1511" type="#_x0000_t202" alt="SW1 - Historic Heroes Gap Fill Activity&#10;" style="width:364.3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" filled="f" stroked="f">
                <v:textbox>
                  <w:txbxContent>
                    <w:p w14:paraId="6F23D9BD" w14:textId="77777777" w:rsidR="00C84ABA" w:rsidRDefault="00C84ABA" w:rsidP="00154868">
                      <w:pPr>
                        <w:pStyle w:val="2"/>
                        <w:bidi/>
                        <w:rPr>
                          <w:rtl/>
                        </w:rPr>
                      </w:pPr>
                      <w:r>
                        <w:t>SW1</w:t>
                      </w:r>
                      <w:r>
                        <w:rPr>
                          <w:rFonts w:hint="cs"/>
                          <w:rtl/>
                        </w:rPr>
                        <w:t xml:space="preserve"> - </w:t>
                      </w:r>
                      <w:r w:rsidRPr="008C6D03">
                        <w:rPr>
                          <w:rFonts w:hint="cs"/>
                          <w:b w:val="0"/>
                          <w:bCs/>
                          <w:sz w:val="44"/>
                          <w:szCs w:val="32"/>
                          <w:rtl/>
                        </w:rPr>
                        <w:t>نشاط ملء الفراغات المتعلق بالأبطال التاريخيين</w:t>
                      </w:r>
                    </w:p>
                  </w:txbxContent>
                </v:textbox>
                <w10:anchorlock/>
              </v:shape>
            </w:pict>
          </mc:Fallback>
        </mc:AlternateContent>
      </w:r>
    </w:p>
    <w:p w14:paraId="73B4EF3B" w14:textId="77777777" w:rsidR="00C25F6A" w:rsidRDefault="00356FFA">
      <w:pPr>
        <w:bidi/>
        <w:rPr>
          <w:rtl/>
        </w:rPr>
      </w:pPr>
      <w:r>
        <w:rPr>
          <w:rFonts w:hint="cs"/>
          <w:noProof/>
          <w:rtl/>
          <w:lang w:val="en-US" w:bidi="ar-SA"/>
        </w:rPr>
        <mc:AlternateContent>
          <mc:Choice Requires="wps">
            <w:drawing>
              <wp:inline distT="0" distB="0" distL="0" distR="0" wp14:anchorId="7A0A3640" wp14:editId="0603E64A">
                <wp:extent cx="6491768" cy="461726"/>
                <wp:effectExtent l="0" t="0" r="0" b="0"/>
                <wp:docPr id="3648" name="TextBox 19" descr="The Story of Edward Jenner&#10;"/>
                <wp:cNvGraphicFramePr/>
                <a:graphic xmlns:a="http://schemas.openxmlformats.org/drawingml/2006/main">
                  <a:graphicData uri="http://schemas.microsoft.com/office/word/2010/wordprocessingShape">
                    <wps:wsp>
                      <wps:cNvSpPr txBox="1"/>
                      <wps:spPr>
                        <a:xfrm>
                          <a:off x="0" y="0"/>
                          <a:ext cx="6491768" cy="461726"/>
                        </a:xfrm>
                        <a:prstGeom prst="rect">
                          <a:avLst/>
                        </a:prstGeom>
                        <a:noFill/>
                      </wps:spPr>
                      <wps:txbx>
                        <w:txbxContent>
                          <w:p w14:paraId="38BAA8DE" w14:textId="77777777" w:rsidR="00C84ABA" w:rsidRPr="00154868" w:rsidRDefault="00C84ABA" w:rsidP="00154868">
                            <w:pPr>
                              <w:pStyle w:val="Heading3"/>
                              <w:bidi/>
                              <w:rPr>
                                <w:sz w:val="48"/>
                                <w:szCs w:val="44"/>
                                <w:rtl/>
                              </w:rPr>
                            </w:pPr>
                            <w:r>
                              <w:rPr>
                                <w:rFonts w:hint="cs"/>
                                <w:sz w:val="48"/>
                                <w:szCs w:val="48"/>
                                <w:rtl/>
                              </w:rPr>
                              <w:t>قصة إدوارد جينر</w:t>
                            </w:r>
                          </w:p>
                        </w:txbxContent>
                      </wps:txbx>
                      <wps:bodyPr wrap="square" rtlCol="0">
                        <a:noAutofit/>
                      </wps:bodyPr>
                    </wps:wsp>
                  </a:graphicData>
                </a:graphic>
              </wp:inline>
            </w:drawing>
          </mc:Choice>
          <mc:Fallback xmlns="">
            <w:pict>
              <v:shape w14:anchorId="7A0A3640" id="_x0000_s1512" type="#_x0000_t202" alt="The Story of Edward Jenner&#10;" style="width:511.1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" filled="f" stroked="f">
                <v:textbox>
                  <w:txbxContent>
                    <w:p w14:paraId="38BAA8DE" w14:textId="77777777" w:rsidR="00C84ABA" w:rsidRPr="00154868" w:rsidRDefault="00C84ABA" w:rsidP="00154868">
                      <w:pPr>
                        <w:pStyle w:val="3"/>
                        <w:bidi/>
                        <w:rPr>
                          <w:sz w:val="48"/>
                          <w:szCs w:val="44"/>
                          <w:rtl/>
                        </w:rPr>
                      </w:pPr>
                      <w:r>
                        <w:rPr>
                          <w:rFonts w:hint="cs"/>
                          <w:sz w:val="48"/>
                          <w:szCs w:val="48"/>
                          <w:rtl/>
                        </w:rPr>
                        <w:t>قصة إدوارد جينر</w:t>
                      </w:r>
                    </w:p>
                  </w:txbxContent>
                </v:textbox>
                <w10:anchorlock/>
              </v:shape>
            </w:pict>
          </mc:Fallback>
        </mc:AlternateContent>
      </w:r>
      <w:r>
        <w:rPr>
          <w:rFonts w:hint="cs"/>
          <w:noProof/>
          <w:rtl/>
          <w:lang w:val="en-US" w:bidi="ar-SA"/>
        </w:rPr>
        <mc:AlternateContent>
          <mc:Choice Requires="wps">
            <w:drawing>
              <wp:inline distT="0" distB="0" distL="0" distR="0" wp14:anchorId="2290FBC4" wp14:editId="17C07BF2">
                <wp:extent cx="6584315" cy="2634558"/>
                <wp:effectExtent l="0" t="0" r="0" b="0"/>
                <wp:docPr id="3649" name="TextBox 5" descr="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wp:cNvGraphicFramePr/>
                <a:graphic xmlns:a="http://schemas.openxmlformats.org/drawingml/2006/main">
                  <a:graphicData uri="http://schemas.microsoft.com/office/word/2010/wordprocessingShape">
                    <wps:wsp>
                      <wps:cNvSpPr txBox="1"/>
                      <wps:spPr>
                        <a:xfrm>
                          <a:off x="0" y="0"/>
                          <a:ext cx="6584315" cy="2634558"/>
                        </a:xfrm>
                        <a:prstGeom prst="rect">
                          <a:avLst/>
                        </a:prstGeom>
                        <a:noFill/>
                      </wps:spPr>
                      <wps:txbx>
                        <w:txbxContent>
                          <w:p w14:paraId="049F72F0" w14:textId="77777777" w:rsidR="00C84ABA" w:rsidRDefault="00C84ABA" w:rsidP="00AE7D53">
                            <w:pPr>
                              <w:bidi/>
                              <w:rPr>
                                <w:rtl/>
                              </w:rPr>
                            </w:pPr>
                            <w:r>
                              <w:rPr>
                                <w:rFonts w:hint="cs"/>
                                <w:color w:val="000000" w:themeColor="text1"/>
                                <w:sz w:val="28"/>
                                <w:szCs w:val="28"/>
                                <w:rtl/>
                              </w:rPr>
                              <w:t>القراءة والفهم</w:t>
                            </w:r>
                          </w:p>
                          <w:p w14:paraId="74091D34" w14:textId="77777777" w:rsidR="00C84ABA" w:rsidRDefault="00C84ABA" w:rsidP="00AE7D53">
                            <w:pPr>
                              <w:bidi/>
                              <w:rPr>
                                <w:rtl/>
                              </w:rPr>
                            </w:pPr>
                            <w:r>
                              <w:rPr>
                                <w:rFonts w:hint="cs"/>
                                <w:color w:val="000000" w:themeColor="text1"/>
                                <w:sz w:val="28"/>
                                <w:szCs w:val="28"/>
                                <w:rtl/>
                              </w:rPr>
                              <w:t>هل يمكنك ملء النقاط الفارغة في القصة من الكلمات الواردة في المربع أدناه؟</w:t>
                            </w:r>
                          </w:p>
                          <w:p w14:paraId="7D686FE2" w14:textId="4E2A45B3" w:rsidR="00C84ABA" w:rsidRDefault="00C84ABA" w:rsidP="00AE7D53">
                            <w:pPr>
                              <w:bidi/>
                              <w:rPr>
                                <w:rtl/>
                              </w:rPr>
                            </w:pPr>
                            <w:r>
                              <w:rPr>
                                <w:rFonts w:hint="cs"/>
                                <w:color w:val="000000" w:themeColor="text1"/>
                                <w:rtl/>
                              </w:rPr>
                              <w:t>وُلد إدوارد جينر في ___________________، إنجلترا. عندما كان فتى صغيرًا، كانت المادة المفضلة لدى جينر هي ___________ وعندما كبر أصبح ___________. في هذا الوقت كان سكان إنجلترا يشعرون بالذعر من مرض مميت يُعرف باسم ___________. تضمنت الأعراض _____________ شديدة ومات الكثير من الأشخاص. لاحظ جينر أن حالبات اللبن اللائي أُصبن بالعدوى غير الضارة ____________، من الأبقار الحلوب لم يمتن من الجدري. أخذ جينر بعض القيح من يد ___________ التي تعاني من جدري البقر ونقل العدوى إلى فتى يُدعى __________. أُصيب الفتى بجدري البقر ولكنه سرعان ما تعافى. وبعد ذلك قام جينر بـ__________ الجدري إلى جيمس. ظهرت ______ ولكن الفتى لم يعانِ من الجدري. كان جينر  مسرورًا لثبوت صحة رأيه، وواصل __________ جميع الأطفال في بلدته بمادة مستمدة من جدري البقر لحمايتهم من الإصابة بالجدري.</w:t>
                            </w:r>
                          </w:p>
                        </w:txbxContent>
                      </wps:txbx>
                      <wps:bodyPr wrap="square" rtlCol="0">
                        <a:noAutofit/>
                      </wps:bodyPr>
                    </wps:wsp>
                  </a:graphicData>
                </a:graphic>
              </wp:inline>
            </w:drawing>
          </mc:Choice>
          <mc:Fallback xmlns="">
            <w:pict>
              <v:shape w14:anchorId="2290FBC4" id="_x0000_s1513" type="#_x0000_t202" alt="Reading Comprehension&#10;Can you fill in the blanks in the story from the words in the box below?&#10;&#10;Edward Jenner was born in ___________________, England. As a young boy Jenner’s favourite subject was ___________ and when he grew up he became a ___________. At the time the people of England were terrified of a deadly disease called ___________. Symptoms included severe _____________ and many people died. Jenner noticed that milkmaids who caught the harmless infection ____________, from their milking cows did not die from smallpox. Jenner took pus from the hand of a ___________ who had cow pox and infected a boy called __________. The boy got infected with cowpox but soon recovered. Jenner then __________ James with smallpox. A ______ developed but the boy did not develop smallpox. Jenner was&#10;delighted that his idea was correct, he went on to __________ all the children in his town with cowpox to stop them getting smallpox.&#10;" style="width:518.45pt;height:20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" filled="f" stroked="f">
                <v:textbox>
                  <w:txbxContent>
                    <w:p w14:paraId="049F72F0" w14:textId="77777777" w:rsidR="00C84ABA" w:rsidRDefault="00C84ABA" w:rsidP="00AE7D53">
                      <w:pPr>
                        <w:bidi/>
                        <w:rPr>
                          <w:rtl/>
                        </w:rPr>
                      </w:pPr>
                      <w:r>
                        <w:rPr>
                          <w:rFonts w:hint="cs"/>
                          <w:color w:val="000000" w:themeColor="text1"/>
                          <w:sz w:val="28"/>
                          <w:szCs w:val="28"/>
                          <w:rtl/>
                        </w:rPr>
                        <w:t>القراءة والفهم</w:t>
                      </w:r>
                    </w:p>
                    <w:p w14:paraId="74091D34" w14:textId="77777777" w:rsidR="00C84ABA" w:rsidRDefault="00C84ABA" w:rsidP="00AE7D53">
                      <w:pPr>
                        <w:bidi/>
                        <w:rPr>
                          <w:rtl/>
                        </w:rPr>
                      </w:pPr>
                      <w:r>
                        <w:rPr>
                          <w:rFonts w:hint="cs"/>
                          <w:color w:val="000000" w:themeColor="text1"/>
                          <w:sz w:val="28"/>
                          <w:szCs w:val="28"/>
                          <w:rtl/>
                        </w:rPr>
                        <w:t>هل يمكنك ملء النقاط الفارغة في القصة من الكلمات الواردة في المربع أدناه؟</w:t>
                      </w:r>
                    </w:p>
                    <w:p w14:paraId="7D686FE2" w14:textId="4E2A45B3" w:rsidR="00C84ABA" w:rsidRDefault="00C84ABA" w:rsidP="00AE7D53">
                      <w:pPr>
                        <w:bidi/>
                        <w:rPr>
                          <w:rtl/>
                        </w:rPr>
                      </w:pPr>
                      <w:r>
                        <w:rPr>
                          <w:rFonts w:hint="cs"/>
                          <w:color w:val="000000" w:themeColor="text1"/>
                          <w:rtl/>
                        </w:rPr>
                        <w:t xml:space="preserve">وُلد إدوارد جينر في ___________________، إنجلترا. عندما كان فتى صغيرًا، كانت المادة المفضلة لدى جينر هي ___________ وعندما كبر أصبح ___________. في هذا الوقت كان سكان إنجلترا يشعرون بالذعر من مرض مميت يُعرف باسم ___________. تضمنت الأعراض _____________ شديدة ومات الكثير من الأشخاص. لاحظ جينر أن حالبات اللبن اللائي أُصبن بالعدوى غير الضارة ____________، من الأبقار الحلوب لم يمتن من الجدري. أخذ جينر بعض القيح من يد ___________ التي تعاني من جدري البقر ونقل العدوى إلى فتى يُدعى __________. </w:t>
                      </w:r>
                      <w:r>
                        <w:rPr>
                          <w:rFonts w:hint="cs"/>
                          <w:color w:val="000000" w:themeColor="text1"/>
                          <w:rtl/>
                        </w:rPr>
                        <w:t>أُصيب الفتى بجدري البقر ولكنه سرعان ما تعافى. وبعد ذلك قام جينر بـ__________ الجدري إلى جيمس. ظهرت ______ ولكن الفتى لم يعانِ من الجدري. كان جينر  مسرورًا لثبوت صحة رأيه، وواصل __________ جميع الأطفال في بلدته بمادة مستمدة من جدري البقر لحمايتهم من الإصابة بالجدري.</w:t>
                      </w:r>
                    </w:p>
                  </w:txbxContent>
                </v:textbox>
                <w10:anchorlock/>
              </v:shape>
            </w:pict>
          </mc:Fallback>
        </mc:AlternateContent>
      </w:r>
    </w:p>
    <w:p w14:paraId="6EDA1D06" w14:textId="77777777" w:rsidR="00C25F6A" w:rsidRDefault="00356FFA">
      <w:pPr>
        <w:bidi/>
        <w:rPr>
          <w:rtl/>
        </w:rPr>
      </w:pPr>
      <w:r>
        <w:rPr>
          <w:rFonts w:hint="cs"/>
          <w:noProof/>
          <w:rtl/>
          <w:lang w:val="en-US" w:bidi="ar-SA"/>
        </w:rPr>
        <mc:AlternateContent>
          <mc:Choice Requires="wps">
            <w:drawing>
              <wp:inline distT="0" distB="0" distL="0" distR="0" wp14:anchorId="4447AA36" wp14:editId="2E287824">
                <wp:extent cx="5078648" cy="633743"/>
                <wp:effectExtent l="0" t="0" r="27305" b="13970"/>
                <wp:docPr id="3650" name="Rectangle: Rounded Corners 36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648" cy="63374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E65CF1" w14:textId="63E53FF9" w:rsidR="00C84ABA" w:rsidRPr="00C25F6A" w:rsidRDefault="00C84ABA" w:rsidP="00C25F6A">
                            <w:pPr>
                              <w:bidi/>
                              <w:jc w:val="center"/>
                              <w:rPr>
                                <w:rFonts w:cs="Arial"/>
                                <w:szCs w:val="24"/>
                                <w:rtl/>
                              </w:rPr>
                            </w:pPr>
                            <w:r>
                              <w:rPr>
                                <w:rFonts w:hint="cs"/>
                                <w:color w:val="000000" w:themeColor="text1"/>
                                <w:rtl/>
                              </w:rPr>
                              <w:t>جدري البقر، جيمس فيبس، الجدري، جلوسيسترشاير، طبيبًا، حالبة اللبن، العلوم، ندبات، نقل عدوى، قشور، تطعيم</w:t>
                            </w:r>
                          </w:p>
                          <w:p w14:paraId="1B245129" w14:textId="77777777" w:rsidR="00C84ABA" w:rsidRDefault="00C84ABA" w:rsidP="00C25F6A">
                            <w:pPr>
                              <w:jc w:val="center"/>
                            </w:pPr>
                          </w:p>
                        </w:txbxContent>
                      </wps:txbx>
                      <wps:bodyPr rtlCol="0" anchor="ctr"/>
                    </wps:wsp>
                  </a:graphicData>
                </a:graphic>
              </wp:inline>
            </w:drawing>
          </mc:Choice>
          <mc:Fallback xmlns="">
            <w:pict>
              <v:roundrect w14:anchorId="4447AA36" id="Rectangle: Rounded Corners 3650" o:spid="_x0000_s1514" alt="&quot;&quot;" style="width:399.9pt;height:49.9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" filled="f" strokecolor="#117e62" strokeweight="1.5pt">
                <v:stroke joinstyle="miter"/>
                <v:textbox>
                  <w:txbxContent>
                    <w:p w14:paraId="31E65CF1" w14:textId="63E53FF9" w:rsidR="00C84ABA" w:rsidRPr="00C25F6A" w:rsidRDefault="00C84ABA" w:rsidP="00C25F6A">
                      <w:pPr>
                        <w:bidi/>
                        <w:jc w:val="center"/>
                        <w:rPr>
                          <w:rFonts w:cs="Arial"/>
                          <w:szCs w:val="24"/>
                          <w:rtl/>
                        </w:rPr>
                      </w:pPr>
                      <w:r>
                        <w:rPr>
                          <w:rFonts w:hint="cs"/>
                          <w:color w:val="000000" w:themeColor="text1"/>
                          <w:rtl/>
                        </w:rPr>
                        <w:t xml:space="preserve">جدري البقر، </w:t>
                      </w:r>
                      <w:r>
                        <w:rPr>
                          <w:rFonts w:hint="cs"/>
                          <w:color w:val="000000" w:themeColor="text1"/>
                          <w:rtl/>
                        </w:rPr>
                        <w:t>جيمس فيبس، الجدري، جلوسيسترشاير، طبيبًا، حالبة اللبن، العلوم، ندبات، نقل عدوى، قشور، تطعيم</w:t>
                      </w:r>
                    </w:p>
                    <w:p w14:paraId="1B245129" w14:textId="77777777" w:rsidR="00C84ABA" w:rsidRDefault="00C84ABA" w:rsidP="00C25F6A">
                      <w:pPr>
                        <w:jc w:val="center"/>
                      </w:pPr>
                    </w:p>
                  </w:txbxContent>
                </v:textbox>
                <w10:anchorlock/>
              </v:roundrect>
            </w:pict>
          </mc:Fallback>
        </mc:AlternateContent>
      </w:r>
    </w:p>
    <w:p w14:paraId="331852CC" w14:textId="77777777" w:rsidR="00C25F6A" w:rsidRDefault="00C25F6A">
      <w:pPr>
        <w:bidi/>
        <w:rPr>
          <w:rtl/>
        </w:rPr>
      </w:pPr>
      <w:r>
        <w:rPr>
          <w:rFonts w:hint="cs"/>
          <w:noProof/>
          <w:rtl/>
          <w:lang w:val="en-US" w:bidi="ar-SA"/>
        </w:rPr>
        <mc:AlternateContent>
          <mc:Choice Requires="wps">
            <w:drawing>
              <wp:inline distT="0" distB="0" distL="0" distR="0" wp14:anchorId="4BCE9846" wp14:editId="6195B75F">
                <wp:extent cx="3304515" cy="1348966"/>
                <wp:effectExtent l="0" t="0" r="10795" b="22860"/>
                <wp:docPr id="3653" name="Rectangle: Rounded Corners 36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304515" cy="1348966"/>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A84A1A" w14:textId="77777777" w:rsidR="00C84ABA" w:rsidRPr="005850B1" w:rsidRDefault="00C84ABA" w:rsidP="00C25F6A">
                            <w:pPr>
                              <w:bidi/>
                              <w:rPr>
                                <w:b/>
                                <w:bCs/>
                                <w:rtl/>
                              </w:rPr>
                            </w:pPr>
                            <w:r>
                              <w:rPr>
                                <w:rFonts w:hint="cs"/>
                                <w:b/>
                                <w:bCs/>
                                <w:color w:val="000000" w:themeColor="text1"/>
                                <w:rtl/>
                              </w:rPr>
                              <w:t>بطل تاريخي</w:t>
                            </w:r>
                          </w:p>
                          <w:p w14:paraId="1B9E6B91" w14:textId="595785B4" w:rsidR="00C84ABA" w:rsidRDefault="00C84ABA" w:rsidP="00C25F6A">
                            <w:pPr>
                              <w:bidi/>
                              <w:rPr>
                                <w:rtl/>
                              </w:rPr>
                            </w:pPr>
                            <w:r>
                              <w:rPr>
                                <w:rFonts w:hint="cs"/>
                                <w:color w:val="000000" w:themeColor="text1"/>
                                <w:rtl/>
                              </w:rPr>
                              <w:t>يُعد الطبيب جينر أحد أهم الشخصيات في التاريخ العلمي.</w:t>
                            </w:r>
                          </w:p>
                          <w:p w14:paraId="0FFE382A" w14:textId="61E704A9" w:rsidR="00C84ABA" w:rsidRDefault="00C84ABA" w:rsidP="00C25F6A">
                            <w:pPr>
                              <w:bidi/>
                              <w:rPr>
                                <w:rtl/>
                              </w:rPr>
                            </w:pPr>
                            <w:r>
                              <w:rPr>
                                <w:rFonts w:hint="cs"/>
                                <w:color w:val="000000" w:themeColor="text1"/>
                                <w:rtl/>
                              </w:rPr>
                              <w:t xml:space="preserve"> لولا اكتشاف اللقاحات الذي توصل إليه لم يكن أكثر من نصف فصلك ليتمكن من التواجد هنا اليوم.</w:t>
                            </w:r>
                          </w:p>
                        </w:txbxContent>
                      </wps:txbx>
                      <wps:bodyPr rtlCol="0" anchor="ctr">
                        <a:noAutofit/>
                      </wps:bodyPr>
                    </wps:wsp>
                  </a:graphicData>
                </a:graphic>
              </wp:inline>
            </w:drawing>
          </mc:Choice>
          <mc:Fallback xmlns="">
            <w:pict>
              <v:roundrect w14:anchorId="4BCE9846" id="Rectangle: Rounded Corners 3653" o:spid="_x0000_s1515" alt="&quot;&quot;" style="width:260.2pt;height:106.2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" fillcolor="#99d5c7" strokecolor="black [3213]" strokeweight="1pt">
                <v:stroke joinstyle="miter"/>
                <v:textbox>
                  <w:txbxContent>
                    <w:p w14:paraId="29A84A1A" w14:textId="77777777" w:rsidR="00C84ABA" w:rsidRPr="005850B1" w:rsidRDefault="00C84ABA" w:rsidP="00C25F6A">
                      <w:pPr>
                        <w:bidi/>
                        <w:rPr>
                          <w:b/>
                          <w:bCs/>
                          <w:rtl/>
                        </w:rPr>
                      </w:pPr>
                      <w:r>
                        <w:rPr>
                          <w:rFonts w:hint="cs"/>
                          <w:b/>
                          <w:bCs/>
                          <w:color w:val="000000" w:themeColor="text1"/>
                          <w:rtl/>
                        </w:rPr>
                        <w:t>بطل تاريخي</w:t>
                      </w:r>
                    </w:p>
                    <w:p w14:paraId="1B9E6B91" w14:textId="595785B4" w:rsidR="00C84ABA" w:rsidRDefault="00C84ABA" w:rsidP="00C25F6A">
                      <w:pPr>
                        <w:bidi/>
                        <w:rPr>
                          <w:rtl/>
                        </w:rPr>
                      </w:pPr>
                      <w:r>
                        <w:rPr>
                          <w:rFonts w:hint="cs"/>
                          <w:color w:val="000000" w:themeColor="text1"/>
                          <w:rtl/>
                        </w:rPr>
                        <w:t>يُعد الطبيب جينر أحد أهم الشخصيات في التاريخ العلمي.</w:t>
                      </w:r>
                    </w:p>
                    <w:p w14:paraId="0FFE382A" w14:textId="61E704A9" w:rsidR="00C84ABA" w:rsidRDefault="00C84ABA" w:rsidP="00C25F6A">
                      <w:pPr>
                        <w:bidi/>
                        <w:rPr>
                          <w:rtl/>
                        </w:rPr>
                      </w:pPr>
                      <w:r>
                        <w:rPr>
                          <w:rFonts w:hint="cs"/>
                          <w:color w:val="000000" w:themeColor="text1"/>
                          <w:rtl/>
                        </w:rPr>
                        <w:t xml:space="preserve"> لولا اكتشاف اللقاحات الذي توصل إليه لم يكن أكثر من نصف فصلك ليتمكن من التواجد هنا اليوم.</w:t>
                      </w:r>
                    </w:p>
                  </w:txbxContent>
                </v:textbox>
                <w10:anchorlock/>
              </v:roundrect>
            </w:pict>
          </mc:Fallback>
        </mc:AlternateContent>
      </w:r>
      <w:r>
        <w:rPr>
          <w:rFonts w:hint="cs"/>
          <w:noProof/>
          <w:rtl/>
          <w:lang w:val="en-US" w:bidi="ar-SA"/>
        </w:rPr>
        <mc:AlternateContent>
          <mc:Choice Requires="wps">
            <w:drawing>
              <wp:inline distT="0" distB="0" distL="0" distR="0" wp14:anchorId="029A52CB" wp14:editId="47A89D7D">
                <wp:extent cx="1783533" cy="1367073"/>
                <wp:effectExtent l="0" t="0" r="26670" b="24130"/>
                <wp:docPr id="3654" name="Rectangle: Rounded Corners 365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783533" cy="1367073"/>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7BD6E" w14:textId="77777777" w:rsidR="00C84ABA" w:rsidRDefault="00C84ABA" w:rsidP="00C25F6A">
                            <w:pPr>
                              <w:bidi/>
                              <w:rPr>
                                <w:rtl/>
                              </w:rPr>
                            </w:pPr>
                            <w:r>
                              <w:rPr>
                                <w:rFonts w:hint="cs"/>
                                <w:b/>
                                <w:bCs/>
                                <w:color w:val="000000" w:themeColor="text1"/>
                                <w:rtl/>
                              </w:rPr>
                              <w:t>هل تعلم؟</w:t>
                            </w:r>
                            <w:r>
                              <w:rPr>
                                <w:rFonts w:hint="cs"/>
                                <w:color w:val="000000" w:themeColor="text1"/>
                                <w:rtl/>
                              </w:rPr>
                              <w:br/>
                              <w:t>أنه ببلوغ عمر 9 سنوات، قد يتلقى الطفل 12 لقاحًا على الأقل لمنع 13 نوعًا مختلفًا من العدوى.</w:t>
                            </w:r>
                          </w:p>
                        </w:txbxContent>
                      </wps:txbx>
                      <wps:bodyPr rtlCol="0" anchor="ctr"/>
                    </wps:wsp>
                  </a:graphicData>
                </a:graphic>
              </wp:inline>
            </w:drawing>
          </mc:Choice>
          <mc:Fallback xmlns="">
            <w:pict>
              <v:roundrect w14:anchorId="029A52CB" id="Rectangle: Rounded Corners 3654" o:spid="_x0000_s1516" alt="&quot;&quot;" style="width:140.45pt;height:107.65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" fillcolor="#99d5c7" strokecolor="black [3213]" strokeweight="1pt">
                <v:stroke joinstyle="miter"/>
                <v:textbox>
                  <w:txbxContent>
                    <w:p w14:paraId="6907BD6E" w14:textId="77777777" w:rsidR="00C84ABA" w:rsidRDefault="00C84ABA" w:rsidP="00C25F6A">
                      <w:pPr>
                        <w:bidi/>
                        <w:rPr>
                          <w:rtl/>
                        </w:rPr>
                      </w:pPr>
                      <w:r>
                        <w:rPr>
                          <w:rFonts w:hint="cs"/>
                          <w:b/>
                          <w:bCs/>
                          <w:color w:val="000000" w:themeColor="text1"/>
                          <w:rtl/>
                        </w:rPr>
                        <w:t>هل تعلم؟</w:t>
                      </w:r>
                      <w:r>
                        <w:rPr>
                          <w:rFonts w:hint="cs"/>
                          <w:color w:val="000000" w:themeColor="text1"/>
                          <w:rtl/>
                        </w:rPr>
                        <w:br/>
                        <w:t>أنه ببلوغ عمر 9 سنوات، قد يتلقى الطفل 12 لقاحًا على الأقل لمنع 13 نوعًا مختلفًا من العدوى.</w:t>
                      </w:r>
                    </w:p>
                  </w:txbxContent>
                </v:textbox>
                <w10:anchorlock/>
              </v:roundrect>
            </w:pict>
          </mc:Fallback>
        </mc:AlternateContent>
      </w:r>
      <w:r>
        <w:rPr>
          <w:rFonts w:hint="cs"/>
          <w:noProof/>
          <w:rtl/>
          <w:lang w:val="en-US" w:bidi="ar-SA"/>
        </w:rPr>
        <mc:AlternateContent>
          <mc:Choice Requires="wps">
            <w:drawing>
              <wp:inline distT="0" distB="0" distL="0" distR="0" wp14:anchorId="3099C74C" wp14:editId="2AAEA66B">
                <wp:extent cx="1484769" cy="1267359"/>
                <wp:effectExtent l="0" t="0" r="20320" b="28575"/>
                <wp:docPr id="3655" name="Rectangle: Rounded Corners 365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484769" cy="1267359"/>
                        </a:xfrm>
                        <a:prstGeom prst="roundRect">
                          <a:avLst>
                            <a:gd name="adj" fmla="val 10943"/>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878B14" w14:textId="77777777" w:rsidR="00C84ABA" w:rsidRPr="005850B1" w:rsidRDefault="00C84ABA" w:rsidP="00C25F6A">
                            <w:pPr>
                              <w:bidi/>
                              <w:rPr>
                                <w:b/>
                                <w:bCs/>
                                <w:rtl/>
                              </w:rPr>
                            </w:pPr>
                            <w:r>
                              <w:rPr>
                                <w:rFonts w:hint="cs"/>
                                <w:b/>
                                <w:bCs/>
                                <w:color w:val="000000" w:themeColor="text1"/>
                                <w:rtl/>
                              </w:rPr>
                              <w:t>حقائق مذهلة</w:t>
                            </w:r>
                          </w:p>
                          <w:p w14:paraId="59EF618B" w14:textId="77777777" w:rsidR="00C84ABA" w:rsidRDefault="00C84ABA" w:rsidP="00C25F6A">
                            <w:pPr>
                              <w:bidi/>
                              <w:rPr>
                                <w:rtl/>
                              </w:rPr>
                            </w:pPr>
                            <w:r>
                              <w:rPr>
                                <w:rFonts w:hint="cs"/>
                                <w:color w:val="000000" w:themeColor="text1"/>
                                <w:rtl/>
                              </w:rPr>
                              <w:t>تُستمد كلمة لقاح (فاكسينيشن)</w:t>
                            </w:r>
                            <w:r>
                              <w:rPr>
                                <w:rFonts w:hint="cs"/>
                                <w:rtl/>
                              </w:rPr>
                              <w:t xml:space="preserve"> </w:t>
                            </w:r>
                            <w:r>
                              <w:rPr>
                                <w:rFonts w:hint="cs"/>
                                <w:color w:val="000000" w:themeColor="text1"/>
                                <w:rtl/>
                              </w:rPr>
                              <w:t>من الكلمة اللاتينية التي تعني بقرة – فاكا</w:t>
                            </w:r>
                          </w:p>
                        </w:txbxContent>
                      </wps:txbx>
                      <wps:bodyPr rtlCol="0" anchor="ctr"/>
                    </wps:wsp>
                  </a:graphicData>
                </a:graphic>
              </wp:inline>
            </w:drawing>
          </mc:Choice>
          <mc:Fallback xmlns="">
            <w:pict>
              <v:roundrect w14:anchorId="3099C74C" id="Rectangle: Rounded Corners 3655" o:spid="_x0000_s1517" alt="&quot;&quot;" style="width:116.9pt;height:99.8pt;visibility:visible;mso-wrap-style:square;mso-left-percent:-10001;mso-top-percent:-10001;mso-position-horizontal:absolute;mso-position-horizontal-relative:char;mso-position-vertical:absolute;mso-position-vertical-relative:line;mso-left-percent:-10001;mso-top-percent:-10001;v-text-anchor:middle" arcsize="71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" fillcolor="#99d5c7" strokecolor="black [3213]" strokeweight="1pt">
                <v:stroke joinstyle="miter"/>
                <v:textbox>
                  <w:txbxContent>
                    <w:p w14:paraId="3B878B14" w14:textId="77777777" w:rsidR="00C84ABA" w:rsidRPr="005850B1" w:rsidRDefault="00C84ABA" w:rsidP="00C25F6A">
                      <w:pPr>
                        <w:bidi/>
                        <w:rPr>
                          <w:b/>
                          <w:bCs/>
                          <w:rtl/>
                        </w:rPr>
                      </w:pPr>
                      <w:r>
                        <w:rPr>
                          <w:rFonts w:hint="cs"/>
                          <w:b/>
                          <w:bCs/>
                          <w:color w:val="000000" w:themeColor="text1"/>
                          <w:rtl/>
                        </w:rPr>
                        <w:t>حقائق مذهلة</w:t>
                      </w:r>
                    </w:p>
                    <w:p w14:paraId="59EF618B" w14:textId="77777777" w:rsidR="00C84ABA" w:rsidRDefault="00C84ABA" w:rsidP="00C25F6A">
                      <w:pPr>
                        <w:bidi/>
                        <w:rPr>
                          <w:rtl/>
                        </w:rPr>
                      </w:pPr>
                      <w:r>
                        <w:rPr>
                          <w:rFonts w:hint="cs"/>
                          <w:color w:val="000000" w:themeColor="text1"/>
                          <w:rtl/>
                        </w:rPr>
                        <w:t xml:space="preserve">تُستمد </w:t>
                      </w:r>
                      <w:r>
                        <w:rPr>
                          <w:rFonts w:hint="cs"/>
                          <w:color w:val="000000" w:themeColor="text1"/>
                          <w:rtl/>
                        </w:rPr>
                        <w:t>كلمة لقاح (فاكسينيشن)</w:t>
                      </w:r>
                      <w:r>
                        <w:rPr>
                          <w:rFonts w:hint="cs"/>
                          <w:rtl/>
                        </w:rPr>
                        <w:t xml:space="preserve"> </w:t>
                      </w:r>
                      <w:r>
                        <w:rPr>
                          <w:rFonts w:hint="cs"/>
                          <w:color w:val="000000" w:themeColor="text1"/>
                          <w:rtl/>
                        </w:rPr>
                        <w:t>من الكلمة اللاتينية التي تعني بقرة – فاكا</w:t>
                      </w:r>
                    </w:p>
                  </w:txbxContent>
                </v:textbox>
                <w10:anchorlock/>
              </v:roundrect>
            </w:pict>
          </mc:Fallback>
        </mc:AlternateContent>
      </w:r>
    </w:p>
    <w:p w14:paraId="2E3F54E4" w14:textId="40987048" w:rsidR="00154868" w:rsidRDefault="00356FFA">
      <w:pPr>
        <w:bidi/>
        <w:rPr>
          <w:rtl/>
        </w:rPr>
      </w:pPr>
      <w:r>
        <w:rPr>
          <w:rFonts w:hint="cs"/>
          <w:noProof/>
          <w:rtl/>
          <w:lang w:val="en-US" w:bidi="ar-SA"/>
        </w:rPr>
        <mc:AlternateContent>
          <mc:Choice Requires="wps">
            <w:drawing>
              <wp:inline distT="0" distB="0" distL="0" distR="0" wp14:anchorId="5C4D6605" wp14:editId="093320D4">
                <wp:extent cx="6781045" cy="3748135"/>
                <wp:effectExtent l="0" t="0" r="0" b="0"/>
                <wp:docPr id="3652" name="TextBox 3" descr="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wp:cNvGraphicFramePr/>
                <a:graphic xmlns:a="http://schemas.openxmlformats.org/drawingml/2006/main">
                  <a:graphicData uri="http://schemas.microsoft.com/office/word/2010/wordprocessingShape">
                    <wps:wsp>
                      <wps:cNvSpPr txBox="1"/>
                      <wps:spPr>
                        <a:xfrm>
                          <a:off x="0" y="0"/>
                          <a:ext cx="6781045" cy="3748135"/>
                        </a:xfrm>
                        <a:prstGeom prst="rect">
                          <a:avLst/>
                        </a:prstGeom>
                        <a:noFill/>
                      </wps:spPr>
                      <wps:txbx>
                        <w:txbxContent>
                          <w:p w14:paraId="2EA2F6FE" w14:textId="77777777" w:rsidR="00C84ABA" w:rsidRDefault="00C84ABA" w:rsidP="00AE7D53">
                            <w:pPr>
                              <w:bidi/>
                              <w:rPr>
                                <w:rtl/>
                              </w:rPr>
                            </w:pPr>
                            <w:r>
                              <w:rPr>
                                <w:rFonts w:hint="cs"/>
                                <w:color w:val="000000" w:themeColor="text1"/>
                                <w:sz w:val="28"/>
                                <w:szCs w:val="28"/>
                                <w:rtl/>
                              </w:rPr>
                              <w:t>الفهم</w:t>
                            </w:r>
                          </w:p>
                          <w:p w14:paraId="3CEA3708" w14:textId="77777777" w:rsidR="00C84ABA" w:rsidRDefault="00C84ABA" w:rsidP="00AE7D53">
                            <w:pPr>
                              <w:bidi/>
                              <w:rPr>
                                <w:rtl/>
                              </w:rPr>
                            </w:pPr>
                            <w:r>
                              <w:rPr>
                                <w:rFonts w:hint="cs"/>
                                <w:color w:val="000000" w:themeColor="text1"/>
                                <w:sz w:val="28"/>
                                <w:szCs w:val="28"/>
                                <w:rtl/>
                              </w:rPr>
                              <w:t>أجب عن الأسئلة التالية:</w:t>
                            </w:r>
                          </w:p>
                          <w:p w14:paraId="004DEFB3" w14:textId="77777777" w:rsidR="00C84ABA" w:rsidRDefault="00C84ABA" w:rsidP="00AE7D53">
                            <w:pPr>
                              <w:pStyle w:val="ListParagraph"/>
                              <w:numPr>
                                <w:ilvl w:val="0"/>
                                <w:numId w:val="120"/>
                              </w:numPr>
                              <w:bidi/>
                              <w:spacing w:after="0" w:line="240" w:lineRule="auto"/>
                              <w:rPr>
                                <w:rFonts w:eastAsia="Times New Roman"/>
                                <w:rtl/>
                              </w:rPr>
                            </w:pPr>
                            <w:r>
                              <w:rPr>
                                <w:rFonts w:hint="cs"/>
                                <w:color w:val="000000" w:themeColor="text1"/>
                                <w:rtl/>
                              </w:rPr>
                              <w:t>ما اسم الطبيب الذي اكتشف اللقاحات؟</w:t>
                            </w:r>
                            <w:r>
                              <w:rPr>
                                <w:rFonts w:hint="cs"/>
                                <w:color w:val="000000" w:themeColor="text1"/>
                                <w:rtl/>
                              </w:rPr>
                              <w:br/>
                              <w:t>_________________________________________</w:t>
                            </w:r>
                            <w:r>
                              <w:rPr>
                                <w:rFonts w:hint="cs"/>
                                <w:color w:val="000000" w:themeColor="text1"/>
                                <w:rtl/>
                              </w:rPr>
                              <w:br/>
                            </w:r>
                          </w:p>
                          <w:p w14:paraId="48F14592" w14:textId="77777777" w:rsidR="00C84ABA" w:rsidRDefault="00C84ABA" w:rsidP="00AE7D53">
                            <w:pPr>
                              <w:pStyle w:val="ListParagraph"/>
                              <w:numPr>
                                <w:ilvl w:val="0"/>
                                <w:numId w:val="120"/>
                              </w:numPr>
                              <w:bidi/>
                              <w:spacing w:after="0" w:line="240" w:lineRule="auto"/>
                              <w:rPr>
                                <w:rFonts w:eastAsia="Times New Roman"/>
                                <w:rtl/>
                              </w:rPr>
                            </w:pPr>
                            <w:r>
                              <w:rPr>
                                <w:rFonts w:hint="cs"/>
                                <w:color w:val="000000" w:themeColor="text1"/>
                                <w:rtl/>
                              </w:rPr>
                              <w:t>ماذا كان اسم المرض الخطير المنتشر في ذلك الوقت؟</w:t>
                            </w:r>
                            <w:r>
                              <w:rPr>
                                <w:rFonts w:hint="cs"/>
                                <w:color w:val="000000" w:themeColor="text1"/>
                                <w:rtl/>
                              </w:rPr>
                              <w:br/>
                              <w:t>_________________________________________</w:t>
                            </w:r>
                            <w:r>
                              <w:rPr>
                                <w:rFonts w:hint="cs"/>
                                <w:color w:val="000000" w:themeColor="text1"/>
                                <w:rtl/>
                              </w:rPr>
                              <w:br/>
                            </w:r>
                          </w:p>
                          <w:p w14:paraId="6B06DDEF" w14:textId="77777777" w:rsidR="00C84ABA" w:rsidRDefault="00C84ABA" w:rsidP="00AE7D53">
                            <w:pPr>
                              <w:pStyle w:val="ListParagraph"/>
                              <w:numPr>
                                <w:ilvl w:val="0"/>
                                <w:numId w:val="120"/>
                              </w:numPr>
                              <w:bidi/>
                              <w:spacing w:after="0" w:line="240" w:lineRule="auto"/>
                              <w:rPr>
                                <w:rFonts w:eastAsia="Times New Roman"/>
                                <w:rtl/>
                              </w:rPr>
                            </w:pPr>
                            <w:r>
                              <w:rPr>
                                <w:rFonts w:hint="cs"/>
                                <w:color w:val="000000" w:themeColor="text1"/>
                                <w:rtl/>
                              </w:rPr>
                              <w:t>ماذا كانت فكرة جينر للوقاية من المرض المميت؟</w:t>
                            </w:r>
                            <w:r>
                              <w:rPr>
                                <w:rFonts w:hint="cs"/>
                                <w:color w:val="000000" w:themeColor="text1"/>
                                <w:rtl/>
                              </w:rPr>
                              <w:br/>
                              <w:t>_________________________________________</w:t>
                            </w:r>
                            <w:r>
                              <w:rPr>
                                <w:rFonts w:hint="cs"/>
                                <w:color w:val="000000" w:themeColor="text1"/>
                                <w:rtl/>
                              </w:rPr>
                              <w:br/>
                            </w:r>
                          </w:p>
                          <w:p w14:paraId="017D17A2" w14:textId="77777777" w:rsidR="00C84ABA" w:rsidRDefault="00C84ABA" w:rsidP="00AE7D53">
                            <w:pPr>
                              <w:pStyle w:val="ListParagraph"/>
                              <w:numPr>
                                <w:ilvl w:val="0"/>
                                <w:numId w:val="120"/>
                              </w:numPr>
                              <w:bidi/>
                              <w:spacing w:after="0" w:line="240" w:lineRule="auto"/>
                              <w:rPr>
                                <w:rFonts w:eastAsia="Times New Roman"/>
                                <w:rtl/>
                              </w:rPr>
                            </w:pPr>
                            <w:r>
                              <w:rPr>
                                <w:rFonts w:hint="cs"/>
                                <w:color w:val="000000" w:themeColor="text1"/>
                                <w:rtl/>
                              </w:rPr>
                              <w:t>ما الذي حدث لجيمس بعد إصابته بجدري البقر؟</w:t>
                            </w:r>
                            <w:r>
                              <w:rPr>
                                <w:rFonts w:hint="cs"/>
                                <w:color w:val="000000" w:themeColor="text1"/>
                                <w:rtl/>
                              </w:rPr>
                              <w:br/>
                              <w:t>_________________________________________</w:t>
                            </w:r>
                            <w:r>
                              <w:rPr>
                                <w:rFonts w:hint="cs"/>
                                <w:color w:val="000000" w:themeColor="text1"/>
                                <w:rtl/>
                              </w:rPr>
                              <w:br/>
                            </w:r>
                          </w:p>
                          <w:p w14:paraId="3700546E" w14:textId="77777777" w:rsidR="00C84ABA" w:rsidRDefault="00C84ABA" w:rsidP="00AE7D53">
                            <w:pPr>
                              <w:pStyle w:val="ListParagraph"/>
                              <w:numPr>
                                <w:ilvl w:val="0"/>
                                <w:numId w:val="120"/>
                              </w:numPr>
                              <w:bidi/>
                              <w:spacing w:after="0" w:line="240" w:lineRule="auto"/>
                              <w:rPr>
                                <w:rFonts w:eastAsia="Times New Roman"/>
                                <w:rtl/>
                              </w:rPr>
                            </w:pPr>
                            <w:r>
                              <w:rPr>
                                <w:rFonts w:hint="cs"/>
                                <w:color w:val="000000" w:themeColor="text1"/>
                                <w:rtl/>
                              </w:rPr>
                              <w:t>ما الذي حدث لجيمس بعد إصابته بالجدري؟</w:t>
                            </w:r>
                            <w:r>
                              <w:rPr>
                                <w:rFonts w:hint="cs"/>
                                <w:color w:val="000000" w:themeColor="text1"/>
                                <w:rtl/>
                              </w:rPr>
                              <w:br/>
                              <w:t>_________________________________________</w:t>
                            </w:r>
                            <w:r>
                              <w:rPr>
                                <w:rFonts w:hint="cs"/>
                                <w:color w:val="000000" w:themeColor="text1"/>
                                <w:rtl/>
                              </w:rPr>
                              <w:br/>
                            </w:r>
                          </w:p>
                          <w:p w14:paraId="22B3CABE" w14:textId="77777777" w:rsidR="00C84ABA" w:rsidRDefault="00C84ABA" w:rsidP="00AE7D53">
                            <w:pPr>
                              <w:pStyle w:val="ListParagraph"/>
                              <w:numPr>
                                <w:ilvl w:val="0"/>
                                <w:numId w:val="120"/>
                              </w:numPr>
                              <w:bidi/>
                              <w:spacing w:after="0" w:line="240" w:lineRule="auto"/>
                              <w:rPr>
                                <w:rFonts w:eastAsia="Times New Roman"/>
                                <w:rtl/>
                              </w:rPr>
                            </w:pPr>
                            <w:r>
                              <w:rPr>
                                <w:rFonts w:hint="cs"/>
                                <w:color w:val="000000" w:themeColor="text1"/>
                                <w:rtl/>
                              </w:rPr>
                              <w:t>لماذا كان من الضروري بالنسبة لجينر تجربة فكرته على جيمس قبل علاج العديد من الأطفال؟</w:t>
                            </w:r>
                            <w:r>
                              <w:rPr>
                                <w:rFonts w:hint="cs"/>
                                <w:color w:val="000000" w:themeColor="text1"/>
                                <w:rtl/>
                              </w:rPr>
                              <w:br/>
                              <w:t>_________________________________________</w:t>
                            </w:r>
                          </w:p>
                        </w:txbxContent>
                      </wps:txbx>
                      <wps:bodyPr wrap="square" rtlCol="0">
                        <a:noAutofit/>
                      </wps:bodyPr>
                    </wps:wsp>
                  </a:graphicData>
                </a:graphic>
              </wp:inline>
            </w:drawing>
          </mc:Choice>
          <mc:Fallback xmlns="">
            <w:pict>
              <v:shape w14:anchorId="5C4D6605" id="_x0000_s1518" type="#_x0000_t202" alt="Understanding&#10;Answer the following questions:&#10;&#10;What was the name of the doctor who discovered vaccinations?&#10;&#10;What was the name of the deadly disease at the time?&#10;&#10;&#10;What was Jenner’s idea to stop the deadly disease?&#10;&#10;What happened to James after he was infected with the cowpox?&#10;&#10;What happened to James after he was infected with the smallpox?&#10;&#10;Why was it important for Jenner to test his idea on James before treating lots of children?&#10;" style="width:533.95pt;height:295.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" filled="f" stroked="f">
                <v:textbox>
                  <w:txbxContent>
                    <w:p w14:paraId="2EA2F6FE" w14:textId="77777777" w:rsidR="00C84ABA" w:rsidRDefault="00C84ABA" w:rsidP="00AE7D53">
                      <w:pPr>
                        <w:bidi/>
                        <w:rPr>
                          <w:rtl/>
                        </w:rPr>
                      </w:pPr>
                      <w:r>
                        <w:rPr>
                          <w:rFonts w:hint="cs"/>
                          <w:color w:val="000000" w:themeColor="text1"/>
                          <w:sz w:val="28"/>
                          <w:szCs w:val="28"/>
                          <w:rtl/>
                        </w:rPr>
                        <w:t>الفهم</w:t>
                      </w:r>
                    </w:p>
                    <w:p w14:paraId="3CEA3708" w14:textId="77777777" w:rsidR="00C84ABA" w:rsidRDefault="00C84ABA" w:rsidP="00AE7D53">
                      <w:pPr>
                        <w:bidi/>
                        <w:rPr>
                          <w:rtl/>
                        </w:rPr>
                      </w:pPr>
                      <w:r>
                        <w:rPr>
                          <w:rFonts w:hint="cs"/>
                          <w:color w:val="000000" w:themeColor="text1"/>
                          <w:sz w:val="28"/>
                          <w:szCs w:val="28"/>
                          <w:rtl/>
                        </w:rPr>
                        <w:t>أجب عن الأسئلة التالية:</w:t>
                      </w:r>
                    </w:p>
                    <w:p w14:paraId="004DEFB3" w14:textId="77777777" w:rsidR="00C84ABA" w:rsidRDefault="00C84ABA" w:rsidP="00AE7D53">
                      <w:pPr>
                        <w:pStyle w:val="a3"/>
                        <w:numPr>
                          <w:ilvl w:val="0"/>
                          <w:numId w:val="120"/>
                        </w:numPr>
                        <w:bidi/>
                        <w:spacing w:after="0" w:line="240" w:lineRule="auto"/>
                        <w:rPr>
                          <w:rFonts w:eastAsia="Times New Roman"/>
                          <w:rtl/>
                        </w:rPr>
                      </w:pPr>
                      <w:r>
                        <w:rPr>
                          <w:rFonts w:hint="cs"/>
                          <w:color w:val="000000" w:themeColor="text1"/>
                          <w:rtl/>
                        </w:rPr>
                        <w:t>ما اسم الطبيب الذي اكتشف اللقاحات؟</w:t>
                      </w:r>
                      <w:r>
                        <w:rPr>
                          <w:rFonts w:hint="cs"/>
                          <w:color w:val="000000" w:themeColor="text1"/>
                          <w:rtl/>
                        </w:rPr>
                        <w:br/>
                        <w:t>_________________________________________</w:t>
                      </w:r>
                      <w:r>
                        <w:rPr>
                          <w:rFonts w:hint="cs"/>
                          <w:color w:val="000000" w:themeColor="text1"/>
                          <w:rtl/>
                        </w:rPr>
                        <w:br/>
                      </w:r>
                    </w:p>
                    <w:p w14:paraId="48F14592" w14:textId="77777777" w:rsidR="00C84ABA" w:rsidRDefault="00C84ABA" w:rsidP="00AE7D53">
                      <w:pPr>
                        <w:pStyle w:val="a3"/>
                        <w:numPr>
                          <w:ilvl w:val="0"/>
                          <w:numId w:val="120"/>
                        </w:numPr>
                        <w:bidi/>
                        <w:spacing w:after="0" w:line="240" w:lineRule="auto"/>
                        <w:rPr>
                          <w:rFonts w:eastAsia="Times New Roman"/>
                          <w:rtl/>
                        </w:rPr>
                      </w:pPr>
                      <w:r>
                        <w:rPr>
                          <w:rFonts w:hint="cs"/>
                          <w:color w:val="000000" w:themeColor="text1"/>
                          <w:rtl/>
                        </w:rPr>
                        <w:t>ماذا كان اسم المرض الخطير المنتشر في ذلك الوقت؟</w:t>
                      </w:r>
                      <w:r>
                        <w:rPr>
                          <w:rFonts w:hint="cs"/>
                          <w:color w:val="000000" w:themeColor="text1"/>
                          <w:rtl/>
                        </w:rPr>
                        <w:br/>
                        <w:t>_________________________________________</w:t>
                      </w:r>
                      <w:r>
                        <w:rPr>
                          <w:rFonts w:hint="cs"/>
                          <w:color w:val="000000" w:themeColor="text1"/>
                          <w:rtl/>
                        </w:rPr>
                        <w:br/>
                      </w:r>
                    </w:p>
                    <w:p w14:paraId="6B06DDEF" w14:textId="77777777" w:rsidR="00C84ABA" w:rsidRDefault="00C84ABA" w:rsidP="00AE7D53">
                      <w:pPr>
                        <w:pStyle w:val="a3"/>
                        <w:numPr>
                          <w:ilvl w:val="0"/>
                          <w:numId w:val="120"/>
                        </w:numPr>
                        <w:bidi/>
                        <w:spacing w:after="0" w:line="240" w:lineRule="auto"/>
                        <w:rPr>
                          <w:rFonts w:eastAsia="Times New Roman"/>
                          <w:rtl/>
                        </w:rPr>
                      </w:pPr>
                      <w:r>
                        <w:rPr>
                          <w:rFonts w:hint="cs"/>
                          <w:color w:val="000000" w:themeColor="text1"/>
                          <w:rtl/>
                        </w:rPr>
                        <w:t>ماذا كانت فكرة جينر للوقاية من المرض المميت؟</w:t>
                      </w:r>
                      <w:r>
                        <w:rPr>
                          <w:rFonts w:hint="cs"/>
                          <w:color w:val="000000" w:themeColor="text1"/>
                          <w:rtl/>
                        </w:rPr>
                        <w:br/>
                        <w:t>_________________________________________</w:t>
                      </w:r>
                      <w:r>
                        <w:rPr>
                          <w:rFonts w:hint="cs"/>
                          <w:color w:val="000000" w:themeColor="text1"/>
                          <w:rtl/>
                        </w:rPr>
                        <w:br/>
                      </w:r>
                    </w:p>
                    <w:p w14:paraId="017D17A2" w14:textId="77777777" w:rsidR="00C84ABA" w:rsidRDefault="00C84ABA" w:rsidP="00AE7D53">
                      <w:pPr>
                        <w:pStyle w:val="a3"/>
                        <w:numPr>
                          <w:ilvl w:val="0"/>
                          <w:numId w:val="120"/>
                        </w:numPr>
                        <w:bidi/>
                        <w:spacing w:after="0" w:line="240" w:lineRule="auto"/>
                        <w:rPr>
                          <w:rFonts w:eastAsia="Times New Roman"/>
                          <w:rtl/>
                        </w:rPr>
                      </w:pPr>
                      <w:r>
                        <w:rPr>
                          <w:rFonts w:hint="cs"/>
                          <w:color w:val="000000" w:themeColor="text1"/>
                          <w:rtl/>
                        </w:rPr>
                        <w:t>ما الذي حدث لجيمس بعد إصابته بجدري البقر؟</w:t>
                      </w:r>
                      <w:r>
                        <w:rPr>
                          <w:rFonts w:hint="cs"/>
                          <w:color w:val="000000" w:themeColor="text1"/>
                          <w:rtl/>
                        </w:rPr>
                        <w:br/>
                        <w:t>_________________________________________</w:t>
                      </w:r>
                      <w:r>
                        <w:rPr>
                          <w:rFonts w:hint="cs"/>
                          <w:color w:val="000000" w:themeColor="text1"/>
                          <w:rtl/>
                        </w:rPr>
                        <w:br/>
                      </w:r>
                    </w:p>
                    <w:p w14:paraId="3700546E" w14:textId="77777777" w:rsidR="00C84ABA" w:rsidRDefault="00C84ABA" w:rsidP="00AE7D53">
                      <w:pPr>
                        <w:pStyle w:val="a3"/>
                        <w:numPr>
                          <w:ilvl w:val="0"/>
                          <w:numId w:val="120"/>
                        </w:numPr>
                        <w:bidi/>
                        <w:spacing w:after="0" w:line="240" w:lineRule="auto"/>
                        <w:rPr>
                          <w:rFonts w:eastAsia="Times New Roman"/>
                          <w:rtl/>
                        </w:rPr>
                      </w:pPr>
                      <w:r>
                        <w:rPr>
                          <w:rFonts w:hint="cs"/>
                          <w:color w:val="000000" w:themeColor="text1"/>
                          <w:rtl/>
                        </w:rPr>
                        <w:t>ما الذي حدث لجيمس بعد إصابته بالجدري؟</w:t>
                      </w:r>
                      <w:r>
                        <w:rPr>
                          <w:rFonts w:hint="cs"/>
                          <w:color w:val="000000" w:themeColor="text1"/>
                          <w:rtl/>
                        </w:rPr>
                        <w:br/>
                        <w:t>_________________________________________</w:t>
                      </w:r>
                      <w:r>
                        <w:rPr>
                          <w:rFonts w:hint="cs"/>
                          <w:color w:val="000000" w:themeColor="text1"/>
                          <w:rtl/>
                        </w:rPr>
                        <w:br/>
                      </w:r>
                    </w:p>
                    <w:p w14:paraId="22B3CABE" w14:textId="77777777" w:rsidR="00C84ABA" w:rsidRDefault="00C84ABA" w:rsidP="00AE7D53">
                      <w:pPr>
                        <w:pStyle w:val="a3"/>
                        <w:numPr>
                          <w:ilvl w:val="0"/>
                          <w:numId w:val="120"/>
                        </w:numPr>
                        <w:bidi/>
                        <w:spacing w:after="0" w:line="240" w:lineRule="auto"/>
                        <w:rPr>
                          <w:rFonts w:eastAsia="Times New Roman"/>
                          <w:rtl/>
                        </w:rPr>
                      </w:pPr>
                      <w:r>
                        <w:rPr>
                          <w:rFonts w:hint="cs"/>
                          <w:color w:val="000000" w:themeColor="text1"/>
                          <w:rtl/>
                        </w:rPr>
                        <w:t>لماذا كان من الضروري بالنسبة لجينر تجربة فكرته على جيمس قبل علاج العديد من الأطفال؟</w:t>
                      </w:r>
                      <w:r>
                        <w:rPr>
                          <w:rFonts w:hint="cs"/>
                          <w:color w:val="000000" w:themeColor="text1"/>
                          <w:rtl/>
                        </w:rPr>
                        <w:br/>
                        <w:t>_________________________________________</w:t>
                      </w:r>
                    </w:p>
                  </w:txbxContent>
                </v:textbox>
                <w10:anchorlock/>
              </v:shape>
            </w:pict>
          </mc:Fallback>
        </mc:AlternateContent>
      </w:r>
      <w:bookmarkEnd w:id="43"/>
      <w:r>
        <w:rPr>
          <w:rFonts w:hint="cs"/>
          <w:rtl/>
        </w:rPr>
        <w:br w:type="page"/>
      </w:r>
    </w:p>
    <w:p w14:paraId="4BEE5343" w14:textId="77777777" w:rsidR="00B53600" w:rsidRDefault="00B53600" w:rsidP="005E5232">
      <w:pPr>
        <w:bidi/>
        <w:rPr>
          <w:rtl/>
        </w:rPr>
        <w:sectPr w:rsidR="00B53600" w:rsidSect="009E3BC5">
          <w:type w:val="continuous"/>
          <w:pgSz w:w="11900" w:h="16840"/>
          <w:pgMar w:top="720" w:right="720" w:bottom="720" w:left="720" w:header="709" w:footer="709" w:gutter="0"/>
          <w:cols w:space="708"/>
          <w:docGrid w:linePitch="360"/>
        </w:sectPr>
      </w:pPr>
      <w:bookmarkStart w:id="44" w:name="_Hlk112328900"/>
    </w:p>
    <w:p w14:paraId="69A2096F" w14:textId="46D09B9B" w:rsidR="00AE7D53" w:rsidRDefault="008D58EF" w:rsidP="005E5232">
      <w:pPr>
        <w:bidi/>
        <w:rPr>
          <w:rtl/>
        </w:rPr>
      </w:pPr>
      <w:r>
        <w:rPr>
          <w:rFonts w:hint="cs"/>
          <w:noProof/>
          <w:rtl/>
          <w:lang w:val="en-US" w:bidi="ar-SA"/>
        </w:rPr>
        <w:lastRenderedPageBreak/>
        <mc:AlternateContent>
          <mc:Choice Requires="wpg">
            <w:drawing>
              <wp:anchor distT="0" distB="0" distL="114300" distR="114300" simplePos="0" relativeHeight="251658426" behindDoc="0" locked="0" layoutInCell="1" allowOverlap="1" wp14:anchorId="51049E70" wp14:editId="7BA2B879">
                <wp:simplePos x="0" y="0"/>
                <wp:positionH relativeFrom="column">
                  <wp:posOffset>407670</wp:posOffset>
                </wp:positionH>
                <wp:positionV relativeFrom="paragraph">
                  <wp:posOffset>95885</wp:posOffset>
                </wp:positionV>
                <wp:extent cx="562610" cy="562610"/>
                <wp:effectExtent l="19050" t="19050" r="27940" b="27940"/>
                <wp:wrapNone/>
                <wp:docPr id="219" name="Group 2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2610" cy="562610"/>
                          <a:chOff x="0" y="0"/>
                          <a:chExt cx="563212" cy="563212"/>
                        </a:xfrm>
                      </wpg:grpSpPr>
                      <wps:wsp>
                        <wps:cNvPr id="3666" name="Oval 366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67" name="Picture 366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0" y="26217"/>
                            <a:ext cx="478790" cy="522605"/>
                          </a:xfrm>
                          <a:prstGeom prst="rect">
                            <a:avLst/>
                          </a:prstGeom>
                        </pic:spPr>
                      </pic:pic>
                    </wpg:wgp>
                  </a:graphicData>
                </a:graphic>
              </wp:anchor>
            </w:drawing>
          </mc:Choice>
          <mc:Fallback xmlns="">
            <w:pict>
              <v:group w14:anchorId="57BCFE7A" id="Group 219" o:spid="_x0000_s1026" alt="&quot;&quot;" style="position:absolute;margin-left:32.1pt;margin-top:7.55pt;width:44.3pt;height:44.3pt;z-index:251849728"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">
                <v:oval id="Oval 366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" fillcolor="white [3212]" strokecolor="#1db28f" strokeweight="3pt">
                  <v:stroke joinstyle="miter"/>
                </v:oval>
                <v:shape id="Picture 3667" o:spid="_x0000_s1028" type="#_x0000_t75" alt="&quot;&quot;"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">
                  <v:imagedata r:id="rId56" o:title=""/>
                </v:shape>
              </v:group>
            </w:pict>
          </mc:Fallback>
        </mc:AlternateContent>
      </w:r>
      <w:r>
        <w:rPr>
          <w:rFonts w:hint="cs"/>
          <w:noProof/>
          <w:rtl/>
          <w:lang w:val="en-US" w:bidi="ar-SA"/>
        </w:rPr>
        <mc:AlternateContent>
          <mc:Choice Requires="wps">
            <w:drawing>
              <wp:anchor distT="0" distB="0" distL="114300" distR="114300" simplePos="0" relativeHeight="251658381" behindDoc="0" locked="0" layoutInCell="1" allowOverlap="1" wp14:anchorId="4F16DBB6" wp14:editId="536CB8F3">
                <wp:simplePos x="0" y="0"/>
                <wp:positionH relativeFrom="column">
                  <wp:posOffset>560070</wp:posOffset>
                </wp:positionH>
                <wp:positionV relativeFrom="paragraph">
                  <wp:posOffset>403225</wp:posOffset>
                </wp:positionV>
                <wp:extent cx="6190615" cy="8848090"/>
                <wp:effectExtent l="38100" t="38100" r="38735" b="29210"/>
                <wp:wrapNone/>
                <wp:docPr id="3665" name="Rectangle: Rounded Corners 36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9061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13551A0E" id="Rectangle: Rounded Corners 3665" o:spid="_x0000_s1026" alt="&quot;&quot;" style="position:absolute;margin-left:44.1pt;margin-top:31.75pt;width:487.45pt;height:696.7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" filled="f" strokecolor="#117e62" strokeweight="6pt">
                <v:stroke joinstyle="bevel" endcap="square"/>
              </v:roundrect>
            </w:pict>
          </mc:Fallback>
        </mc:AlternateContent>
      </w:r>
      <w:r w:rsidR="00154868">
        <w:rPr>
          <w:rFonts w:hint="cs"/>
          <w:noProof/>
          <w:rtl/>
          <w:lang w:val="en-US" w:bidi="ar-SA"/>
        </w:rPr>
        <mc:AlternateContent>
          <mc:Choice Requires="wps">
            <w:drawing>
              <wp:inline distT="0" distB="0" distL="0" distR="0" wp14:anchorId="50FC6D03" wp14:editId="750AF42A">
                <wp:extent cx="3938257" cy="443620"/>
                <wp:effectExtent l="0" t="0" r="0" b="0"/>
                <wp:docPr id="3664" name="TextBox 46" descr="SW2 - Respiratory Hygiene Quiz&#10;"/>
                <wp:cNvGraphicFramePr/>
                <a:graphic xmlns:a="http://schemas.openxmlformats.org/drawingml/2006/main">
                  <a:graphicData uri="http://schemas.microsoft.com/office/word/2010/wordprocessingShape">
                    <wps:wsp>
                      <wps:cNvSpPr txBox="1"/>
                      <wps:spPr>
                        <a:xfrm>
                          <a:off x="0" y="0"/>
                          <a:ext cx="3938257" cy="443620"/>
                        </a:xfrm>
                        <a:prstGeom prst="rect">
                          <a:avLst/>
                        </a:prstGeom>
                        <a:noFill/>
                      </wps:spPr>
                      <wps:txbx>
                        <w:txbxContent>
                          <w:p w14:paraId="03CBED1C" w14:textId="77777777" w:rsidR="00C84ABA" w:rsidRDefault="00C84ABA" w:rsidP="00154868">
                            <w:pPr>
                              <w:pStyle w:val="Heading2"/>
                              <w:bidi/>
                              <w:rPr>
                                <w:rtl/>
                              </w:rPr>
                            </w:pPr>
                            <w:r>
                              <w:t>SW2</w:t>
                            </w:r>
                            <w:r>
                              <w:rPr>
                                <w:rFonts w:hint="cs"/>
                                <w:rtl/>
                              </w:rPr>
                              <w:t xml:space="preserve"> - </w:t>
                            </w:r>
                            <w:r w:rsidRPr="008C6D03">
                              <w:rPr>
                                <w:rFonts w:hint="cs"/>
                                <w:b w:val="0"/>
                                <w:bCs/>
                                <w:sz w:val="44"/>
                                <w:szCs w:val="32"/>
                                <w:rtl/>
                              </w:rPr>
                              <w:t>اختبار عن العناية الصحية بالجهاز التنفسي</w:t>
                            </w:r>
                          </w:p>
                        </w:txbxContent>
                      </wps:txbx>
                      <wps:bodyPr wrap="square" rtlCol="0">
                        <a:noAutofit/>
                      </wps:bodyPr>
                    </wps:wsp>
                  </a:graphicData>
                </a:graphic>
              </wp:inline>
            </w:drawing>
          </mc:Choice>
          <mc:Fallback xmlns="">
            <w:pict>
              <v:shape w14:anchorId="50FC6D03" id="_x0000_s1519" type="#_x0000_t202" alt="SW2 - Respiratory Hygiene Quiz&#10;" style="width:310.1pt;height:3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" filled="f" stroked="f">
                <v:textbox>
                  <w:txbxContent>
                    <w:p w14:paraId="03CBED1C" w14:textId="77777777" w:rsidR="00C84ABA" w:rsidRDefault="00C84ABA" w:rsidP="00154868">
                      <w:pPr>
                        <w:pStyle w:val="2"/>
                        <w:bidi/>
                        <w:rPr>
                          <w:rtl/>
                        </w:rPr>
                      </w:pPr>
                      <w:r>
                        <w:t>SW2</w:t>
                      </w:r>
                      <w:r>
                        <w:rPr>
                          <w:rFonts w:hint="cs"/>
                          <w:rtl/>
                        </w:rPr>
                        <w:t xml:space="preserve"> - </w:t>
                      </w:r>
                      <w:r w:rsidRPr="008C6D03">
                        <w:rPr>
                          <w:rFonts w:hint="cs"/>
                          <w:b w:val="0"/>
                          <w:bCs/>
                          <w:sz w:val="44"/>
                          <w:szCs w:val="32"/>
                          <w:rtl/>
                        </w:rPr>
                        <w:t>اختبار عن العناية الصحية بالجهاز التنفسي</w:t>
                      </w:r>
                    </w:p>
                  </w:txbxContent>
                </v:textbox>
                <w10:anchorlock/>
              </v:shape>
            </w:pict>
          </mc:Fallback>
        </mc:AlternateContent>
      </w:r>
      <w:r w:rsidR="00154868">
        <w:rPr>
          <w:rFonts w:hint="cs"/>
          <w:noProof/>
          <w:rtl/>
          <w:lang w:val="en-US" w:bidi="ar-SA"/>
        </w:rPr>
        <mc:AlternateContent>
          <mc:Choice Requires="wps">
            <w:drawing>
              <wp:inline distT="0" distB="0" distL="0" distR="0" wp14:anchorId="3BD613D0" wp14:editId="4045F30F">
                <wp:extent cx="5608320" cy="579422"/>
                <wp:effectExtent l="0" t="0" r="0" b="0"/>
                <wp:docPr id="3660" name="TextBox 9" descr="Quiz: Vaccines&#10;"/>
                <wp:cNvGraphicFramePr/>
                <a:graphic xmlns:a="http://schemas.openxmlformats.org/drawingml/2006/main">
                  <a:graphicData uri="http://schemas.microsoft.com/office/word/2010/wordprocessingShape">
                    <wps:wsp>
                      <wps:cNvSpPr txBox="1"/>
                      <wps:spPr>
                        <a:xfrm>
                          <a:off x="0" y="0"/>
                          <a:ext cx="5608320" cy="579422"/>
                        </a:xfrm>
                        <a:prstGeom prst="rect">
                          <a:avLst/>
                        </a:prstGeom>
                        <a:noFill/>
                      </wps:spPr>
                      <wps:txbx>
                        <w:txbxContent>
                          <w:p w14:paraId="040F2B28" w14:textId="77777777" w:rsidR="00C84ABA" w:rsidRPr="00154868" w:rsidRDefault="00C84ABA" w:rsidP="00154868">
                            <w:pPr>
                              <w:pStyle w:val="Heading3"/>
                              <w:bidi/>
                              <w:rPr>
                                <w:sz w:val="56"/>
                                <w:szCs w:val="52"/>
                                <w:rtl/>
                              </w:rPr>
                            </w:pPr>
                            <w:r>
                              <w:rPr>
                                <w:rFonts w:hint="cs"/>
                                <w:sz w:val="56"/>
                                <w:szCs w:val="56"/>
                                <w:rtl/>
                              </w:rPr>
                              <w:t>اختبار: اللقاحات</w:t>
                            </w:r>
                          </w:p>
                        </w:txbxContent>
                      </wps:txbx>
                      <wps:bodyPr wrap="square" rtlCol="0">
                        <a:noAutofit/>
                      </wps:bodyPr>
                    </wps:wsp>
                  </a:graphicData>
                </a:graphic>
              </wp:inline>
            </w:drawing>
          </mc:Choice>
          <mc:Fallback xmlns="">
            <w:pict>
              <v:shape w14:anchorId="3BD613D0" id="_x0000_s1520" type="#_x0000_t202" alt="Quiz: Vaccines&#10;" style="width:441.6pt;height:4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" filled="f" stroked="f">
                <v:textbox>
                  <w:txbxContent>
                    <w:p w14:paraId="040F2B28" w14:textId="77777777" w:rsidR="00C84ABA" w:rsidRPr="00154868" w:rsidRDefault="00C84ABA" w:rsidP="00154868">
                      <w:pPr>
                        <w:pStyle w:val="3"/>
                        <w:bidi/>
                        <w:rPr>
                          <w:sz w:val="56"/>
                          <w:szCs w:val="52"/>
                          <w:rtl/>
                        </w:rPr>
                      </w:pPr>
                      <w:r>
                        <w:rPr>
                          <w:rFonts w:hint="cs"/>
                          <w:sz w:val="56"/>
                          <w:szCs w:val="56"/>
                          <w:rtl/>
                        </w:rPr>
                        <w:t>اختبار: اللقاحات</w:t>
                      </w:r>
                    </w:p>
                  </w:txbxContent>
                </v:textbox>
                <w10:anchorlock/>
              </v:shape>
            </w:pict>
          </mc:Fallback>
        </mc:AlternateContent>
      </w:r>
    </w:p>
    <w:p w14:paraId="583DC2E3" w14:textId="77777777" w:rsidR="00B53600" w:rsidRDefault="00B53600" w:rsidP="005E5232">
      <w:pPr>
        <w:bidi/>
        <w:rPr>
          <w:rtl/>
        </w:rPr>
        <w:sectPr w:rsidR="00B53600" w:rsidSect="00B53600">
          <w:type w:val="continuous"/>
          <w:pgSz w:w="11900" w:h="16840"/>
          <w:pgMar w:top="720" w:right="720" w:bottom="720" w:left="720" w:header="709" w:footer="709" w:gutter="0"/>
          <w:cols w:space="708"/>
          <w:bidi/>
          <w:docGrid w:linePitch="360"/>
        </w:sectPr>
      </w:pPr>
    </w:p>
    <w:p w14:paraId="0850DA58" w14:textId="10FD15E6" w:rsidR="00AE7D53" w:rsidRDefault="005E5232" w:rsidP="005E5232">
      <w:pPr>
        <w:bidi/>
        <w:rPr>
          <w:rtl/>
        </w:rPr>
      </w:pPr>
      <w:r>
        <w:rPr>
          <w:rFonts w:hint="cs"/>
          <w:noProof/>
          <w:rtl/>
          <w:lang w:val="en-US" w:bidi="ar-SA"/>
        </w:rPr>
        <mc:AlternateContent>
          <mc:Choice Requires="wps">
            <w:drawing>
              <wp:inline distT="0" distB="0" distL="0" distR="0" wp14:anchorId="2CB91777" wp14:editId="568A4D68">
                <wp:extent cx="4163060" cy="413385"/>
                <wp:effectExtent l="0" t="0" r="0" b="0"/>
                <wp:docPr id="3662" name="TextBox 2" descr="Please tick as many answers as appropriate&#10;"/>
                <wp:cNvGraphicFramePr/>
                <a:graphic xmlns:a="http://schemas.openxmlformats.org/drawingml/2006/main">
                  <a:graphicData uri="http://schemas.microsoft.com/office/word/2010/wordprocessingShape">
                    <wps:wsp>
                      <wps:cNvSpPr txBox="1"/>
                      <wps:spPr>
                        <a:xfrm>
                          <a:off x="0" y="0"/>
                          <a:ext cx="4163060" cy="413385"/>
                        </a:xfrm>
                        <a:prstGeom prst="rect">
                          <a:avLst/>
                        </a:prstGeom>
                        <a:noFill/>
                      </wps:spPr>
                      <wps:txbx>
                        <w:txbxContent>
                          <w:p w14:paraId="6CB7478E" w14:textId="77777777" w:rsidR="00C84ABA" w:rsidRDefault="00C84ABA" w:rsidP="00AE7D53">
                            <w:pPr>
                              <w:bidi/>
                              <w:rPr>
                                <w:rtl/>
                              </w:rPr>
                            </w:pPr>
                            <w:r>
                              <w:rPr>
                                <w:rFonts w:hint="cs"/>
                                <w:color w:val="000000" w:themeColor="text1"/>
                                <w:sz w:val="28"/>
                                <w:szCs w:val="28"/>
                                <w:rtl/>
                              </w:rPr>
                              <w:t>يُرجى وضع علامة على أكبر عدد مناسب من الإجابات</w:t>
                            </w:r>
                          </w:p>
                        </w:txbxContent>
                      </wps:txbx>
                      <wps:bodyPr wrap="square" rtlCol="0">
                        <a:spAutoFit/>
                      </wps:bodyPr>
                    </wps:wsp>
                  </a:graphicData>
                </a:graphic>
              </wp:inline>
            </w:drawing>
          </mc:Choice>
          <mc:Fallback xmlns="">
            <w:pict>
              <v:shape w14:anchorId="2CB91777" id="_x0000_s1521" type="#_x0000_t202" alt="Please tick as many answers as appropriate&#10;" style="width:327.8pt;height:3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" filled="f" stroked="f">
                <v:textbox style="mso-fit-shape-to-text:t">
                  <w:txbxContent>
                    <w:p w14:paraId="6CB7478E" w14:textId="77777777" w:rsidR="00C84ABA" w:rsidRDefault="00C84ABA" w:rsidP="00AE7D53">
                      <w:pPr>
                        <w:bidi/>
                        <w:rPr>
                          <w:rtl/>
                        </w:rPr>
                      </w:pPr>
                      <w:r>
                        <w:rPr>
                          <w:rFonts w:hint="cs"/>
                          <w:color w:val="000000" w:themeColor="text1"/>
                          <w:sz w:val="28"/>
                          <w:szCs w:val="28"/>
                          <w:rtl/>
                        </w:rPr>
                        <w:t>يُرجى وضع علامة على أكبر عدد مناسب من الإجابات</w:t>
                      </w:r>
                    </w:p>
                  </w:txbxContent>
                </v:textbox>
                <w10:anchorlock/>
              </v:shape>
            </w:pict>
          </mc:Fallback>
        </mc:AlternateContent>
      </w:r>
    </w:p>
    <w:p w14:paraId="11277318" w14:textId="5C3B4677" w:rsidR="00333E56" w:rsidRDefault="005E5232" w:rsidP="00716093">
      <w:pPr>
        <w:bidi/>
        <w:spacing w:after="120" w:line="240" w:lineRule="auto"/>
        <w:rPr>
          <w:rFonts w:eastAsia="Calibri" w:cs="Times New Roman"/>
          <w:szCs w:val="24"/>
          <w:rtl/>
        </w:rPr>
      </w:pPr>
      <w:r>
        <w:rPr>
          <w:rFonts w:hint="cs"/>
          <w:noProof/>
          <w:rtl/>
          <w:lang w:val="en-US" w:bidi="ar-SA"/>
        </w:rPr>
        <mc:AlternateContent>
          <mc:Choice Requires="wps">
            <w:drawing>
              <wp:inline distT="0" distB="0" distL="0" distR="0" wp14:anchorId="2721B21D" wp14:editId="12C86926">
                <wp:extent cx="2799715" cy="7254277"/>
                <wp:effectExtent l="0" t="0" r="0" b="0"/>
                <wp:docPr id="3661" name="TextBox 1" descr="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wp:cNvGraphicFramePr/>
                <a:graphic xmlns:a="http://schemas.openxmlformats.org/drawingml/2006/main">
                  <a:graphicData uri="http://schemas.microsoft.com/office/word/2010/wordprocessingShape">
                    <wps:wsp>
                      <wps:cNvSpPr txBox="1"/>
                      <wps:spPr>
                        <a:xfrm>
                          <a:off x="0" y="0"/>
                          <a:ext cx="2799715" cy="7254277"/>
                        </a:xfrm>
                        <a:prstGeom prst="rect">
                          <a:avLst/>
                        </a:prstGeom>
                        <a:noFill/>
                      </wps:spPr>
                      <wps:txbx>
                        <w:txbxContent>
                          <w:p w14:paraId="2FD1810E" w14:textId="77777777" w:rsidR="00C84ABA" w:rsidRDefault="00C84ABA" w:rsidP="00AE7D53">
                            <w:pPr>
                              <w:bidi/>
                              <w:rPr>
                                <w:rtl/>
                              </w:rPr>
                            </w:pPr>
                            <w:r>
                              <w:rPr>
                                <w:rFonts w:hint="cs"/>
                                <w:color w:val="000000" w:themeColor="text1"/>
                                <w:sz w:val="28"/>
                                <w:szCs w:val="28"/>
                                <w:rtl/>
                              </w:rPr>
                              <w:t>تُستخدم اللقاحات بغرض:</w:t>
                            </w:r>
                          </w:p>
                          <w:p w14:paraId="1350B8B3" w14:textId="77777777" w:rsidR="00C84ABA" w:rsidRDefault="00C84ABA" w:rsidP="00AE7D53">
                            <w:pPr>
                              <w:bidi/>
                              <w:rPr>
                                <w:rtl/>
                              </w:rPr>
                            </w:pPr>
                            <w:r>
                              <w:rPr>
                                <w:rFonts w:hint="cs"/>
                                <w:color w:val="000000" w:themeColor="text1"/>
                                <w:sz w:val="28"/>
                                <w:szCs w:val="28"/>
                                <w:rtl/>
                              </w:rPr>
                              <w:t xml:space="preserve"> (نقطة واحدة)</w:t>
                            </w:r>
                          </w:p>
                          <w:p w14:paraId="1ACA70DD" w14:textId="77777777" w:rsidR="00C84ABA" w:rsidRDefault="00C84ABA" w:rsidP="00AE7D53">
                            <w:pPr>
                              <w:pStyle w:val="ListParagraph"/>
                              <w:numPr>
                                <w:ilvl w:val="0"/>
                                <w:numId w:val="121"/>
                              </w:numPr>
                              <w:bidi/>
                              <w:spacing w:after="0" w:line="240" w:lineRule="auto"/>
                              <w:rPr>
                                <w:rFonts w:eastAsia="Times New Roman"/>
                                <w:color w:val="1DB28F"/>
                                <w:sz w:val="29"/>
                                <w:rtl/>
                              </w:rPr>
                            </w:pPr>
                            <w:r>
                              <w:rPr>
                                <w:rFonts w:hint="cs"/>
                                <w:color w:val="000000" w:themeColor="text1"/>
                                <w:rtl/>
                              </w:rPr>
                              <w:t>منع العدوى</w:t>
                            </w:r>
                          </w:p>
                          <w:p w14:paraId="63588CD9" w14:textId="77777777" w:rsidR="00C84ABA" w:rsidRDefault="00C84ABA" w:rsidP="00AE7D53">
                            <w:pPr>
                              <w:pStyle w:val="ListParagraph"/>
                              <w:numPr>
                                <w:ilvl w:val="0"/>
                                <w:numId w:val="121"/>
                              </w:numPr>
                              <w:bidi/>
                              <w:spacing w:after="0" w:line="240" w:lineRule="auto"/>
                              <w:rPr>
                                <w:rFonts w:eastAsia="Times New Roman"/>
                                <w:color w:val="1DB28F"/>
                                <w:sz w:val="29"/>
                                <w:rtl/>
                              </w:rPr>
                            </w:pPr>
                            <w:r>
                              <w:rPr>
                                <w:rFonts w:hint="cs"/>
                                <w:color w:val="000000" w:themeColor="text1"/>
                                <w:rtl/>
                              </w:rPr>
                              <w:t>علاج العدوى</w:t>
                            </w:r>
                          </w:p>
                          <w:p w14:paraId="5720545F" w14:textId="77777777" w:rsidR="00C84ABA" w:rsidRDefault="00C84ABA" w:rsidP="00AE7D53">
                            <w:pPr>
                              <w:pStyle w:val="ListParagraph"/>
                              <w:numPr>
                                <w:ilvl w:val="0"/>
                                <w:numId w:val="121"/>
                              </w:numPr>
                              <w:bidi/>
                              <w:spacing w:after="0" w:line="240" w:lineRule="auto"/>
                              <w:rPr>
                                <w:rFonts w:eastAsia="Times New Roman"/>
                                <w:color w:val="1DB28F"/>
                                <w:sz w:val="29"/>
                                <w:rtl/>
                              </w:rPr>
                            </w:pPr>
                            <w:r>
                              <w:rPr>
                                <w:rFonts w:hint="cs"/>
                                <w:color w:val="000000" w:themeColor="text1"/>
                                <w:rtl/>
                              </w:rPr>
                              <w:t>تأجيل الإصابة بالعدوى</w:t>
                            </w:r>
                            <w:r>
                              <w:rPr>
                                <w:rFonts w:hint="cs"/>
                                <w:color w:val="000000" w:themeColor="text1"/>
                                <w:rtl/>
                              </w:rPr>
                              <w:br/>
                            </w:r>
                          </w:p>
                          <w:p w14:paraId="0E519DCD" w14:textId="77777777" w:rsidR="00C84ABA" w:rsidRDefault="00C84ABA" w:rsidP="00AE7D53">
                            <w:pPr>
                              <w:bidi/>
                              <w:rPr>
                                <w:rFonts w:eastAsiaTheme="minorEastAsia"/>
                                <w:rtl/>
                              </w:rPr>
                            </w:pPr>
                            <w:r>
                              <w:rPr>
                                <w:rFonts w:hint="cs"/>
                                <w:color w:val="000000" w:themeColor="text1"/>
                                <w:sz w:val="28"/>
                                <w:szCs w:val="28"/>
                                <w:rtl/>
                              </w:rPr>
                              <w:t>من خلال تلقي اللقاح يمكنك:</w:t>
                            </w:r>
                          </w:p>
                          <w:p w14:paraId="6C1F7A6A" w14:textId="77777777" w:rsidR="00C84ABA" w:rsidRDefault="00C84ABA" w:rsidP="00AE7D53">
                            <w:pPr>
                              <w:bidi/>
                              <w:rPr>
                                <w:rtl/>
                              </w:rPr>
                            </w:pPr>
                            <w:r>
                              <w:rPr>
                                <w:rFonts w:hint="cs"/>
                                <w:color w:val="000000" w:themeColor="text1"/>
                                <w:sz w:val="28"/>
                                <w:szCs w:val="28"/>
                                <w:rtl/>
                              </w:rPr>
                              <w:t>(نقطتين)</w:t>
                            </w:r>
                          </w:p>
                          <w:p w14:paraId="0EA83683" w14:textId="77777777" w:rsidR="00C84ABA" w:rsidRDefault="00C84ABA" w:rsidP="00AE7D53">
                            <w:pPr>
                              <w:pStyle w:val="ListParagraph"/>
                              <w:numPr>
                                <w:ilvl w:val="0"/>
                                <w:numId w:val="122"/>
                              </w:numPr>
                              <w:bidi/>
                              <w:spacing w:after="0" w:line="240" w:lineRule="auto"/>
                              <w:rPr>
                                <w:rFonts w:eastAsia="Times New Roman"/>
                                <w:color w:val="1DB28F"/>
                                <w:sz w:val="29"/>
                                <w:rtl/>
                              </w:rPr>
                            </w:pPr>
                            <w:r>
                              <w:rPr>
                                <w:rFonts w:hint="cs"/>
                                <w:color w:val="000000" w:themeColor="text1"/>
                                <w:rtl/>
                              </w:rPr>
                              <w:t>حماية نفسك</w:t>
                            </w:r>
                          </w:p>
                          <w:p w14:paraId="663FF8C2" w14:textId="77777777" w:rsidR="00C84ABA" w:rsidRDefault="00C84ABA" w:rsidP="00AE7D53">
                            <w:pPr>
                              <w:pStyle w:val="ListParagraph"/>
                              <w:numPr>
                                <w:ilvl w:val="0"/>
                                <w:numId w:val="122"/>
                              </w:numPr>
                              <w:bidi/>
                              <w:spacing w:after="0" w:line="240" w:lineRule="auto"/>
                              <w:rPr>
                                <w:rFonts w:eastAsia="Times New Roman"/>
                                <w:color w:val="1DB28F"/>
                                <w:sz w:val="29"/>
                                <w:rtl/>
                              </w:rPr>
                            </w:pPr>
                            <w:r>
                              <w:rPr>
                                <w:rFonts w:hint="cs"/>
                                <w:color w:val="000000" w:themeColor="text1"/>
                                <w:rtl/>
                              </w:rPr>
                              <w:t>حماية الأشخاص من حولك</w:t>
                            </w:r>
                          </w:p>
                          <w:p w14:paraId="3F371B05" w14:textId="77777777" w:rsidR="00C84ABA" w:rsidRDefault="00C84ABA" w:rsidP="00AE7D53">
                            <w:pPr>
                              <w:pStyle w:val="ListParagraph"/>
                              <w:numPr>
                                <w:ilvl w:val="0"/>
                                <w:numId w:val="122"/>
                              </w:numPr>
                              <w:bidi/>
                              <w:spacing w:after="0" w:line="240" w:lineRule="auto"/>
                              <w:rPr>
                                <w:rFonts w:eastAsia="Times New Roman"/>
                                <w:color w:val="1DB28F"/>
                                <w:sz w:val="29"/>
                                <w:rtl/>
                              </w:rPr>
                            </w:pPr>
                            <w:r>
                              <w:rPr>
                                <w:rFonts w:hint="cs"/>
                                <w:color w:val="000000" w:themeColor="text1"/>
                                <w:rtl/>
                              </w:rPr>
                              <w:t>حماية الميكروبات المفيدة لديك</w:t>
                            </w:r>
                            <w:r>
                              <w:rPr>
                                <w:rFonts w:hint="cs"/>
                                <w:color w:val="000000" w:themeColor="text1"/>
                                <w:rtl/>
                              </w:rPr>
                              <w:br/>
                            </w:r>
                          </w:p>
                          <w:p w14:paraId="401461EA" w14:textId="77777777" w:rsidR="00C84ABA" w:rsidRDefault="00C84ABA" w:rsidP="00AE7D53">
                            <w:pPr>
                              <w:bidi/>
                              <w:rPr>
                                <w:rFonts w:eastAsiaTheme="minorEastAsia"/>
                                <w:rtl/>
                              </w:rPr>
                            </w:pPr>
                            <w:r>
                              <w:rPr>
                                <w:rFonts w:hint="cs"/>
                                <w:color w:val="000000" w:themeColor="text1"/>
                                <w:sz w:val="28"/>
                                <w:szCs w:val="28"/>
                                <w:rtl/>
                              </w:rPr>
                              <w:t>كيف تعمل اللقاحات؟</w:t>
                            </w:r>
                          </w:p>
                          <w:p w14:paraId="68FD1257" w14:textId="77777777" w:rsidR="00C84ABA" w:rsidRDefault="00C84ABA" w:rsidP="00AE7D53">
                            <w:pPr>
                              <w:bidi/>
                              <w:rPr>
                                <w:rtl/>
                              </w:rPr>
                            </w:pPr>
                            <w:r>
                              <w:rPr>
                                <w:rFonts w:hint="cs"/>
                                <w:color w:val="000000" w:themeColor="text1"/>
                                <w:sz w:val="28"/>
                                <w:szCs w:val="28"/>
                                <w:rtl/>
                              </w:rPr>
                              <w:t xml:space="preserve"> (نقطة واحدة)</w:t>
                            </w:r>
                          </w:p>
                          <w:p w14:paraId="4FB5869F" w14:textId="77777777" w:rsidR="00C84ABA" w:rsidRDefault="00C84ABA" w:rsidP="00AE7D53">
                            <w:pPr>
                              <w:pStyle w:val="ListParagraph"/>
                              <w:numPr>
                                <w:ilvl w:val="0"/>
                                <w:numId w:val="123"/>
                              </w:numPr>
                              <w:bidi/>
                              <w:spacing w:after="0" w:line="240" w:lineRule="auto"/>
                              <w:rPr>
                                <w:rFonts w:eastAsia="Times New Roman"/>
                                <w:color w:val="1DB28F"/>
                                <w:sz w:val="29"/>
                                <w:rtl/>
                              </w:rPr>
                            </w:pPr>
                            <w:r>
                              <w:rPr>
                                <w:rFonts w:hint="cs"/>
                                <w:color w:val="000000" w:themeColor="text1"/>
                                <w:rtl/>
                              </w:rPr>
                              <w:t>تسد مدخل الميكروبات في الجسم</w:t>
                            </w:r>
                          </w:p>
                          <w:p w14:paraId="01FA54A3" w14:textId="77777777" w:rsidR="00C84ABA" w:rsidRDefault="00C84ABA" w:rsidP="00AE7D53">
                            <w:pPr>
                              <w:pStyle w:val="ListParagraph"/>
                              <w:numPr>
                                <w:ilvl w:val="0"/>
                                <w:numId w:val="123"/>
                              </w:numPr>
                              <w:bidi/>
                              <w:spacing w:after="0" w:line="240" w:lineRule="auto"/>
                              <w:rPr>
                                <w:rFonts w:eastAsia="Times New Roman"/>
                                <w:color w:val="1DB28F"/>
                                <w:sz w:val="29"/>
                                <w:rtl/>
                              </w:rPr>
                            </w:pPr>
                            <w:r>
                              <w:rPr>
                                <w:rFonts w:hint="cs"/>
                                <w:color w:val="000000" w:themeColor="text1"/>
                                <w:rtl/>
                              </w:rPr>
                              <w:t>تقتل الميكروبات الموجودة في الجسم</w:t>
                            </w:r>
                          </w:p>
                          <w:p w14:paraId="7B8DA0A4" w14:textId="77777777" w:rsidR="00C84ABA" w:rsidRDefault="00C84ABA" w:rsidP="00AE7D53">
                            <w:pPr>
                              <w:pStyle w:val="ListParagraph"/>
                              <w:numPr>
                                <w:ilvl w:val="0"/>
                                <w:numId w:val="123"/>
                              </w:numPr>
                              <w:bidi/>
                              <w:spacing w:after="0" w:line="240" w:lineRule="auto"/>
                              <w:rPr>
                                <w:rFonts w:eastAsia="Times New Roman"/>
                                <w:color w:val="1DB28F"/>
                                <w:sz w:val="29"/>
                                <w:rtl/>
                              </w:rPr>
                            </w:pPr>
                            <w:r>
                              <w:rPr>
                                <w:rFonts w:hint="cs"/>
                                <w:color w:val="000000" w:themeColor="text1"/>
                                <w:rtl/>
                              </w:rPr>
                              <w:t>يهاجم الجهاز المناعي</w:t>
                            </w:r>
                          </w:p>
                          <w:p w14:paraId="0358B2F6" w14:textId="77777777" w:rsidR="00C84ABA" w:rsidRDefault="00C84ABA" w:rsidP="003C420C">
                            <w:pPr>
                              <w:pStyle w:val="ListParagraph"/>
                              <w:bidi/>
                              <w:spacing w:after="0" w:line="240" w:lineRule="auto"/>
                              <w:rPr>
                                <w:rFonts w:eastAsia="Times New Roman"/>
                                <w:color w:val="1DB28F"/>
                                <w:sz w:val="29"/>
                                <w:rtl/>
                              </w:rPr>
                            </w:pPr>
                            <w:r>
                              <w:rPr>
                                <w:rFonts w:hint="cs"/>
                                <w:color w:val="000000" w:themeColor="text1"/>
                                <w:rtl/>
                              </w:rPr>
                              <w:t>اللقاح ويتذكر طريقة الدفاع عن الجسم في المرة القادمة</w:t>
                            </w:r>
                            <w:r>
                              <w:rPr>
                                <w:rFonts w:hint="cs"/>
                                <w:color w:val="000000" w:themeColor="text1"/>
                                <w:rtl/>
                              </w:rPr>
                              <w:br/>
                            </w:r>
                          </w:p>
                          <w:p w14:paraId="7CD649D3" w14:textId="77777777" w:rsidR="00C84ABA" w:rsidRDefault="00C84ABA" w:rsidP="00AE7D53">
                            <w:pPr>
                              <w:bidi/>
                              <w:rPr>
                                <w:rFonts w:eastAsiaTheme="minorEastAsia"/>
                                <w:rtl/>
                              </w:rPr>
                            </w:pPr>
                            <w:r>
                              <w:rPr>
                                <w:rFonts w:hint="cs"/>
                                <w:color w:val="000000" w:themeColor="text1"/>
                                <w:sz w:val="28"/>
                                <w:szCs w:val="28"/>
                                <w:rtl/>
                              </w:rPr>
                              <w:t>ما الأمراض التي لا يمكن الوقاية منها بتلقي اللقاحات؟</w:t>
                            </w:r>
                          </w:p>
                          <w:p w14:paraId="43DB2847" w14:textId="77777777" w:rsidR="00C84ABA" w:rsidRDefault="00C84ABA" w:rsidP="00AE7D53">
                            <w:pPr>
                              <w:bidi/>
                              <w:rPr>
                                <w:rtl/>
                              </w:rPr>
                            </w:pPr>
                            <w:r>
                              <w:rPr>
                                <w:rFonts w:hint="cs"/>
                                <w:color w:val="000000" w:themeColor="text1"/>
                                <w:sz w:val="28"/>
                                <w:szCs w:val="28"/>
                                <w:rtl/>
                              </w:rPr>
                              <w:t xml:space="preserve"> (نقطتين)</w:t>
                            </w:r>
                          </w:p>
                          <w:p w14:paraId="49A4F2C0" w14:textId="77777777" w:rsidR="00C84ABA" w:rsidRDefault="00C84ABA" w:rsidP="00AE7D53">
                            <w:pPr>
                              <w:pStyle w:val="ListParagraph"/>
                              <w:numPr>
                                <w:ilvl w:val="0"/>
                                <w:numId w:val="124"/>
                              </w:numPr>
                              <w:bidi/>
                              <w:spacing w:after="0" w:line="240" w:lineRule="auto"/>
                              <w:rPr>
                                <w:rFonts w:eastAsia="Times New Roman"/>
                                <w:color w:val="1DB28F"/>
                                <w:sz w:val="29"/>
                                <w:rtl/>
                              </w:rPr>
                            </w:pPr>
                            <w:r>
                              <w:rPr>
                                <w:rFonts w:hint="cs"/>
                                <w:color w:val="000000" w:themeColor="text1"/>
                                <w:rtl/>
                              </w:rPr>
                              <w:t>الزكام</w:t>
                            </w:r>
                          </w:p>
                          <w:p w14:paraId="58018A1D" w14:textId="77777777" w:rsidR="00C84ABA" w:rsidRDefault="00C84ABA" w:rsidP="00AE7D53">
                            <w:pPr>
                              <w:pStyle w:val="ListParagraph"/>
                              <w:numPr>
                                <w:ilvl w:val="0"/>
                                <w:numId w:val="124"/>
                              </w:numPr>
                              <w:bidi/>
                              <w:spacing w:after="0" w:line="240" w:lineRule="auto"/>
                              <w:rPr>
                                <w:rFonts w:eastAsia="Times New Roman"/>
                                <w:color w:val="1DB28F"/>
                                <w:sz w:val="29"/>
                                <w:rtl/>
                              </w:rPr>
                            </w:pPr>
                            <w:r>
                              <w:rPr>
                                <w:rFonts w:hint="cs"/>
                                <w:color w:val="000000" w:themeColor="text1"/>
                                <w:rtl/>
                              </w:rPr>
                              <w:t>الحصبة</w:t>
                            </w:r>
                          </w:p>
                          <w:p w14:paraId="4E1C569F" w14:textId="77777777" w:rsidR="00C84ABA" w:rsidRDefault="00C84ABA" w:rsidP="00AE7D53">
                            <w:pPr>
                              <w:pStyle w:val="ListParagraph"/>
                              <w:numPr>
                                <w:ilvl w:val="0"/>
                                <w:numId w:val="124"/>
                              </w:numPr>
                              <w:bidi/>
                              <w:spacing w:after="0" w:line="240" w:lineRule="auto"/>
                              <w:rPr>
                                <w:rFonts w:eastAsia="Times New Roman"/>
                                <w:color w:val="1DB28F"/>
                                <w:sz w:val="29"/>
                                <w:rtl/>
                              </w:rPr>
                            </w:pPr>
                            <w:r>
                              <w:rPr>
                                <w:rFonts w:hint="cs"/>
                                <w:color w:val="000000" w:themeColor="text1"/>
                                <w:rtl/>
                              </w:rPr>
                              <w:t>التهاب الحلق</w:t>
                            </w:r>
                          </w:p>
                          <w:p w14:paraId="3033F4AB" w14:textId="77777777" w:rsidR="00C84ABA" w:rsidRDefault="00C84ABA" w:rsidP="00AE7D53">
                            <w:pPr>
                              <w:pStyle w:val="ListParagraph"/>
                              <w:numPr>
                                <w:ilvl w:val="0"/>
                                <w:numId w:val="124"/>
                              </w:numPr>
                              <w:bidi/>
                              <w:spacing w:after="0" w:line="240" w:lineRule="auto"/>
                              <w:rPr>
                                <w:rFonts w:eastAsia="Times New Roman"/>
                                <w:color w:val="1DB28F"/>
                                <w:sz w:val="29"/>
                                <w:rtl/>
                              </w:rPr>
                            </w:pPr>
                            <w:r>
                              <w:rPr>
                                <w:rFonts w:hint="cs"/>
                                <w:color w:val="000000" w:themeColor="text1"/>
                                <w:rtl/>
                              </w:rPr>
                              <w:t>شلل الأطفال</w:t>
                            </w:r>
                          </w:p>
                        </w:txbxContent>
                      </wps:txbx>
                      <wps:bodyPr wrap="square" rtlCol="0">
                        <a:noAutofit/>
                      </wps:bodyPr>
                    </wps:wsp>
                  </a:graphicData>
                </a:graphic>
              </wp:inline>
            </w:drawing>
          </mc:Choice>
          <mc:Fallback xmlns="">
            <w:pict>
              <v:shape w14:anchorId="2721B21D" id="_x0000_s1522" type="#_x0000_t202" alt="Vaccines are used to: &#10;(1 point)&#10;Prevent infections&#10;Treat infections&#10;Postpone infections&#10;&#10;By getting vaccinated you can:&#10;(2 points)&#10;Protect yourself&#10;Protect people around you&#10;Protect your useful microbes&#10;&#10;How do vaccines work? &#10;(1 point)&#10;They block the entry of microbes in the body&#10;They kill microbes in your body&#10;The immune system attacks the&#10;vaccine and remembers for next time&#10;&#10;Which diseases cannot be prevented by vaccination? &#10;(2 points)&#10;Common cold&#10;Measles&#10;Sore throat&#10;Polio&#10;" style="width:220.45pt;height:57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" filled="f" stroked="f">
                <v:textbox>
                  <w:txbxContent>
                    <w:p w14:paraId="2FD1810E" w14:textId="77777777" w:rsidR="00C84ABA" w:rsidRDefault="00C84ABA" w:rsidP="00AE7D53">
                      <w:pPr>
                        <w:bidi/>
                        <w:rPr>
                          <w:rtl/>
                        </w:rPr>
                      </w:pPr>
                      <w:r>
                        <w:rPr>
                          <w:rFonts w:hint="cs"/>
                          <w:color w:val="000000" w:themeColor="text1"/>
                          <w:sz w:val="28"/>
                          <w:szCs w:val="28"/>
                          <w:rtl/>
                        </w:rPr>
                        <w:t>تُستخدم اللقاحات بغرض:</w:t>
                      </w:r>
                    </w:p>
                    <w:p w14:paraId="1350B8B3" w14:textId="77777777" w:rsidR="00C84ABA" w:rsidRDefault="00C84ABA" w:rsidP="00AE7D53">
                      <w:pPr>
                        <w:bidi/>
                        <w:rPr>
                          <w:rtl/>
                        </w:rPr>
                      </w:pPr>
                      <w:r>
                        <w:rPr>
                          <w:rFonts w:hint="cs"/>
                          <w:color w:val="000000" w:themeColor="text1"/>
                          <w:sz w:val="28"/>
                          <w:szCs w:val="28"/>
                          <w:rtl/>
                        </w:rPr>
                        <w:t xml:space="preserve"> (نقطة واحدة)</w:t>
                      </w:r>
                    </w:p>
                    <w:p w14:paraId="1ACA70DD" w14:textId="77777777" w:rsidR="00C84ABA" w:rsidRDefault="00C84ABA" w:rsidP="00AE7D53">
                      <w:pPr>
                        <w:pStyle w:val="a3"/>
                        <w:numPr>
                          <w:ilvl w:val="0"/>
                          <w:numId w:val="121"/>
                        </w:numPr>
                        <w:bidi/>
                        <w:spacing w:after="0" w:line="240" w:lineRule="auto"/>
                        <w:rPr>
                          <w:rFonts w:eastAsia="Times New Roman"/>
                          <w:color w:val="1DB28F"/>
                          <w:sz w:val="29"/>
                          <w:rtl/>
                        </w:rPr>
                      </w:pPr>
                      <w:r>
                        <w:rPr>
                          <w:rFonts w:hint="cs"/>
                          <w:color w:val="000000" w:themeColor="text1"/>
                          <w:rtl/>
                        </w:rPr>
                        <w:t>منع العدوى</w:t>
                      </w:r>
                    </w:p>
                    <w:p w14:paraId="63588CD9" w14:textId="77777777" w:rsidR="00C84ABA" w:rsidRDefault="00C84ABA" w:rsidP="00AE7D53">
                      <w:pPr>
                        <w:pStyle w:val="a3"/>
                        <w:numPr>
                          <w:ilvl w:val="0"/>
                          <w:numId w:val="121"/>
                        </w:numPr>
                        <w:bidi/>
                        <w:spacing w:after="0" w:line="240" w:lineRule="auto"/>
                        <w:rPr>
                          <w:rFonts w:eastAsia="Times New Roman"/>
                          <w:color w:val="1DB28F"/>
                          <w:sz w:val="29"/>
                          <w:rtl/>
                        </w:rPr>
                      </w:pPr>
                      <w:r>
                        <w:rPr>
                          <w:rFonts w:hint="cs"/>
                          <w:color w:val="000000" w:themeColor="text1"/>
                          <w:rtl/>
                        </w:rPr>
                        <w:t>علاج العدوى</w:t>
                      </w:r>
                    </w:p>
                    <w:p w14:paraId="5720545F" w14:textId="77777777" w:rsidR="00C84ABA" w:rsidRDefault="00C84ABA" w:rsidP="00AE7D53">
                      <w:pPr>
                        <w:pStyle w:val="a3"/>
                        <w:numPr>
                          <w:ilvl w:val="0"/>
                          <w:numId w:val="121"/>
                        </w:numPr>
                        <w:bidi/>
                        <w:spacing w:after="0" w:line="240" w:lineRule="auto"/>
                        <w:rPr>
                          <w:rFonts w:eastAsia="Times New Roman"/>
                          <w:color w:val="1DB28F"/>
                          <w:sz w:val="29"/>
                          <w:rtl/>
                        </w:rPr>
                      </w:pPr>
                      <w:r>
                        <w:rPr>
                          <w:rFonts w:hint="cs"/>
                          <w:color w:val="000000" w:themeColor="text1"/>
                          <w:rtl/>
                        </w:rPr>
                        <w:t>تأجيل الإصابة بالعدوى</w:t>
                      </w:r>
                      <w:r>
                        <w:rPr>
                          <w:rFonts w:hint="cs"/>
                          <w:color w:val="000000" w:themeColor="text1"/>
                          <w:rtl/>
                        </w:rPr>
                        <w:br/>
                      </w:r>
                    </w:p>
                    <w:p w14:paraId="0E519DCD" w14:textId="77777777" w:rsidR="00C84ABA" w:rsidRDefault="00C84ABA" w:rsidP="00AE7D53">
                      <w:pPr>
                        <w:bidi/>
                        <w:rPr>
                          <w:rFonts w:eastAsiaTheme="minorEastAsia"/>
                          <w:rtl/>
                        </w:rPr>
                      </w:pPr>
                      <w:r>
                        <w:rPr>
                          <w:rFonts w:hint="cs"/>
                          <w:color w:val="000000" w:themeColor="text1"/>
                          <w:sz w:val="28"/>
                          <w:szCs w:val="28"/>
                          <w:rtl/>
                        </w:rPr>
                        <w:t>من خلال تلقي اللقاح يمكنك:</w:t>
                      </w:r>
                    </w:p>
                    <w:p w14:paraId="6C1F7A6A" w14:textId="77777777" w:rsidR="00C84ABA" w:rsidRDefault="00C84ABA" w:rsidP="00AE7D53">
                      <w:pPr>
                        <w:bidi/>
                        <w:rPr>
                          <w:rtl/>
                        </w:rPr>
                      </w:pPr>
                      <w:r>
                        <w:rPr>
                          <w:rFonts w:hint="cs"/>
                          <w:color w:val="000000" w:themeColor="text1"/>
                          <w:sz w:val="28"/>
                          <w:szCs w:val="28"/>
                          <w:rtl/>
                        </w:rPr>
                        <w:t>(نقطتين)</w:t>
                      </w:r>
                    </w:p>
                    <w:p w14:paraId="0EA83683" w14:textId="77777777" w:rsidR="00C84ABA" w:rsidRDefault="00C84ABA" w:rsidP="00AE7D53">
                      <w:pPr>
                        <w:pStyle w:val="a3"/>
                        <w:numPr>
                          <w:ilvl w:val="0"/>
                          <w:numId w:val="122"/>
                        </w:numPr>
                        <w:bidi/>
                        <w:spacing w:after="0" w:line="240" w:lineRule="auto"/>
                        <w:rPr>
                          <w:rFonts w:eastAsia="Times New Roman"/>
                          <w:color w:val="1DB28F"/>
                          <w:sz w:val="29"/>
                          <w:rtl/>
                        </w:rPr>
                      </w:pPr>
                      <w:r>
                        <w:rPr>
                          <w:rFonts w:hint="cs"/>
                          <w:color w:val="000000" w:themeColor="text1"/>
                          <w:rtl/>
                        </w:rPr>
                        <w:t>حماية نفسك</w:t>
                      </w:r>
                    </w:p>
                    <w:p w14:paraId="663FF8C2" w14:textId="77777777" w:rsidR="00C84ABA" w:rsidRDefault="00C84ABA" w:rsidP="00AE7D53">
                      <w:pPr>
                        <w:pStyle w:val="a3"/>
                        <w:numPr>
                          <w:ilvl w:val="0"/>
                          <w:numId w:val="122"/>
                        </w:numPr>
                        <w:bidi/>
                        <w:spacing w:after="0" w:line="240" w:lineRule="auto"/>
                        <w:rPr>
                          <w:rFonts w:eastAsia="Times New Roman"/>
                          <w:color w:val="1DB28F"/>
                          <w:sz w:val="29"/>
                          <w:rtl/>
                        </w:rPr>
                      </w:pPr>
                      <w:r>
                        <w:rPr>
                          <w:rFonts w:hint="cs"/>
                          <w:color w:val="000000" w:themeColor="text1"/>
                          <w:rtl/>
                        </w:rPr>
                        <w:t>حماية الأشخاص من حولك</w:t>
                      </w:r>
                    </w:p>
                    <w:p w14:paraId="3F371B05" w14:textId="77777777" w:rsidR="00C84ABA" w:rsidRDefault="00C84ABA" w:rsidP="00AE7D53">
                      <w:pPr>
                        <w:pStyle w:val="a3"/>
                        <w:numPr>
                          <w:ilvl w:val="0"/>
                          <w:numId w:val="122"/>
                        </w:numPr>
                        <w:bidi/>
                        <w:spacing w:after="0" w:line="240" w:lineRule="auto"/>
                        <w:rPr>
                          <w:rFonts w:eastAsia="Times New Roman"/>
                          <w:color w:val="1DB28F"/>
                          <w:sz w:val="29"/>
                          <w:rtl/>
                        </w:rPr>
                      </w:pPr>
                      <w:r>
                        <w:rPr>
                          <w:rFonts w:hint="cs"/>
                          <w:color w:val="000000" w:themeColor="text1"/>
                          <w:rtl/>
                        </w:rPr>
                        <w:t>حماية الميكروبات المفيدة لديك</w:t>
                      </w:r>
                      <w:r>
                        <w:rPr>
                          <w:rFonts w:hint="cs"/>
                          <w:color w:val="000000" w:themeColor="text1"/>
                          <w:rtl/>
                        </w:rPr>
                        <w:br/>
                      </w:r>
                    </w:p>
                    <w:p w14:paraId="401461EA" w14:textId="77777777" w:rsidR="00C84ABA" w:rsidRDefault="00C84ABA" w:rsidP="00AE7D53">
                      <w:pPr>
                        <w:bidi/>
                        <w:rPr>
                          <w:rFonts w:eastAsiaTheme="minorEastAsia"/>
                          <w:rtl/>
                        </w:rPr>
                      </w:pPr>
                      <w:r>
                        <w:rPr>
                          <w:rFonts w:hint="cs"/>
                          <w:color w:val="000000" w:themeColor="text1"/>
                          <w:sz w:val="28"/>
                          <w:szCs w:val="28"/>
                          <w:rtl/>
                        </w:rPr>
                        <w:t>كيف تعمل اللقاحات؟</w:t>
                      </w:r>
                    </w:p>
                    <w:p w14:paraId="68FD1257" w14:textId="77777777" w:rsidR="00C84ABA" w:rsidRDefault="00C84ABA" w:rsidP="00AE7D53">
                      <w:pPr>
                        <w:bidi/>
                        <w:rPr>
                          <w:rtl/>
                        </w:rPr>
                      </w:pPr>
                      <w:r>
                        <w:rPr>
                          <w:rFonts w:hint="cs"/>
                          <w:color w:val="000000" w:themeColor="text1"/>
                          <w:sz w:val="28"/>
                          <w:szCs w:val="28"/>
                          <w:rtl/>
                        </w:rPr>
                        <w:t xml:space="preserve"> (نقطة واحدة)</w:t>
                      </w:r>
                    </w:p>
                    <w:p w14:paraId="4FB5869F" w14:textId="77777777" w:rsidR="00C84ABA" w:rsidRDefault="00C84ABA" w:rsidP="00AE7D53">
                      <w:pPr>
                        <w:pStyle w:val="a3"/>
                        <w:numPr>
                          <w:ilvl w:val="0"/>
                          <w:numId w:val="123"/>
                        </w:numPr>
                        <w:bidi/>
                        <w:spacing w:after="0" w:line="240" w:lineRule="auto"/>
                        <w:rPr>
                          <w:rFonts w:eastAsia="Times New Roman"/>
                          <w:color w:val="1DB28F"/>
                          <w:sz w:val="29"/>
                          <w:rtl/>
                        </w:rPr>
                      </w:pPr>
                      <w:r>
                        <w:rPr>
                          <w:rFonts w:hint="cs"/>
                          <w:color w:val="000000" w:themeColor="text1"/>
                          <w:rtl/>
                        </w:rPr>
                        <w:t>تسد مدخل الميكروبات في الجسم</w:t>
                      </w:r>
                    </w:p>
                    <w:p w14:paraId="01FA54A3" w14:textId="77777777" w:rsidR="00C84ABA" w:rsidRDefault="00C84ABA" w:rsidP="00AE7D53">
                      <w:pPr>
                        <w:pStyle w:val="a3"/>
                        <w:numPr>
                          <w:ilvl w:val="0"/>
                          <w:numId w:val="123"/>
                        </w:numPr>
                        <w:bidi/>
                        <w:spacing w:after="0" w:line="240" w:lineRule="auto"/>
                        <w:rPr>
                          <w:rFonts w:eastAsia="Times New Roman"/>
                          <w:color w:val="1DB28F"/>
                          <w:sz w:val="29"/>
                          <w:rtl/>
                        </w:rPr>
                      </w:pPr>
                      <w:r>
                        <w:rPr>
                          <w:rFonts w:hint="cs"/>
                          <w:color w:val="000000" w:themeColor="text1"/>
                          <w:rtl/>
                        </w:rPr>
                        <w:t>تقتل الميكروبات الموجودة في الجسم</w:t>
                      </w:r>
                    </w:p>
                    <w:p w14:paraId="7B8DA0A4" w14:textId="77777777" w:rsidR="00C84ABA" w:rsidRDefault="00C84ABA" w:rsidP="00AE7D53">
                      <w:pPr>
                        <w:pStyle w:val="a3"/>
                        <w:numPr>
                          <w:ilvl w:val="0"/>
                          <w:numId w:val="123"/>
                        </w:numPr>
                        <w:bidi/>
                        <w:spacing w:after="0" w:line="240" w:lineRule="auto"/>
                        <w:rPr>
                          <w:rFonts w:eastAsia="Times New Roman"/>
                          <w:color w:val="1DB28F"/>
                          <w:sz w:val="29"/>
                          <w:rtl/>
                        </w:rPr>
                      </w:pPr>
                      <w:r>
                        <w:rPr>
                          <w:rFonts w:hint="cs"/>
                          <w:color w:val="000000" w:themeColor="text1"/>
                          <w:rtl/>
                        </w:rPr>
                        <w:t>يهاجم الجهاز المناعي</w:t>
                      </w:r>
                    </w:p>
                    <w:p w14:paraId="0358B2F6" w14:textId="77777777" w:rsidR="00C84ABA" w:rsidRDefault="00C84ABA" w:rsidP="003C420C">
                      <w:pPr>
                        <w:pStyle w:val="a3"/>
                        <w:bidi/>
                        <w:spacing w:after="0" w:line="240" w:lineRule="auto"/>
                        <w:rPr>
                          <w:rFonts w:eastAsia="Times New Roman"/>
                          <w:color w:val="1DB28F"/>
                          <w:sz w:val="29"/>
                          <w:rtl/>
                        </w:rPr>
                      </w:pPr>
                      <w:r>
                        <w:rPr>
                          <w:rFonts w:hint="cs"/>
                          <w:color w:val="000000" w:themeColor="text1"/>
                          <w:rtl/>
                        </w:rPr>
                        <w:t>اللقاح ويتذكر طريقة الدفاع عن الجسم في المرة القادمة</w:t>
                      </w:r>
                      <w:r>
                        <w:rPr>
                          <w:rFonts w:hint="cs"/>
                          <w:color w:val="000000" w:themeColor="text1"/>
                          <w:rtl/>
                        </w:rPr>
                        <w:br/>
                      </w:r>
                    </w:p>
                    <w:p w14:paraId="7CD649D3" w14:textId="77777777" w:rsidR="00C84ABA" w:rsidRDefault="00C84ABA" w:rsidP="00AE7D53">
                      <w:pPr>
                        <w:bidi/>
                        <w:rPr>
                          <w:rFonts w:eastAsiaTheme="minorEastAsia"/>
                          <w:rtl/>
                        </w:rPr>
                      </w:pPr>
                      <w:r>
                        <w:rPr>
                          <w:rFonts w:hint="cs"/>
                          <w:color w:val="000000" w:themeColor="text1"/>
                          <w:sz w:val="28"/>
                          <w:szCs w:val="28"/>
                          <w:rtl/>
                        </w:rPr>
                        <w:t>ما الأمراض التي لا يمكن الوقاية منها بتلقي اللقاحات؟</w:t>
                      </w:r>
                    </w:p>
                    <w:p w14:paraId="43DB2847" w14:textId="77777777" w:rsidR="00C84ABA" w:rsidRDefault="00C84ABA" w:rsidP="00AE7D53">
                      <w:pPr>
                        <w:bidi/>
                        <w:rPr>
                          <w:rtl/>
                        </w:rPr>
                      </w:pPr>
                      <w:r>
                        <w:rPr>
                          <w:rFonts w:hint="cs"/>
                          <w:color w:val="000000" w:themeColor="text1"/>
                          <w:sz w:val="28"/>
                          <w:szCs w:val="28"/>
                          <w:rtl/>
                        </w:rPr>
                        <w:t xml:space="preserve"> (نقطتين)</w:t>
                      </w:r>
                    </w:p>
                    <w:p w14:paraId="49A4F2C0" w14:textId="77777777" w:rsidR="00C84ABA" w:rsidRDefault="00C84ABA" w:rsidP="00AE7D53">
                      <w:pPr>
                        <w:pStyle w:val="a3"/>
                        <w:numPr>
                          <w:ilvl w:val="0"/>
                          <w:numId w:val="124"/>
                        </w:numPr>
                        <w:bidi/>
                        <w:spacing w:after="0" w:line="240" w:lineRule="auto"/>
                        <w:rPr>
                          <w:rFonts w:eastAsia="Times New Roman"/>
                          <w:color w:val="1DB28F"/>
                          <w:sz w:val="29"/>
                          <w:rtl/>
                        </w:rPr>
                      </w:pPr>
                      <w:r>
                        <w:rPr>
                          <w:rFonts w:hint="cs"/>
                          <w:color w:val="000000" w:themeColor="text1"/>
                          <w:rtl/>
                        </w:rPr>
                        <w:t>الزكام</w:t>
                      </w:r>
                    </w:p>
                    <w:p w14:paraId="58018A1D" w14:textId="77777777" w:rsidR="00C84ABA" w:rsidRDefault="00C84ABA" w:rsidP="00AE7D53">
                      <w:pPr>
                        <w:pStyle w:val="a3"/>
                        <w:numPr>
                          <w:ilvl w:val="0"/>
                          <w:numId w:val="124"/>
                        </w:numPr>
                        <w:bidi/>
                        <w:spacing w:after="0" w:line="240" w:lineRule="auto"/>
                        <w:rPr>
                          <w:rFonts w:eastAsia="Times New Roman"/>
                          <w:color w:val="1DB28F"/>
                          <w:sz w:val="29"/>
                          <w:rtl/>
                        </w:rPr>
                      </w:pPr>
                      <w:r>
                        <w:rPr>
                          <w:rFonts w:hint="cs"/>
                          <w:color w:val="000000" w:themeColor="text1"/>
                          <w:rtl/>
                        </w:rPr>
                        <w:t>الحصبة</w:t>
                      </w:r>
                    </w:p>
                    <w:p w14:paraId="4E1C569F" w14:textId="77777777" w:rsidR="00C84ABA" w:rsidRDefault="00C84ABA" w:rsidP="00AE7D53">
                      <w:pPr>
                        <w:pStyle w:val="a3"/>
                        <w:numPr>
                          <w:ilvl w:val="0"/>
                          <w:numId w:val="124"/>
                        </w:numPr>
                        <w:bidi/>
                        <w:spacing w:after="0" w:line="240" w:lineRule="auto"/>
                        <w:rPr>
                          <w:rFonts w:eastAsia="Times New Roman"/>
                          <w:color w:val="1DB28F"/>
                          <w:sz w:val="29"/>
                          <w:rtl/>
                        </w:rPr>
                      </w:pPr>
                      <w:r>
                        <w:rPr>
                          <w:rFonts w:hint="cs"/>
                          <w:color w:val="000000" w:themeColor="text1"/>
                          <w:rtl/>
                        </w:rPr>
                        <w:t>التهاب الحلق</w:t>
                      </w:r>
                    </w:p>
                    <w:p w14:paraId="3033F4AB" w14:textId="77777777" w:rsidR="00C84ABA" w:rsidRDefault="00C84ABA" w:rsidP="00AE7D53">
                      <w:pPr>
                        <w:pStyle w:val="a3"/>
                        <w:numPr>
                          <w:ilvl w:val="0"/>
                          <w:numId w:val="124"/>
                        </w:numPr>
                        <w:bidi/>
                        <w:spacing w:after="0" w:line="240" w:lineRule="auto"/>
                        <w:rPr>
                          <w:rFonts w:eastAsia="Times New Roman"/>
                          <w:color w:val="1DB28F"/>
                          <w:sz w:val="29"/>
                          <w:rtl/>
                        </w:rPr>
                      </w:pPr>
                      <w:r>
                        <w:rPr>
                          <w:rFonts w:hint="cs"/>
                          <w:color w:val="000000" w:themeColor="text1"/>
                          <w:rtl/>
                        </w:rPr>
                        <w:t>شلل الأطفال</w:t>
                      </w:r>
                    </w:p>
                  </w:txbxContent>
                </v:textbox>
                <w10:anchorlock/>
              </v:shape>
            </w:pict>
          </mc:Fallback>
        </mc:AlternateContent>
      </w:r>
      <w:r>
        <w:rPr>
          <w:rFonts w:hint="cs"/>
          <w:noProof/>
          <w:rtl/>
          <w:lang w:val="en-US" w:bidi="ar-SA"/>
        </w:rPr>
        <mc:AlternateContent>
          <mc:Choice Requires="wps">
            <w:drawing>
              <wp:inline distT="0" distB="0" distL="0" distR="0" wp14:anchorId="5AFB8073" wp14:editId="2D768C88">
                <wp:extent cx="3027680" cy="7269932"/>
                <wp:effectExtent l="0" t="0" r="0" b="0"/>
                <wp:docPr id="3663" name="TextBox 10" descr="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wp:cNvGraphicFramePr/>
                <a:graphic xmlns:a="http://schemas.openxmlformats.org/drawingml/2006/main">
                  <a:graphicData uri="http://schemas.microsoft.com/office/word/2010/wordprocessingShape">
                    <wps:wsp>
                      <wps:cNvSpPr txBox="1"/>
                      <wps:spPr>
                        <a:xfrm>
                          <a:off x="0" y="0"/>
                          <a:ext cx="3027680" cy="7269932"/>
                        </a:xfrm>
                        <a:prstGeom prst="rect">
                          <a:avLst/>
                        </a:prstGeom>
                        <a:noFill/>
                      </wps:spPr>
                      <wps:txbx>
                        <w:txbxContent>
                          <w:p w14:paraId="30C86926" w14:textId="77777777" w:rsidR="00C84ABA" w:rsidRDefault="00C84ABA" w:rsidP="00AE7D53">
                            <w:pPr>
                              <w:bidi/>
                              <w:rPr>
                                <w:rtl/>
                              </w:rPr>
                            </w:pPr>
                            <w:r>
                              <w:rPr>
                                <w:rFonts w:hint="cs"/>
                                <w:color w:val="000000" w:themeColor="text1"/>
                                <w:sz w:val="28"/>
                                <w:szCs w:val="28"/>
                                <w:rtl/>
                              </w:rPr>
                              <w:t>يمكن أن تكون اللقاحات فعالة في حمايتنا من:</w:t>
                            </w:r>
                          </w:p>
                          <w:p w14:paraId="1376AA21" w14:textId="77777777" w:rsidR="00C84ABA" w:rsidRDefault="00C84ABA" w:rsidP="00AE7D53">
                            <w:pPr>
                              <w:bidi/>
                              <w:rPr>
                                <w:rtl/>
                              </w:rPr>
                            </w:pPr>
                            <w:r>
                              <w:rPr>
                                <w:rFonts w:hint="cs"/>
                                <w:color w:val="000000" w:themeColor="text1"/>
                                <w:sz w:val="28"/>
                                <w:szCs w:val="28"/>
                                <w:rtl/>
                              </w:rPr>
                              <w:t>(نقطة واحدة)</w:t>
                            </w:r>
                          </w:p>
                          <w:p w14:paraId="4A6966DD" w14:textId="77777777" w:rsidR="00C84ABA" w:rsidRDefault="00C84ABA" w:rsidP="00AE7D53">
                            <w:pPr>
                              <w:pStyle w:val="ListParagraph"/>
                              <w:numPr>
                                <w:ilvl w:val="0"/>
                                <w:numId w:val="125"/>
                              </w:numPr>
                              <w:bidi/>
                              <w:spacing w:after="0" w:line="240" w:lineRule="auto"/>
                              <w:rPr>
                                <w:rFonts w:eastAsia="Times New Roman"/>
                                <w:color w:val="1DB28F"/>
                                <w:sz w:val="29"/>
                                <w:rtl/>
                              </w:rPr>
                            </w:pPr>
                            <w:r>
                              <w:rPr>
                                <w:rFonts w:hint="cs"/>
                                <w:color w:val="000000" w:themeColor="text1"/>
                                <w:rtl/>
                              </w:rPr>
                              <w:t>العدوى البكتيرية</w:t>
                            </w:r>
                          </w:p>
                          <w:p w14:paraId="489C12F0" w14:textId="77777777" w:rsidR="00C84ABA" w:rsidRDefault="00C84ABA" w:rsidP="00AE7D53">
                            <w:pPr>
                              <w:pStyle w:val="ListParagraph"/>
                              <w:numPr>
                                <w:ilvl w:val="0"/>
                                <w:numId w:val="125"/>
                              </w:numPr>
                              <w:bidi/>
                              <w:spacing w:after="0" w:line="240" w:lineRule="auto"/>
                              <w:rPr>
                                <w:rFonts w:eastAsia="Times New Roman"/>
                                <w:color w:val="1DB28F"/>
                                <w:sz w:val="29"/>
                                <w:rtl/>
                              </w:rPr>
                            </w:pPr>
                            <w:r>
                              <w:rPr>
                                <w:rFonts w:hint="cs"/>
                                <w:color w:val="000000" w:themeColor="text1"/>
                                <w:rtl/>
                              </w:rPr>
                              <w:t>العدوى الفيروسية</w:t>
                            </w:r>
                          </w:p>
                          <w:p w14:paraId="268F552F" w14:textId="77777777" w:rsidR="00C84ABA" w:rsidRDefault="00C84ABA" w:rsidP="00AE7D53">
                            <w:pPr>
                              <w:pStyle w:val="ListParagraph"/>
                              <w:numPr>
                                <w:ilvl w:val="0"/>
                                <w:numId w:val="125"/>
                              </w:numPr>
                              <w:bidi/>
                              <w:spacing w:after="0" w:line="240" w:lineRule="auto"/>
                              <w:rPr>
                                <w:rFonts w:eastAsia="Times New Roman"/>
                                <w:color w:val="1DB28F"/>
                                <w:sz w:val="29"/>
                                <w:rtl/>
                              </w:rPr>
                            </w:pPr>
                            <w:r>
                              <w:rPr>
                                <w:rFonts w:hint="cs"/>
                                <w:color w:val="000000" w:themeColor="text1"/>
                                <w:rtl/>
                              </w:rPr>
                              <w:t>كل من العدوى البكتيرية والفيروسية</w:t>
                            </w:r>
                          </w:p>
                          <w:p w14:paraId="63C3B74D" w14:textId="77777777" w:rsidR="00C84ABA" w:rsidRDefault="00C84ABA" w:rsidP="00AE7D53">
                            <w:pPr>
                              <w:pStyle w:val="ListParagraph"/>
                              <w:numPr>
                                <w:ilvl w:val="0"/>
                                <w:numId w:val="125"/>
                              </w:numPr>
                              <w:bidi/>
                              <w:spacing w:after="0" w:line="240" w:lineRule="auto"/>
                              <w:rPr>
                                <w:rFonts w:eastAsia="Times New Roman"/>
                                <w:color w:val="1DB28F"/>
                                <w:sz w:val="29"/>
                                <w:rtl/>
                              </w:rPr>
                            </w:pPr>
                            <w:r>
                              <w:rPr>
                                <w:rFonts w:hint="cs"/>
                                <w:color w:val="000000" w:themeColor="text1"/>
                                <w:rtl/>
                              </w:rPr>
                              <w:t>لا العدوى البكتيرية ولا الفيروسية</w:t>
                            </w:r>
                            <w:r>
                              <w:rPr>
                                <w:rFonts w:hint="cs"/>
                                <w:color w:val="000000" w:themeColor="text1"/>
                                <w:rtl/>
                              </w:rPr>
                              <w:br/>
                            </w:r>
                          </w:p>
                          <w:p w14:paraId="665BECE5" w14:textId="77777777" w:rsidR="00C84ABA" w:rsidRDefault="00C84ABA" w:rsidP="00AE7D53">
                            <w:pPr>
                              <w:bidi/>
                              <w:rPr>
                                <w:rFonts w:eastAsiaTheme="minorEastAsia"/>
                                <w:rtl/>
                              </w:rPr>
                            </w:pPr>
                            <w:r>
                              <w:rPr>
                                <w:rFonts w:hint="cs"/>
                                <w:color w:val="000000" w:themeColor="text1"/>
                                <w:sz w:val="28"/>
                                <w:szCs w:val="28"/>
                                <w:rtl/>
                              </w:rPr>
                              <w:t>تتكون اللقاحات من:</w:t>
                            </w:r>
                          </w:p>
                          <w:p w14:paraId="6F9C0AEB" w14:textId="77777777" w:rsidR="00C84ABA" w:rsidRDefault="00C84ABA" w:rsidP="00AE7D53">
                            <w:pPr>
                              <w:bidi/>
                              <w:rPr>
                                <w:rtl/>
                              </w:rPr>
                            </w:pPr>
                            <w:r>
                              <w:rPr>
                                <w:rFonts w:hint="cs"/>
                                <w:color w:val="000000" w:themeColor="text1"/>
                                <w:sz w:val="28"/>
                                <w:szCs w:val="28"/>
                                <w:rtl/>
                              </w:rPr>
                              <w:t xml:space="preserve"> (نقطة واحدة)</w:t>
                            </w:r>
                          </w:p>
                          <w:p w14:paraId="505BD1A1" w14:textId="77777777" w:rsidR="00C84ABA" w:rsidRDefault="00C84ABA" w:rsidP="00AE7D53">
                            <w:pPr>
                              <w:pStyle w:val="ListParagraph"/>
                              <w:numPr>
                                <w:ilvl w:val="0"/>
                                <w:numId w:val="126"/>
                              </w:numPr>
                              <w:bidi/>
                              <w:spacing w:after="0" w:line="240" w:lineRule="auto"/>
                              <w:rPr>
                                <w:rFonts w:eastAsia="Times New Roman"/>
                                <w:color w:val="1DB28F"/>
                                <w:sz w:val="29"/>
                                <w:rtl/>
                              </w:rPr>
                            </w:pPr>
                            <w:r>
                              <w:rPr>
                                <w:rFonts w:hint="cs"/>
                                <w:color w:val="000000" w:themeColor="text1"/>
                                <w:rtl/>
                              </w:rPr>
                              <w:t>أجسام مضادة</w:t>
                            </w:r>
                          </w:p>
                          <w:p w14:paraId="6D85FBDB" w14:textId="77777777" w:rsidR="00C84ABA" w:rsidRDefault="00C84ABA" w:rsidP="00AE7D53">
                            <w:pPr>
                              <w:pStyle w:val="ListParagraph"/>
                              <w:numPr>
                                <w:ilvl w:val="0"/>
                                <w:numId w:val="126"/>
                              </w:numPr>
                              <w:bidi/>
                              <w:spacing w:after="0" w:line="240" w:lineRule="auto"/>
                              <w:rPr>
                                <w:rFonts w:eastAsia="Times New Roman"/>
                                <w:color w:val="1DB28F"/>
                                <w:sz w:val="29"/>
                                <w:rtl/>
                              </w:rPr>
                            </w:pPr>
                            <w:r>
                              <w:rPr>
                                <w:rFonts w:hint="cs"/>
                                <w:color w:val="000000" w:themeColor="text1"/>
                                <w:rtl/>
                              </w:rPr>
                              <w:t>خلايا الدم البيضاء</w:t>
                            </w:r>
                          </w:p>
                          <w:p w14:paraId="481BEFC1" w14:textId="77777777" w:rsidR="00C84ABA" w:rsidRDefault="00C84ABA" w:rsidP="00AE7D53">
                            <w:pPr>
                              <w:pStyle w:val="ListParagraph"/>
                              <w:numPr>
                                <w:ilvl w:val="0"/>
                                <w:numId w:val="126"/>
                              </w:numPr>
                              <w:bidi/>
                              <w:spacing w:after="0" w:line="240" w:lineRule="auto"/>
                              <w:rPr>
                                <w:rFonts w:eastAsia="Times New Roman"/>
                                <w:color w:val="1DB28F"/>
                                <w:sz w:val="29"/>
                                <w:rtl/>
                              </w:rPr>
                            </w:pPr>
                            <w:r>
                              <w:rPr>
                                <w:rFonts w:hint="cs"/>
                                <w:color w:val="000000" w:themeColor="text1"/>
                                <w:rtl/>
                              </w:rPr>
                              <w:t>نسخ ضعيفة أو غير نشطة من الميكروب الذي يُصيبنا بالمرض</w:t>
                            </w:r>
                          </w:p>
                          <w:p w14:paraId="72C987DE" w14:textId="77777777" w:rsidR="00C84ABA" w:rsidRDefault="00C84ABA" w:rsidP="00AE7D53">
                            <w:pPr>
                              <w:pStyle w:val="ListParagraph"/>
                              <w:numPr>
                                <w:ilvl w:val="0"/>
                                <w:numId w:val="126"/>
                              </w:numPr>
                              <w:bidi/>
                              <w:spacing w:after="0" w:line="240" w:lineRule="auto"/>
                              <w:rPr>
                                <w:rFonts w:eastAsia="Times New Roman"/>
                                <w:color w:val="1DB28F"/>
                                <w:sz w:val="29"/>
                                <w:rtl/>
                              </w:rPr>
                            </w:pPr>
                            <w:r>
                              <w:rPr>
                                <w:rFonts w:hint="cs"/>
                                <w:color w:val="000000" w:themeColor="text1"/>
                                <w:rtl/>
                              </w:rPr>
                              <w:t>الميكروبات القوية التي تُصيبنا بالمرض</w:t>
                            </w:r>
                            <w:r>
                              <w:rPr>
                                <w:rFonts w:hint="cs"/>
                                <w:color w:val="000000" w:themeColor="text1"/>
                                <w:rtl/>
                              </w:rPr>
                              <w:br/>
                            </w:r>
                          </w:p>
                          <w:p w14:paraId="386E37CD" w14:textId="77777777" w:rsidR="00C84ABA" w:rsidRDefault="00C84ABA" w:rsidP="00AE7D53">
                            <w:pPr>
                              <w:bidi/>
                              <w:rPr>
                                <w:rFonts w:eastAsiaTheme="minorEastAsia"/>
                                <w:rtl/>
                              </w:rPr>
                            </w:pPr>
                            <w:r>
                              <w:rPr>
                                <w:rFonts w:hint="cs"/>
                                <w:color w:val="000000" w:themeColor="text1"/>
                                <w:sz w:val="28"/>
                                <w:szCs w:val="28"/>
                                <w:rtl/>
                              </w:rPr>
                              <w:t>مناعة القطيع هي:</w:t>
                            </w:r>
                          </w:p>
                          <w:p w14:paraId="775F7987" w14:textId="77777777" w:rsidR="00C84ABA" w:rsidRDefault="00C84ABA" w:rsidP="00AE7D53">
                            <w:pPr>
                              <w:bidi/>
                              <w:rPr>
                                <w:rtl/>
                              </w:rPr>
                            </w:pPr>
                            <w:r>
                              <w:rPr>
                                <w:rFonts w:hint="cs"/>
                                <w:color w:val="000000" w:themeColor="text1"/>
                                <w:sz w:val="28"/>
                                <w:szCs w:val="28"/>
                                <w:rtl/>
                              </w:rPr>
                              <w:t xml:space="preserve"> (نقطة واحدة)</w:t>
                            </w:r>
                          </w:p>
                          <w:p w14:paraId="24C629E1" w14:textId="77777777" w:rsidR="00C84ABA" w:rsidRDefault="00C84ABA" w:rsidP="00AE7D53">
                            <w:pPr>
                              <w:pStyle w:val="ListParagraph"/>
                              <w:numPr>
                                <w:ilvl w:val="0"/>
                                <w:numId w:val="127"/>
                              </w:numPr>
                              <w:bidi/>
                              <w:spacing w:after="0" w:line="240" w:lineRule="auto"/>
                              <w:rPr>
                                <w:rFonts w:eastAsia="Times New Roman"/>
                                <w:color w:val="1DB28F"/>
                                <w:sz w:val="29"/>
                                <w:rtl/>
                              </w:rPr>
                            </w:pPr>
                            <w:r>
                              <w:rPr>
                                <w:rFonts w:hint="cs"/>
                                <w:color w:val="000000" w:themeColor="text1"/>
                                <w:rtl/>
                              </w:rPr>
                              <w:t>عندما تتلقى حيوانات مثل الماشية اللقاحات</w:t>
                            </w:r>
                          </w:p>
                          <w:p w14:paraId="61415DB3" w14:textId="77777777" w:rsidR="00C84ABA" w:rsidRDefault="00C84ABA" w:rsidP="00AE7D53">
                            <w:pPr>
                              <w:pStyle w:val="ListParagraph"/>
                              <w:numPr>
                                <w:ilvl w:val="0"/>
                                <w:numId w:val="127"/>
                              </w:numPr>
                              <w:bidi/>
                              <w:spacing w:after="0" w:line="240" w:lineRule="auto"/>
                              <w:rPr>
                                <w:rFonts w:eastAsia="Times New Roman"/>
                                <w:color w:val="1DB28F"/>
                                <w:sz w:val="29"/>
                                <w:rtl/>
                              </w:rPr>
                            </w:pPr>
                            <w:r>
                              <w:rPr>
                                <w:rFonts w:hint="cs"/>
                                <w:color w:val="000000" w:themeColor="text1"/>
                                <w:rtl/>
                              </w:rPr>
                              <w:t>نوع من المناعة يوجد بشكل طبيعي في الجسم</w:t>
                            </w:r>
                          </w:p>
                          <w:p w14:paraId="23B48860" w14:textId="77777777" w:rsidR="00C84ABA" w:rsidRDefault="00C84ABA" w:rsidP="00AE7D53">
                            <w:pPr>
                              <w:pStyle w:val="ListParagraph"/>
                              <w:numPr>
                                <w:ilvl w:val="0"/>
                                <w:numId w:val="127"/>
                              </w:numPr>
                              <w:bidi/>
                              <w:spacing w:after="0" w:line="240" w:lineRule="auto"/>
                              <w:rPr>
                                <w:rFonts w:eastAsia="Times New Roman"/>
                                <w:color w:val="1DB28F"/>
                                <w:sz w:val="29"/>
                                <w:rtl/>
                              </w:rPr>
                            </w:pPr>
                            <w:r>
                              <w:rPr>
                                <w:rFonts w:hint="cs"/>
                                <w:color w:val="000000" w:themeColor="text1"/>
                                <w:rtl/>
                              </w:rPr>
                              <w:t>عندما يتلقى عدد كافٍ من السكان اللقاح لمنع انتشار</w:t>
                            </w:r>
                          </w:p>
                          <w:p w14:paraId="5FE09760" w14:textId="77777777" w:rsidR="00C84ABA" w:rsidRDefault="00C84ABA" w:rsidP="00AE7D53">
                            <w:pPr>
                              <w:pStyle w:val="ListParagraph"/>
                              <w:numPr>
                                <w:ilvl w:val="0"/>
                                <w:numId w:val="127"/>
                              </w:numPr>
                              <w:bidi/>
                              <w:spacing w:after="0" w:line="240" w:lineRule="auto"/>
                              <w:rPr>
                                <w:rFonts w:eastAsia="Times New Roman"/>
                                <w:color w:val="1DB28F"/>
                                <w:sz w:val="29"/>
                                <w:rtl/>
                              </w:rPr>
                            </w:pPr>
                            <w:r>
                              <w:rPr>
                                <w:rFonts w:hint="cs"/>
                                <w:color w:val="000000" w:themeColor="text1"/>
                                <w:rtl/>
                              </w:rPr>
                              <w:t>لا شيء مما سبق</w:t>
                            </w:r>
                            <w:r>
                              <w:rPr>
                                <w:rFonts w:hint="cs"/>
                                <w:color w:val="000000" w:themeColor="text1"/>
                                <w:rtl/>
                              </w:rPr>
                              <w:br/>
                            </w:r>
                          </w:p>
                          <w:p w14:paraId="461C292C" w14:textId="77777777" w:rsidR="00C84ABA" w:rsidRDefault="00C84ABA" w:rsidP="00AE7D53">
                            <w:pPr>
                              <w:bidi/>
                              <w:rPr>
                                <w:rFonts w:eastAsiaTheme="minorEastAsia"/>
                                <w:rtl/>
                              </w:rPr>
                            </w:pPr>
                            <w:r>
                              <w:rPr>
                                <w:rFonts w:hint="cs"/>
                                <w:color w:val="000000" w:themeColor="text1"/>
                                <w:sz w:val="28"/>
                                <w:szCs w:val="28"/>
                                <w:rtl/>
                              </w:rPr>
                              <w:t>ما الأمراض التي تم القضاء عليها أو أصبحت نادرة بفضل اللقاحات؟ (3 نقاط)</w:t>
                            </w:r>
                          </w:p>
                          <w:p w14:paraId="41645B05" w14:textId="77777777" w:rsidR="00C84ABA" w:rsidRDefault="00C84ABA" w:rsidP="00AE7D53">
                            <w:pPr>
                              <w:pStyle w:val="ListParagraph"/>
                              <w:numPr>
                                <w:ilvl w:val="0"/>
                                <w:numId w:val="128"/>
                              </w:numPr>
                              <w:bidi/>
                              <w:spacing w:after="0" w:line="240" w:lineRule="auto"/>
                              <w:rPr>
                                <w:rFonts w:eastAsia="Times New Roman"/>
                                <w:color w:val="1DB28F"/>
                                <w:sz w:val="29"/>
                                <w:rtl/>
                              </w:rPr>
                            </w:pPr>
                            <w:r>
                              <w:rPr>
                                <w:rFonts w:hint="cs"/>
                                <w:color w:val="000000" w:themeColor="text1"/>
                                <w:rtl/>
                              </w:rPr>
                              <w:t>الجدري</w:t>
                            </w:r>
                          </w:p>
                          <w:p w14:paraId="4204A715" w14:textId="77777777" w:rsidR="00C84ABA" w:rsidRDefault="00C84ABA" w:rsidP="00AE7D53">
                            <w:pPr>
                              <w:pStyle w:val="ListParagraph"/>
                              <w:numPr>
                                <w:ilvl w:val="0"/>
                                <w:numId w:val="128"/>
                              </w:numPr>
                              <w:bidi/>
                              <w:spacing w:after="0" w:line="240" w:lineRule="auto"/>
                              <w:rPr>
                                <w:rFonts w:eastAsia="Times New Roman"/>
                                <w:color w:val="1DB28F"/>
                                <w:sz w:val="29"/>
                                <w:rtl/>
                              </w:rPr>
                            </w:pPr>
                            <w:r>
                              <w:rPr>
                                <w:rFonts w:hint="cs"/>
                                <w:color w:val="000000" w:themeColor="text1"/>
                                <w:rtl/>
                              </w:rPr>
                              <w:t>السعال</w:t>
                            </w:r>
                          </w:p>
                          <w:p w14:paraId="478AA96B" w14:textId="77777777" w:rsidR="00C84ABA" w:rsidRDefault="00C84ABA" w:rsidP="00AE7D53">
                            <w:pPr>
                              <w:pStyle w:val="ListParagraph"/>
                              <w:numPr>
                                <w:ilvl w:val="0"/>
                                <w:numId w:val="128"/>
                              </w:numPr>
                              <w:bidi/>
                              <w:spacing w:after="0" w:line="240" w:lineRule="auto"/>
                              <w:rPr>
                                <w:rFonts w:eastAsia="Times New Roman"/>
                                <w:color w:val="1DB28F"/>
                                <w:sz w:val="29"/>
                                <w:rtl/>
                              </w:rPr>
                            </w:pPr>
                            <w:r>
                              <w:rPr>
                                <w:rFonts w:hint="cs"/>
                                <w:color w:val="000000" w:themeColor="text1"/>
                                <w:rtl/>
                              </w:rPr>
                              <w:t>شلل الأطفال</w:t>
                            </w:r>
                          </w:p>
                          <w:p w14:paraId="2D925114" w14:textId="77777777" w:rsidR="00C84ABA" w:rsidRDefault="00C84ABA" w:rsidP="00AE7D53">
                            <w:pPr>
                              <w:pStyle w:val="ListParagraph"/>
                              <w:numPr>
                                <w:ilvl w:val="0"/>
                                <w:numId w:val="128"/>
                              </w:numPr>
                              <w:bidi/>
                              <w:spacing w:after="0" w:line="240" w:lineRule="auto"/>
                              <w:rPr>
                                <w:rFonts w:eastAsia="Times New Roman"/>
                                <w:color w:val="1DB28F"/>
                                <w:sz w:val="29"/>
                                <w:rtl/>
                              </w:rPr>
                            </w:pPr>
                            <w:r>
                              <w:rPr>
                                <w:rFonts w:hint="cs"/>
                                <w:color w:val="000000" w:themeColor="text1"/>
                                <w:rtl/>
                              </w:rPr>
                              <w:t>التيتانوس</w:t>
                            </w:r>
                          </w:p>
                        </w:txbxContent>
                      </wps:txbx>
                      <wps:bodyPr wrap="square" rtlCol="0">
                        <a:noAutofit/>
                      </wps:bodyPr>
                    </wps:wsp>
                  </a:graphicData>
                </a:graphic>
              </wp:inline>
            </w:drawing>
          </mc:Choice>
          <mc:Fallback xmlns="">
            <w:pict>
              <v:shape w14:anchorId="5AFB8073" id="_x0000_s1523" type="#_x0000_t202" alt="Vaccines can be effective against:&#10;(1 point)&#10;Bacterial infections&#10;Viral infections&#10;Both bacterial and viral infections&#10;Neither bacterial or viral infections&#10;&#10;Vaccines are made up of: &#10;(1 points)&#10;Antibodies&#10;White blood cells&#10;Weak or inactive versions of the microbe that makes us ill&#10;Strong microbes that make us ill&#10;&#10;Herd immunity is: &#10;(1 point)&#10;When animals such as cattle have been vaccinated&#10;A type of immunity naturally present in the body&#10;When enough of the population is vaccinated to prevent the spread of&#10;None of the above&#10;&#10;Which diseases are eradicated or rare thanks to vaccinations? (3 points)&#10;Smallpox&#10;Cough&#10;Polio&#10;Tetanus&#10;&#10;" style="width:238.4pt;height:57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" filled="f" stroked="f">
                <v:textbox>
                  <w:txbxContent>
                    <w:p w14:paraId="30C86926" w14:textId="77777777" w:rsidR="00C84ABA" w:rsidRDefault="00C84ABA" w:rsidP="00AE7D53">
                      <w:pPr>
                        <w:bidi/>
                        <w:rPr>
                          <w:rtl/>
                        </w:rPr>
                      </w:pPr>
                      <w:r>
                        <w:rPr>
                          <w:rFonts w:hint="cs"/>
                          <w:color w:val="000000" w:themeColor="text1"/>
                          <w:sz w:val="28"/>
                          <w:szCs w:val="28"/>
                          <w:rtl/>
                        </w:rPr>
                        <w:t>يمكن أن تكون اللقاحات فعالة في حمايتنا من:</w:t>
                      </w:r>
                    </w:p>
                    <w:p w14:paraId="1376AA21" w14:textId="77777777" w:rsidR="00C84ABA" w:rsidRDefault="00C84ABA" w:rsidP="00AE7D53">
                      <w:pPr>
                        <w:bidi/>
                        <w:rPr>
                          <w:rtl/>
                        </w:rPr>
                      </w:pPr>
                      <w:r>
                        <w:rPr>
                          <w:rFonts w:hint="cs"/>
                          <w:color w:val="000000" w:themeColor="text1"/>
                          <w:sz w:val="28"/>
                          <w:szCs w:val="28"/>
                          <w:rtl/>
                        </w:rPr>
                        <w:t>(نقطة واحدة)</w:t>
                      </w:r>
                    </w:p>
                    <w:p w14:paraId="4A6966DD" w14:textId="77777777" w:rsidR="00C84ABA" w:rsidRDefault="00C84ABA" w:rsidP="00AE7D53">
                      <w:pPr>
                        <w:pStyle w:val="a3"/>
                        <w:numPr>
                          <w:ilvl w:val="0"/>
                          <w:numId w:val="125"/>
                        </w:numPr>
                        <w:bidi/>
                        <w:spacing w:after="0" w:line="240" w:lineRule="auto"/>
                        <w:rPr>
                          <w:rFonts w:eastAsia="Times New Roman"/>
                          <w:color w:val="1DB28F"/>
                          <w:sz w:val="29"/>
                          <w:rtl/>
                        </w:rPr>
                      </w:pPr>
                      <w:r>
                        <w:rPr>
                          <w:rFonts w:hint="cs"/>
                          <w:color w:val="000000" w:themeColor="text1"/>
                          <w:rtl/>
                        </w:rPr>
                        <w:t>العدوى البكتيرية</w:t>
                      </w:r>
                    </w:p>
                    <w:p w14:paraId="489C12F0" w14:textId="77777777" w:rsidR="00C84ABA" w:rsidRDefault="00C84ABA" w:rsidP="00AE7D53">
                      <w:pPr>
                        <w:pStyle w:val="a3"/>
                        <w:numPr>
                          <w:ilvl w:val="0"/>
                          <w:numId w:val="125"/>
                        </w:numPr>
                        <w:bidi/>
                        <w:spacing w:after="0" w:line="240" w:lineRule="auto"/>
                        <w:rPr>
                          <w:rFonts w:eastAsia="Times New Roman"/>
                          <w:color w:val="1DB28F"/>
                          <w:sz w:val="29"/>
                          <w:rtl/>
                        </w:rPr>
                      </w:pPr>
                      <w:r>
                        <w:rPr>
                          <w:rFonts w:hint="cs"/>
                          <w:color w:val="000000" w:themeColor="text1"/>
                          <w:rtl/>
                        </w:rPr>
                        <w:t>العدوى الفيروسية</w:t>
                      </w:r>
                    </w:p>
                    <w:p w14:paraId="268F552F" w14:textId="77777777" w:rsidR="00C84ABA" w:rsidRDefault="00C84ABA" w:rsidP="00AE7D53">
                      <w:pPr>
                        <w:pStyle w:val="a3"/>
                        <w:numPr>
                          <w:ilvl w:val="0"/>
                          <w:numId w:val="125"/>
                        </w:numPr>
                        <w:bidi/>
                        <w:spacing w:after="0" w:line="240" w:lineRule="auto"/>
                        <w:rPr>
                          <w:rFonts w:eastAsia="Times New Roman"/>
                          <w:color w:val="1DB28F"/>
                          <w:sz w:val="29"/>
                          <w:rtl/>
                        </w:rPr>
                      </w:pPr>
                      <w:r>
                        <w:rPr>
                          <w:rFonts w:hint="cs"/>
                          <w:color w:val="000000" w:themeColor="text1"/>
                          <w:rtl/>
                        </w:rPr>
                        <w:t>كل من العدوى البكتيرية والفيروسية</w:t>
                      </w:r>
                    </w:p>
                    <w:p w14:paraId="63C3B74D" w14:textId="77777777" w:rsidR="00C84ABA" w:rsidRDefault="00C84ABA" w:rsidP="00AE7D53">
                      <w:pPr>
                        <w:pStyle w:val="a3"/>
                        <w:numPr>
                          <w:ilvl w:val="0"/>
                          <w:numId w:val="125"/>
                        </w:numPr>
                        <w:bidi/>
                        <w:spacing w:after="0" w:line="240" w:lineRule="auto"/>
                        <w:rPr>
                          <w:rFonts w:eastAsia="Times New Roman"/>
                          <w:color w:val="1DB28F"/>
                          <w:sz w:val="29"/>
                          <w:rtl/>
                        </w:rPr>
                      </w:pPr>
                      <w:r>
                        <w:rPr>
                          <w:rFonts w:hint="cs"/>
                          <w:color w:val="000000" w:themeColor="text1"/>
                          <w:rtl/>
                        </w:rPr>
                        <w:t>لا العدوى البكتيرية ولا الفيروسية</w:t>
                      </w:r>
                      <w:r>
                        <w:rPr>
                          <w:rFonts w:hint="cs"/>
                          <w:color w:val="000000" w:themeColor="text1"/>
                          <w:rtl/>
                        </w:rPr>
                        <w:br/>
                      </w:r>
                    </w:p>
                    <w:p w14:paraId="665BECE5" w14:textId="77777777" w:rsidR="00C84ABA" w:rsidRDefault="00C84ABA" w:rsidP="00AE7D53">
                      <w:pPr>
                        <w:bidi/>
                        <w:rPr>
                          <w:rFonts w:eastAsiaTheme="minorEastAsia"/>
                          <w:rtl/>
                        </w:rPr>
                      </w:pPr>
                      <w:r>
                        <w:rPr>
                          <w:rFonts w:hint="cs"/>
                          <w:color w:val="000000" w:themeColor="text1"/>
                          <w:sz w:val="28"/>
                          <w:szCs w:val="28"/>
                          <w:rtl/>
                        </w:rPr>
                        <w:t>تتكون اللقاحات من:</w:t>
                      </w:r>
                    </w:p>
                    <w:p w14:paraId="6F9C0AEB" w14:textId="77777777" w:rsidR="00C84ABA" w:rsidRDefault="00C84ABA" w:rsidP="00AE7D53">
                      <w:pPr>
                        <w:bidi/>
                        <w:rPr>
                          <w:rtl/>
                        </w:rPr>
                      </w:pPr>
                      <w:r>
                        <w:rPr>
                          <w:rFonts w:hint="cs"/>
                          <w:color w:val="000000" w:themeColor="text1"/>
                          <w:sz w:val="28"/>
                          <w:szCs w:val="28"/>
                          <w:rtl/>
                        </w:rPr>
                        <w:t xml:space="preserve"> (نقطة واحدة)</w:t>
                      </w:r>
                    </w:p>
                    <w:p w14:paraId="505BD1A1" w14:textId="77777777" w:rsidR="00C84ABA" w:rsidRDefault="00C84ABA" w:rsidP="00AE7D53">
                      <w:pPr>
                        <w:pStyle w:val="a3"/>
                        <w:numPr>
                          <w:ilvl w:val="0"/>
                          <w:numId w:val="126"/>
                        </w:numPr>
                        <w:bidi/>
                        <w:spacing w:after="0" w:line="240" w:lineRule="auto"/>
                        <w:rPr>
                          <w:rFonts w:eastAsia="Times New Roman"/>
                          <w:color w:val="1DB28F"/>
                          <w:sz w:val="29"/>
                          <w:rtl/>
                        </w:rPr>
                      </w:pPr>
                      <w:r>
                        <w:rPr>
                          <w:rFonts w:hint="cs"/>
                          <w:color w:val="000000" w:themeColor="text1"/>
                          <w:rtl/>
                        </w:rPr>
                        <w:t>أجسام مضادة</w:t>
                      </w:r>
                    </w:p>
                    <w:p w14:paraId="6D85FBDB" w14:textId="77777777" w:rsidR="00C84ABA" w:rsidRDefault="00C84ABA" w:rsidP="00AE7D53">
                      <w:pPr>
                        <w:pStyle w:val="a3"/>
                        <w:numPr>
                          <w:ilvl w:val="0"/>
                          <w:numId w:val="126"/>
                        </w:numPr>
                        <w:bidi/>
                        <w:spacing w:after="0" w:line="240" w:lineRule="auto"/>
                        <w:rPr>
                          <w:rFonts w:eastAsia="Times New Roman"/>
                          <w:color w:val="1DB28F"/>
                          <w:sz w:val="29"/>
                          <w:rtl/>
                        </w:rPr>
                      </w:pPr>
                      <w:r>
                        <w:rPr>
                          <w:rFonts w:hint="cs"/>
                          <w:color w:val="000000" w:themeColor="text1"/>
                          <w:rtl/>
                        </w:rPr>
                        <w:t>خلايا الدم البيضاء</w:t>
                      </w:r>
                    </w:p>
                    <w:p w14:paraId="481BEFC1" w14:textId="77777777" w:rsidR="00C84ABA" w:rsidRDefault="00C84ABA" w:rsidP="00AE7D53">
                      <w:pPr>
                        <w:pStyle w:val="a3"/>
                        <w:numPr>
                          <w:ilvl w:val="0"/>
                          <w:numId w:val="126"/>
                        </w:numPr>
                        <w:bidi/>
                        <w:spacing w:after="0" w:line="240" w:lineRule="auto"/>
                        <w:rPr>
                          <w:rFonts w:eastAsia="Times New Roman"/>
                          <w:color w:val="1DB28F"/>
                          <w:sz w:val="29"/>
                          <w:rtl/>
                        </w:rPr>
                      </w:pPr>
                      <w:r>
                        <w:rPr>
                          <w:rFonts w:hint="cs"/>
                          <w:color w:val="000000" w:themeColor="text1"/>
                          <w:rtl/>
                        </w:rPr>
                        <w:t>نسخ ضعيفة أو غير نشطة من الميكروب الذي يُصيبنا بالمرض</w:t>
                      </w:r>
                    </w:p>
                    <w:p w14:paraId="72C987DE" w14:textId="77777777" w:rsidR="00C84ABA" w:rsidRDefault="00C84ABA" w:rsidP="00AE7D53">
                      <w:pPr>
                        <w:pStyle w:val="a3"/>
                        <w:numPr>
                          <w:ilvl w:val="0"/>
                          <w:numId w:val="126"/>
                        </w:numPr>
                        <w:bidi/>
                        <w:spacing w:after="0" w:line="240" w:lineRule="auto"/>
                        <w:rPr>
                          <w:rFonts w:eastAsia="Times New Roman"/>
                          <w:color w:val="1DB28F"/>
                          <w:sz w:val="29"/>
                          <w:rtl/>
                        </w:rPr>
                      </w:pPr>
                      <w:r>
                        <w:rPr>
                          <w:rFonts w:hint="cs"/>
                          <w:color w:val="000000" w:themeColor="text1"/>
                          <w:rtl/>
                        </w:rPr>
                        <w:t>الميكروبات القوية التي تُصيبنا بالمرض</w:t>
                      </w:r>
                      <w:r>
                        <w:rPr>
                          <w:rFonts w:hint="cs"/>
                          <w:color w:val="000000" w:themeColor="text1"/>
                          <w:rtl/>
                        </w:rPr>
                        <w:br/>
                      </w:r>
                    </w:p>
                    <w:p w14:paraId="386E37CD" w14:textId="77777777" w:rsidR="00C84ABA" w:rsidRDefault="00C84ABA" w:rsidP="00AE7D53">
                      <w:pPr>
                        <w:bidi/>
                        <w:rPr>
                          <w:rFonts w:eastAsiaTheme="minorEastAsia"/>
                          <w:rtl/>
                        </w:rPr>
                      </w:pPr>
                      <w:r>
                        <w:rPr>
                          <w:rFonts w:hint="cs"/>
                          <w:color w:val="000000" w:themeColor="text1"/>
                          <w:sz w:val="28"/>
                          <w:szCs w:val="28"/>
                          <w:rtl/>
                        </w:rPr>
                        <w:t>مناعة القطيع هي:</w:t>
                      </w:r>
                    </w:p>
                    <w:p w14:paraId="775F7987" w14:textId="77777777" w:rsidR="00C84ABA" w:rsidRDefault="00C84ABA" w:rsidP="00AE7D53">
                      <w:pPr>
                        <w:bidi/>
                        <w:rPr>
                          <w:rtl/>
                        </w:rPr>
                      </w:pPr>
                      <w:r>
                        <w:rPr>
                          <w:rFonts w:hint="cs"/>
                          <w:color w:val="000000" w:themeColor="text1"/>
                          <w:sz w:val="28"/>
                          <w:szCs w:val="28"/>
                          <w:rtl/>
                        </w:rPr>
                        <w:t xml:space="preserve"> (نقطة واحدة)</w:t>
                      </w:r>
                    </w:p>
                    <w:p w14:paraId="24C629E1" w14:textId="77777777" w:rsidR="00C84ABA" w:rsidRDefault="00C84ABA" w:rsidP="00AE7D53">
                      <w:pPr>
                        <w:pStyle w:val="a3"/>
                        <w:numPr>
                          <w:ilvl w:val="0"/>
                          <w:numId w:val="127"/>
                        </w:numPr>
                        <w:bidi/>
                        <w:spacing w:after="0" w:line="240" w:lineRule="auto"/>
                        <w:rPr>
                          <w:rFonts w:eastAsia="Times New Roman"/>
                          <w:color w:val="1DB28F"/>
                          <w:sz w:val="29"/>
                          <w:rtl/>
                        </w:rPr>
                      </w:pPr>
                      <w:r>
                        <w:rPr>
                          <w:rFonts w:hint="cs"/>
                          <w:color w:val="000000" w:themeColor="text1"/>
                          <w:rtl/>
                        </w:rPr>
                        <w:t>عندما تتلقى حيوانات مثل الماشية اللقاحات</w:t>
                      </w:r>
                    </w:p>
                    <w:p w14:paraId="61415DB3" w14:textId="77777777" w:rsidR="00C84ABA" w:rsidRDefault="00C84ABA" w:rsidP="00AE7D53">
                      <w:pPr>
                        <w:pStyle w:val="a3"/>
                        <w:numPr>
                          <w:ilvl w:val="0"/>
                          <w:numId w:val="127"/>
                        </w:numPr>
                        <w:bidi/>
                        <w:spacing w:after="0" w:line="240" w:lineRule="auto"/>
                        <w:rPr>
                          <w:rFonts w:eastAsia="Times New Roman"/>
                          <w:color w:val="1DB28F"/>
                          <w:sz w:val="29"/>
                          <w:rtl/>
                        </w:rPr>
                      </w:pPr>
                      <w:r>
                        <w:rPr>
                          <w:rFonts w:hint="cs"/>
                          <w:color w:val="000000" w:themeColor="text1"/>
                          <w:rtl/>
                        </w:rPr>
                        <w:t>نوع من المناعة يوجد بشكل طبيعي في الجسم</w:t>
                      </w:r>
                    </w:p>
                    <w:p w14:paraId="23B48860" w14:textId="77777777" w:rsidR="00C84ABA" w:rsidRDefault="00C84ABA" w:rsidP="00AE7D53">
                      <w:pPr>
                        <w:pStyle w:val="a3"/>
                        <w:numPr>
                          <w:ilvl w:val="0"/>
                          <w:numId w:val="127"/>
                        </w:numPr>
                        <w:bidi/>
                        <w:spacing w:after="0" w:line="240" w:lineRule="auto"/>
                        <w:rPr>
                          <w:rFonts w:eastAsia="Times New Roman"/>
                          <w:color w:val="1DB28F"/>
                          <w:sz w:val="29"/>
                          <w:rtl/>
                        </w:rPr>
                      </w:pPr>
                      <w:r>
                        <w:rPr>
                          <w:rFonts w:hint="cs"/>
                          <w:color w:val="000000" w:themeColor="text1"/>
                          <w:rtl/>
                        </w:rPr>
                        <w:t>عندما يتلقى عدد كافٍ من السكان اللقاح لمنع انتشار</w:t>
                      </w:r>
                    </w:p>
                    <w:p w14:paraId="5FE09760" w14:textId="77777777" w:rsidR="00C84ABA" w:rsidRDefault="00C84ABA" w:rsidP="00AE7D53">
                      <w:pPr>
                        <w:pStyle w:val="a3"/>
                        <w:numPr>
                          <w:ilvl w:val="0"/>
                          <w:numId w:val="127"/>
                        </w:numPr>
                        <w:bidi/>
                        <w:spacing w:after="0" w:line="240" w:lineRule="auto"/>
                        <w:rPr>
                          <w:rFonts w:eastAsia="Times New Roman"/>
                          <w:color w:val="1DB28F"/>
                          <w:sz w:val="29"/>
                          <w:rtl/>
                        </w:rPr>
                      </w:pPr>
                      <w:r>
                        <w:rPr>
                          <w:rFonts w:hint="cs"/>
                          <w:color w:val="000000" w:themeColor="text1"/>
                          <w:rtl/>
                        </w:rPr>
                        <w:t>لا شيء مما سبق</w:t>
                      </w:r>
                      <w:r>
                        <w:rPr>
                          <w:rFonts w:hint="cs"/>
                          <w:color w:val="000000" w:themeColor="text1"/>
                          <w:rtl/>
                        </w:rPr>
                        <w:br/>
                      </w:r>
                    </w:p>
                    <w:p w14:paraId="461C292C" w14:textId="77777777" w:rsidR="00C84ABA" w:rsidRDefault="00C84ABA" w:rsidP="00AE7D53">
                      <w:pPr>
                        <w:bidi/>
                        <w:rPr>
                          <w:rFonts w:eastAsiaTheme="minorEastAsia"/>
                          <w:rtl/>
                        </w:rPr>
                      </w:pPr>
                      <w:r>
                        <w:rPr>
                          <w:rFonts w:hint="cs"/>
                          <w:color w:val="000000" w:themeColor="text1"/>
                          <w:sz w:val="28"/>
                          <w:szCs w:val="28"/>
                          <w:rtl/>
                        </w:rPr>
                        <w:t>ما الأمراض التي تم القضاء عليها أو أصبحت نادرة بفضل اللقاحات؟ (3 نقاط)</w:t>
                      </w:r>
                    </w:p>
                    <w:p w14:paraId="41645B05" w14:textId="77777777" w:rsidR="00C84ABA" w:rsidRDefault="00C84ABA" w:rsidP="00AE7D53">
                      <w:pPr>
                        <w:pStyle w:val="a3"/>
                        <w:numPr>
                          <w:ilvl w:val="0"/>
                          <w:numId w:val="128"/>
                        </w:numPr>
                        <w:bidi/>
                        <w:spacing w:after="0" w:line="240" w:lineRule="auto"/>
                        <w:rPr>
                          <w:rFonts w:eastAsia="Times New Roman"/>
                          <w:color w:val="1DB28F"/>
                          <w:sz w:val="29"/>
                          <w:rtl/>
                        </w:rPr>
                      </w:pPr>
                      <w:r>
                        <w:rPr>
                          <w:rFonts w:hint="cs"/>
                          <w:color w:val="000000" w:themeColor="text1"/>
                          <w:rtl/>
                        </w:rPr>
                        <w:t>الجدري</w:t>
                      </w:r>
                    </w:p>
                    <w:p w14:paraId="4204A715" w14:textId="77777777" w:rsidR="00C84ABA" w:rsidRDefault="00C84ABA" w:rsidP="00AE7D53">
                      <w:pPr>
                        <w:pStyle w:val="a3"/>
                        <w:numPr>
                          <w:ilvl w:val="0"/>
                          <w:numId w:val="128"/>
                        </w:numPr>
                        <w:bidi/>
                        <w:spacing w:after="0" w:line="240" w:lineRule="auto"/>
                        <w:rPr>
                          <w:rFonts w:eastAsia="Times New Roman"/>
                          <w:color w:val="1DB28F"/>
                          <w:sz w:val="29"/>
                          <w:rtl/>
                        </w:rPr>
                      </w:pPr>
                      <w:r>
                        <w:rPr>
                          <w:rFonts w:hint="cs"/>
                          <w:color w:val="000000" w:themeColor="text1"/>
                          <w:rtl/>
                        </w:rPr>
                        <w:t>السعال</w:t>
                      </w:r>
                    </w:p>
                    <w:p w14:paraId="478AA96B" w14:textId="77777777" w:rsidR="00C84ABA" w:rsidRDefault="00C84ABA" w:rsidP="00AE7D53">
                      <w:pPr>
                        <w:pStyle w:val="a3"/>
                        <w:numPr>
                          <w:ilvl w:val="0"/>
                          <w:numId w:val="128"/>
                        </w:numPr>
                        <w:bidi/>
                        <w:spacing w:after="0" w:line="240" w:lineRule="auto"/>
                        <w:rPr>
                          <w:rFonts w:eastAsia="Times New Roman"/>
                          <w:color w:val="1DB28F"/>
                          <w:sz w:val="29"/>
                          <w:rtl/>
                        </w:rPr>
                      </w:pPr>
                      <w:r>
                        <w:rPr>
                          <w:rFonts w:hint="cs"/>
                          <w:color w:val="000000" w:themeColor="text1"/>
                          <w:rtl/>
                        </w:rPr>
                        <w:t>شلل الأطفال</w:t>
                      </w:r>
                    </w:p>
                    <w:p w14:paraId="2D925114" w14:textId="77777777" w:rsidR="00C84ABA" w:rsidRDefault="00C84ABA" w:rsidP="00AE7D53">
                      <w:pPr>
                        <w:pStyle w:val="a3"/>
                        <w:numPr>
                          <w:ilvl w:val="0"/>
                          <w:numId w:val="128"/>
                        </w:numPr>
                        <w:bidi/>
                        <w:spacing w:after="0" w:line="240" w:lineRule="auto"/>
                        <w:rPr>
                          <w:rFonts w:eastAsia="Times New Roman"/>
                          <w:color w:val="1DB28F"/>
                          <w:sz w:val="29"/>
                          <w:rtl/>
                        </w:rPr>
                      </w:pPr>
                      <w:r>
                        <w:rPr>
                          <w:rFonts w:hint="cs"/>
                          <w:color w:val="000000" w:themeColor="text1"/>
                          <w:rtl/>
                        </w:rPr>
                        <w:t>التيتانوس</w:t>
                      </w:r>
                    </w:p>
                  </w:txbxContent>
                </v:textbox>
                <w10:anchorlock/>
              </v:shape>
            </w:pict>
          </mc:Fallback>
        </mc:AlternateContent>
      </w:r>
    </w:p>
    <w:p w14:paraId="690B28CB" w14:textId="77777777" w:rsidR="00333E56" w:rsidRDefault="00333E56">
      <w:pPr>
        <w:bidi/>
        <w:rPr>
          <w:rFonts w:eastAsia="Calibri" w:cs="Times New Roman"/>
          <w:szCs w:val="24"/>
          <w:rtl/>
        </w:rPr>
      </w:pPr>
      <w:r>
        <w:rPr>
          <w:rFonts w:hint="cs"/>
          <w:rtl/>
        </w:rPr>
        <w:br w:type="page"/>
      </w:r>
    </w:p>
    <w:bookmarkStart w:id="45" w:name="_Hlk112329765"/>
    <w:bookmarkEnd w:id="40"/>
    <w:bookmarkEnd w:id="44"/>
    <w:p w14:paraId="76CA827D" w14:textId="77777777" w:rsidR="00AE7D53" w:rsidRPr="00EB74E7" w:rsidRDefault="00AE7D53" w:rsidP="00154868">
      <w:pPr>
        <w:pStyle w:val="Heading1"/>
        <w:bidi/>
        <w:rPr>
          <w:rtl/>
        </w:rPr>
      </w:pPr>
      <w:r>
        <w:rPr>
          <w:rFonts w:hint="cs"/>
          <w:noProof/>
          <w:rtl/>
          <w:lang w:val="en-US" w:bidi="ar-SA"/>
        </w:rPr>
        <w:lastRenderedPageBreak/>
        <mc:AlternateContent>
          <mc:Choice Requires="wpg">
            <w:drawing>
              <wp:inline distT="0" distB="0" distL="0" distR="0" wp14:anchorId="3D012867" wp14:editId="37F9F9F3">
                <wp:extent cx="1080770" cy="1013521"/>
                <wp:effectExtent l="0" t="0" r="0" b="0"/>
                <wp:docPr id="3679" name="Group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080770" cy="1013521"/>
                          <a:chOff x="0" y="0"/>
                          <a:chExt cx="1080770" cy="1013521"/>
                        </a:xfrm>
                      </wpg:grpSpPr>
                      <pic:pic xmlns:pic="http://schemas.openxmlformats.org/drawingml/2006/picture">
                        <pic:nvPicPr>
                          <pic:cNvPr id="3680" name="Picture 3680">
                            <a:extLst>
                              <a:ext uri="{C183D7F6-B498-43B3-948B-1728B52AA6E4}">
                                <adec:decorative xmlns:adec="http://schemas.microsoft.com/office/drawing/2017/decorative" val="1"/>
                              </a:ext>
                            </a:extLst>
                          </pic:cNvPr>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62940" cy="724535"/>
                          </a:xfrm>
                          <a:prstGeom prst="rect">
                            <a:avLst/>
                          </a:prstGeom>
                          <a:noFill/>
                          <a:ln>
                            <a:noFill/>
                          </a:ln>
                        </pic:spPr>
                      </pic:pic>
                      <wps:wsp>
                        <wps:cNvPr id="3681" name="Rectangle 3681"/>
                        <wps:cNvSpPr/>
                        <wps:spPr>
                          <a:xfrm>
                            <a:off x="0" y="647126"/>
                            <a:ext cx="1080770" cy="366395"/>
                          </a:xfrm>
                          <a:prstGeom prst="rect">
                            <a:avLst/>
                          </a:prstGeom>
                        </wps:spPr>
                        <wps:txbx>
                          <w:txbxContent>
                            <w:p w14:paraId="0842611A" w14:textId="77777777" w:rsidR="00C84ABA" w:rsidRPr="00647369" w:rsidRDefault="00C84ABA" w:rsidP="00AE7D53">
                              <w:pPr>
                                <w:bidi/>
                                <w:rPr>
                                  <w:rtl/>
                                </w:rPr>
                              </w:pPr>
                              <w:r>
                                <w:rPr>
                                  <w:rFonts w:hint="cs"/>
                                  <w:b/>
                                  <w:bCs/>
                                  <w:rtl/>
                                </w:rPr>
                                <w:t>المرحلة الأساسية 2</w:t>
                              </w:r>
                            </w:p>
                          </w:txbxContent>
                        </wps:txbx>
                        <wps:bodyPr wrap="none">
                          <a:spAutoFit/>
                        </wps:bodyPr>
                      </wps:wsp>
                    </wpg:wgp>
                  </a:graphicData>
                </a:graphic>
              </wp:inline>
            </w:drawing>
          </mc:Choice>
          <mc:Fallback xmlns="">
            <w:pict>
              <v:group w14:anchorId="3D012867" id="_x0000_s1524" alt="&quot;&quot;" style="width:85.1pt;height:79.8pt;mso-position-horizontal-relative:char;mso-position-vertical-relative:line" coordsize="10807,10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">
                <v:shape id="Picture 3680" o:spid="_x0000_s1525" type="#_x0000_t75" alt="&quot;&quot;" style="position:absolute;width:6629;height:7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">
                  <v:imagedata r:id="rId18" o:title=""/>
                </v:shape>
                <v:rect id="Rectangle 3681" o:spid="_x0000_s1526" style="position:absolute;top:6471;width:10807;height:36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" filled="f" stroked="f">
                  <v:textbox style="mso-fit-shape-to-text:t">
                    <w:txbxContent>
                      <w:p w14:paraId="0842611A" w14:textId="77777777" w:rsidR="00C84ABA" w:rsidRPr="00647369" w:rsidRDefault="00C84ABA" w:rsidP="00AE7D53">
                        <w:pPr>
                          <w:bidi/>
                          <w:rPr>
                            <w:rtl/>
                          </w:rPr>
                        </w:pPr>
                        <w:r>
                          <w:rPr>
                            <w:rFonts w:hint="cs"/>
                            <w:b/>
                            <w:bCs/>
                            <w:rtl/>
                          </w:rPr>
                          <w:t>المرحلة الأساسية 2</w:t>
                        </w:r>
                      </w:p>
                    </w:txbxContent>
                  </v:textbox>
                </v:rect>
                <w10:anchorlock/>
              </v:group>
            </w:pict>
          </mc:Fallback>
        </mc:AlternateContent>
      </w:r>
      <w:r w:rsidRPr="008C6D03">
        <w:rPr>
          <w:rFonts w:hint="cs"/>
          <w:b w:val="0"/>
          <w:bCs/>
          <w:sz w:val="220"/>
          <w:szCs w:val="72"/>
          <w:rtl/>
        </w:rPr>
        <w:t>علاج العدوى: المضادات الحيوية</w:t>
      </w:r>
    </w:p>
    <w:p w14:paraId="51FCEBF2" w14:textId="5E43F30A" w:rsidR="00AE7D53" w:rsidRPr="00E25047" w:rsidRDefault="00E25047" w:rsidP="00E25047">
      <w:pPr>
        <w:tabs>
          <w:tab w:val="left" w:pos="2458"/>
        </w:tabs>
        <w:bidi/>
        <w:rPr>
          <w:rFonts w:cs="Arial"/>
          <w:b/>
          <w:bCs/>
          <w:szCs w:val="24"/>
          <w:rtl/>
        </w:rPr>
      </w:pPr>
      <w:r>
        <w:rPr>
          <w:rFonts w:hint="cs"/>
          <w:b/>
          <w:bCs/>
          <w:noProof/>
          <w:sz w:val="70"/>
          <w:szCs w:val="70"/>
          <w:rtl/>
          <w:lang w:val="en-US" w:bidi="ar-SA"/>
        </w:rPr>
        <mc:AlternateContent>
          <mc:Choice Requires="wps">
            <w:drawing>
              <wp:anchor distT="0" distB="0" distL="114300" distR="114300" simplePos="0" relativeHeight="251658397" behindDoc="0" locked="0" layoutInCell="1" allowOverlap="1" wp14:anchorId="68B4E11C" wp14:editId="3EF27C8E">
                <wp:simplePos x="0" y="0"/>
                <wp:positionH relativeFrom="page">
                  <wp:posOffset>460375</wp:posOffset>
                </wp:positionH>
                <wp:positionV relativeFrom="paragraph">
                  <wp:posOffset>167114</wp:posOffset>
                </wp:positionV>
                <wp:extent cx="7015480" cy="1276350"/>
                <wp:effectExtent l="19050" t="19050" r="33020" b="38100"/>
                <wp:wrapNone/>
                <wp:docPr id="3857" name="Rectangle 38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480" cy="127635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31BCAE0" id="Rectangle 3857" o:spid="_x0000_s1026" alt="&quot;&quot;" style="position:absolute;margin-left:36.25pt;margin-top:13.15pt;width:552.4pt;height:100.5pt;z-index:251794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" filled="f" strokecolor="#117e62" strokeweight="4.5pt">
                <w10:wrap anchorx="page"/>
              </v:rect>
            </w:pict>
          </mc:Fallback>
        </mc:AlternateContent>
      </w:r>
    </w:p>
    <w:p w14:paraId="6EF48A8A" w14:textId="73F0218C" w:rsidR="00AE7D53" w:rsidRPr="00154868" w:rsidRDefault="00AE7D53" w:rsidP="00154868">
      <w:pPr>
        <w:pStyle w:val="Heading1"/>
        <w:bidi/>
        <w:jc w:val="center"/>
        <w:rPr>
          <w:sz w:val="56"/>
          <w:szCs w:val="28"/>
          <w:rtl/>
        </w:rPr>
      </w:pPr>
      <w:r>
        <w:rPr>
          <w:rFonts w:hint="cs"/>
          <w:sz w:val="56"/>
          <w:szCs w:val="56"/>
          <w:rtl/>
        </w:rPr>
        <w:t>الدرس 10: المضادات الحيوية</w:t>
      </w:r>
    </w:p>
    <w:p w14:paraId="3673B1FD" w14:textId="77777777" w:rsidR="00AE7D53" w:rsidRDefault="00AE7D53" w:rsidP="00AE7D53">
      <w:pPr>
        <w:bidi/>
        <w:jc w:val="center"/>
        <w:rPr>
          <w:sz w:val="28"/>
          <w:szCs w:val="28"/>
          <w:rtl/>
        </w:rPr>
      </w:pPr>
      <w:r>
        <w:rPr>
          <w:rFonts w:hint="cs"/>
          <w:sz w:val="28"/>
          <w:szCs w:val="28"/>
          <w:rtl/>
        </w:rPr>
        <w:t>يتعلم الطلاب من خلال النقاش والحوار الذي يقوده المعلم أهمية استخدام المضادات الحيوية والأدوية الأخرى بشكل ملائم.</w:t>
      </w:r>
    </w:p>
    <w:p w14:paraId="0F801972" w14:textId="77777777" w:rsidR="00AE7D53" w:rsidRPr="00C447EF" w:rsidRDefault="00AE7D53" w:rsidP="00AE7D53">
      <w:pPr>
        <w:jc w:val="center"/>
        <w:rPr>
          <w:sz w:val="28"/>
          <w:szCs w:val="28"/>
        </w:rPr>
      </w:pPr>
    </w:p>
    <w:p w14:paraId="405CD86C" w14:textId="77777777" w:rsidR="00AE7D53" w:rsidRDefault="00AE7D53" w:rsidP="00AE7D53"/>
    <w:p w14:paraId="44E76EF1" w14:textId="77777777" w:rsidR="00AE7D53" w:rsidRPr="00EB74E7" w:rsidRDefault="00AE7D53" w:rsidP="00AE7D53">
      <w:pPr>
        <w:sectPr w:rsidR="00AE7D53" w:rsidRPr="00EB74E7" w:rsidSect="009E3BC5">
          <w:type w:val="continuous"/>
          <w:pgSz w:w="11900" w:h="16840"/>
          <w:pgMar w:top="720" w:right="720" w:bottom="720" w:left="720" w:header="709" w:footer="709" w:gutter="0"/>
          <w:cols w:space="708"/>
          <w:docGrid w:linePitch="360"/>
        </w:sectPr>
      </w:pPr>
    </w:p>
    <w:p w14:paraId="7D97E6DE" w14:textId="54E8A51F" w:rsidR="00AE7D53" w:rsidRPr="008C6D03" w:rsidRDefault="00AE7D53" w:rsidP="00AE7D53">
      <w:pPr>
        <w:pStyle w:val="Heading2"/>
        <w:bidi/>
        <w:rPr>
          <w:b w:val="0"/>
          <w:bCs/>
          <w:rtl/>
        </w:rPr>
      </w:pPr>
      <w:r>
        <w:rPr>
          <w:rFonts w:hint="cs"/>
          <w:sz w:val="28"/>
          <w:szCs w:val="28"/>
          <w:rtl/>
        </w:rPr>
        <w:t xml:space="preserve"> </w:t>
      </w:r>
      <w:r w:rsidRPr="008C6D03">
        <w:rPr>
          <w:rFonts w:hint="cs"/>
          <w:b w:val="0"/>
          <w:bCs/>
          <w:sz w:val="44"/>
          <w:szCs w:val="32"/>
          <w:rtl/>
        </w:rPr>
        <w:t>مخرجات التعلم</w:t>
      </w:r>
    </w:p>
    <w:p w14:paraId="4780D240" w14:textId="77777777" w:rsidR="00AE7D53" w:rsidRPr="008C6D03" w:rsidRDefault="00AE7D53" w:rsidP="00154868">
      <w:pPr>
        <w:pStyle w:val="Heading3"/>
        <w:bidi/>
        <w:rPr>
          <w:b w:val="0"/>
          <w:bCs/>
          <w:sz w:val="32"/>
          <w:szCs w:val="28"/>
          <w:rtl/>
        </w:rPr>
      </w:pPr>
      <w:r w:rsidRPr="008C6D03">
        <w:rPr>
          <w:rFonts w:hint="cs"/>
          <w:b w:val="0"/>
          <w:bCs/>
          <w:sz w:val="32"/>
          <w:szCs w:val="28"/>
          <w:rtl/>
        </w:rPr>
        <w:t>سيتمكن جميع الطلاب مما يلي:</w:t>
      </w:r>
    </w:p>
    <w:p w14:paraId="340EC7FA"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أن معظم أنواع العدوى الشائعة تتحسن من تلقاء نفسها بمرور الوقت، والتزام الراحة في الفراش، وشرب الماء، واتباع أسلوب حياة صحي.</w:t>
      </w:r>
    </w:p>
    <w:p w14:paraId="361A9CC9"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أنه في حالة تناول المضادات الحيوية، من المهم تناول الجرعة بالكامل.</w:t>
      </w:r>
    </w:p>
    <w:p w14:paraId="35FD9221"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أن المضادات الحيوية لا تعالج إلا العدوى البكتيرية.</w:t>
      </w:r>
    </w:p>
    <w:p w14:paraId="5BDBBDEC" w14:textId="77777777" w:rsidR="00AE7D53" w:rsidRDefault="00AE7D53" w:rsidP="00AE7D53">
      <w:pPr>
        <w:pStyle w:val="ListParagraph"/>
        <w:numPr>
          <w:ilvl w:val="0"/>
          <w:numId w:val="105"/>
        </w:numPr>
        <w:bidi/>
        <w:spacing w:after="120" w:line="240" w:lineRule="auto"/>
        <w:contextualSpacing w:val="0"/>
        <w:rPr>
          <w:rtl/>
        </w:rPr>
      </w:pPr>
      <w:r>
        <w:rPr>
          <w:rFonts w:hint="cs"/>
          <w:rtl/>
        </w:rPr>
        <w:t xml:space="preserve"> معرفة أنه لا يتعين عليهم مشاركة المضادات الحيوية أو غيرها من الأدوية التي وصفها الطبيب أو أخصائي الرعاية الصحية.</w:t>
      </w:r>
    </w:p>
    <w:p w14:paraId="181200F2" w14:textId="77777777" w:rsidR="00AE7D53" w:rsidRDefault="00AE7D53" w:rsidP="00AE7D53"/>
    <w:p w14:paraId="05BB0136" w14:textId="4F44D045" w:rsidR="00AE7D53" w:rsidRPr="008C6D03" w:rsidRDefault="00AE7D53" w:rsidP="00AE7D53">
      <w:pPr>
        <w:pStyle w:val="Heading2"/>
        <w:bidi/>
        <w:rPr>
          <w:b w:val="0"/>
          <w:bCs/>
          <w:sz w:val="44"/>
          <w:szCs w:val="32"/>
          <w:rtl/>
        </w:rPr>
      </w:pPr>
      <w:r>
        <w:rPr>
          <w:rFonts w:hint="cs"/>
          <w:rtl/>
        </w:rPr>
        <w:br w:type="column"/>
      </w:r>
      <w:r w:rsidRPr="008C6D03">
        <w:rPr>
          <w:rFonts w:hint="cs"/>
          <w:b w:val="0"/>
          <w:bCs/>
          <w:sz w:val="44"/>
          <w:szCs w:val="32"/>
          <w:rtl/>
        </w:rPr>
        <w:t>روابط المنهج الدراسي</w:t>
      </w:r>
    </w:p>
    <w:p w14:paraId="722A180E" w14:textId="77777777" w:rsidR="00AE7D53" w:rsidRPr="00C50536" w:rsidRDefault="00AE7D53" w:rsidP="00154868">
      <w:pPr>
        <w:pStyle w:val="Heading3"/>
        <w:bidi/>
        <w:rPr>
          <w:rtl/>
        </w:rPr>
      </w:pPr>
      <w:r>
        <w:t>PHSE/RHSE</w:t>
      </w:r>
    </w:p>
    <w:p w14:paraId="53E9CE11"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الصحة والوقاية</w:t>
      </w:r>
    </w:p>
    <w:p w14:paraId="4B933B1E" w14:textId="77777777" w:rsidR="00AE7D53" w:rsidRPr="008C6D03" w:rsidRDefault="00AE7D53" w:rsidP="00154868">
      <w:pPr>
        <w:pStyle w:val="Heading3"/>
        <w:bidi/>
        <w:rPr>
          <w:b w:val="0"/>
          <w:bCs/>
          <w:sz w:val="32"/>
          <w:szCs w:val="28"/>
          <w:rtl/>
        </w:rPr>
      </w:pPr>
      <w:r w:rsidRPr="008C6D03">
        <w:rPr>
          <w:rFonts w:hint="cs"/>
          <w:b w:val="0"/>
          <w:bCs/>
          <w:sz w:val="32"/>
          <w:szCs w:val="28"/>
          <w:rtl/>
        </w:rPr>
        <w:t>العلوم</w:t>
      </w:r>
    </w:p>
    <w:p w14:paraId="6A4FB8AD"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العمل بشكل علمي</w:t>
      </w:r>
    </w:p>
    <w:p w14:paraId="0F6CA954" w14:textId="77777777" w:rsidR="00AE7D53" w:rsidRPr="0059633D" w:rsidRDefault="00AE7D53" w:rsidP="00AE7D53">
      <w:pPr>
        <w:pStyle w:val="ListParagraph"/>
        <w:numPr>
          <w:ilvl w:val="0"/>
          <w:numId w:val="51"/>
        </w:numPr>
        <w:bidi/>
        <w:spacing w:after="120" w:line="240" w:lineRule="auto"/>
        <w:ind w:left="360"/>
        <w:contextualSpacing w:val="0"/>
        <w:rPr>
          <w:rFonts w:cs="Arial"/>
          <w:rtl/>
        </w:rPr>
      </w:pPr>
      <w:r>
        <w:rPr>
          <w:rFonts w:hint="cs"/>
          <w:rtl/>
        </w:rPr>
        <w:t>الحيوانات، بما في ذلك البشر</w:t>
      </w:r>
    </w:p>
    <w:p w14:paraId="56A8C53E" w14:textId="77777777" w:rsidR="00AE7D53" w:rsidRPr="008C6D03" w:rsidRDefault="00AE7D53" w:rsidP="00154868">
      <w:pPr>
        <w:pStyle w:val="Heading3"/>
        <w:bidi/>
        <w:rPr>
          <w:b w:val="0"/>
          <w:bCs/>
          <w:sz w:val="32"/>
          <w:szCs w:val="28"/>
          <w:rtl/>
        </w:rPr>
      </w:pPr>
      <w:r w:rsidRPr="008C6D03">
        <w:rPr>
          <w:rFonts w:hint="cs"/>
          <w:b w:val="0"/>
          <w:bCs/>
          <w:sz w:val="32"/>
          <w:szCs w:val="28"/>
          <w:rtl/>
        </w:rPr>
        <w:t>العربية</w:t>
      </w:r>
    </w:p>
    <w:p w14:paraId="23A3D18A" w14:textId="77777777" w:rsidR="00AE7D53" w:rsidRDefault="00AE7D53" w:rsidP="00AE7D53">
      <w:pPr>
        <w:pStyle w:val="ListParagraph"/>
        <w:numPr>
          <w:ilvl w:val="0"/>
          <w:numId w:val="51"/>
        </w:numPr>
        <w:bidi/>
        <w:spacing w:after="120" w:line="240" w:lineRule="auto"/>
        <w:ind w:left="360"/>
        <w:contextualSpacing w:val="0"/>
        <w:rPr>
          <w:rFonts w:cs="Arial"/>
          <w:rtl/>
        </w:rPr>
      </w:pPr>
      <w:r>
        <w:rPr>
          <w:rFonts w:hint="cs"/>
          <w:rtl/>
        </w:rPr>
        <w:t xml:space="preserve"> القراءة والفهم</w:t>
      </w:r>
    </w:p>
    <w:p w14:paraId="5EAA51D4" w14:textId="77777777" w:rsidR="00AE7D53" w:rsidRPr="00EB74E7" w:rsidRDefault="00AE7D53" w:rsidP="00AE7D53">
      <w:pPr>
        <w:pStyle w:val="ListParagraph"/>
        <w:bidi/>
        <w:rPr>
          <w:rFonts w:cs="Arial"/>
          <w:rtl/>
        </w:rPr>
      </w:pPr>
      <w:r>
        <w:rPr>
          <w:rFonts w:hint="cs"/>
          <w:rtl/>
        </w:rPr>
        <w:t xml:space="preserve">    </w:t>
      </w:r>
    </w:p>
    <w:p w14:paraId="471222C8" w14:textId="77777777" w:rsidR="00AE7D53" w:rsidRPr="00EB74E7" w:rsidRDefault="00AE7D53" w:rsidP="00AE7D53">
      <w:pPr>
        <w:spacing w:before="120" w:line="276" w:lineRule="auto"/>
        <w:rPr>
          <w:rFonts w:cs="Arial"/>
        </w:rPr>
        <w:sectPr w:rsidR="00AE7D53" w:rsidRPr="00EB74E7" w:rsidSect="00B53600">
          <w:type w:val="continuous"/>
          <w:pgSz w:w="11900" w:h="16840"/>
          <w:pgMar w:top="720" w:right="720" w:bottom="720" w:left="720" w:header="709" w:footer="709" w:gutter="0"/>
          <w:cols w:num="2" w:space="706"/>
          <w:bidi/>
          <w:docGrid w:linePitch="360"/>
        </w:sectPr>
      </w:pPr>
    </w:p>
    <w:p w14:paraId="1DCD3AA9" w14:textId="77777777" w:rsidR="00AE7D53" w:rsidRDefault="00AE7D53" w:rsidP="00AE7D53">
      <w:pPr>
        <w:bidi/>
        <w:spacing w:before="120" w:line="276" w:lineRule="auto"/>
        <w:rPr>
          <w:rFonts w:cs="Arial"/>
          <w:b/>
          <w:bCs/>
          <w:sz w:val="56"/>
          <w:szCs w:val="56"/>
          <w:rtl/>
        </w:rPr>
      </w:pPr>
      <w:r>
        <w:rPr>
          <w:rFonts w:hint="cs"/>
          <w:b/>
          <w:bCs/>
          <w:noProof/>
          <w:color w:val="FFFFFF" w:themeColor="background1"/>
          <w:sz w:val="36"/>
          <w:szCs w:val="36"/>
          <w:rtl/>
          <w:lang w:val="en-US" w:bidi="ar-SA"/>
        </w:rPr>
        <w:lastRenderedPageBreak/>
        <w:drawing>
          <wp:inline distT="0" distB="0" distL="0" distR="0" wp14:anchorId="672F0305" wp14:editId="11CF9518">
            <wp:extent cx="419100" cy="457518"/>
            <wp:effectExtent l="0" t="0" r="0" b="0"/>
            <wp:docPr id="3776" name="Picture 37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22910" cy="461677"/>
                    </a:xfrm>
                    <a:prstGeom prst="rect">
                      <a:avLst/>
                    </a:prstGeom>
                    <a:ln>
                      <a:noFill/>
                    </a:ln>
                    <a:extLst>
                      <a:ext uri="{53640926-AAD7-44D8-BBD7-CCE9431645EC}">
                        <a14:shadowObscured xmlns:a14="http://schemas.microsoft.com/office/drawing/2010/main"/>
                      </a:ext>
                    </a:extLst>
                  </pic:spPr>
                </pic:pic>
              </a:graphicData>
            </a:graphic>
          </wp:inline>
        </w:drawing>
      </w:r>
      <w:r>
        <w:rPr>
          <w:rFonts w:hint="cs"/>
          <w:b/>
          <w:bCs/>
          <w:sz w:val="56"/>
          <w:szCs w:val="56"/>
          <w:rtl/>
        </w:rPr>
        <w:t>الدرس 10: المضادات الحيوية</w:t>
      </w:r>
    </w:p>
    <w:p w14:paraId="65501D5D" w14:textId="77777777" w:rsidR="00AE7D53" w:rsidRDefault="00AE7D53" w:rsidP="00AE7D53">
      <w:pPr>
        <w:spacing w:before="120" w:line="276" w:lineRule="auto"/>
        <w:sectPr w:rsidR="00AE7D53" w:rsidSect="009E3BC5">
          <w:type w:val="continuous"/>
          <w:pgSz w:w="11906" w:h="16838"/>
          <w:pgMar w:top="720" w:right="720" w:bottom="720" w:left="720" w:header="708" w:footer="708" w:gutter="0"/>
          <w:cols w:space="708"/>
          <w:docGrid w:linePitch="360"/>
        </w:sectPr>
      </w:pPr>
    </w:p>
    <w:p w14:paraId="4D836CEC" w14:textId="1DF6B658" w:rsidR="00AE7D53" w:rsidRPr="00E6172E" w:rsidRDefault="00AE7D53" w:rsidP="00E25047">
      <w:pPr>
        <w:pStyle w:val="Heading2"/>
        <w:bidi/>
        <w:rPr>
          <w:b w:val="0"/>
          <w:bCs/>
          <w:sz w:val="44"/>
          <w:szCs w:val="32"/>
          <w:rtl/>
        </w:rPr>
      </w:pPr>
      <w:r w:rsidRPr="00E6172E">
        <w:rPr>
          <w:rStyle w:val="Heading2Char"/>
          <w:rFonts w:hint="cs"/>
          <w:b/>
          <w:bCs/>
          <w:sz w:val="44"/>
          <w:szCs w:val="32"/>
          <w:rtl/>
        </w:rPr>
        <w:t>الموارد اللازمة</w:t>
      </w:r>
    </w:p>
    <w:p w14:paraId="45F68867" w14:textId="77777777" w:rsidR="00AE7D53" w:rsidRPr="008C6D03" w:rsidRDefault="00AE7D53" w:rsidP="00154868">
      <w:pPr>
        <w:pStyle w:val="Heading3"/>
        <w:bidi/>
        <w:rPr>
          <w:b w:val="0"/>
          <w:bCs/>
          <w:sz w:val="32"/>
          <w:szCs w:val="28"/>
          <w:rtl/>
        </w:rPr>
      </w:pPr>
      <w:r w:rsidRPr="008C6D03">
        <w:rPr>
          <w:rFonts w:hint="cs"/>
          <w:b w:val="0"/>
          <w:bCs/>
          <w:sz w:val="32"/>
          <w:szCs w:val="28"/>
          <w:rtl/>
        </w:rPr>
        <w:t>النشاط الرئيسي: مواقف الرسومات المصورة</w:t>
      </w:r>
    </w:p>
    <w:p w14:paraId="1DDBBC20" w14:textId="77777777" w:rsidR="00AE7D53" w:rsidRPr="008C6D03" w:rsidRDefault="00AE7D53" w:rsidP="00154868">
      <w:pPr>
        <w:pStyle w:val="Heading4"/>
        <w:bidi/>
        <w:rPr>
          <w:b w:val="0"/>
          <w:bCs/>
          <w:i/>
          <w:iCs w:val="0"/>
          <w:rtl/>
        </w:rPr>
      </w:pPr>
      <w:r w:rsidRPr="008C6D03">
        <w:rPr>
          <w:rFonts w:hint="cs"/>
          <w:b w:val="0"/>
          <w:bCs/>
          <w:i/>
          <w:iCs w:val="0"/>
          <w:rtl/>
        </w:rPr>
        <w:t xml:space="preserve"> لكل مجموعة</w:t>
      </w:r>
    </w:p>
    <w:p w14:paraId="11CCCFE6"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SH1</w:t>
      </w:r>
    </w:p>
    <w:p w14:paraId="79506DD6"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SH2</w:t>
      </w:r>
    </w:p>
    <w:p w14:paraId="1D92AF4B"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TS1</w:t>
      </w:r>
    </w:p>
    <w:p w14:paraId="1F5B902A" w14:textId="77777777" w:rsidR="00AE7D53" w:rsidRDefault="00AE7D53" w:rsidP="00AE7D53">
      <w:pPr>
        <w:pStyle w:val="ListParagraph"/>
        <w:spacing w:before="120"/>
        <w:ind w:left="360"/>
      </w:pPr>
    </w:p>
    <w:p w14:paraId="16B64C6A" w14:textId="77777777" w:rsidR="00AE7D53" w:rsidRPr="008C6D03" w:rsidRDefault="00AE7D53" w:rsidP="00154868">
      <w:pPr>
        <w:pStyle w:val="Heading3"/>
        <w:bidi/>
        <w:rPr>
          <w:b w:val="0"/>
          <w:bCs/>
          <w:rtl/>
        </w:rPr>
      </w:pPr>
      <w:r>
        <w:rPr>
          <w:rFonts w:hint="cs"/>
          <w:rtl/>
        </w:rPr>
        <w:t xml:space="preserve"> </w:t>
      </w:r>
      <w:r w:rsidRPr="008C6D03">
        <w:rPr>
          <w:rFonts w:hint="cs"/>
          <w:b w:val="0"/>
          <w:bCs/>
          <w:sz w:val="36"/>
          <w:szCs w:val="32"/>
          <w:rtl/>
        </w:rPr>
        <w:t>نشاط إرشادي 1: بطاقات تعليمية عن المضادات الحيوية</w:t>
      </w:r>
    </w:p>
    <w:p w14:paraId="6A9E37FA" w14:textId="77777777" w:rsidR="00AE7D53" w:rsidRPr="008C6D03" w:rsidRDefault="00AE7D53" w:rsidP="00154868">
      <w:pPr>
        <w:pStyle w:val="Heading4"/>
        <w:bidi/>
        <w:rPr>
          <w:b w:val="0"/>
          <w:bCs/>
          <w:i/>
          <w:iCs w:val="0"/>
          <w:rtl/>
        </w:rPr>
      </w:pPr>
      <w:r w:rsidRPr="008C6D03">
        <w:rPr>
          <w:rFonts w:hint="cs"/>
          <w:b w:val="0"/>
          <w:bCs/>
          <w:i/>
          <w:iCs w:val="0"/>
          <w:rtl/>
        </w:rPr>
        <w:t xml:space="preserve"> لكل مجموعة</w:t>
      </w:r>
    </w:p>
    <w:p w14:paraId="52D657DF"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SH3</w:t>
      </w:r>
    </w:p>
    <w:p w14:paraId="03F5EEFE" w14:textId="77777777" w:rsidR="00AE7D53" w:rsidRDefault="00AE7D53" w:rsidP="00AE7D53">
      <w:pPr>
        <w:pStyle w:val="ListParagraph"/>
        <w:spacing w:before="120"/>
        <w:ind w:left="360"/>
      </w:pPr>
    </w:p>
    <w:p w14:paraId="0CDE25BF" w14:textId="77777777" w:rsidR="00AE7D53" w:rsidRPr="008C6D03" w:rsidRDefault="00AE7D53" w:rsidP="00154868">
      <w:pPr>
        <w:pStyle w:val="Heading3"/>
        <w:bidi/>
        <w:rPr>
          <w:b w:val="0"/>
          <w:bCs/>
          <w:rtl/>
        </w:rPr>
      </w:pPr>
      <w:r>
        <w:rPr>
          <w:rFonts w:hint="cs"/>
          <w:rtl/>
        </w:rPr>
        <w:t xml:space="preserve"> </w:t>
      </w:r>
      <w:r w:rsidRPr="008C6D03">
        <w:rPr>
          <w:rFonts w:hint="cs"/>
          <w:b w:val="0"/>
          <w:bCs/>
          <w:sz w:val="32"/>
          <w:szCs w:val="28"/>
          <w:rtl/>
        </w:rPr>
        <w:t>نشاط إرشادي 2: مطابقة المصطلح بالتعريف</w:t>
      </w:r>
    </w:p>
    <w:p w14:paraId="415ACEF4" w14:textId="77777777" w:rsidR="00AE7D53" w:rsidRPr="00E6172E" w:rsidRDefault="00AE7D53" w:rsidP="00154868">
      <w:pPr>
        <w:pStyle w:val="Heading4"/>
        <w:bidi/>
        <w:rPr>
          <w:b w:val="0"/>
          <w:bCs/>
          <w:i/>
          <w:iCs w:val="0"/>
          <w:rtl/>
        </w:rPr>
      </w:pPr>
      <w:r w:rsidRPr="00E6172E">
        <w:rPr>
          <w:rFonts w:hint="cs"/>
          <w:b w:val="0"/>
          <w:bCs/>
          <w:i/>
          <w:iCs w:val="0"/>
          <w:rtl/>
        </w:rPr>
        <w:t xml:space="preserve"> لكل طالب</w:t>
      </w:r>
    </w:p>
    <w:p w14:paraId="53C233D1" w14:textId="77777777" w:rsidR="00AE7D53" w:rsidRDefault="00AE7D53" w:rsidP="00AE7D53">
      <w:pPr>
        <w:pStyle w:val="ListParagraph"/>
        <w:numPr>
          <w:ilvl w:val="0"/>
          <w:numId w:val="51"/>
        </w:numPr>
        <w:bidi/>
        <w:spacing w:before="120" w:after="120" w:line="240" w:lineRule="auto"/>
        <w:ind w:left="360"/>
        <w:contextualSpacing w:val="0"/>
        <w:rPr>
          <w:rtl/>
        </w:rPr>
      </w:pPr>
      <w:r>
        <w:rPr>
          <w:rFonts w:hint="cs"/>
          <w:rtl/>
        </w:rPr>
        <w:t xml:space="preserve"> نسخة من </w:t>
      </w:r>
      <w:r>
        <w:t>SW1</w:t>
      </w:r>
    </w:p>
    <w:p w14:paraId="5C4AB636" w14:textId="77777777" w:rsidR="00AE7D53" w:rsidRDefault="00AE7D53" w:rsidP="00AE7D53">
      <w:pPr>
        <w:pStyle w:val="ListParagraph"/>
        <w:spacing w:before="120"/>
        <w:ind w:left="360"/>
      </w:pPr>
    </w:p>
    <w:p w14:paraId="393D14ED" w14:textId="1CBE0831" w:rsidR="00AE7D53" w:rsidRPr="00E6172E" w:rsidRDefault="00AE7D53" w:rsidP="00AE7D53">
      <w:pPr>
        <w:pStyle w:val="Heading2"/>
        <w:bidi/>
        <w:rPr>
          <w:b w:val="0"/>
          <w:bCs/>
          <w:sz w:val="44"/>
          <w:szCs w:val="32"/>
          <w:rtl/>
        </w:rPr>
      </w:pPr>
      <w:r>
        <w:rPr>
          <w:rFonts w:hint="cs"/>
          <w:rtl/>
        </w:rPr>
        <w:br w:type="column"/>
      </w:r>
      <w:r w:rsidRPr="00E6172E">
        <w:rPr>
          <w:rFonts w:hint="cs"/>
          <w:b w:val="0"/>
          <w:bCs/>
          <w:sz w:val="44"/>
          <w:szCs w:val="32"/>
          <w:rtl/>
        </w:rPr>
        <w:t xml:space="preserve"> المواد الداعمة</w:t>
      </w:r>
    </w:p>
    <w:p w14:paraId="7758A3BB" w14:textId="77777777" w:rsidR="00AE7D53" w:rsidRPr="00477CFA" w:rsidRDefault="00AE7D53" w:rsidP="00AE7D53">
      <w:pPr>
        <w:pStyle w:val="ListParagraph"/>
        <w:numPr>
          <w:ilvl w:val="0"/>
          <w:numId w:val="3"/>
        </w:numPr>
        <w:bidi/>
        <w:spacing w:before="120" w:after="120" w:line="240" w:lineRule="auto"/>
        <w:contextualSpacing w:val="0"/>
        <w:rPr>
          <w:rFonts w:cs="Arial"/>
          <w:rtl/>
        </w:rPr>
      </w:pPr>
      <w:r>
        <w:t>TS1</w:t>
      </w:r>
      <w:r>
        <w:rPr>
          <w:rFonts w:hint="cs"/>
          <w:rtl/>
        </w:rPr>
        <w:t xml:space="preserve"> نقاط المناقشة الخاصة بالمعلم</w:t>
      </w:r>
    </w:p>
    <w:p w14:paraId="1E8E42C2" w14:textId="77777777" w:rsidR="00AE7D53" w:rsidRPr="00477CFA" w:rsidRDefault="00AE7D53" w:rsidP="00AE7D53">
      <w:pPr>
        <w:pStyle w:val="ListParagraph"/>
        <w:numPr>
          <w:ilvl w:val="0"/>
          <w:numId w:val="3"/>
        </w:numPr>
        <w:bidi/>
        <w:spacing w:before="120" w:after="120" w:line="240" w:lineRule="auto"/>
        <w:contextualSpacing w:val="0"/>
        <w:rPr>
          <w:rFonts w:cs="Arial"/>
          <w:rtl/>
        </w:rPr>
      </w:pPr>
      <w:r>
        <w:rPr>
          <w:rFonts w:hint="cs"/>
          <w:rtl/>
        </w:rPr>
        <w:t xml:space="preserve"> </w:t>
      </w:r>
      <w:r>
        <w:t>SH1-2</w:t>
      </w:r>
      <w:r>
        <w:rPr>
          <w:rFonts w:hint="cs"/>
          <w:rtl/>
        </w:rPr>
        <w:t xml:space="preserve"> الرسومات المصورة الخاصة بالمضادات الحيوية</w:t>
      </w:r>
    </w:p>
    <w:p w14:paraId="52A3CFD6" w14:textId="77777777" w:rsidR="00AE7D53" w:rsidRPr="00477CFA" w:rsidRDefault="00AE7D53" w:rsidP="00AE7D53">
      <w:pPr>
        <w:pStyle w:val="ListParagraph"/>
        <w:numPr>
          <w:ilvl w:val="0"/>
          <w:numId w:val="3"/>
        </w:numPr>
        <w:bidi/>
        <w:spacing w:before="120" w:after="120" w:line="240" w:lineRule="auto"/>
        <w:contextualSpacing w:val="0"/>
        <w:rPr>
          <w:rFonts w:cs="Arial"/>
          <w:rtl/>
        </w:rPr>
      </w:pPr>
      <w:r>
        <w:t>SH3</w:t>
      </w:r>
      <w:r>
        <w:rPr>
          <w:rFonts w:hint="cs"/>
          <w:rtl/>
        </w:rPr>
        <w:t xml:space="preserve"> بطاقات تعليمية عن المضادات الحيوية</w:t>
      </w:r>
    </w:p>
    <w:p w14:paraId="716929E5" w14:textId="77777777" w:rsidR="00AE7D53" w:rsidRPr="00477CFA" w:rsidRDefault="00AE7D53" w:rsidP="00AE7D53">
      <w:pPr>
        <w:pStyle w:val="ListParagraph"/>
        <w:numPr>
          <w:ilvl w:val="0"/>
          <w:numId w:val="3"/>
        </w:numPr>
        <w:bidi/>
        <w:spacing w:before="120" w:after="120" w:line="240" w:lineRule="auto"/>
        <w:contextualSpacing w:val="0"/>
        <w:rPr>
          <w:rFonts w:cs="Arial"/>
          <w:rtl/>
        </w:rPr>
      </w:pPr>
      <w:r>
        <w:t>SW1</w:t>
      </w:r>
      <w:r>
        <w:rPr>
          <w:rFonts w:hint="cs"/>
          <w:rtl/>
        </w:rPr>
        <w:t xml:space="preserve"> ورقة عمل خاصة بلعبة مطابقة المصطلح بالتعريف</w:t>
      </w:r>
    </w:p>
    <w:p w14:paraId="6A791845" w14:textId="47B7DBAE" w:rsidR="00333E56" w:rsidRDefault="00333E56">
      <w:pPr>
        <w:bidi/>
        <w:rPr>
          <w:rFonts w:cs="Arial"/>
          <w:rtl/>
        </w:rPr>
      </w:pPr>
      <w:r>
        <w:rPr>
          <w:rFonts w:hint="cs"/>
          <w:rtl/>
        </w:rPr>
        <w:br w:type="page"/>
      </w:r>
    </w:p>
    <w:p w14:paraId="73736FB0" w14:textId="77777777" w:rsidR="00AE7D53" w:rsidRDefault="00AE7D53" w:rsidP="00AE7D53">
      <w:pPr>
        <w:pStyle w:val="ListParagraph"/>
        <w:spacing w:before="120"/>
        <w:ind w:left="360"/>
        <w:rPr>
          <w:rFonts w:cs="Arial"/>
        </w:rPr>
        <w:sectPr w:rsidR="00AE7D53" w:rsidSect="00B53600">
          <w:type w:val="continuous"/>
          <w:pgSz w:w="11906" w:h="16838"/>
          <w:pgMar w:top="720" w:right="720" w:bottom="720" w:left="720" w:header="708" w:footer="708" w:gutter="0"/>
          <w:cols w:num="2" w:space="706"/>
          <w:bidi/>
          <w:docGrid w:linePitch="360"/>
        </w:sectPr>
      </w:pPr>
    </w:p>
    <w:p w14:paraId="284B86B9" w14:textId="1F2186EE" w:rsidR="00AE7D53" w:rsidRPr="00194A4B" w:rsidRDefault="008D58EF" w:rsidP="00AE7D53">
      <w:pPr>
        <w:bidi/>
        <w:spacing w:before="120"/>
        <w:rPr>
          <w:rFonts w:cs="Arial"/>
          <w:rtl/>
        </w:rPr>
      </w:pPr>
      <w:r>
        <w:rPr>
          <w:rFonts w:hint="cs"/>
          <w:noProof/>
          <w:color w:val="FFFFFF" w:themeColor="background1"/>
          <w:sz w:val="36"/>
          <w:szCs w:val="36"/>
          <w:rtl/>
          <w:lang w:val="en-US" w:bidi="ar-SA"/>
        </w:rPr>
        <w:lastRenderedPageBreak/>
        <w:drawing>
          <wp:anchor distT="0" distB="0" distL="114300" distR="114300" simplePos="0" relativeHeight="251658382" behindDoc="1" locked="0" layoutInCell="1" allowOverlap="1" wp14:anchorId="2389E98B" wp14:editId="0D00220A">
            <wp:simplePos x="0" y="0"/>
            <wp:positionH relativeFrom="margin">
              <wp:posOffset>6364956</wp:posOffset>
            </wp:positionH>
            <wp:positionV relativeFrom="margin">
              <wp:posOffset>47625</wp:posOffset>
            </wp:positionV>
            <wp:extent cx="409575" cy="447040"/>
            <wp:effectExtent l="0" t="0" r="0" b="0"/>
            <wp:wrapTight wrapText="bothSides">
              <wp:wrapPolygon edited="0">
                <wp:start x="7033" y="0"/>
                <wp:lineTo x="0" y="920"/>
                <wp:lineTo x="0" y="18409"/>
                <wp:lineTo x="8037" y="20250"/>
                <wp:lineTo x="13060" y="20250"/>
                <wp:lineTo x="15070" y="20250"/>
                <wp:lineTo x="19088" y="16568"/>
                <wp:lineTo x="20093" y="7364"/>
                <wp:lineTo x="20093" y="920"/>
                <wp:lineTo x="13060" y="0"/>
                <wp:lineTo x="7033" y="0"/>
              </wp:wrapPolygon>
            </wp:wrapTight>
            <wp:docPr id="3779" name="Picture 37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09575" cy="447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047">
        <w:rPr>
          <w:rFonts w:hint="cs"/>
          <w:b/>
          <w:bCs/>
          <w:noProof/>
          <w:sz w:val="70"/>
          <w:szCs w:val="70"/>
          <w:rtl/>
          <w:lang w:val="en-US" w:bidi="ar-SA"/>
        </w:rPr>
        <mc:AlternateContent>
          <mc:Choice Requires="wps">
            <w:drawing>
              <wp:anchor distT="0" distB="0" distL="114300" distR="114300" simplePos="0" relativeHeight="251658398" behindDoc="0" locked="0" layoutInCell="1" allowOverlap="1" wp14:anchorId="71E477CB" wp14:editId="77A1294D">
                <wp:simplePos x="0" y="0"/>
                <wp:positionH relativeFrom="page">
                  <wp:posOffset>271299</wp:posOffset>
                </wp:positionH>
                <wp:positionV relativeFrom="paragraph">
                  <wp:posOffset>563946</wp:posOffset>
                </wp:positionV>
                <wp:extent cx="6965074" cy="2881630"/>
                <wp:effectExtent l="19050" t="19050" r="45720" b="33020"/>
                <wp:wrapNone/>
                <wp:docPr id="3858" name="Rectangle 38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65074" cy="2881630"/>
                        </a:xfrm>
                        <a:prstGeom prst="rect">
                          <a:avLst/>
                        </a:prstGeom>
                        <a:noFill/>
                        <a:ln w="57150" cap="flat" cmpd="sng" algn="ctr">
                          <a:solidFill>
                            <a:srgbClr val="117E62"/>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C287FF6" id="Rectangle 3858" o:spid="_x0000_s1026" alt="&quot;&quot;" style="position:absolute;margin-left:21.35pt;margin-top:44.4pt;width:548.45pt;height:226.9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" filled="f" strokecolor="#117e62" strokeweight="4.5pt">
                <w10:wrap anchorx="page"/>
              </v:rect>
            </w:pict>
          </mc:Fallback>
        </mc:AlternateContent>
      </w:r>
      <w:r w:rsidR="00E25047">
        <w:rPr>
          <w:rFonts w:hint="cs"/>
          <w:b/>
          <w:bCs/>
          <w:sz w:val="56"/>
          <w:szCs w:val="56"/>
          <w:rtl/>
        </w:rPr>
        <w:t>الدرس 10: المضادات الحيوية</w:t>
      </w:r>
    </w:p>
    <w:p w14:paraId="747C35BB" w14:textId="388B7310" w:rsidR="00AE7D53" w:rsidRPr="00361406" w:rsidRDefault="00AE7D53" w:rsidP="00AE7D53">
      <w:pPr>
        <w:spacing w:before="120" w:line="276" w:lineRule="auto"/>
        <w:rPr>
          <w:rFonts w:cs="Arial"/>
          <w:b/>
          <w:bCs/>
          <w:sz w:val="22"/>
        </w:rPr>
      </w:pPr>
    </w:p>
    <w:p w14:paraId="5C262E8F" w14:textId="77777777" w:rsidR="00AE7D53" w:rsidRDefault="00AE7D53" w:rsidP="00AE7D53">
      <w:pPr>
        <w:pStyle w:val="Heading2"/>
        <w:sectPr w:rsidR="00AE7D53" w:rsidSect="009E3BC5">
          <w:type w:val="continuous"/>
          <w:pgSz w:w="11906" w:h="16838"/>
          <w:pgMar w:top="720" w:right="720" w:bottom="720" w:left="720" w:header="708" w:footer="708" w:gutter="0"/>
          <w:cols w:space="708"/>
          <w:docGrid w:linePitch="360"/>
        </w:sectPr>
      </w:pPr>
    </w:p>
    <w:p w14:paraId="3FD505E1" w14:textId="77777777" w:rsidR="00AE7D53" w:rsidRPr="00E6172E" w:rsidRDefault="00AE7D53" w:rsidP="00AE7D53">
      <w:pPr>
        <w:pStyle w:val="Heading2"/>
        <w:bidi/>
        <w:rPr>
          <w:b w:val="0"/>
          <w:bCs/>
          <w:rtl/>
        </w:rPr>
      </w:pPr>
      <w:r w:rsidRPr="00E6172E">
        <w:rPr>
          <w:rFonts w:hint="cs"/>
          <w:b w:val="0"/>
          <w:bCs/>
          <w:rtl/>
        </w:rPr>
        <w:t>الكلمات الرئيسية</w:t>
      </w:r>
    </w:p>
    <w:p w14:paraId="6A4F7216" w14:textId="77777777" w:rsidR="00AE7D53" w:rsidRDefault="00AE7D53" w:rsidP="00AE7D53">
      <w:pPr>
        <w:bidi/>
        <w:rPr>
          <w:rtl/>
        </w:rPr>
      </w:pPr>
      <w:r>
        <w:rPr>
          <w:rFonts w:hint="cs"/>
          <w:rtl/>
        </w:rPr>
        <w:t>المضاد الحيوي</w:t>
      </w:r>
    </w:p>
    <w:p w14:paraId="04D89EAC" w14:textId="77777777" w:rsidR="00AE7D53" w:rsidRDefault="00AE7D53" w:rsidP="00AE7D53">
      <w:pPr>
        <w:bidi/>
        <w:rPr>
          <w:rtl/>
        </w:rPr>
      </w:pPr>
      <w:r>
        <w:rPr>
          <w:rFonts w:hint="cs"/>
          <w:rtl/>
        </w:rPr>
        <w:t>الأمراض</w:t>
      </w:r>
    </w:p>
    <w:p w14:paraId="054BD673" w14:textId="77777777" w:rsidR="00AE7D53" w:rsidRDefault="00AE7D53" w:rsidP="00AE7D53">
      <w:pPr>
        <w:bidi/>
        <w:rPr>
          <w:rtl/>
        </w:rPr>
      </w:pPr>
      <w:r>
        <w:rPr>
          <w:rFonts w:hint="cs"/>
          <w:rtl/>
        </w:rPr>
        <w:t>جهاز المناعة</w:t>
      </w:r>
    </w:p>
    <w:p w14:paraId="496EA277" w14:textId="77777777" w:rsidR="00AE7D53" w:rsidRDefault="00AE7D53" w:rsidP="00AE7D53">
      <w:pPr>
        <w:bidi/>
        <w:rPr>
          <w:rtl/>
        </w:rPr>
      </w:pPr>
      <w:r>
        <w:rPr>
          <w:rFonts w:hint="cs"/>
          <w:rtl/>
        </w:rPr>
        <w:t>العدوى</w:t>
      </w:r>
    </w:p>
    <w:p w14:paraId="345B7AE9" w14:textId="77777777" w:rsidR="00AE7D53" w:rsidRDefault="00AE7D53" w:rsidP="00AE7D53">
      <w:pPr>
        <w:bidi/>
        <w:rPr>
          <w:rtl/>
        </w:rPr>
      </w:pPr>
      <w:r>
        <w:rPr>
          <w:rFonts w:hint="cs"/>
          <w:rtl/>
        </w:rPr>
        <w:t>الأدوية</w:t>
      </w:r>
    </w:p>
    <w:p w14:paraId="348701A8" w14:textId="77777777" w:rsidR="00AE7D53" w:rsidRDefault="00AE7D53" w:rsidP="00AE7D53">
      <w:pPr>
        <w:bidi/>
        <w:rPr>
          <w:rtl/>
        </w:rPr>
      </w:pPr>
      <w:r>
        <w:rPr>
          <w:rFonts w:hint="cs"/>
          <w:rtl/>
        </w:rPr>
        <w:t>أنظمة الدفاع الطبيعية</w:t>
      </w:r>
    </w:p>
    <w:p w14:paraId="3A5748AC" w14:textId="77777777" w:rsidR="00AE7D53" w:rsidRDefault="00AE7D53" w:rsidP="00AE7D53">
      <w:pPr>
        <w:bidi/>
        <w:rPr>
          <w:rStyle w:val="Heading2Char"/>
          <w:rtl/>
        </w:rPr>
      </w:pPr>
      <w:r>
        <w:rPr>
          <w:rFonts w:hint="cs"/>
          <w:rtl/>
        </w:rPr>
        <w:t xml:space="preserve">اللقاح   </w:t>
      </w:r>
    </w:p>
    <w:p w14:paraId="418BC2A1" w14:textId="77777777" w:rsidR="00AE7D53" w:rsidRPr="00E6172E" w:rsidRDefault="00AE7D53" w:rsidP="00AE7D53">
      <w:pPr>
        <w:pStyle w:val="Heading2"/>
        <w:bidi/>
        <w:rPr>
          <w:b w:val="0"/>
          <w:bCs/>
          <w:rtl/>
        </w:rPr>
      </w:pPr>
      <w:r>
        <w:rPr>
          <w:rFonts w:hint="cs"/>
          <w:rtl/>
        </w:rPr>
        <w:br w:type="column"/>
      </w:r>
      <w:r w:rsidRPr="00E6172E">
        <w:rPr>
          <w:rFonts w:hint="cs"/>
          <w:b w:val="0"/>
          <w:bCs/>
          <w:rtl/>
        </w:rPr>
        <w:t>الصحة والسلامة</w:t>
      </w:r>
    </w:p>
    <w:p w14:paraId="29B673A8" w14:textId="77777777" w:rsidR="00AE7D53" w:rsidRPr="00EB74E7" w:rsidRDefault="00AE7D53" w:rsidP="00AE7D53">
      <w:pPr>
        <w:bidi/>
        <w:spacing w:line="276" w:lineRule="auto"/>
        <w:rPr>
          <w:rFonts w:cs="Arial"/>
          <w:rtl/>
        </w:rPr>
      </w:pPr>
      <w:r>
        <w:rPr>
          <w:rFonts w:hint="cs"/>
          <w:rtl/>
        </w:rPr>
        <w:t xml:space="preserve"> يُرجى استشارة </w:t>
      </w:r>
      <w:r>
        <w:t>CLEAPPS</w:t>
      </w:r>
      <w:r>
        <w:rPr>
          <w:rFonts w:hint="cs"/>
          <w:rtl/>
        </w:rPr>
        <w:t>، لاتباع ممارسات ميكروبيولوجية آمنة في الفصل الدراسي</w:t>
      </w:r>
    </w:p>
    <w:p w14:paraId="577FAD5A" w14:textId="77777777" w:rsidR="00AE7D53" w:rsidRDefault="006B685E" w:rsidP="00AE7D53">
      <w:pPr>
        <w:bidi/>
        <w:rPr>
          <w:rFonts w:cs="Arial"/>
          <w:rtl/>
        </w:rPr>
      </w:pPr>
      <w:hyperlink r:id="rId176" w:history="1">
        <w:r w:rsidR="007D7D2D">
          <w:rPr>
            <w:rStyle w:val="Hyperlink"/>
          </w:rPr>
          <w:t>www.cleapps.org.uk</w:t>
        </w:r>
      </w:hyperlink>
    </w:p>
    <w:p w14:paraId="582A2DCF" w14:textId="77777777" w:rsidR="00AE7D53" w:rsidRPr="00E25047" w:rsidRDefault="00AE7D53" w:rsidP="00E25047">
      <w:pPr>
        <w:pStyle w:val="Heading2"/>
        <w:bidi/>
        <w:rPr>
          <w:rStyle w:val="Heading2Char"/>
          <w:b/>
          <w:rtl/>
        </w:rPr>
      </w:pPr>
      <w:r>
        <w:rPr>
          <w:rFonts w:hint="cs"/>
          <w:rtl/>
        </w:rPr>
        <w:br w:type="column"/>
      </w:r>
      <w:r>
        <w:rPr>
          <w:rFonts w:hint="cs"/>
          <w:rtl/>
        </w:rPr>
        <w:t xml:space="preserve"> </w:t>
      </w:r>
      <w:r>
        <w:rPr>
          <w:rStyle w:val="Heading2Char"/>
          <w:rFonts w:hint="cs"/>
          <w:b/>
          <w:bCs/>
          <w:rtl/>
        </w:rPr>
        <w:t>الروابط الإلكترونية</w:t>
      </w:r>
    </w:p>
    <w:p w14:paraId="652C4F6A" w14:textId="3F353A3F" w:rsidR="00AE7D53" w:rsidRDefault="00AE7D53" w:rsidP="00AE7D53">
      <w:pPr>
        <w:bidi/>
        <w:spacing w:line="276" w:lineRule="auto"/>
        <w:rPr>
          <w:rtl/>
        </w:rPr>
        <w:sectPr w:rsidR="00AE7D53" w:rsidSect="00B53600">
          <w:type w:val="continuous"/>
          <w:pgSz w:w="11906" w:h="16838"/>
          <w:pgMar w:top="720" w:right="720" w:bottom="720" w:left="720" w:header="708" w:footer="708" w:gutter="0"/>
          <w:cols w:num="3" w:space="706"/>
          <w:bidi/>
          <w:docGrid w:linePitch="360"/>
        </w:sectPr>
      </w:pPr>
      <w:r>
        <w:rPr>
          <w:rStyle w:val="Heading2Char"/>
          <w:rFonts w:hint="cs"/>
          <w:bCs/>
          <w:rtl/>
        </w:rPr>
        <w:t xml:space="preserve"> </w:t>
      </w:r>
      <w:hyperlink r:id="rId177" w:history="1">
        <w:proofErr w:type="spellStart"/>
        <w:r w:rsidR="006B685E" w:rsidRPr="006B685E">
          <w:rPr>
            <w:color w:val="0000FF"/>
            <w:u w:val="single"/>
          </w:rPr>
          <w:t>لمضادات</w:t>
        </w:r>
        <w:proofErr w:type="spellEnd"/>
        <w:r w:rsidR="006B685E" w:rsidRPr="006B685E">
          <w:rPr>
            <w:color w:val="0000FF"/>
            <w:u w:val="single"/>
          </w:rPr>
          <w:t xml:space="preserve"> </w:t>
        </w:r>
        <w:proofErr w:type="spellStart"/>
        <w:r w:rsidR="006B685E" w:rsidRPr="006B685E">
          <w:rPr>
            <w:color w:val="0000FF"/>
            <w:u w:val="single"/>
          </w:rPr>
          <w:t>الحيوية</w:t>
        </w:r>
        <w:proofErr w:type="spellEnd"/>
        <w:r w:rsidR="006B685E" w:rsidRPr="006B685E">
          <w:rPr>
            <w:color w:val="0000FF"/>
            <w:u w:val="single"/>
          </w:rPr>
          <w:t xml:space="preserve"> (e-bug.eu)</w:t>
        </w:r>
      </w:hyperlink>
      <w:r>
        <w:t xml:space="preserve">   </w:t>
      </w:r>
    </w:p>
    <w:p w14:paraId="6FEF80F4" w14:textId="77777777" w:rsidR="00AE7D53" w:rsidRDefault="00AE7D53" w:rsidP="00AE7D53">
      <w:pPr>
        <w:spacing w:line="276" w:lineRule="auto"/>
        <w:sectPr w:rsidR="00AE7D53" w:rsidSect="009E3BC5">
          <w:type w:val="continuous"/>
          <w:pgSz w:w="11906" w:h="16838"/>
          <w:pgMar w:top="720" w:right="720" w:bottom="720" w:left="720" w:header="708" w:footer="708" w:gutter="0"/>
          <w:cols w:num="2" w:space="708"/>
          <w:docGrid w:linePitch="360"/>
        </w:sectPr>
      </w:pPr>
    </w:p>
    <w:p w14:paraId="5232FC9D" w14:textId="414CF872" w:rsidR="00AE7D53" w:rsidRPr="008D58EF" w:rsidRDefault="00AE7D53" w:rsidP="00AE7D53">
      <w:pPr>
        <w:pStyle w:val="Heading2"/>
        <w:bidi/>
        <w:rPr>
          <w:b w:val="0"/>
          <w:bCs/>
          <w:rtl/>
        </w:rPr>
      </w:pPr>
      <w:r w:rsidRPr="008D58EF">
        <w:rPr>
          <w:rFonts w:hint="cs"/>
          <w:b w:val="0"/>
          <w:bCs/>
          <w:rtl/>
        </w:rPr>
        <w:lastRenderedPageBreak/>
        <w:t>المقدمة</w:t>
      </w:r>
    </w:p>
    <w:p w14:paraId="0911E323" w14:textId="77777777" w:rsidR="00AE7D53" w:rsidRPr="008D58EF" w:rsidRDefault="00AE7D53" w:rsidP="00AE7D53">
      <w:pPr>
        <w:pStyle w:val="BodyText"/>
        <w:numPr>
          <w:ilvl w:val="0"/>
          <w:numId w:val="129"/>
        </w:numPr>
        <w:bidi/>
        <w:spacing w:before="240"/>
        <w:rPr>
          <w:b/>
          <w:bCs w:val="0"/>
          <w:rtl/>
        </w:rPr>
      </w:pPr>
      <w:r w:rsidRPr="008D58EF">
        <w:rPr>
          <w:rFonts w:cs="Times New Roman" w:hint="cs"/>
          <w:b/>
          <w:bCs w:val="0"/>
          <w:rtl/>
        </w:rPr>
        <w:t>ابدأ الدرس من خلال الشرح للطلاب أنهم سيتعلمون معلومات عن بعض أنواع العدوى الشائعة والحالات التي تستدعي استخدام المضادات الحيوية وعدم استخدامها</w:t>
      </w:r>
      <w:r w:rsidRPr="008D58EF">
        <w:rPr>
          <w:rFonts w:hint="cs"/>
          <w:b/>
          <w:bCs w:val="0"/>
          <w:rtl/>
        </w:rPr>
        <w:t xml:space="preserve">. </w:t>
      </w:r>
      <w:r w:rsidRPr="008D58EF">
        <w:rPr>
          <w:rFonts w:cs="Times New Roman" w:hint="cs"/>
          <w:b/>
          <w:bCs w:val="0"/>
          <w:rtl/>
        </w:rPr>
        <w:t>ذكِر الطلاب أن الميكروبات الضارة قد تسبب الإصابة بعدوى وتُصيبنا بالمرض</w:t>
      </w:r>
      <w:r w:rsidRPr="008D58EF">
        <w:rPr>
          <w:rFonts w:hint="cs"/>
          <w:b/>
          <w:bCs w:val="0"/>
          <w:rtl/>
        </w:rPr>
        <w:t xml:space="preserve">. </w:t>
      </w:r>
      <w:r w:rsidRPr="008D58EF">
        <w:rPr>
          <w:rFonts w:cs="Times New Roman" w:hint="cs"/>
          <w:b/>
          <w:bCs w:val="0"/>
          <w:rtl/>
        </w:rPr>
        <w:t>اسأل الطلاب عن تجاربهم الخاصة المتعلقة بالمرض، وماذا كان المرض، وماذا كانوا شعورهم حياله، وما الذي فعلوه؟ هل يعتقدون أنه ناجم عن ميكروب</w:t>
      </w:r>
      <w:r w:rsidRPr="008D58EF">
        <w:rPr>
          <w:rFonts w:hint="cs"/>
          <w:b/>
          <w:bCs w:val="0"/>
          <w:rtl/>
        </w:rPr>
        <w:t>/</w:t>
      </w:r>
      <w:r w:rsidRPr="008D58EF">
        <w:rPr>
          <w:rFonts w:cs="Times New Roman" w:hint="cs"/>
          <w:b/>
          <w:bCs w:val="0"/>
          <w:rtl/>
        </w:rPr>
        <w:t>عدوى؟ إذا كان الأمر كذلك، لماذا يعتقدون ذلك؟ هل مكثوا في المنزل أم هل ذهبوا إلى زيارة الطبيب أو الصيدلي؟ هل تلقوا أي دواء؟</w:t>
      </w:r>
    </w:p>
    <w:p w14:paraId="0E436FDD" w14:textId="77777777" w:rsidR="00AE7D53" w:rsidRPr="008D58EF" w:rsidRDefault="00AE7D53" w:rsidP="00AE7D53">
      <w:pPr>
        <w:pStyle w:val="BodyText"/>
        <w:numPr>
          <w:ilvl w:val="0"/>
          <w:numId w:val="129"/>
        </w:numPr>
        <w:bidi/>
        <w:spacing w:before="240"/>
        <w:rPr>
          <w:b/>
          <w:bCs w:val="0"/>
          <w:rtl/>
        </w:rPr>
      </w:pPr>
      <w:r w:rsidRPr="008D58EF">
        <w:rPr>
          <w:rFonts w:cs="Times New Roman" w:hint="cs"/>
          <w:b/>
          <w:bCs w:val="0"/>
          <w:rtl/>
        </w:rPr>
        <w:t xml:space="preserve"> أخبر الطلاب أنه قبل تلقي الدواء لعلاج أنواع العدوى الشائعة، يتعين علينا المحاولة وترك أجسامنا تحارب الميكروبات الضارة</w:t>
      </w:r>
      <w:r w:rsidRPr="008D58EF">
        <w:rPr>
          <w:rFonts w:hint="cs"/>
          <w:b/>
          <w:bCs w:val="0"/>
          <w:rtl/>
        </w:rPr>
        <w:t xml:space="preserve">. </w:t>
      </w:r>
      <w:r w:rsidRPr="008D58EF">
        <w:rPr>
          <w:rFonts w:cs="Times New Roman" w:hint="cs"/>
          <w:b/>
          <w:bCs w:val="0"/>
          <w:rtl/>
        </w:rPr>
        <w:t>أوضح أن أجسامنا تحتوي على جهاز مناعي يحارب الميكروبات الضارة</w:t>
      </w:r>
      <w:r w:rsidRPr="008D58EF">
        <w:rPr>
          <w:rFonts w:hint="cs"/>
          <w:b/>
          <w:bCs w:val="0"/>
          <w:rtl/>
        </w:rPr>
        <w:t xml:space="preserve">. </w:t>
      </w:r>
      <w:r w:rsidRPr="008D58EF">
        <w:rPr>
          <w:rFonts w:cs="Times New Roman" w:hint="cs"/>
          <w:b/>
          <w:bCs w:val="0"/>
          <w:rtl/>
        </w:rPr>
        <w:t>إذا حصلنا على قسط وافر من النوم وتناولنا الطعام بشكل مناسب، فإننا نحافظ على قوة جهازنا المناعي وندعمه لمحاربة الميكروبات الضارة</w:t>
      </w:r>
      <w:r w:rsidRPr="008D58EF">
        <w:rPr>
          <w:rFonts w:hint="cs"/>
          <w:b/>
          <w:bCs w:val="0"/>
          <w:rtl/>
        </w:rPr>
        <w:t>.</w:t>
      </w:r>
    </w:p>
    <w:p w14:paraId="4C2722F6" w14:textId="77777777" w:rsidR="00AE7D53" w:rsidRPr="008D58EF" w:rsidRDefault="00AE7D53" w:rsidP="00AE7D53">
      <w:pPr>
        <w:pStyle w:val="BodyText"/>
        <w:numPr>
          <w:ilvl w:val="0"/>
          <w:numId w:val="129"/>
        </w:numPr>
        <w:bidi/>
        <w:spacing w:before="240"/>
        <w:rPr>
          <w:b/>
          <w:bCs w:val="0"/>
          <w:rtl/>
        </w:rPr>
      </w:pPr>
      <w:r w:rsidRPr="008D58EF">
        <w:rPr>
          <w:rFonts w:cs="Times New Roman" w:hint="cs"/>
          <w:b/>
          <w:bCs w:val="0"/>
          <w:rtl/>
        </w:rPr>
        <w:t xml:space="preserve"> ومع ذلك، أوضح أنه في بعض الأحيان إذا دخلت الكثير من الميكروبات الضارة إلى الجسم، فقد يحتاج جهاز المناعة إلى الدعم</w:t>
      </w:r>
      <w:r w:rsidRPr="008D58EF">
        <w:rPr>
          <w:rFonts w:hint="cs"/>
          <w:b/>
          <w:bCs w:val="0"/>
          <w:rtl/>
        </w:rPr>
        <w:t xml:space="preserve">. </w:t>
      </w:r>
      <w:r w:rsidRPr="008D58EF">
        <w:rPr>
          <w:rFonts w:cs="Times New Roman" w:hint="cs"/>
          <w:b/>
          <w:bCs w:val="0"/>
          <w:rtl/>
        </w:rPr>
        <w:t>ويحدث ذلك عندما نكون بحاجة إلى دواء</w:t>
      </w:r>
      <w:r w:rsidRPr="008D58EF">
        <w:rPr>
          <w:rFonts w:hint="cs"/>
          <w:b/>
          <w:bCs w:val="0"/>
          <w:rtl/>
        </w:rPr>
        <w:t xml:space="preserve">. </w:t>
      </w:r>
      <w:r w:rsidRPr="008D58EF">
        <w:rPr>
          <w:rFonts w:cs="Times New Roman" w:hint="cs"/>
          <w:b/>
          <w:bCs w:val="0"/>
          <w:rtl/>
        </w:rPr>
        <w:t>أوضح أن أنواع الدواء المختلفة تُستخدم لعلاج أعراض أنواع العدوى المختلفة على سبيل المثال أدوية السعال، وأدوية تسكين الألم، وأدوية خفض الحرارة، وما إلى ذلك</w:t>
      </w:r>
      <w:r w:rsidRPr="008D58EF">
        <w:rPr>
          <w:rFonts w:hint="cs"/>
          <w:b/>
          <w:bCs w:val="0"/>
          <w:rtl/>
        </w:rPr>
        <w:t>.</w:t>
      </w:r>
    </w:p>
    <w:p w14:paraId="1475219E" w14:textId="77777777" w:rsidR="00AE7D53" w:rsidRPr="008D58EF" w:rsidRDefault="00AE7D53" w:rsidP="00AE7D53">
      <w:pPr>
        <w:pStyle w:val="BodyText"/>
        <w:numPr>
          <w:ilvl w:val="0"/>
          <w:numId w:val="129"/>
        </w:numPr>
        <w:bidi/>
        <w:spacing w:before="240"/>
        <w:rPr>
          <w:b/>
          <w:bCs w:val="0"/>
          <w:rtl/>
        </w:rPr>
      </w:pPr>
      <w:r w:rsidRPr="008D58EF">
        <w:rPr>
          <w:rFonts w:cs="Times New Roman" w:hint="cs"/>
          <w:b/>
          <w:bCs w:val="0"/>
          <w:rtl/>
        </w:rPr>
        <w:t xml:space="preserve"> أوضح للطلاب أن المضادات الحيوية عبارة عن أدوية تُستخدم لعلاج أنواع العدوى البكتيرية فقط</w:t>
      </w:r>
      <w:r w:rsidRPr="008D58EF">
        <w:rPr>
          <w:rFonts w:hint="cs"/>
          <w:b/>
          <w:bCs w:val="0"/>
          <w:rtl/>
        </w:rPr>
        <w:t xml:space="preserve">. </w:t>
      </w:r>
      <w:r w:rsidRPr="008D58EF">
        <w:rPr>
          <w:rFonts w:cs="Times New Roman" w:hint="cs"/>
          <w:b/>
          <w:bCs w:val="0"/>
          <w:rtl/>
        </w:rPr>
        <w:t>تساعدنا المضادات الحيوية على التعافي من خلال منع الميكروبات الضارة أو قتلها</w:t>
      </w:r>
      <w:r w:rsidRPr="008D58EF">
        <w:rPr>
          <w:rFonts w:hint="cs"/>
          <w:b/>
          <w:bCs w:val="0"/>
          <w:rtl/>
        </w:rPr>
        <w:t xml:space="preserve">. </w:t>
      </w:r>
      <w:r w:rsidRPr="008D58EF">
        <w:rPr>
          <w:rFonts w:cs="Times New Roman" w:hint="cs"/>
          <w:b/>
          <w:bCs w:val="0"/>
          <w:rtl/>
        </w:rPr>
        <w:t>اشرح للطلاب أن المضادات الحيوية المختلفة تؤثر على أنواع البكتيريا المختلفة، لذا يتعين علينا ألا نستخدم المضادات الحيوية الخاصة بالآخرين نظرًا لأنها قد لا تكون فعالة، يتعين علينا ألا نتناول إلا المضادات الحيوية التي يصفها الطبيب، أو الممرضة، أو الصيدلي فقط</w:t>
      </w:r>
      <w:r w:rsidRPr="008D58EF">
        <w:rPr>
          <w:rFonts w:hint="cs"/>
          <w:b/>
          <w:bCs w:val="0"/>
          <w:rtl/>
        </w:rPr>
        <w:t xml:space="preserve">. </w:t>
      </w:r>
      <w:r w:rsidRPr="008D58EF">
        <w:rPr>
          <w:rFonts w:cs="Times New Roman" w:hint="cs"/>
          <w:b/>
          <w:bCs w:val="0"/>
          <w:rtl/>
        </w:rPr>
        <w:t xml:space="preserve">أوضح أن المضادات الحيوية لن تكون فعالة في علاج العدوى الناجمة عن الفيروسات، على سبيل المثال لا يمكن للمضادات الحيوية منع الفيروسات المسببة لفيروس </w:t>
      </w:r>
      <w:r w:rsidRPr="00E6172E">
        <w:t>COVID-19</w:t>
      </w:r>
      <w:r w:rsidRPr="008D58EF">
        <w:rPr>
          <w:rFonts w:cs="Times New Roman" w:hint="cs"/>
          <w:b/>
          <w:bCs w:val="0"/>
          <w:rtl/>
        </w:rPr>
        <w:t xml:space="preserve"> أو الزكام أو قتلهما</w:t>
      </w:r>
      <w:r w:rsidRPr="008D58EF">
        <w:rPr>
          <w:rFonts w:hint="cs"/>
          <w:b/>
          <w:bCs w:val="0"/>
          <w:rtl/>
        </w:rPr>
        <w:t>.</w:t>
      </w:r>
    </w:p>
    <w:p w14:paraId="6C97739A" w14:textId="77777777" w:rsidR="00AE7D53" w:rsidRPr="008D58EF" w:rsidRDefault="00AE7D53" w:rsidP="00AE7D53">
      <w:pPr>
        <w:pStyle w:val="BodyText"/>
        <w:numPr>
          <w:ilvl w:val="0"/>
          <w:numId w:val="129"/>
        </w:numPr>
        <w:bidi/>
        <w:spacing w:before="240"/>
        <w:rPr>
          <w:b/>
          <w:bCs w:val="0"/>
          <w:rtl/>
        </w:rPr>
      </w:pPr>
      <w:r w:rsidRPr="008D58EF">
        <w:rPr>
          <w:rFonts w:cs="Times New Roman" w:hint="cs"/>
          <w:b/>
          <w:bCs w:val="0"/>
          <w:rtl/>
        </w:rPr>
        <w:t xml:space="preserve"> اشرح أنه إذا وصف الطبيب أو الممرضة أو الصيدلي لنا مضادات حيوية، لذا من الضروري تناول الجرعات بالكامل</w:t>
      </w:r>
      <w:r w:rsidRPr="008D58EF">
        <w:rPr>
          <w:rFonts w:hint="cs"/>
          <w:b/>
          <w:bCs w:val="0"/>
          <w:rtl/>
        </w:rPr>
        <w:t xml:space="preserve">. </w:t>
      </w:r>
      <w:r w:rsidRPr="008D58EF">
        <w:rPr>
          <w:rFonts w:cs="Times New Roman" w:hint="cs"/>
          <w:b/>
          <w:bCs w:val="0"/>
          <w:rtl/>
        </w:rPr>
        <w:t>إذا لم نحرص على ذلك، فقد لا نقتل جميع البكتيريا الضارة وقد تُصيبنا بالمرض مجددًا أو تصبح البكتيريا مقاومة للمضادات الحيوية</w:t>
      </w:r>
      <w:r w:rsidRPr="008D58EF">
        <w:rPr>
          <w:rFonts w:hint="cs"/>
          <w:b/>
          <w:bCs w:val="0"/>
          <w:rtl/>
        </w:rPr>
        <w:t>.</w:t>
      </w:r>
    </w:p>
    <w:p w14:paraId="093AC68C" w14:textId="77777777" w:rsidR="00AE7D53" w:rsidRPr="008D58EF" w:rsidRDefault="00AE7D53" w:rsidP="00AE7D53">
      <w:pPr>
        <w:pStyle w:val="BodyText"/>
        <w:numPr>
          <w:ilvl w:val="0"/>
          <w:numId w:val="129"/>
        </w:numPr>
        <w:bidi/>
        <w:spacing w:before="240"/>
        <w:rPr>
          <w:b/>
          <w:bCs w:val="0"/>
          <w:rtl/>
        </w:rPr>
      </w:pPr>
      <w:r w:rsidRPr="008D58EF">
        <w:rPr>
          <w:rFonts w:cs="Times New Roman" w:hint="cs"/>
          <w:b/>
          <w:bCs w:val="0"/>
          <w:rtl/>
        </w:rPr>
        <w:t xml:space="preserve"> يجب أن يعرف الطلاب أن العديد من الأدوية الأخرى على سبيل المثال أدوية تسكين الألم أو أدوية السعال تُستخدم لتخفيف أعراض العدوى مثل الصداع، والحمى، والاحتقان، وما إلى ذلك</w:t>
      </w:r>
      <w:r w:rsidRPr="008D58EF">
        <w:rPr>
          <w:rFonts w:hint="cs"/>
          <w:b/>
          <w:bCs w:val="0"/>
          <w:rtl/>
        </w:rPr>
        <w:t>.</w:t>
      </w:r>
    </w:p>
    <w:p w14:paraId="2EDF960B" w14:textId="77777777" w:rsidR="00AE7D53" w:rsidRDefault="00AE7D53" w:rsidP="00AE7D53">
      <w:pPr>
        <w:pStyle w:val="BodyText"/>
        <w:spacing w:before="240"/>
      </w:pPr>
    </w:p>
    <w:p w14:paraId="528BEBC7" w14:textId="398713ED" w:rsidR="00AE7D53" w:rsidRPr="008D58EF" w:rsidRDefault="00AE7D53" w:rsidP="00AE7D53">
      <w:pPr>
        <w:pStyle w:val="Heading2"/>
        <w:bidi/>
        <w:rPr>
          <w:b w:val="0"/>
          <w:bCs/>
          <w:rtl/>
        </w:rPr>
      </w:pPr>
      <w:r>
        <w:rPr>
          <w:rFonts w:hint="cs"/>
          <w:rtl/>
        </w:rPr>
        <w:t xml:space="preserve"> </w:t>
      </w:r>
      <w:r w:rsidRPr="008D58EF">
        <w:rPr>
          <w:rFonts w:hint="cs"/>
          <w:b w:val="0"/>
          <w:bCs/>
          <w:rtl/>
        </w:rPr>
        <w:t>نشاط</w:t>
      </w:r>
    </w:p>
    <w:p w14:paraId="5CE10B95" w14:textId="77777777" w:rsidR="00AE7D53" w:rsidRPr="008D58EF" w:rsidRDefault="00AE7D53" w:rsidP="00154868">
      <w:pPr>
        <w:pStyle w:val="Heading3"/>
        <w:bidi/>
        <w:rPr>
          <w:b w:val="0"/>
          <w:bCs/>
          <w:rtl/>
        </w:rPr>
      </w:pPr>
      <w:r w:rsidRPr="008D58EF">
        <w:rPr>
          <w:rFonts w:hint="cs"/>
          <w:b w:val="0"/>
          <w:bCs/>
          <w:rtl/>
        </w:rPr>
        <w:t>النشاط الرئيسي: مواقف ونقاش حول الرسومات المصورة</w:t>
      </w:r>
    </w:p>
    <w:p w14:paraId="4086283F" w14:textId="77777777" w:rsidR="00AE7D53" w:rsidRDefault="00AE7D53" w:rsidP="00AE7D53">
      <w:pPr>
        <w:bidi/>
        <w:spacing w:before="240"/>
        <w:rPr>
          <w:rtl/>
        </w:rPr>
      </w:pPr>
      <w:r>
        <w:rPr>
          <w:rFonts w:hint="cs"/>
          <w:rtl/>
        </w:rPr>
        <w:t xml:space="preserve"> يمكن إجراء هذا النشاط في مجموعات صغيرة أو بمثابة نقاش في الفصل. تُعرض المهمة في صورة قصة رسوم متحركة.</w:t>
      </w:r>
    </w:p>
    <w:p w14:paraId="75C2DFE9" w14:textId="77777777" w:rsidR="00AE7D53" w:rsidRPr="00DD18A3" w:rsidRDefault="00AE7D53" w:rsidP="00AE7D53">
      <w:pPr>
        <w:pStyle w:val="ListParagraph"/>
        <w:numPr>
          <w:ilvl w:val="0"/>
          <w:numId w:val="130"/>
        </w:numPr>
        <w:bidi/>
        <w:spacing w:before="240" w:after="120" w:line="240" w:lineRule="auto"/>
        <w:contextualSpacing w:val="0"/>
        <w:rPr>
          <w:b/>
          <w:bCs/>
          <w:rtl/>
        </w:rPr>
      </w:pPr>
      <w:r>
        <w:rPr>
          <w:rFonts w:hint="cs"/>
          <w:rtl/>
        </w:rPr>
        <w:t xml:space="preserve"> كل قسم من قصة الرسوم المتحركة يحتوي على موقف ينطوي على قرار يجب اتخاذه. يُعرض الحديث الذي يقوله متخذ القرار بحروف مائلة للتأكيد على القرار.</w:t>
      </w:r>
    </w:p>
    <w:p w14:paraId="5014E47B" w14:textId="77777777" w:rsidR="00AE7D53" w:rsidRPr="00DD18A3" w:rsidRDefault="00AE7D53" w:rsidP="00AE7D53">
      <w:pPr>
        <w:pStyle w:val="ListParagraph"/>
        <w:numPr>
          <w:ilvl w:val="0"/>
          <w:numId w:val="130"/>
        </w:numPr>
        <w:bidi/>
        <w:spacing w:before="240" w:after="120" w:line="240" w:lineRule="auto"/>
        <w:contextualSpacing w:val="0"/>
        <w:rPr>
          <w:b/>
          <w:bCs/>
          <w:rtl/>
        </w:rPr>
      </w:pPr>
      <w:r>
        <w:rPr>
          <w:rFonts w:hint="cs"/>
          <w:rtl/>
        </w:rPr>
        <w:t xml:space="preserve"> اعرض جميع المربعات على الطلاب (إما </w:t>
      </w:r>
      <w:r>
        <w:t>SH1</w:t>
      </w:r>
      <w:r>
        <w:rPr>
          <w:rFonts w:hint="cs"/>
          <w:rtl/>
        </w:rPr>
        <w:t xml:space="preserve"> و</w:t>
      </w:r>
      <w:r>
        <w:t>SH2</w:t>
      </w:r>
      <w:r>
        <w:rPr>
          <w:rFonts w:hint="cs"/>
          <w:rtl/>
        </w:rPr>
        <w:t xml:space="preserve"> جميعًا معًا، أو اعرض مربعات منفصلة على السبورة البيضاء) وناقش ما إذا كان متخذ القرار قد اتخذ القرار الصحيح أم القرار الخاطئ.</w:t>
      </w:r>
    </w:p>
    <w:p w14:paraId="4C8E1FD2" w14:textId="50C482B0" w:rsidR="008D58EF" w:rsidRDefault="00AE7D53" w:rsidP="00AE7D53">
      <w:pPr>
        <w:pStyle w:val="ListParagraph"/>
        <w:numPr>
          <w:ilvl w:val="0"/>
          <w:numId w:val="130"/>
        </w:numPr>
        <w:bidi/>
        <w:spacing w:before="240" w:after="120" w:line="240" w:lineRule="auto"/>
        <w:contextualSpacing w:val="0"/>
        <w:rPr>
          <w:rtl/>
        </w:rPr>
      </w:pPr>
      <w:r>
        <w:rPr>
          <w:rFonts w:hint="cs"/>
          <w:rtl/>
        </w:rPr>
        <w:t xml:space="preserve"> يمكن العثور على نقاط المناقشة في </w:t>
      </w:r>
      <w:r>
        <w:t>TS1</w:t>
      </w:r>
      <w:r>
        <w:rPr>
          <w:rFonts w:hint="cs"/>
          <w:rtl/>
        </w:rPr>
        <w:t>. سيتعلم الطلاب كيفية استخدام المضادات الحيوية بشكل مناسب والحالات التي تستدعي استخدامها.</w:t>
      </w:r>
    </w:p>
    <w:p w14:paraId="55CDBC7A" w14:textId="4D3598D0" w:rsidR="00AE7D53" w:rsidRPr="008D58EF" w:rsidRDefault="008D58EF" w:rsidP="008D58EF">
      <w:pPr>
        <w:rPr>
          <w:rtl/>
        </w:rPr>
      </w:pPr>
      <w:r>
        <w:rPr>
          <w:rtl/>
        </w:rPr>
        <w:br w:type="page"/>
      </w:r>
    </w:p>
    <w:p w14:paraId="368C1346" w14:textId="63C2891F" w:rsidR="00AE7D53" w:rsidRPr="008D58EF" w:rsidRDefault="00AE7D53" w:rsidP="00AE7D53">
      <w:pPr>
        <w:pStyle w:val="Heading2"/>
        <w:bidi/>
        <w:rPr>
          <w:b w:val="0"/>
          <w:bCs/>
          <w:rtl/>
        </w:rPr>
      </w:pPr>
      <w:r>
        <w:rPr>
          <w:rFonts w:hint="cs"/>
          <w:rtl/>
        </w:rPr>
        <w:lastRenderedPageBreak/>
        <w:t xml:space="preserve"> </w:t>
      </w:r>
      <w:r w:rsidRPr="008D58EF">
        <w:rPr>
          <w:rFonts w:hint="cs"/>
          <w:b w:val="0"/>
          <w:bCs/>
          <w:rtl/>
        </w:rPr>
        <w:t>الأنشطة الإرشادية</w:t>
      </w:r>
    </w:p>
    <w:p w14:paraId="36CC4324" w14:textId="77777777" w:rsidR="00AE7D53" w:rsidRPr="008D58EF" w:rsidRDefault="00AE7D53" w:rsidP="00154868">
      <w:pPr>
        <w:pStyle w:val="Heading3"/>
        <w:bidi/>
        <w:rPr>
          <w:b w:val="0"/>
          <w:bCs/>
          <w:rtl/>
        </w:rPr>
      </w:pPr>
      <w:r w:rsidRPr="008D58EF">
        <w:rPr>
          <w:rFonts w:hint="cs"/>
          <w:b w:val="0"/>
          <w:bCs/>
          <w:rtl/>
        </w:rPr>
        <w:t xml:space="preserve"> بطاقات تعليمية عن المضادات الحيوية</w:t>
      </w:r>
    </w:p>
    <w:p w14:paraId="55388655" w14:textId="77777777" w:rsidR="00AE7D53" w:rsidRDefault="00AE7D53" w:rsidP="00AE7D53">
      <w:pPr>
        <w:bidi/>
        <w:spacing w:before="240"/>
        <w:rPr>
          <w:rtl/>
        </w:rPr>
      </w:pPr>
      <w:r>
        <w:rPr>
          <w:rFonts w:hint="cs"/>
          <w:rtl/>
        </w:rPr>
        <w:t xml:space="preserve"> يمكن إجراء هذا النشاط في مجموعات صغيرة من 3 أو 4 طلاب أو بمثابة جزء من نقاش الفصل. أعْطِ </w:t>
      </w:r>
      <w:r>
        <w:t>SH3</w:t>
      </w:r>
      <w:r>
        <w:rPr>
          <w:rFonts w:hint="cs"/>
          <w:rtl/>
        </w:rPr>
        <w:t xml:space="preserve"> إلى الطلاب واطلب منهم الإجابة إما "بنعم" أو "لا" على العبارات. الإجابات متوفرة عبر الموقع الإلكتروني الخاص ببرنامج </w:t>
      </w:r>
      <w:r>
        <w:t>e-Bug</w:t>
      </w:r>
      <w:r>
        <w:rPr>
          <w:rFonts w:hint="cs"/>
          <w:rtl/>
        </w:rPr>
        <w:t>.</w:t>
      </w:r>
    </w:p>
    <w:p w14:paraId="748644F1" w14:textId="77777777" w:rsidR="00AE7D53" w:rsidRDefault="00AE7D53" w:rsidP="00154868">
      <w:pPr>
        <w:pStyle w:val="Heading3"/>
        <w:bidi/>
        <w:rPr>
          <w:rtl/>
        </w:rPr>
      </w:pPr>
      <w:r>
        <w:rPr>
          <w:rFonts w:hint="cs"/>
          <w:rtl/>
        </w:rPr>
        <w:t xml:space="preserve"> ورقة عمل خاصة بلعبة مطابقة المصطلح بالتعريف</w:t>
      </w:r>
    </w:p>
    <w:p w14:paraId="5E0FB820" w14:textId="77777777" w:rsidR="00AE7D53" w:rsidRDefault="00AE7D53" w:rsidP="00AE7D53">
      <w:pPr>
        <w:bidi/>
        <w:spacing w:before="240"/>
        <w:rPr>
          <w:rtl/>
        </w:rPr>
      </w:pPr>
      <w:r>
        <w:rPr>
          <w:rFonts w:hint="cs"/>
          <w:rtl/>
        </w:rPr>
        <w:t xml:space="preserve"> يمكن إجراء هذا النشاط الممتع إما بصورة فردية أو في مجموعات مكونة من 2 أو 4 طلاب. أعْطِ </w:t>
      </w:r>
      <w:r>
        <w:t>SW1</w:t>
      </w:r>
      <w:r>
        <w:rPr>
          <w:rFonts w:hint="cs"/>
          <w:rtl/>
        </w:rPr>
        <w:t xml:space="preserve"> للطلاب. يتعين على الطلاب مطابقة الكلمات الموجودة في العمود الأيسر مع التعريفات الموجودة في العمود الأيمن. الإجابات متوفرة عبر الموقع الإلكتروني الخاص ببرنامج </w:t>
      </w:r>
      <w:r>
        <w:t>e-Bug</w:t>
      </w:r>
      <w:r>
        <w:rPr>
          <w:rFonts w:hint="cs"/>
          <w:rtl/>
        </w:rPr>
        <w:t>.</w:t>
      </w:r>
    </w:p>
    <w:p w14:paraId="1C179718" w14:textId="77777777" w:rsidR="00AE7D53" w:rsidRDefault="00AE7D53" w:rsidP="00AE7D53">
      <w:pPr>
        <w:spacing w:before="120"/>
        <w:jc w:val="both"/>
      </w:pPr>
    </w:p>
    <w:p w14:paraId="500C23AC" w14:textId="39135A48" w:rsidR="00AE7D53" w:rsidRPr="004863AC" w:rsidRDefault="00AE7D53" w:rsidP="00AE7D53">
      <w:pPr>
        <w:pStyle w:val="Heading2"/>
        <w:bidi/>
        <w:rPr>
          <w:rStyle w:val="Heading2Char"/>
          <w:rtl/>
        </w:rPr>
      </w:pPr>
      <w:r>
        <w:rPr>
          <w:rFonts w:hint="cs"/>
          <w:rtl/>
        </w:rPr>
        <w:t>تعزيز عملية التعلم</w:t>
      </w:r>
    </w:p>
    <w:p w14:paraId="7CC160E9" w14:textId="77777777" w:rsidR="00AE7D53" w:rsidRDefault="00AE7D53" w:rsidP="00AE7D53">
      <w:pPr>
        <w:bidi/>
        <w:rPr>
          <w:rtl/>
        </w:rPr>
      </w:pPr>
      <w:r>
        <w:rPr>
          <w:rFonts w:hint="cs"/>
          <w:rtl/>
        </w:rPr>
        <w:t>في نهاية الدرس، اسأل الفصل عما إذا كان بإمكانهم ذكر الطرق المختلفة لاستخدام المضادات الحيوية بشكل مناسب. فعلى سبيل المثال:</w:t>
      </w:r>
    </w:p>
    <w:p w14:paraId="21AFCC46" w14:textId="77777777" w:rsidR="00AE7D53" w:rsidRDefault="00AE7D53" w:rsidP="00AE7D53">
      <w:pPr>
        <w:pStyle w:val="ListParagraph"/>
        <w:numPr>
          <w:ilvl w:val="0"/>
          <w:numId w:val="51"/>
        </w:numPr>
        <w:bidi/>
        <w:spacing w:after="120" w:line="240" w:lineRule="auto"/>
        <w:ind w:left="360"/>
        <w:contextualSpacing w:val="0"/>
        <w:rPr>
          <w:rtl/>
        </w:rPr>
      </w:pPr>
      <w:r>
        <w:rPr>
          <w:rFonts w:hint="cs"/>
          <w:rtl/>
        </w:rPr>
        <w:t xml:space="preserve"> استخدام المضادات الحيوية التي يصفها الطبيب لي فقط</w:t>
      </w:r>
    </w:p>
    <w:p w14:paraId="703C5632" w14:textId="77777777" w:rsidR="00AE7D53" w:rsidRDefault="00AE7D53" w:rsidP="00AE7D53">
      <w:pPr>
        <w:pStyle w:val="ListParagraph"/>
        <w:numPr>
          <w:ilvl w:val="0"/>
          <w:numId w:val="51"/>
        </w:numPr>
        <w:bidi/>
        <w:spacing w:after="120" w:line="240" w:lineRule="auto"/>
        <w:ind w:left="360"/>
        <w:contextualSpacing w:val="0"/>
        <w:rPr>
          <w:rtl/>
        </w:rPr>
      </w:pPr>
      <w:r>
        <w:rPr>
          <w:rFonts w:hint="cs"/>
          <w:rtl/>
        </w:rPr>
        <w:t xml:space="preserve"> الحرص دائمًا على تناول الجرعة بالكامل بمجرد البدء في تناول الدواء</w:t>
      </w:r>
    </w:p>
    <w:p w14:paraId="55C3A1EA" w14:textId="77777777" w:rsidR="00AE7D53" w:rsidRDefault="00AE7D53" w:rsidP="00AE7D53">
      <w:pPr>
        <w:pStyle w:val="ListParagraph"/>
        <w:numPr>
          <w:ilvl w:val="0"/>
          <w:numId w:val="51"/>
        </w:numPr>
        <w:bidi/>
        <w:spacing w:after="120" w:line="240" w:lineRule="auto"/>
        <w:ind w:left="360"/>
        <w:contextualSpacing w:val="0"/>
        <w:rPr>
          <w:rtl/>
        </w:rPr>
      </w:pPr>
      <w:r>
        <w:rPr>
          <w:rFonts w:hint="cs"/>
          <w:rtl/>
        </w:rPr>
        <w:t xml:space="preserve"> عدم تناول المضادات الحيوية الخاصة بأشخاص آخرين إطلاقًا</w:t>
      </w:r>
    </w:p>
    <w:p w14:paraId="4D27819F" w14:textId="77777777" w:rsidR="00AE7D53" w:rsidRDefault="00AE7D53" w:rsidP="00AE7D53">
      <w:pPr>
        <w:pStyle w:val="ListParagraph"/>
        <w:numPr>
          <w:ilvl w:val="0"/>
          <w:numId w:val="51"/>
        </w:numPr>
        <w:bidi/>
        <w:spacing w:after="120" w:line="240" w:lineRule="auto"/>
        <w:ind w:left="360"/>
        <w:contextualSpacing w:val="0"/>
        <w:rPr>
          <w:rtl/>
        </w:rPr>
      </w:pPr>
      <w:r>
        <w:rPr>
          <w:rFonts w:hint="cs"/>
          <w:rtl/>
        </w:rPr>
        <w:t xml:space="preserve"> انضم لتكون أحد المشرفين على استخدام المضادات الحيوية</w:t>
      </w:r>
    </w:p>
    <w:p w14:paraId="65E7FDC4" w14:textId="77777777" w:rsidR="00CB467B" w:rsidRDefault="00AE7D53" w:rsidP="00CB467B">
      <w:pPr>
        <w:pStyle w:val="ListParagraph"/>
        <w:numPr>
          <w:ilvl w:val="0"/>
          <w:numId w:val="51"/>
        </w:numPr>
        <w:bidi/>
        <w:spacing w:after="120" w:line="240" w:lineRule="auto"/>
        <w:ind w:left="360"/>
        <w:contextualSpacing w:val="0"/>
        <w:rPr>
          <w:rtl/>
        </w:rPr>
      </w:pPr>
      <w:r>
        <w:rPr>
          <w:rFonts w:hint="cs"/>
          <w:rtl/>
        </w:rPr>
        <w:t xml:space="preserve"> أو اكتب أمثلة من اختيارك</w:t>
      </w:r>
    </w:p>
    <w:p w14:paraId="4B454099" w14:textId="77777777" w:rsidR="00CB467B" w:rsidRDefault="00CB467B">
      <w:pPr>
        <w:bidi/>
        <w:rPr>
          <w:rtl/>
        </w:rPr>
      </w:pPr>
      <w:r>
        <w:rPr>
          <w:rFonts w:hint="cs"/>
          <w:rtl/>
        </w:rPr>
        <w:br w:type="page"/>
      </w:r>
    </w:p>
    <w:bookmarkStart w:id="46" w:name="_Hlk109112649"/>
    <w:p w14:paraId="2CAADBDB" w14:textId="2671B0D8" w:rsidR="00AE7D53" w:rsidRDefault="008D58EF" w:rsidP="00EA08E0">
      <w:pPr>
        <w:pStyle w:val="ListParagraph"/>
        <w:bidi/>
        <w:spacing w:after="120" w:line="240" w:lineRule="auto"/>
        <w:ind w:left="360"/>
        <w:contextualSpacing w:val="0"/>
        <w:rPr>
          <w:rtl/>
        </w:rPr>
      </w:pPr>
      <w:r>
        <w:rPr>
          <w:rFonts w:hint="cs"/>
          <w:noProof/>
          <w:rtl/>
          <w:lang w:val="en-US" w:bidi="ar-SA"/>
        </w:rPr>
        <w:lastRenderedPageBreak/>
        <mc:AlternateContent>
          <mc:Choice Requires="wpg">
            <w:drawing>
              <wp:anchor distT="0" distB="0" distL="114300" distR="114300" simplePos="0" relativeHeight="251658427" behindDoc="0" locked="0" layoutInCell="1" allowOverlap="1" wp14:anchorId="0D863977" wp14:editId="2C8BE182">
                <wp:simplePos x="0" y="0"/>
                <wp:positionH relativeFrom="column">
                  <wp:posOffset>-34290</wp:posOffset>
                </wp:positionH>
                <wp:positionV relativeFrom="paragraph">
                  <wp:posOffset>67945</wp:posOffset>
                </wp:positionV>
                <wp:extent cx="563212" cy="563212"/>
                <wp:effectExtent l="19050" t="19050" r="27940" b="27940"/>
                <wp:wrapNone/>
                <wp:docPr id="222" name="Group 2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686" name="Oval 3686">
                          <a:extLst>
                            <a:ext uri="{C183D7F6-B498-43B3-948B-1728B52AA6E4}">
                              <adec:decorative xmlns:adec="http://schemas.microsoft.com/office/drawing/2017/decorative" val="1"/>
                            </a:ext>
                          </a:extLst>
                        </wps:cNvPr>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687" name="Picture 3687">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
            <w:pict>
              <v:group w14:anchorId="15052286" id="Group 222" o:spid="_x0000_s1026" alt="&quot;&quot;" style="position:absolute;margin-left:-2.7pt;margin-top:5.35pt;width:44.35pt;height:44.35pt;z-index:25185075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&#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">
                <v:oval id="Oval 3686" o:spid="_x0000_s1027" alt="&quot;&quot;"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" fillcolor="white [3212]" strokecolor="#1db28f" strokeweight="3pt">
                  <v:stroke joinstyle="miter"/>
                </v:oval>
                <v:shape id="Picture 3687" o:spid="_x0000_s1028" type="#_x0000_t75" alt="&quot;&quot;"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">
                  <v:imagedata r:id="rId56" o:title=""/>
                </v:shape>
              </v:group>
            </w:pict>
          </mc:Fallback>
        </mc:AlternateContent>
      </w:r>
      <w:r w:rsidR="00154868">
        <w:rPr>
          <w:rFonts w:hint="cs"/>
          <w:noProof/>
          <w:rtl/>
          <w:lang w:val="en-US" w:bidi="ar-SA"/>
        </w:rPr>
        <mc:AlternateContent>
          <mc:Choice Requires="wps">
            <w:drawing>
              <wp:anchor distT="0" distB="0" distL="114300" distR="114300" simplePos="0" relativeHeight="251658383" behindDoc="0" locked="0" layoutInCell="1" allowOverlap="1" wp14:anchorId="2DB03C55" wp14:editId="5926925A">
                <wp:simplePos x="0" y="0"/>
                <wp:positionH relativeFrom="column">
                  <wp:posOffset>139700</wp:posOffset>
                </wp:positionH>
                <wp:positionV relativeFrom="paragraph">
                  <wp:posOffset>385608</wp:posOffset>
                </wp:positionV>
                <wp:extent cx="6400165" cy="8848090"/>
                <wp:effectExtent l="38100" t="38100" r="38735" b="29210"/>
                <wp:wrapNone/>
                <wp:docPr id="3685" name="Rectangle: Rounded Corners 36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400165" cy="8848090"/>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xmlns="">
            <w:pict>
              <v:roundrect w14:anchorId="4437798A" id="Rectangle: Rounded Corners 3685" o:spid="_x0000_s1026" alt="&quot;&quot;" style="position:absolute;margin-left:11pt;margin-top:30.35pt;width:503.95pt;height:696.7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" filled="f" strokecolor="#117e62" strokeweight="6pt">
                <v:stroke joinstyle="bevel" endcap="square"/>
              </v:roundrect>
            </w:pict>
          </mc:Fallback>
        </mc:AlternateContent>
      </w:r>
      <w:r w:rsidR="00154868">
        <w:rPr>
          <w:rFonts w:hint="cs"/>
          <w:noProof/>
          <w:rtl/>
          <w:lang w:val="en-US" w:bidi="ar-SA"/>
        </w:rPr>
        <mc:AlternateContent>
          <mc:Choice Requires="wps">
            <w:drawing>
              <wp:inline distT="0" distB="0" distL="0" distR="0" wp14:anchorId="1C065CBB" wp14:editId="23FB2163">
                <wp:extent cx="3635375" cy="382270"/>
                <wp:effectExtent l="0" t="0" r="0" b="0"/>
                <wp:docPr id="3688" name="TextBox 18" descr="SH1 – Historic Heroes Student Handout&#10;"/>
                <wp:cNvGraphicFramePr/>
                <a:graphic xmlns:a="http://schemas.openxmlformats.org/drawingml/2006/main">
                  <a:graphicData uri="http://schemas.microsoft.com/office/word/2010/wordprocessingShape">
                    <wps:wsp>
                      <wps:cNvSpPr txBox="1"/>
                      <wps:spPr>
                        <a:xfrm>
                          <a:off x="0" y="0"/>
                          <a:ext cx="3635375" cy="382270"/>
                        </a:xfrm>
                        <a:prstGeom prst="rect">
                          <a:avLst/>
                        </a:prstGeom>
                        <a:noFill/>
                      </wps:spPr>
                      <wps:txbx>
                        <w:txbxContent>
                          <w:p w14:paraId="46626F4C" w14:textId="688842CD" w:rsidR="00C84ABA" w:rsidRDefault="00C84ABA" w:rsidP="00154868">
                            <w:pPr>
                              <w:pStyle w:val="Heading2"/>
                              <w:bidi/>
                              <w:rPr>
                                <w:rtl/>
                              </w:rPr>
                            </w:pPr>
                            <w:r>
                              <w:t>TS1</w:t>
                            </w:r>
                            <w:r>
                              <w:rPr>
                                <w:rFonts w:hint="cs"/>
                                <w:rtl/>
                              </w:rPr>
                              <w:t xml:space="preserve"> –</w:t>
                            </w:r>
                            <w:bookmarkStart w:id="47" w:name="_Hlk112329678"/>
                            <w:r>
                              <w:rPr>
                                <w:rFonts w:hint="cs"/>
                                <w:rtl/>
                              </w:rPr>
                              <w:t xml:space="preserve"> </w:t>
                            </w:r>
                            <w:r w:rsidRPr="00E6172E">
                              <w:rPr>
                                <w:rFonts w:hint="cs"/>
                                <w:b w:val="0"/>
                                <w:bCs/>
                                <w:sz w:val="44"/>
                                <w:szCs w:val="32"/>
                                <w:rtl/>
                              </w:rPr>
                              <w:t>نقاط المناقشة المتعلقة بالرسومات المصورة</w:t>
                            </w:r>
                            <w:bookmarkEnd w:id="47"/>
                          </w:p>
                        </w:txbxContent>
                      </wps:txbx>
                      <wps:bodyPr wrap="square" rtlCol="0">
                        <a:spAutoFit/>
                      </wps:bodyPr>
                    </wps:wsp>
                  </a:graphicData>
                </a:graphic>
              </wp:inline>
            </w:drawing>
          </mc:Choice>
          <mc:Fallback xmlns="">
            <w:pict>
              <v:shape w14:anchorId="1C065CBB" id="_x0000_s1527" type="#_x0000_t202" alt="SH1 – Historic Heroes Student Handout&#10;" style="width:286.2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" filled="f" stroked="f">
                <v:textbox style="mso-fit-shape-to-text:t">
                  <w:txbxContent>
                    <w:p w14:paraId="46626F4C" w14:textId="688842CD" w:rsidR="00C84ABA" w:rsidRDefault="00C84ABA" w:rsidP="00154868">
                      <w:pPr>
                        <w:pStyle w:val="2"/>
                        <w:bidi/>
                        <w:rPr>
                          <w:rtl/>
                        </w:rPr>
                      </w:pPr>
                      <w:r>
                        <w:t>TS1</w:t>
                      </w:r>
                      <w:r>
                        <w:rPr>
                          <w:rFonts w:hint="cs"/>
                          <w:rtl/>
                        </w:rPr>
                        <w:t xml:space="preserve"> –</w:t>
                      </w:r>
                      <w:bookmarkStart w:id="48" w:name="_Hlk112329678"/>
                      <w:r>
                        <w:rPr>
                          <w:rFonts w:hint="cs"/>
                          <w:rtl/>
                        </w:rPr>
                        <w:t xml:space="preserve"> </w:t>
                      </w:r>
                      <w:r w:rsidRPr="00E6172E">
                        <w:rPr>
                          <w:rFonts w:hint="cs"/>
                          <w:b w:val="0"/>
                          <w:bCs/>
                          <w:sz w:val="44"/>
                          <w:szCs w:val="32"/>
                          <w:rtl/>
                        </w:rPr>
                        <w:t>نقاط المناقشة المتعلقة بالرسومات المصورة</w:t>
                      </w:r>
                      <w:bookmarkEnd w:id="48"/>
                    </w:p>
                  </w:txbxContent>
                </v:textbox>
                <w10:anchorlock/>
              </v:shape>
            </w:pict>
          </mc:Fallback>
        </mc:AlternateContent>
      </w:r>
      <w:r w:rsidR="00154868">
        <w:rPr>
          <w:rFonts w:hint="cs"/>
          <w:noProof/>
          <w:rtl/>
          <w:lang w:val="en-US" w:bidi="ar-SA"/>
        </w:rPr>
        <mc:AlternateContent>
          <mc:Choice Requires="wps">
            <w:drawing>
              <wp:inline distT="0" distB="0" distL="0" distR="0" wp14:anchorId="7AAA040D" wp14:editId="25F49019">
                <wp:extent cx="5608320" cy="669957"/>
                <wp:effectExtent l="0" t="0" r="0" b="0"/>
                <wp:docPr id="3689" name="TextBox 13" descr="Discussion Points&#10;"/>
                <wp:cNvGraphicFramePr/>
                <a:graphic xmlns:a="http://schemas.openxmlformats.org/drawingml/2006/main">
                  <a:graphicData uri="http://schemas.microsoft.com/office/word/2010/wordprocessingShape">
                    <wps:wsp>
                      <wps:cNvSpPr txBox="1"/>
                      <wps:spPr>
                        <a:xfrm>
                          <a:off x="0" y="0"/>
                          <a:ext cx="5608320" cy="669957"/>
                        </a:xfrm>
                        <a:prstGeom prst="rect">
                          <a:avLst/>
                        </a:prstGeom>
                        <a:noFill/>
                      </wps:spPr>
                      <wps:txbx>
                        <w:txbxContent>
                          <w:p w14:paraId="4F0ABCDC" w14:textId="77777777" w:rsidR="00C84ABA" w:rsidRPr="00154868" w:rsidRDefault="00C84ABA" w:rsidP="00154868">
                            <w:pPr>
                              <w:pStyle w:val="Heading4"/>
                              <w:bidi/>
                              <w:rPr>
                                <w:sz w:val="56"/>
                                <w:szCs w:val="52"/>
                                <w:rtl/>
                              </w:rPr>
                            </w:pPr>
                            <w:r>
                              <w:rPr>
                                <w:rFonts w:hint="cs"/>
                                <w:sz w:val="56"/>
                                <w:szCs w:val="56"/>
                                <w:rtl/>
                              </w:rPr>
                              <w:t>نقاط المناقشة</w:t>
                            </w:r>
                          </w:p>
                        </w:txbxContent>
                      </wps:txbx>
                      <wps:bodyPr wrap="square" rtlCol="0">
                        <a:noAutofit/>
                      </wps:bodyPr>
                    </wps:wsp>
                  </a:graphicData>
                </a:graphic>
              </wp:inline>
            </w:drawing>
          </mc:Choice>
          <mc:Fallback xmlns="">
            <w:pict>
              <v:shape w14:anchorId="7AAA040D" id="_x0000_s1528" type="#_x0000_t202" alt="Discussion Points&#10;" style="width:441.6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" filled="f" stroked="f">
                <v:textbox>
                  <w:txbxContent>
                    <w:p w14:paraId="4F0ABCDC" w14:textId="77777777" w:rsidR="00C84ABA" w:rsidRPr="00154868" w:rsidRDefault="00C84ABA" w:rsidP="00154868">
                      <w:pPr>
                        <w:pStyle w:val="4"/>
                        <w:bidi/>
                        <w:rPr>
                          <w:sz w:val="56"/>
                          <w:szCs w:val="52"/>
                          <w:rtl/>
                        </w:rPr>
                      </w:pPr>
                      <w:r>
                        <w:rPr>
                          <w:rFonts w:hint="cs"/>
                          <w:sz w:val="56"/>
                          <w:szCs w:val="56"/>
                          <w:rtl/>
                        </w:rPr>
                        <w:t>نقاط المناقشة</w:t>
                      </w:r>
                    </w:p>
                  </w:txbxContent>
                </v:textbox>
                <w10:anchorlock/>
              </v:shape>
            </w:pict>
          </mc:Fallback>
        </mc:AlternateContent>
      </w:r>
    </w:p>
    <w:p w14:paraId="2D649FC7" w14:textId="471C8BDA" w:rsidR="00AE7D53" w:rsidRDefault="001D032C" w:rsidP="001D032C">
      <w:pPr>
        <w:pStyle w:val="ListParagraph"/>
        <w:bidi/>
        <w:ind w:left="567"/>
        <w:rPr>
          <w:rtl/>
        </w:rPr>
      </w:pPr>
      <w:r>
        <w:rPr>
          <w:rFonts w:hint="cs"/>
          <w:noProof/>
          <w:rtl/>
          <w:lang w:val="en-US" w:bidi="ar-SA"/>
        </w:rPr>
        <w:drawing>
          <wp:inline distT="0" distB="0" distL="0" distR="0" wp14:anchorId="2D2DFEA4" wp14:editId="3248C88E">
            <wp:extent cx="1576452" cy="1182877"/>
            <wp:effectExtent l="0" t="0" r="5080" b="0"/>
            <wp:docPr id="3701" name="Picture 3701" descr="Eva and Ina sat in a classroom, Ina is covering her cough with her han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 name="Picture 3701" descr="Eva and Ina sat in a classroom, Ina is covering her cough with her hand">
                      <a:extLst>
                        <a:ext uri="{C183D7F6-B498-43B3-948B-1728B52AA6E4}">
                          <adec:decorative xmlns:adec="http://schemas.microsoft.com/office/drawing/2017/decorative" val="0"/>
                        </a:ext>
                      </a:extLst>
                    </pic:cNvPr>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576452" cy="1182877"/>
                    </a:xfrm>
                    <a:prstGeom prst="rect">
                      <a:avLst/>
                    </a:prstGeom>
                  </pic:spPr>
                </pic:pic>
              </a:graphicData>
            </a:graphic>
          </wp:inline>
        </w:drawing>
      </w:r>
      <w:r>
        <w:rPr>
          <w:rFonts w:hint="cs"/>
          <w:noProof/>
          <w:rtl/>
          <w:lang w:val="en-US" w:bidi="ar-SA"/>
        </w:rPr>
        <mc:AlternateContent>
          <mc:Choice Requires="wps">
            <w:drawing>
              <wp:inline distT="0" distB="0" distL="0" distR="0" wp14:anchorId="24B50E88" wp14:editId="2D42AF47">
                <wp:extent cx="4104640" cy="1138555"/>
                <wp:effectExtent l="0" t="0" r="0" b="0"/>
                <wp:docPr id="3690" name="TextBox 2" descr="Eva should cover her mouth whist coughing. Infection can easily spread from person to person through coughing and sneezing. A sneeze travels at approximately 100mph and at high force meaning that the microbes carried in a sneeze can travel very far and infect other people. &#10;"/>
                <wp:cNvGraphicFramePr/>
                <a:graphic xmlns:a="http://schemas.openxmlformats.org/drawingml/2006/main">
                  <a:graphicData uri="http://schemas.microsoft.com/office/word/2010/wordprocessingShape">
                    <wps:wsp>
                      <wps:cNvSpPr txBox="1"/>
                      <wps:spPr>
                        <a:xfrm>
                          <a:off x="0" y="0"/>
                          <a:ext cx="4104640" cy="1138555"/>
                        </a:xfrm>
                        <a:prstGeom prst="rect">
                          <a:avLst/>
                        </a:prstGeom>
                        <a:noFill/>
                      </wps:spPr>
                      <wps:txbx>
                        <w:txbxContent>
                          <w:p w14:paraId="0795D8F2" w14:textId="33280DC3" w:rsidR="00C84ABA" w:rsidRDefault="00C84ABA" w:rsidP="00AE7D53">
                            <w:pPr>
                              <w:bidi/>
                              <w:rPr>
                                <w:rtl/>
                              </w:rPr>
                            </w:pPr>
                            <w:r>
                              <w:rPr>
                                <w:rFonts w:hint="cs"/>
                                <w:color w:val="000000" w:themeColor="text1"/>
                                <w:rtl/>
                              </w:rPr>
                              <w:t>يتعين على إيفا تغطية فمها عند السعال. يمكن أن تنتقل العدوى بسهولة من شخص لآخر عن طريق السعال والعطس. ينتقل رذاذ العطس بسرعة 100 متر في الساعة تقريبًا وبقوة كبيرة، ما يعني أن الميكروبات الموجودة في رذاذ العطس يمكن أن تنتقل لمسافة بعيدة وتنقل العدوى إلى الآخرين.</w:t>
                            </w:r>
                          </w:p>
                        </w:txbxContent>
                      </wps:txbx>
                      <wps:bodyPr wrap="square" rtlCol="0">
                        <a:spAutoFit/>
                      </wps:bodyPr>
                    </wps:wsp>
                  </a:graphicData>
                </a:graphic>
              </wp:inline>
            </w:drawing>
          </mc:Choice>
          <mc:Fallback xmlns="">
            <w:pict>
              <v:shape w14:anchorId="24B50E88" id="_x0000_s1529" type="#_x0000_t202" alt="Eva should cover her mouth whist coughing. Infection can easily spread from person to person through coughing and sneezing. A sneeze travels at approximately 100mph and at high force meaning that the microbes carried in a sneeze can travel very far and infect other people. &#10;" style="width:323.2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" filled="f" stroked="f">
                <v:textbox style="mso-fit-shape-to-text:t">
                  <w:txbxContent>
                    <w:p w14:paraId="0795D8F2" w14:textId="33280DC3" w:rsidR="00C84ABA" w:rsidRDefault="00C84ABA" w:rsidP="00AE7D53">
                      <w:pPr>
                        <w:bidi/>
                        <w:rPr>
                          <w:rtl/>
                        </w:rPr>
                      </w:pPr>
                      <w:r>
                        <w:rPr>
                          <w:rFonts w:hint="cs"/>
                          <w:color w:val="000000" w:themeColor="text1"/>
                          <w:rtl/>
                        </w:rPr>
                        <w:t>يتعين على إيفا تغطية فمها عند السعال. يمكن أن تنتقل العدوى بسهولة من شخص لآخر عن طريق السعال والعطس. ينتقل رذاذ العطس بسرعة 100 متر في الساعة تقريبًا وبقوة كبيرة، ما يعني أن الميكروبات الموجودة في رذاذ العطس يمكن أن تنتقل لمسافة بعيدة وتنقل العدوى إلى الآخرين.</w:t>
                      </w:r>
                    </w:p>
                  </w:txbxContent>
                </v:textbox>
                <w10:anchorlock/>
              </v:shape>
            </w:pict>
          </mc:Fallback>
        </mc:AlternateContent>
      </w:r>
    </w:p>
    <w:p w14:paraId="543DF231" w14:textId="090B2864" w:rsidR="00AE7D53" w:rsidRDefault="001D032C" w:rsidP="001D032C">
      <w:pPr>
        <w:pStyle w:val="ListParagraph"/>
        <w:bidi/>
        <w:ind w:left="567"/>
        <w:rPr>
          <w:rtl/>
        </w:rPr>
      </w:pPr>
      <w:r>
        <w:rPr>
          <w:rFonts w:hint="cs"/>
          <w:noProof/>
          <w:rtl/>
          <w:lang w:val="en-US" w:bidi="ar-SA"/>
        </w:rPr>
        <w:drawing>
          <wp:inline distT="0" distB="0" distL="0" distR="0" wp14:anchorId="0C194C7D" wp14:editId="724AF967">
            <wp:extent cx="1572465" cy="1265555"/>
            <wp:effectExtent l="0" t="0" r="8890" b="0"/>
            <wp:docPr id="3696" name="Picture 3696" descr="Eva is in the bathroom with her hands outstretched by the taps not washing her hands, Ina is leaving the bathroom">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 name="Picture 3696" descr="Eva is in the bathroom with her hands outstretched by the taps not washing her hands, Ina is leaving the bathroom">
                      <a:extLst>
                        <a:ext uri="{C183D7F6-B498-43B3-948B-1728B52AA6E4}">
                          <adec:decorative xmlns:adec="http://schemas.microsoft.com/office/drawing/2017/decorative" val="0"/>
                        </a:ext>
                      </a:extLst>
                    </pic:cNvPr>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74555" cy="1267237"/>
                    </a:xfrm>
                    <a:prstGeom prst="rect">
                      <a:avLst/>
                    </a:prstGeom>
                  </pic:spPr>
                </pic:pic>
              </a:graphicData>
            </a:graphic>
          </wp:inline>
        </w:drawing>
      </w:r>
      <w:r>
        <w:rPr>
          <w:rFonts w:hint="cs"/>
          <w:noProof/>
          <w:rtl/>
          <w:lang w:val="en-US" w:bidi="ar-SA"/>
        </w:rPr>
        <mc:AlternateContent>
          <mc:Choice Requires="wps">
            <w:drawing>
              <wp:inline distT="0" distB="0" distL="0" distR="0" wp14:anchorId="69EB4A5E" wp14:editId="414ED09D">
                <wp:extent cx="4217670" cy="1412341"/>
                <wp:effectExtent l="0" t="0" r="0" b="0"/>
                <wp:docPr id="3691" name="TextBox 14" descr="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wp:cNvGraphicFramePr/>
                <a:graphic xmlns:a="http://schemas.openxmlformats.org/drawingml/2006/main">
                  <a:graphicData uri="http://schemas.microsoft.com/office/word/2010/wordprocessingShape">
                    <wps:wsp>
                      <wps:cNvSpPr txBox="1"/>
                      <wps:spPr>
                        <a:xfrm>
                          <a:off x="0" y="0"/>
                          <a:ext cx="4217670" cy="1412341"/>
                        </a:xfrm>
                        <a:prstGeom prst="rect">
                          <a:avLst/>
                        </a:prstGeom>
                        <a:noFill/>
                      </wps:spPr>
                      <wps:txbx>
                        <w:txbxContent>
                          <w:p w14:paraId="008DFFE6" w14:textId="77777777" w:rsidR="00C84ABA" w:rsidRDefault="00C84ABA" w:rsidP="00AE7D53">
                            <w:pPr>
                              <w:bidi/>
                              <w:rPr>
                                <w:rtl/>
                              </w:rPr>
                            </w:pPr>
                            <w:r>
                              <w:rPr>
                                <w:rFonts w:hint="cs"/>
                                <w:color w:val="000000" w:themeColor="text1"/>
                                <w:rtl/>
                              </w:rPr>
                              <w:t xml:space="preserve"> يتعين عليك دائمًا غسل يديك بعد استخدام المرحاض. توجد العديد من الميكروبات الضارة التي تُصيبنا بالمرض في المراحيض. يُعد الاعتناء بالنظافة الشخصية السليمة أمرًا ضروريًا للتمتع بنمط حياة صحي ويمكن أن يحد من انتشار العدوى بشكل كبير. تُظهر التجارب أن غسل اليدين بشكل مناسب يقلل نسب الغياب في المدارس، ليست فقط الناجمة عن الإصابة باضطرابات المعدة ولكن الناجمة عن السعال ونزلات البرد أيضًا</w:t>
                            </w:r>
                          </w:p>
                        </w:txbxContent>
                      </wps:txbx>
                      <wps:bodyPr wrap="square" rtlCol="0">
                        <a:noAutofit/>
                      </wps:bodyPr>
                    </wps:wsp>
                  </a:graphicData>
                </a:graphic>
              </wp:inline>
            </w:drawing>
          </mc:Choice>
          <mc:Fallback xmlns="">
            <w:pict>
              <v:shape w14:anchorId="69EB4A5E" id="_x0000_s1530" type="#_x0000_t202" alt="You should always wash your hands after going to the toilet. Many harmful microbes that make you ill are found in toilets. Good personal hygiene is essential to a healthy lifestyle and can greatly reduce the spread of infection. Trials show that proper hand washing reduces absenteeism in schools, not just from tummy bugs but from coughs and colds too.&#10;" style="width:332.1pt;height:11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" filled="f" stroked="f">
                <v:textbox>
                  <w:txbxContent>
                    <w:p w14:paraId="008DFFE6" w14:textId="77777777" w:rsidR="00C84ABA" w:rsidRDefault="00C84ABA" w:rsidP="00AE7D53">
                      <w:pPr>
                        <w:bidi/>
                        <w:rPr>
                          <w:rtl/>
                        </w:rPr>
                      </w:pPr>
                      <w:r>
                        <w:rPr>
                          <w:rFonts w:hint="cs"/>
                          <w:color w:val="000000" w:themeColor="text1"/>
                          <w:rtl/>
                        </w:rPr>
                        <w:t xml:space="preserve"> يتعين عليك دائمًا غسل يديك بعد استخدام المرحاض. توجد العديد من الميكروبات الضارة التي تُصيبنا بالمرض في المراحيض. يُعد الاعتناء بالنظافة الشخصية السليمة أمرًا ضروريًا للتمتع بنمط حياة صحي ويمكن أن يحد من انتشار العدوى بشكل كبير. </w:t>
                      </w:r>
                      <w:r>
                        <w:rPr>
                          <w:rFonts w:hint="cs"/>
                          <w:color w:val="000000" w:themeColor="text1"/>
                          <w:rtl/>
                        </w:rPr>
                        <w:t>تُظهر التجارب أن غسل اليدين بشكل مناسب يقلل نسب الغياب في المدارس، ليست فقط الناجمة عن الإصابة باضطرابات المعدة ولكن الناجمة عن السعال ونزلات البرد أيضًا</w:t>
                      </w:r>
                    </w:p>
                  </w:txbxContent>
                </v:textbox>
                <w10:anchorlock/>
              </v:shape>
            </w:pict>
          </mc:Fallback>
        </mc:AlternateContent>
      </w:r>
    </w:p>
    <w:p w14:paraId="2C6963E3" w14:textId="55B72823" w:rsidR="00AE7D53" w:rsidRDefault="00EA08E0" w:rsidP="001D032C">
      <w:pPr>
        <w:pStyle w:val="ListParagraph"/>
        <w:bidi/>
        <w:ind w:left="567"/>
        <w:rPr>
          <w:rtl/>
        </w:rPr>
      </w:pPr>
      <w:r>
        <w:rPr>
          <w:rFonts w:hint="cs"/>
          <w:noProof/>
          <w:rtl/>
          <w:lang w:val="en-US" w:bidi="ar-SA"/>
        </w:rPr>
        <w:drawing>
          <wp:inline distT="0" distB="0" distL="0" distR="0" wp14:anchorId="4B12BA90" wp14:editId="07A5FBF8">
            <wp:extent cx="1572895" cy="1170305"/>
            <wp:effectExtent l="0" t="0" r="8255" b="0"/>
            <wp:docPr id="3697" name="Picture 3697" descr="Eva and Luca are sat talking in the school cantee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Picture 3697" descr="Eva and Luca are sat talking in the school canteen">
                      <a:extLst>
                        <a:ext uri="{C183D7F6-B498-43B3-948B-1728B52AA6E4}">
                          <adec:decorative xmlns:adec="http://schemas.microsoft.com/office/drawing/2017/decorative" val="0"/>
                        </a:ext>
                      </a:extLst>
                    </pic:cNvPr>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572895" cy="1170305"/>
                    </a:xfrm>
                    <a:prstGeom prst="rect">
                      <a:avLst/>
                    </a:prstGeom>
                  </pic:spPr>
                </pic:pic>
              </a:graphicData>
            </a:graphic>
          </wp:inline>
        </w:drawing>
      </w:r>
      <w:r>
        <w:rPr>
          <w:rFonts w:hint="cs"/>
          <w:noProof/>
          <w:rtl/>
          <w:lang w:val="en-US" w:bidi="ar-SA"/>
        </w:rPr>
        <mc:AlternateContent>
          <mc:Choice Requires="wps">
            <w:drawing>
              <wp:inline distT="0" distB="0" distL="0" distR="0" wp14:anchorId="391740A3" wp14:editId="05BFFFE9">
                <wp:extent cx="4217035" cy="1327785"/>
                <wp:effectExtent l="0" t="0" r="0" b="0"/>
                <wp:docPr id="3692" name="TextBox 15" descr="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7E61BC76" w14:textId="77777777" w:rsidR="00C84ABA" w:rsidRDefault="00C84ABA" w:rsidP="00AE7D53">
                            <w:pPr>
                              <w:bidi/>
                              <w:rPr>
                                <w:rtl/>
                              </w:rPr>
                            </w:pPr>
                            <w:r>
                              <w:rPr>
                                <w:rFonts w:hint="cs"/>
                                <w:color w:val="000000" w:themeColor="text1"/>
                                <w:rtl/>
                              </w:rPr>
                              <w:t>يتعين على إيفا عدم استخدام المضادات الحيوية الخاصة بشقيقتها. ثمة العديد من أنواع المضادات الحيوية المختلفة التي تعالج العدوى البكتيرية المختلفة. يصف الطبيب مضادات حيوية معينة لعلاج أنواع أمراض معينة وبجرعات مناسبة للمريض. قد يعني تناول المضادات الحيوية الخاصة بشخص آخر أن إصابتك لن تتحسن.</w:t>
                            </w:r>
                          </w:p>
                        </w:txbxContent>
                      </wps:txbx>
                      <wps:bodyPr wrap="square" rtlCol="0">
                        <a:spAutoFit/>
                      </wps:bodyPr>
                    </wps:wsp>
                  </a:graphicData>
                </a:graphic>
              </wp:inline>
            </w:drawing>
          </mc:Choice>
          <mc:Fallback xmlns="">
            <w:pict>
              <v:shape w14:anchorId="391740A3" id="_x0000_s1531" type="#_x0000_t202" alt="Eva should NOT use her sisters antibiotics. There are many different types of antibiotics which treat different bacterial infections. Doctor’s prescribe specific antibiotics for specific illnesses and at a dose suitable for the patient. Taking someone else’s antibiotics may mean your infection does not get better.&#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" filled="f" stroked="f">
                <v:textbox style="mso-fit-shape-to-text:t">
                  <w:txbxContent>
                    <w:p w14:paraId="7E61BC76" w14:textId="77777777" w:rsidR="00C84ABA" w:rsidRDefault="00C84ABA" w:rsidP="00AE7D53">
                      <w:pPr>
                        <w:bidi/>
                        <w:rPr>
                          <w:rtl/>
                        </w:rPr>
                      </w:pPr>
                      <w:r>
                        <w:rPr>
                          <w:rFonts w:hint="cs"/>
                          <w:color w:val="000000" w:themeColor="text1"/>
                          <w:rtl/>
                        </w:rPr>
                        <w:t>يتعين على إيفا عدم استخدام المضادات الحيوية الخاصة بشقيقتها. ثمة العديد من أنواع المضادات الحيوية المختلفة التي تعالج العدوى البكتيرية المختلفة. يصف الطبيب مضادات حيوية معينة لعلاج أنواع أمراض معينة وبجرعات مناسبة للمريض. قد يعني تناول المضادات الحيوية الخاصة بشخص آخر أن إصابتك لن تتحسن.</w:t>
                      </w:r>
                    </w:p>
                  </w:txbxContent>
                </v:textbox>
                <w10:anchorlock/>
              </v:shape>
            </w:pict>
          </mc:Fallback>
        </mc:AlternateContent>
      </w:r>
    </w:p>
    <w:p w14:paraId="1CB349CD" w14:textId="468D6F10" w:rsidR="00AE7D53" w:rsidRDefault="00EA08E0" w:rsidP="001D032C">
      <w:pPr>
        <w:pStyle w:val="ListParagraph"/>
        <w:bidi/>
        <w:ind w:left="567"/>
        <w:rPr>
          <w:rtl/>
        </w:rPr>
      </w:pPr>
      <w:r>
        <w:rPr>
          <w:rFonts w:hint="cs"/>
          <w:noProof/>
          <w:rtl/>
          <w:lang w:val="en-US" w:bidi="ar-SA"/>
        </w:rPr>
        <w:drawing>
          <wp:inline distT="0" distB="0" distL="0" distR="0" wp14:anchorId="5BF9149E" wp14:editId="31C94491">
            <wp:extent cx="1542415" cy="1156335"/>
            <wp:effectExtent l="0" t="0" r="635" b="5715"/>
            <wp:docPr id="3698" name="Picture 3698" descr="Luca is led down in the playground with a cut knee and Eva is sat with him, Mrs Brooke is stood ove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 name="Picture 3698" descr="Luca is led down in the playground with a cut knee and Eva is sat with him, Mrs Brooke is stood over">
                      <a:extLst>
                        <a:ext uri="{C183D7F6-B498-43B3-948B-1728B52AA6E4}">
                          <adec:decorative xmlns:adec="http://schemas.microsoft.com/office/drawing/2017/decorative" val="0"/>
                        </a:ext>
                      </a:extLst>
                    </pic:cNvPr>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542415" cy="1156335"/>
                    </a:xfrm>
                    <a:prstGeom prst="rect">
                      <a:avLst/>
                    </a:prstGeom>
                  </pic:spPr>
                </pic:pic>
              </a:graphicData>
            </a:graphic>
          </wp:inline>
        </w:drawing>
      </w:r>
      <w:r>
        <w:rPr>
          <w:rFonts w:hint="cs"/>
          <w:noProof/>
          <w:rtl/>
          <w:lang w:val="en-US" w:bidi="ar-SA"/>
        </w:rPr>
        <mc:AlternateContent>
          <mc:Choice Requires="wps">
            <w:drawing>
              <wp:inline distT="0" distB="0" distL="0" distR="0" wp14:anchorId="66EDCE45" wp14:editId="11584DFD">
                <wp:extent cx="4217035" cy="1327785"/>
                <wp:effectExtent l="0" t="0" r="0" b="0"/>
                <wp:docPr id="3693" name="TextBox 19" descr="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wp:cNvGraphicFramePr/>
                <a:graphic xmlns:a="http://schemas.openxmlformats.org/drawingml/2006/main">
                  <a:graphicData uri="http://schemas.microsoft.com/office/word/2010/wordprocessingShape">
                    <wps:wsp>
                      <wps:cNvSpPr txBox="1"/>
                      <wps:spPr>
                        <a:xfrm>
                          <a:off x="0" y="0"/>
                          <a:ext cx="4217035" cy="1327785"/>
                        </a:xfrm>
                        <a:prstGeom prst="rect">
                          <a:avLst/>
                        </a:prstGeom>
                        <a:noFill/>
                      </wps:spPr>
                      <wps:txbx>
                        <w:txbxContent>
                          <w:p w14:paraId="267338D9" w14:textId="23C56AD0" w:rsidR="00C84ABA" w:rsidRDefault="00C84ABA" w:rsidP="00AE7D53">
                            <w:pPr>
                              <w:bidi/>
                              <w:rPr>
                                <w:rtl/>
                              </w:rPr>
                            </w:pPr>
                            <w:r>
                              <w:rPr>
                                <w:rFonts w:hint="cs"/>
                                <w:color w:val="000000" w:themeColor="text1"/>
                                <w:rtl/>
                              </w:rPr>
                              <w:t>كان يتعين على السيدة/بروك تنظيف الجرح الموجود بركبة لوكا للتخلص من أي أوساخ أو ميكروبات قد تكون موجودة. يمكن أن يساعد أيضًا وضع كريم مطهر على الجروح العميقة في منع الإصابة بعدوى. وبصفة عامة لا توجد حاجة لتغطية الجروح الصغيرة والسحجات بضمادة طبية، إذ يساعد الهواء النقي في عملية تكون قشرة على الجرح.</w:t>
                            </w:r>
                          </w:p>
                        </w:txbxContent>
                      </wps:txbx>
                      <wps:bodyPr wrap="square" rtlCol="0">
                        <a:spAutoFit/>
                      </wps:bodyPr>
                    </wps:wsp>
                  </a:graphicData>
                </a:graphic>
              </wp:inline>
            </w:drawing>
          </mc:Choice>
          <mc:Fallback xmlns="">
            <w:pict>
              <v:shape w14:anchorId="66EDCE45" id="_x0000_s1532" type="#_x0000_t202" alt="Mrs should have washed Luca’s cut knee to clean any&#10;dirt or microbes which may have been present. Antiseptic cream applied to deeper cuts can also help prevent infection. There is generally no need to cover smaller cuts and grazes with a plaster, fresh air will help the scabbing process.&#10;" style="width:332.05pt;height:10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" filled="f" stroked="f">
                <v:textbox style="mso-fit-shape-to-text:t">
                  <w:txbxContent>
                    <w:p w14:paraId="267338D9" w14:textId="23C56AD0" w:rsidR="00C84ABA" w:rsidRDefault="00C84ABA" w:rsidP="00AE7D53">
                      <w:pPr>
                        <w:bidi/>
                        <w:rPr>
                          <w:rtl/>
                        </w:rPr>
                      </w:pPr>
                      <w:r>
                        <w:rPr>
                          <w:rFonts w:hint="cs"/>
                          <w:color w:val="000000" w:themeColor="text1"/>
                          <w:rtl/>
                        </w:rPr>
                        <w:t>كان يتعين على السيدة/بروك تنظيف الجرح الموجود بركبة لوكا للتخلص من أي أوساخ أو ميكروبات قد تكون موجودة. يمكن أن يساعد أيضًا وضع كريم مطهر على الجروح العميقة في منع الإصابة بعدوى. وبصفة عامة لا توجد حاجة لتغطية الجروح الصغيرة والسحجات بضمادة طبية، إذ يساعد الهواء النقي في عملية تكون قشرة على الجرح.</w:t>
                      </w:r>
                    </w:p>
                  </w:txbxContent>
                </v:textbox>
                <w10:anchorlock/>
              </v:shape>
            </w:pict>
          </mc:Fallback>
        </mc:AlternateContent>
      </w:r>
    </w:p>
    <w:p w14:paraId="56174562" w14:textId="2791A35C" w:rsidR="00AE7D53" w:rsidRDefault="00EA08E0" w:rsidP="001D032C">
      <w:pPr>
        <w:pStyle w:val="ListParagraph"/>
        <w:bidi/>
        <w:ind w:left="567"/>
        <w:rPr>
          <w:rtl/>
        </w:rPr>
      </w:pPr>
      <w:r>
        <w:rPr>
          <w:rFonts w:hint="cs"/>
          <w:noProof/>
          <w:rtl/>
          <w:lang w:val="en-US" w:bidi="ar-SA"/>
        </w:rPr>
        <w:drawing>
          <wp:inline distT="0" distB="0" distL="0" distR="0" wp14:anchorId="429EA922" wp14:editId="03B49830">
            <wp:extent cx="1541780" cy="1156335"/>
            <wp:effectExtent l="0" t="0" r="1270" b="5715"/>
            <wp:docPr id="3699" name="Picture 3699" descr="Eva and her mum are sat in a doctor's room with a doctor">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 name="Picture 3699" descr="Eva and her mum are sat in a doctor's room with a doctor">
                      <a:extLst>
                        <a:ext uri="{C183D7F6-B498-43B3-948B-1728B52AA6E4}">
                          <adec:decorative xmlns:adec="http://schemas.microsoft.com/office/drawing/2017/decorative" val="0"/>
                        </a:ext>
                      </a:extLst>
                    </pic:cNvPr>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541780" cy="1156335"/>
                    </a:xfrm>
                    <a:prstGeom prst="rect">
                      <a:avLst/>
                    </a:prstGeom>
                  </pic:spPr>
                </pic:pic>
              </a:graphicData>
            </a:graphic>
          </wp:inline>
        </w:drawing>
      </w:r>
      <w:r>
        <w:rPr>
          <w:rFonts w:hint="cs"/>
          <w:noProof/>
          <w:rtl/>
          <w:lang w:val="en-US" w:bidi="ar-SA"/>
        </w:rPr>
        <mc:AlternateContent>
          <mc:Choice Requires="wps">
            <w:drawing>
              <wp:inline distT="0" distB="0" distL="0" distR="0" wp14:anchorId="73BAE785" wp14:editId="423F2288">
                <wp:extent cx="4217035" cy="1138555"/>
                <wp:effectExtent l="0" t="0" r="0" b="0"/>
                <wp:docPr id="3694" name="TextBox 21" descr="Dr Cooper is right; antibiotics only work on bacterial infections. Coughs and colds are caused by viruses and in many cases the body’s own natural defences will fight these infections. Other medicines from the chemists help with the symptoms of coughs and colds.&#10;"/>
                <wp:cNvGraphicFramePr/>
                <a:graphic xmlns:a="http://schemas.openxmlformats.org/drawingml/2006/main">
                  <a:graphicData uri="http://schemas.microsoft.com/office/word/2010/wordprocessingShape">
                    <wps:wsp>
                      <wps:cNvSpPr txBox="1"/>
                      <wps:spPr>
                        <a:xfrm>
                          <a:off x="0" y="0"/>
                          <a:ext cx="4217035" cy="1138555"/>
                        </a:xfrm>
                        <a:prstGeom prst="rect">
                          <a:avLst/>
                        </a:prstGeom>
                        <a:noFill/>
                      </wps:spPr>
                      <wps:txbx>
                        <w:txbxContent>
                          <w:p w14:paraId="3B1207F3" w14:textId="090FADB1" w:rsidR="00C84ABA" w:rsidRDefault="00C84ABA" w:rsidP="00AE7D53">
                            <w:pPr>
                              <w:bidi/>
                              <w:rPr>
                                <w:rtl/>
                              </w:rPr>
                            </w:pPr>
                            <w:r>
                              <w:rPr>
                                <w:rFonts w:hint="cs"/>
                                <w:color w:val="000000" w:themeColor="text1"/>
                                <w:rtl/>
                              </w:rPr>
                              <w:t>إن د/كوبر محق، حيث لا تُعطي المضادات الحيوية فعالية إلا في علاج العدوى البكتيرية. ينجم السعال ونزلات البرد عن الفيروسات، وفي العديد من الحالات، سوف تحارب أنظمة الدفاع الطبيعية بالجسم هذه العدوى. قد تساعد بعض الأدوية الأخرى التي يصفها الصيدلي في تخفيف أعراض السعال ونزلات البرد.</w:t>
                            </w:r>
                          </w:p>
                        </w:txbxContent>
                      </wps:txbx>
                      <wps:bodyPr wrap="square" rtlCol="0">
                        <a:spAutoFit/>
                      </wps:bodyPr>
                    </wps:wsp>
                  </a:graphicData>
                </a:graphic>
              </wp:inline>
            </w:drawing>
          </mc:Choice>
          <mc:Fallback xmlns="">
            <w:pict>
              <v:shape w14:anchorId="73BAE785" id="_x0000_s1533" type="#_x0000_t202" alt="Dr Cooper is right; antibiotics only work on bacterial infections. Coughs and colds are caused by viruses and in many cases the body’s own natural defences will fight these infections. Other medicines from the chemists help with the symptoms of coughs and colds.&#10;" style="width:332.05pt;height:89.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" filled="f" stroked="f">
                <v:textbox style="mso-fit-shape-to-text:t">
                  <w:txbxContent>
                    <w:p w14:paraId="3B1207F3" w14:textId="090FADB1" w:rsidR="00C84ABA" w:rsidRDefault="00C84ABA" w:rsidP="00AE7D53">
                      <w:pPr>
                        <w:bidi/>
                        <w:rPr>
                          <w:rtl/>
                        </w:rPr>
                      </w:pPr>
                      <w:r>
                        <w:rPr>
                          <w:rFonts w:hint="cs"/>
                          <w:color w:val="000000" w:themeColor="text1"/>
                          <w:rtl/>
                        </w:rPr>
                        <w:t>إن د/كوبر محق، حيث لا تُعطي المضادات الحيوية فعالية إلا في علاج العدوى البكتيرية. ينجم السعال ونزلات البرد عن الفيروسات، وفي العديد من الحالات، سوف تحارب أنظمة الدفاع الطبيعية بالجسم هذه العدوى. قد تساعد بعض الأدوية الأخرى التي يصفها الصيدلي في تخفيف أعراض السعال ونزلات البرد.</w:t>
                      </w:r>
                    </w:p>
                  </w:txbxContent>
                </v:textbox>
                <w10:anchorlock/>
              </v:shape>
            </w:pict>
          </mc:Fallback>
        </mc:AlternateContent>
      </w:r>
      <w:r>
        <w:rPr>
          <w:rFonts w:hint="cs"/>
          <w:rtl/>
        </w:rPr>
        <w:t>#</w:t>
      </w:r>
    </w:p>
    <w:p w14:paraId="17CC8421" w14:textId="4396CAAD" w:rsidR="00E25047" w:rsidRDefault="00EA08E0" w:rsidP="00AE7D53">
      <w:pPr>
        <w:pStyle w:val="ListParagraph"/>
        <w:bidi/>
        <w:rPr>
          <w:rtl/>
        </w:rPr>
      </w:pPr>
      <w:r>
        <w:rPr>
          <w:rFonts w:hint="cs"/>
          <w:noProof/>
          <w:rtl/>
          <w:lang w:val="en-US" w:bidi="ar-SA"/>
        </w:rPr>
        <w:drawing>
          <wp:inline distT="0" distB="0" distL="0" distR="0" wp14:anchorId="783F2955" wp14:editId="0B1CA4FC">
            <wp:extent cx="1572895" cy="1178560"/>
            <wp:effectExtent l="0" t="0" r="8255" b="2540"/>
            <wp:docPr id="3700" name="Picture 3700" descr="Luca is in bed holding antibiotics and Eva is visit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0" name="Picture 3700" descr="Luca is in bed holding antibiotics and Eva is visiting">
                      <a:extLst>
                        <a:ext uri="{C183D7F6-B498-43B3-948B-1728B52AA6E4}">
                          <adec:decorative xmlns:adec="http://schemas.microsoft.com/office/drawing/2017/decorative" val="0"/>
                        </a:ext>
                      </a:extLst>
                    </pic:cNvPr>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572895" cy="1178560"/>
                    </a:xfrm>
                    <a:prstGeom prst="rect">
                      <a:avLst/>
                    </a:prstGeom>
                  </pic:spPr>
                </pic:pic>
              </a:graphicData>
            </a:graphic>
          </wp:inline>
        </w:drawing>
      </w:r>
      <w:r>
        <w:rPr>
          <w:rFonts w:hint="cs"/>
          <w:noProof/>
          <w:rtl/>
          <w:lang w:val="en-US" w:bidi="ar-SA"/>
        </w:rPr>
        <mc:AlternateContent>
          <mc:Choice Requires="wps">
            <w:drawing>
              <wp:inline distT="0" distB="0" distL="0" distR="0" wp14:anchorId="0AEA1DFA" wp14:editId="64F20866">
                <wp:extent cx="4217035" cy="949325"/>
                <wp:effectExtent l="0" t="0" r="0" b="0"/>
                <wp:docPr id="3695" name="TextBox 22" descr="It is important for Luca to finish the course of antibiotics. Not finishing the course could result in the bacteria not being killed properly and becoming resistant to the antibiotic in the future.&#10;"/>
                <wp:cNvGraphicFramePr/>
                <a:graphic xmlns:a="http://schemas.openxmlformats.org/drawingml/2006/main">
                  <a:graphicData uri="http://schemas.microsoft.com/office/word/2010/wordprocessingShape">
                    <wps:wsp>
                      <wps:cNvSpPr txBox="1"/>
                      <wps:spPr>
                        <a:xfrm>
                          <a:off x="0" y="0"/>
                          <a:ext cx="4217035" cy="949325"/>
                        </a:xfrm>
                        <a:prstGeom prst="rect">
                          <a:avLst/>
                        </a:prstGeom>
                        <a:noFill/>
                      </wps:spPr>
                      <wps:txbx>
                        <w:txbxContent>
                          <w:p w14:paraId="43703B11" w14:textId="77777777" w:rsidR="00C84ABA" w:rsidRDefault="00C84ABA" w:rsidP="001D032C">
                            <w:pPr>
                              <w:bidi/>
                              <w:rPr>
                                <w:rtl/>
                              </w:rPr>
                            </w:pPr>
                            <w:r>
                              <w:rPr>
                                <w:rFonts w:hint="cs"/>
                                <w:color w:val="000000" w:themeColor="text1"/>
                                <w:rtl/>
                              </w:rPr>
                              <w:t>من المهم بالنسبة للوكا تناول جرعات المضاد الحيوي بالكامل. قد يؤدي عدم تناول الجرعات بالكامل إلى عدم قتل البكتيريا كما يجب، ما يجعلها مقاومة للمضاد الحيوي في المستقبل.</w:t>
                            </w:r>
                          </w:p>
                        </w:txbxContent>
                      </wps:txbx>
                      <wps:bodyPr wrap="square" rtlCol="0">
                        <a:spAutoFit/>
                      </wps:bodyPr>
                    </wps:wsp>
                  </a:graphicData>
                </a:graphic>
              </wp:inline>
            </w:drawing>
          </mc:Choice>
          <mc:Fallback xmlns="">
            <w:pict>
              <v:shape w14:anchorId="0AEA1DFA" id="_x0000_s1534" type="#_x0000_t202" alt="It is important for Luca to finish the course of antibiotics. Not finishing the course could result in the bacteria not being killed properly and becoming resistant to the antibiotic in the future.&#10;" style="width:332.05pt;height:7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" filled="f" stroked="f">
                <v:textbox style="mso-fit-shape-to-text:t">
                  <w:txbxContent>
                    <w:p w14:paraId="43703B11" w14:textId="77777777" w:rsidR="00C84ABA" w:rsidRDefault="00C84ABA" w:rsidP="001D032C">
                      <w:pPr>
                        <w:bidi/>
                        <w:rPr>
                          <w:rtl/>
                        </w:rPr>
                      </w:pPr>
                      <w:r>
                        <w:rPr>
                          <w:rFonts w:hint="cs"/>
                          <w:color w:val="000000" w:themeColor="text1"/>
                          <w:rtl/>
                        </w:rPr>
                        <w:t>من المهم بالنسبة للوكا تناول جرعات المضاد الحيوي بالكامل. قد يؤدي عدم تناول الجرعات بالكامل إلى عدم قتل البكتيريا كما يجب، ما يجعلها مقاومة للمضاد الحيوي في المستقبل.</w:t>
                      </w:r>
                    </w:p>
                  </w:txbxContent>
                </v:textbox>
                <w10:anchorlock/>
              </v:shape>
            </w:pict>
          </mc:Fallback>
        </mc:AlternateContent>
      </w:r>
    </w:p>
    <w:p w14:paraId="137B86DC" w14:textId="0DB972A7" w:rsidR="003A6BD5" w:rsidRDefault="003A6BD5">
      <w:pPr>
        <w:bidi/>
        <w:rPr>
          <w:rtl/>
        </w:rPr>
      </w:pPr>
      <w:r>
        <w:rPr>
          <w:rFonts w:hint="cs"/>
          <w:rtl/>
        </w:rPr>
        <w:br w:type="page"/>
      </w:r>
    </w:p>
    <w:bookmarkStart w:id="48" w:name="_Hlk109112966"/>
    <w:bookmarkStart w:id="49" w:name="_Hlk109113002"/>
    <w:bookmarkStart w:id="50" w:name="_Hlk112329481"/>
    <w:bookmarkEnd w:id="46"/>
    <w:p w14:paraId="55CD92A6" w14:textId="5E8C146C" w:rsidR="00AE7D53" w:rsidRDefault="008D58EF" w:rsidP="00C76886">
      <w:pPr>
        <w:bidi/>
        <w:rPr>
          <w:rtl/>
        </w:rPr>
      </w:pPr>
      <w:r>
        <w:rPr>
          <w:rFonts w:hint="cs"/>
          <w:noProof/>
          <w:rtl/>
          <w:lang w:val="en-US" w:bidi="ar-SA"/>
        </w:rPr>
        <w:lastRenderedPageBreak/>
        <mc:AlternateContent>
          <mc:Choice Requires="wps">
            <w:drawing>
              <wp:anchor distT="0" distB="0" distL="114300" distR="114300" simplePos="0" relativeHeight="251658385" behindDoc="0" locked="0" layoutInCell="1" allowOverlap="1" wp14:anchorId="2365E14E" wp14:editId="466BF834">
                <wp:simplePos x="0" y="0"/>
                <wp:positionH relativeFrom="column">
                  <wp:posOffset>-343535</wp:posOffset>
                </wp:positionH>
                <wp:positionV relativeFrom="paragraph">
                  <wp:posOffset>-38100</wp:posOffset>
                </wp:positionV>
                <wp:extent cx="635007" cy="614785"/>
                <wp:effectExtent l="19050" t="19050" r="12700" b="13970"/>
                <wp:wrapNone/>
                <wp:docPr id="3719" name="Oval 37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35007" cy="614785"/>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
            <w:pict>
              <v:oval w14:anchorId="4CA5677D" id="Oval 3719" o:spid="_x0000_s1026" alt="&quot;&quot;" style="position:absolute;margin-left:-27.05pt;margin-top:-3pt;width:50pt;height:48.4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" fillcolor="white [3212]" strokecolor="#1db28f" strokeweight="3pt">
                <v:stroke joinstyle="miter"/>
              </v:oval>
            </w:pict>
          </mc:Fallback>
        </mc:AlternateContent>
      </w:r>
      <w:r>
        <w:rPr>
          <w:rFonts w:hint="cs"/>
          <w:noProof/>
          <w:rtl/>
          <w:lang w:val="en-US" w:bidi="ar-SA"/>
        </w:rPr>
        <w:drawing>
          <wp:anchor distT="0" distB="0" distL="114300" distR="114300" simplePos="0" relativeHeight="251658386" behindDoc="0" locked="0" layoutInCell="1" allowOverlap="1" wp14:anchorId="492DE924" wp14:editId="371DCB57">
            <wp:simplePos x="0" y="0"/>
            <wp:positionH relativeFrom="column">
              <wp:posOffset>-312420</wp:posOffset>
            </wp:positionH>
            <wp:positionV relativeFrom="paragraph">
              <wp:posOffset>-16510</wp:posOffset>
            </wp:positionV>
            <wp:extent cx="540015" cy="571131"/>
            <wp:effectExtent l="0" t="0" r="0" b="635"/>
            <wp:wrapNone/>
            <wp:docPr id="3720" name="Picture 3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 name="Picture 3720">
                      <a:extLst>
                        <a:ext uri="{C183D7F6-B498-43B3-948B-1728B52AA6E4}">
                          <adec:decorative xmlns:adec="http://schemas.microsoft.com/office/drawing/2017/decorative" val="1"/>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15" cy="571131"/>
                    </a:xfrm>
                    <a:prstGeom prst="rect">
                      <a:avLst/>
                    </a:prstGeom>
                  </pic:spPr>
                </pic:pic>
              </a:graphicData>
            </a:graphic>
          </wp:anchor>
        </w:drawing>
      </w:r>
      <w:r w:rsidR="00C76886">
        <w:rPr>
          <w:rFonts w:hint="cs"/>
          <w:noProof/>
          <w:rtl/>
          <w:lang w:val="en-US" w:bidi="ar-SA"/>
        </w:rPr>
        <mc:AlternateContent>
          <mc:Choice Requires="wps">
            <w:drawing>
              <wp:anchor distT="0" distB="0" distL="114300" distR="114300" simplePos="0" relativeHeight="251658384" behindDoc="0" locked="0" layoutInCell="1" allowOverlap="1" wp14:anchorId="7ED99FA0" wp14:editId="37C973CB">
                <wp:simplePos x="0" y="0"/>
                <wp:positionH relativeFrom="column">
                  <wp:posOffset>-201817</wp:posOffset>
                </wp:positionH>
                <wp:positionV relativeFrom="paragraph">
                  <wp:posOffset>377606</wp:posOffset>
                </wp:positionV>
                <wp:extent cx="6855460" cy="9585734"/>
                <wp:effectExtent l="38100" t="38100" r="40640" b="34925"/>
                <wp:wrapNone/>
                <wp:docPr id="3718" name="Rectangle: Rounded Corners 37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55460" cy="9585734"/>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09A4092C" id="Rectangle: Rounded Corners 3718" o:spid="_x0000_s1026" alt="&quot;&quot;" style="position:absolute;margin-left:-15.9pt;margin-top:29.75pt;width:539.8pt;height:754.8pt;z-index:25173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" filled="f" strokecolor="#117e62" strokeweight="6pt">
                <v:stroke joinstyle="bevel" endcap="square"/>
              </v:roundrect>
            </w:pict>
          </mc:Fallback>
        </mc:AlternateContent>
      </w:r>
      <w:r w:rsidR="00C76886">
        <w:rPr>
          <w:rFonts w:hint="cs"/>
          <w:noProof/>
          <w:rtl/>
          <w:lang w:val="en-US" w:bidi="ar-SA"/>
        </w:rPr>
        <mc:AlternateContent>
          <mc:Choice Requires="wps">
            <w:drawing>
              <wp:inline distT="0" distB="0" distL="0" distR="0" wp14:anchorId="7BFB635C" wp14:editId="2AB8CCAA">
                <wp:extent cx="3907569" cy="417274"/>
                <wp:effectExtent l="0" t="0" r="0" b="0"/>
                <wp:docPr id="3706" name="TextBox 18" descr="SH1 - Antibiotics Comic Strip&#10;"/>
                <wp:cNvGraphicFramePr/>
                <a:graphic xmlns:a="http://schemas.openxmlformats.org/drawingml/2006/main">
                  <a:graphicData uri="http://schemas.microsoft.com/office/word/2010/wordprocessingShape">
                    <wps:wsp>
                      <wps:cNvSpPr txBox="1"/>
                      <wps:spPr>
                        <a:xfrm>
                          <a:off x="0" y="0"/>
                          <a:ext cx="3907569" cy="417274"/>
                        </a:xfrm>
                        <a:prstGeom prst="rect">
                          <a:avLst/>
                        </a:prstGeom>
                        <a:noFill/>
                      </wps:spPr>
                      <wps:txbx>
                        <w:txbxContent>
                          <w:p w14:paraId="71C0C342" w14:textId="77777777" w:rsidR="00C84ABA" w:rsidRDefault="00C84ABA" w:rsidP="00154868">
                            <w:pPr>
                              <w:pStyle w:val="Heading2"/>
                              <w:bidi/>
                              <w:rPr>
                                <w:rtl/>
                              </w:rPr>
                            </w:pPr>
                            <w:r>
                              <w:t>SH1</w:t>
                            </w:r>
                            <w:r>
                              <w:rPr>
                                <w:rFonts w:hint="cs"/>
                                <w:rtl/>
                              </w:rPr>
                              <w:t xml:space="preserve"> - </w:t>
                            </w:r>
                            <w:r w:rsidRPr="00E6172E">
                              <w:rPr>
                                <w:rFonts w:hint="cs"/>
                                <w:b w:val="0"/>
                                <w:bCs/>
                                <w:sz w:val="44"/>
                                <w:szCs w:val="32"/>
                                <w:rtl/>
                              </w:rPr>
                              <w:t>الرسومات المصورة الخاصة بالمضادات الحيوية</w:t>
                            </w:r>
                          </w:p>
                        </w:txbxContent>
                      </wps:txbx>
                      <wps:bodyPr wrap="square" rtlCol="0">
                        <a:noAutofit/>
                      </wps:bodyPr>
                    </wps:wsp>
                  </a:graphicData>
                </a:graphic>
              </wp:inline>
            </w:drawing>
          </mc:Choice>
          <mc:Fallback xmlns="">
            <w:pict>
              <v:shape w14:anchorId="7BFB635C" id="_x0000_s1535" type="#_x0000_t202" alt="SH1 - Antibiotics Comic Strip&#10;" style="width:307.7pt;height:3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" filled="f" stroked="f">
                <v:textbox>
                  <w:txbxContent>
                    <w:p w14:paraId="71C0C342" w14:textId="77777777" w:rsidR="00C84ABA" w:rsidRDefault="00C84ABA" w:rsidP="00154868">
                      <w:pPr>
                        <w:pStyle w:val="2"/>
                        <w:bidi/>
                        <w:rPr>
                          <w:rtl/>
                        </w:rPr>
                      </w:pPr>
                      <w:r>
                        <w:t>SH1</w:t>
                      </w:r>
                      <w:r>
                        <w:rPr>
                          <w:rFonts w:hint="cs"/>
                          <w:rtl/>
                        </w:rPr>
                        <w:t xml:space="preserve"> - </w:t>
                      </w:r>
                      <w:r w:rsidRPr="00E6172E">
                        <w:rPr>
                          <w:rFonts w:hint="cs"/>
                          <w:b w:val="0"/>
                          <w:bCs/>
                          <w:sz w:val="44"/>
                          <w:szCs w:val="32"/>
                          <w:rtl/>
                        </w:rPr>
                        <w:t>الرسومات المصورة الخاصة بالمضادات الحيوية</w:t>
                      </w:r>
                    </w:p>
                  </w:txbxContent>
                </v:textbox>
                <w10:anchorlock/>
              </v:shape>
            </w:pict>
          </mc:Fallback>
        </mc:AlternateContent>
      </w:r>
    </w:p>
    <w:bookmarkEnd w:id="48"/>
    <w:p w14:paraId="4A7FC02C" w14:textId="3B410A56" w:rsidR="00AE7D53" w:rsidRDefault="00EA08E0" w:rsidP="00C76886">
      <w:pPr>
        <w:bidi/>
        <w:rPr>
          <w:rtl/>
        </w:rPr>
      </w:pPr>
      <w:r>
        <w:rPr>
          <w:rFonts w:hint="cs"/>
          <w:noProof/>
          <w:rtl/>
          <w:lang w:val="en-US" w:bidi="ar-SA"/>
        </w:rPr>
        <mc:AlternateContent>
          <mc:Choice Requires="wps">
            <w:drawing>
              <wp:inline distT="0" distB="0" distL="0" distR="0" wp14:anchorId="4A760AFA" wp14:editId="2FA16BD6">
                <wp:extent cx="6217659" cy="642796"/>
                <wp:effectExtent l="0" t="0" r="0" b="0"/>
                <wp:docPr id="3707" name="TextBox 7" descr="Ina went to school not feeling very well. She had a headache and a&#10;runny nose. When she arrived in the classroom she took a seat beside&#10;Eva. She soon realised that Eva was also not well.&#10;"/>
                <wp:cNvGraphicFramePr/>
                <a:graphic xmlns:a="http://schemas.openxmlformats.org/drawingml/2006/main">
                  <a:graphicData uri="http://schemas.microsoft.com/office/word/2010/wordprocessingShape">
                    <wps:wsp>
                      <wps:cNvSpPr txBox="1"/>
                      <wps:spPr>
                        <a:xfrm>
                          <a:off x="0" y="0"/>
                          <a:ext cx="6217659" cy="642796"/>
                        </a:xfrm>
                        <a:prstGeom prst="rect">
                          <a:avLst/>
                        </a:prstGeom>
                        <a:noFill/>
                      </wps:spPr>
                      <wps:txbx>
                        <w:txbxContent>
                          <w:p w14:paraId="37BB23C7" w14:textId="43C8825B" w:rsidR="00C84ABA" w:rsidRDefault="00C84ABA" w:rsidP="00AE7D53">
                            <w:pPr>
                              <w:bidi/>
                              <w:rPr>
                                <w:rtl/>
                              </w:rPr>
                            </w:pPr>
                            <w:r>
                              <w:rPr>
                                <w:rFonts w:hint="cs"/>
                                <w:color w:val="000000" w:themeColor="text1"/>
                                <w:rtl/>
                              </w:rPr>
                              <w:t>ذهبت إنا (</w:t>
                            </w:r>
                            <w:r>
                              <w:rPr>
                                <w:color w:val="000000" w:themeColor="text1"/>
                              </w:rPr>
                              <w:t>Ina</w:t>
                            </w:r>
                            <w:r>
                              <w:rPr>
                                <w:rFonts w:hint="cs"/>
                                <w:color w:val="000000" w:themeColor="text1"/>
                                <w:rtl/>
                              </w:rPr>
                              <w:t>) إلى المدرسة وهي تشعر بالمرض. حيث تعاني من الصداع وسيلان الأنف. عندما دخلت إلى الفصل جلست بجوار إيفا. ولكن سرعان ما أدركت أن إيفا مريضة أيضًا.</w:t>
                            </w:r>
                          </w:p>
                        </w:txbxContent>
                      </wps:txbx>
                      <wps:bodyPr wrap="square" rtlCol="0">
                        <a:noAutofit/>
                      </wps:bodyPr>
                    </wps:wsp>
                  </a:graphicData>
                </a:graphic>
              </wp:inline>
            </w:drawing>
          </mc:Choice>
          <mc:Fallback xmlns="">
            <w:pict>
              <v:shape w14:anchorId="4A760AFA" id="_x0000_s1536" type="#_x0000_t202" alt="Ina went to school not feeling very well. She had a headache and a&#10;runny nose. When she arrived in the classroom she took a seat beside&#10;Eva. She soon realised that Eva was also not well.&#10;" style="width:489.6pt;height:5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" filled="f" stroked="f">
                <v:textbox>
                  <w:txbxContent>
                    <w:p w14:paraId="37BB23C7" w14:textId="43C8825B" w:rsidR="00C84ABA" w:rsidRDefault="00C84ABA" w:rsidP="00AE7D53">
                      <w:pPr>
                        <w:bidi/>
                        <w:rPr>
                          <w:rtl/>
                        </w:rPr>
                      </w:pPr>
                      <w:r>
                        <w:rPr>
                          <w:rFonts w:hint="cs"/>
                          <w:color w:val="000000" w:themeColor="text1"/>
                          <w:rtl/>
                        </w:rPr>
                        <w:t>ذهبت إنا (</w:t>
                      </w:r>
                      <w:r>
                        <w:rPr>
                          <w:color w:val="000000" w:themeColor="text1"/>
                        </w:rPr>
                        <w:t>Ina</w:t>
                      </w:r>
                      <w:r>
                        <w:rPr>
                          <w:rFonts w:hint="cs"/>
                          <w:color w:val="000000" w:themeColor="text1"/>
                          <w:rtl/>
                        </w:rPr>
                        <w:t>) إلى المدرسة وهي تشعر بالمرض. حيث تعاني من الصداع وسيلان الأنف. عندما دخلت إلى الفصل جلست بجوار إيفا. ولكن سرعان ما أدركت أن إيفا مريضة أيضًا.</w:t>
                      </w:r>
                    </w:p>
                  </w:txbxContent>
                </v:textbox>
                <w10:anchorlock/>
              </v:shape>
            </w:pict>
          </mc:Fallback>
        </mc:AlternateContent>
      </w:r>
      <w:r>
        <w:rPr>
          <w:rFonts w:hint="cs"/>
          <w:noProof/>
          <w:rtl/>
          <w:lang w:val="en-US" w:bidi="ar-SA"/>
        </w:rPr>
        <mc:AlternateContent>
          <mc:Choice Requires="wpg">
            <w:drawing>
              <wp:inline distT="0" distB="0" distL="0" distR="0" wp14:anchorId="4936697F" wp14:editId="5EB2B680">
                <wp:extent cx="6642100" cy="2648548"/>
                <wp:effectExtent l="0" t="0" r="6350" b="0"/>
                <wp:docPr id="331" name="Group 331" descr="Eva is coughing without covering her mouth, Ina is covering her mouth">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42100" cy="2648548"/>
                          <a:chOff x="0" y="0"/>
                          <a:chExt cx="6713855" cy="2677160"/>
                        </a:xfrm>
                      </wpg:grpSpPr>
                      <pic:pic xmlns:pic="http://schemas.openxmlformats.org/drawingml/2006/picture">
                        <pic:nvPicPr>
                          <pic:cNvPr id="3704" name="Picture 3704">
                            <a:extLst>
                              <a:ext uri="{C183D7F6-B498-43B3-948B-1728B52AA6E4}">
                                <adec:decorative xmlns:adec="http://schemas.microsoft.com/office/drawing/2017/decorative" val="1"/>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l="9043" t="13386" r="7457" b="62286"/>
                          <a:stretch/>
                        </pic:blipFill>
                        <pic:spPr>
                          <a:xfrm>
                            <a:off x="0" y="0"/>
                            <a:ext cx="6713855" cy="2677160"/>
                          </a:xfrm>
                          <a:prstGeom prst="rect">
                            <a:avLst/>
                          </a:prstGeom>
                        </pic:spPr>
                      </pic:pic>
                      <wps:wsp>
                        <wps:cNvPr id="3710" name="Speech Bubble: Rectangle with Corners Rounded 3710">
                          <a:extLst>
                            <a:ext uri="{C183D7F6-B498-43B3-948B-1728B52AA6E4}">
                              <adec:decorative xmlns:adec="http://schemas.microsoft.com/office/drawing/2017/decorative" val="1"/>
                            </a:ext>
                          </a:extLst>
                        </wps:cNvPr>
                        <wps:cNvSpPr/>
                        <wps:spPr>
                          <a:xfrm>
                            <a:off x="1381125" y="190500"/>
                            <a:ext cx="1123315" cy="53657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0C7DBE" w14:textId="77777777" w:rsidR="00C84ABA" w:rsidRDefault="00C84ABA" w:rsidP="001D032C">
                              <w:pPr>
                                <w:bidi/>
                                <w:jc w:val="center"/>
                                <w:rPr>
                                  <w:rtl/>
                                </w:rPr>
                              </w:pPr>
                              <w:r>
                                <w:rPr>
                                  <w:rFonts w:hint="cs"/>
                                  <w:color w:val="000000" w:themeColor="text1"/>
                                  <w:rtl/>
                                </w:rPr>
                                <w:t>هل أنت بخير يا إيفا؟</w:t>
                              </w:r>
                            </w:p>
                          </w:txbxContent>
                        </wps:txbx>
                        <wps:bodyPr rtlCol="0" anchor="ctr"/>
                      </wps:wsp>
                      <wps:wsp>
                        <wps:cNvPr id="3711" name="Speech Bubble: Rectangle with Corners Rounded 3711">
                          <a:extLst>
                            <a:ext uri="{C183D7F6-B498-43B3-948B-1728B52AA6E4}">
                              <adec:decorative xmlns:adec="http://schemas.microsoft.com/office/drawing/2017/decorative" val="1"/>
                            </a:ext>
                          </a:extLst>
                        </wps:cNvPr>
                        <wps:cNvSpPr/>
                        <wps:spPr>
                          <a:xfrm>
                            <a:off x="333375" y="1781175"/>
                            <a:ext cx="2438400" cy="715645"/>
                          </a:xfrm>
                          <a:prstGeom prst="wedgeRoundRectCallout">
                            <a:avLst>
                              <a:gd name="adj1" fmla="val -12615"/>
                              <a:gd name="adj2" fmla="val -8470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408A8F" w14:textId="77777777" w:rsidR="00C84ABA" w:rsidRDefault="00C84ABA" w:rsidP="001D032C">
                              <w:pPr>
                                <w:bidi/>
                                <w:rPr>
                                  <w:rtl/>
                                </w:rPr>
                              </w:pPr>
                              <w:r>
                                <w:rPr>
                                  <w:rFonts w:hint="cs"/>
                                  <w:color w:val="000000" w:themeColor="text1"/>
                                  <w:rtl/>
                                </w:rPr>
                                <w:t>لست بخير حقًا، ولكن والدتي قالت أنه يتعين علي الذهاب للمدرسة *سعال*</w:t>
                              </w:r>
                            </w:p>
                          </w:txbxContent>
                        </wps:txbx>
                        <wps:bodyPr rtlCol="0" anchor="ctr"/>
                      </wps:wsp>
                      <wps:wsp>
                        <wps:cNvPr id="3712" name="Speech Bubble: Rectangle with Corners Rounded 3712">
                          <a:extLst>
                            <a:ext uri="{C183D7F6-B498-43B3-948B-1728B52AA6E4}">
                              <adec:decorative xmlns:adec="http://schemas.microsoft.com/office/drawing/2017/decorative" val="1"/>
                            </a:ext>
                          </a:extLst>
                        </wps:cNvPr>
                        <wps:cNvSpPr/>
                        <wps:spPr>
                          <a:xfrm>
                            <a:off x="3438525" y="1828800"/>
                            <a:ext cx="2922270" cy="715645"/>
                          </a:xfrm>
                          <a:prstGeom prst="wedgeRoundRectCallout">
                            <a:avLst>
                              <a:gd name="adj1" fmla="val 24738"/>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10740E" w14:textId="77777777" w:rsidR="00C84ABA" w:rsidRDefault="00C84ABA" w:rsidP="001D032C">
                              <w:pPr>
                                <w:bidi/>
                                <w:rPr>
                                  <w:rtl/>
                                </w:rPr>
                              </w:pPr>
                              <w:r>
                                <w:rPr>
                                  <w:rFonts w:hint="cs"/>
                                  <w:color w:val="000000" w:themeColor="text1"/>
                                  <w:rtl/>
                                </w:rPr>
                                <w:t>وأنا أيضًا. ولكنني غير مصابة بالسعال. يتعين عليك حقًا تغطية فمك كما تعلمين.</w:t>
                              </w:r>
                            </w:p>
                          </w:txbxContent>
                        </wps:txbx>
                        <wps:bodyPr rtlCol="0" anchor="ctr"/>
                      </wps:wsp>
                    </wpg:wgp>
                  </a:graphicData>
                </a:graphic>
              </wp:inline>
            </w:drawing>
          </mc:Choice>
          <mc:Fallback xmlns="">
            <w:pict>
              <v:group w14:anchorId="4936697F" id="Group 331" o:spid="_x0000_s1537" alt="Eva is coughing without covering her mouth, Ina is covering her mouth" style="width:523pt;height:208.55pt;mso-position-horizontal-relative:char;mso-position-vertical-relative:line" coordsize="67138,26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">
                <v:shape id="Picture 3704" o:spid="_x0000_s1538" type="#_x0000_t75" alt="&quot;&quot;" style="position:absolute;width:67138;height:26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">
                  <v:imagedata r:id="rId185" o:title="" croptop="8773f" cropbottom="40820f" cropleft="5926f" cropright="4887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3710" o:spid="_x0000_s1539" type="#_x0000_t62" alt="&quot;&quot;" style="position:absolute;left:13811;top:1905;width:11233;height:5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" adj="17470,29788" fillcolor="white [3212]" strokecolor="black [3213]" strokeweight="1pt">
                  <v:textbox>
                    <w:txbxContent>
                      <w:p w14:paraId="040C7DBE" w14:textId="77777777" w:rsidR="00C84ABA" w:rsidRDefault="00C84ABA" w:rsidP="001D032C">
                        <w:pPr>
                          <w:bidi/>
                          <w:jc w:val="center"/>
                          <w:rPr>
                            <w:rtl/>
                          </w:rPr>
                        </w:pPr>
                        <w:r>
                          <w:rPr>
                            <w:rFonts w:hint="cs"/>
                            <w:color w:val="000000" w:themeColor="text1"/>
                            <w:rtl/>
                          </w:rPr>
                          <w:t>هل أنت بخير يا إيفا؟</w:t>
                        </w:r>
                      </w:p>
                    </w:txbxContent>
                  </v:textbox>
                </v:shape>
                <v:shape id="Speech Bubble: Rectangle with Corners Rounded 3711" o:spid="_x0000_s1540" type="#_x0000_t62" alt="&quot;&quot;" style="position:absolute;left:3333;top:17811;width:24384;height:7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" adj="8075,-7495" fillcolor="white [3212]" strokecolor="black [3213]" strokeweight="1pt">
                  <v:textbox>
                    <w:txbxContent>
                      <w:p w14:paraId="6E408A8F" w14:textId="77777777" w:rsidR="00C84ABA" w:rsidRDefault="00C84ABA" w:rsidP="001D032C">
                        <w:pPr>
                          <w:bidi/>
                          <w:rPr>
                            <w:rtl/>
                          </w:rPr>
                        </w:pPr>
                        <w:r>
                          <w:rPr>
                            <w:rFonts w:hint="cs"/>
                            <w:color w:val="000000" w:themeColor="text1"/>
                            <w:rtl/>
                          </w:rPr>
                          <w:t>لست بخير حقًا، ولكن والدتي قالت أنه يتعين علي الذهاب للمدرسة *سعال*</w:t>
                        </w:r>
                      </w:p>
                    </w:txbxContent>
                  </v:textbox>
                </v:shape>
                <v:shape id="Speech Bubble: Rectangle with Corners Rounded 3712" o:spid="_x0000_s1541" type="#_x0000_t62" alt="&quot;&quot;" style="position:absolute;left:34385;top:18288;width:29222;height:71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" adj="16143,-8746" fillcolor="white [3212]" strokecolor="black [3213]" strokeweight="1pt">
                  <v:textbox>
                    <w:txbxContent>
                      <w:p w14:paraId="3D10740E" w14:textId="77777777" w:rsidR="00C84ABA" w:rsidRDefault="00C84ABA" w:rsidP="001D032C">
                        <w:pPr>
                          <w:bidi/>
                          <w:rPr>
                            <w:rtl/>
                          </w:rPr>
                        </w:pPr>
                        <w:r>
                          <w:rPr>
                            <w:rFonts w:hint="cs"/>
                            <w:color w:val="000000" w:themeColor="text1"/>
                            <w:rtl/>
                          </w:rPr>
                          <w:t>وأنا أيضًا. ولكنني غير مصابة بالسعال. يتعين عليك حقًا تغطية فمك كما تعلمين.</w:t>
                        </w:r>
                      </w:p>
                    </w:txbxContent>
                  </v:textbox>
                </v:shape>
                <w10:anchorlock/>
              </v:group>
            </w:pict>
          </mc:Fallback>
        </mc:AlternateContent>
      </w:r>
    </w:p>
    <w:p w14:paraId="7A13A2C2" w14:textId="48B7D3AB" w:rsidR="00C76886" w:rsidRDefault="00C76886">
      <w:pPr>
        <w:bidi/>
        <w:rPr>
          <w:rtl/>
        </w:rPr>
      </w:pPr>
      <w:r>
        <w:rPr>
          <w:rFonts w:hint="cs"/>
          <w:noProof/>
          <w:rtl/>
          <w:lang w:val="en-US" w:bidi="ar-SA"/>
        </w:rPr>
        <mc:AlternateContent>
          <mc:Choice Requires="wps">
            <w:drawing>
              <wp:inline distT="0" distB="0" distL="0" distR="0" wp14:anchorId="2E50A77F" wp14:editId="09102A77">
                <wp:extent cx="6415626" cy="506994"/>
                <wp:effectExtent l="0" t="0" r="0" b="0"/>
                <wp:docPr id="3708" name="TextBox 20" descr="At lunch time, Brieze and Ina went to the toilet. Ina was hungry and in a hurry to have her lunch.&#10;"/>
                <wp:cNvGraphicFramePr/>
                <a:graphic xmlns:a="http://schemas.openxmlformats.org/drawingml/2006/main">
                  <a:graphicData uri="http://schemas.microsoft.com/office/word/2010/wordprocessingShape">
                    <wps:wsp>
                      <wps:cNvSpPr txBox="1"/>
                      <wps:spPr>
                        <a:xfrm>
                          <a:off x="0" y="0"/>
                          <a:ext cx="6415626" cy="506994"/>
                        </a:xfrm>
                        <a:prstGeom prst="rect">
                          <a:avLst/>
                        </a:prstGeom>
                        <a:noFill/>
                      </wps:spPr>
                      <wps:txbx>
                        <w:txbxContent>
                          <w:p w14:paraId="5E48B330" w14:textId="77777777" w:rsidR="00C84ABA" w:rsidRDefault="00C84ABA" w:rsidP="00C76886">
                            <w:pPr>
                              <w:bidi/>
                              <w:rPr>
                                <w:rtl/>
                              </w:rPr>
                            </w:pPr>
                            <w:r>
                              <w:rPr>
                                <w:rFonts w:hint="cs"/>
                                <w:color w:val="000000" w:themeColor="text1"/>
                                <w:rtl/>
                              </w:rPr>
                              <w:t>في وقت الغداء، ذهبت إيفا وإنا إلى المرحاض. كانت إنا تشعر بالجوع فذهبت سريعًا لتناول وجبة الغداء.</w:t>
                            </w:r>
                          </w:p>
                        </w:txbxContent>
                      </wps:txbx>
                      <wps:bodyPr wrap="square" rtlCol="0">
                        <a:noAutofit/>
                      </wps:bodyPr>
                    </wps:wsp>
                  </a:graphicData>
                </a:graphic>
              </wp:inline>
            </w:drawing>
          </mc:Choice>
          <mc:Fallback xmlns="">
            <w:pict>
              <v:shape w14:anchorId="2E50A77F" id="_x0000_s1542" type="#_x0000_t202" alt="At lunch time, Brieze and Ina went to the toilet. Ina was hungry and in a hurry to have her lunch.&#10;" style="width:505.15pt;height: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" filled="f" stroked="f">
                <v:textbox>
                  <w:txbxContent>
                    <w:p w14:paraId="5E48B330" w14:textId="77777777" w:rsidR="00C84ABA" w:rsidRDefault="00C84ABA" w:rsidP="00C76886">
                      <w:pPr>
                        <w:bidi/>
                        <w:rPr>
                          <w:rtl/>
                        </w:rPr>
                      </w:pPr>
                      <w:r>
                        <w:rPr>
                          <w:rFonts w:hint="cs"/>
                          <w:color w:val="000000" w:themeColor="text1"/>
                          <w:rtl/>
                        </w:rPr>
                        <w:t>في وقت الغداء، ذهبت إيفا وإنا إلى المرحاض. كانت إنا تشعر بالجوع فذهبت سريعًا لتناول وجبة الغداء.</w:t>
                      </w:r>
                    </w:p>
                  </w:txbxContent>
                </v:textbox>
                <w10:anchorlock/>
              </v:shape>
            </w:pict>
          </mc:Fallback>
        </mc:AlternateContent>
      </w:r>
      <w:r>
        <w:rPr>
          <w:rFonts w:hint="cs"/>
          <w:noProof/>
          <w:rtl/>
          <w:lang w:val="en-US" w:bidi="ar-SA"/>
        </w:rPr>
        <mc:AlternateContent>
          <mc:Choice Requires="wpg">
            <w:drawing>
              <wp:inline distT="0" distB="0" distL="0" distR="0" wp14:anchorId="4F401725" wp14:editId="4C39C22A">
                <wp:extent cx="6642100" cy="2313123"/>
                <wp:effectExtent l="0" t="0" r="6350" b="0"/>
                <wp:docPr id="332" name="Group 332" descr="Ina is leaving the bathroom having washed her hands, Eva is not washing her hands"/>
                <wp:cNvGraphicFramePr/>
                <a:graphic xmlns:a="http://schemas.openxmlformats.org/drawingml/2006/main">
                  <a:graphicData uri="http://schemas.microsoft.com/office/word/2010/wordprocessingGroup">
                    <wpg:wgp>
                      <wpg:cNvGrpSpPr/>
                      <wpg:grpSpPr>
                        <a:xfrm>
                          <a:off x="0" y="0"/>
                          <a:ext cx="6642100" cy="2313123"/>
                          <a:chOff x="0" y="0"/>
                          <a:chExt cx="6810375" cy="2371725"/>
                        </a:xfrm>
                      </wpg:grpSpPr>
                      <pic:pic xmlns:pic="http://schemas.openxmlformats.org/drawingml/2006/picture">
                        <pic:nvPicPr>
                          <pic:cNvPr id="3703" name="Picture 3703">
                            <a:extLst>
                              <a:ext uri="{C183D7F6-B498-43B3-948B-1728B52AA6E4}">
                                <adec:decorative xmlns:adec="http://schemas.microsoft.com/office/drawing/2017/decorative" val="1"/>
                              </a:ext>
                            </a:extLst>
                          </pic:cNvPr>
                          <pic:cNvPicPr>
                            <a:picLocks noChangeAspect="1"/>
                          </pic:cNvPicPr>
                        </pic:nvPicPr>
                        <pic:blipFill rotWithShape="1">
                          <a:blip r:embed="rId184" cstate="print">
                            <a:extLst>
                              <a:ext uri="{28A0092B-C50C-407E-A947-70E740481C1C}">
                                <a14:useLocalDpi xmlns:a14="http://schemas.microsoft.com/office/drawing/2010/main" val="0"/>
                              </a:ext>
                            </a:extLst>
                          </a:blip>
                          <a:srcRect l="7989" t="44160" r="7453" b="34326"/>
                          <a:stretch/>
                        </pic:blipFill>
                        <pic:spPr>
                          <a:xfrm>
                            <a:off x="0" y="0"/>
                            <a:ext cx="6810375" cy="2371725"/>
                          </a:xfrm>
                          <a:prstGeom prst="rect">
                            <a:avLst/>
                          </a:prstGeom>
                        </pic:spPr>
                      </pic:pic>
                      <wps:wsp>
                        <wps:cNvPr id="3713" name="Speech Bubble: Rectangle with Corners Rounded 3713">
                          <a:extLst>
                            <a:ext uri="{C183D7F6-B498-43B3-948B-1728B52AA6E4}">
                              <adec:decorative xmlns:adec="http://schemas.microsoft.com/office/drawing/2017/decorative" val="1"/>
                            </a:ext>
                          </a:extLst>
                        </wps:cNvPr>
                        <wps:cNvSpPr/>
                        <wps:spPr>
                          <a:xfrm>
                            <a:off x="695325" y="180975"/>
                            <a:ext cx="2493645" cy="774065"/>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A2DD09" w14:textId="77777777" w:rsidR="00C84ABA" w:rsidRDefault="00C84ABA" w:rsidP="001D032C">
                              <w:pPr>
                                <w:bidi/>
                                <w:jc w:val="center"/>
                                <w:rPr>
                                  <w:rtl/>
                                </w:rPr>
                              </w:pPr>
                              <w:r>
                                <w:rPr>
                                  <w:rFonts w:hint="cs"/>
                                  <w:color w:val="000000" w:themeColor="text1"/>
                                  <w:rtl/>
                                </w:rPr>
                                <w:t>أسْرعي يا إيفا، فأنا جائعة! ولا تنس غسل يديكِ.</w:t>
                              </w:r>
                            </w:p>
                          </w:txbxContent>
                        </wps:txbx>
                        <wps:bodyPr rtlCol="0" anchor="ctr"/>
                      </wps:wsp>
                      <wps:wsp>
                        <wps:cNvPr id="3717" name="Speech Bubble: Rectangle with Corners Rounded 3717">
                          <a:extLst>
                            <a:ext uri="{C183D7F6-B498-43B3-948B-1728B52AA6E4}">
                              <adec:decorative xmlns:adec="http://schemas.microsoft.com/office/drawing/2017/decorative" val="1"/>
                            </a:ext>
                          </a:extLst>
                        </wps:cNvPr>
                        <wps:cNvSpPr/>
                        <wps:spPr>
                          <a:xfrm>
                            <a:off x="4314825" y="219075"/>
                            <a:ext cx="2090420" cy="645160"/>
                          </a:xfrm>
                          <a:prstGeom prst="wedgeRoundRectCallout">
                            <a:avLst>
                              <a:gd name="adj1" fmla="val -32991"/>
                              <a:gd name="adj2" fmla="val 7280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6675B" w14:textId="77777777" w:rsidR="00C84ABA" w:rsidRDefault="00C84ABA" w:rsidP="001D032C">
                              <w:pPr>
                                <w:bidi/>
                                <w:rPr>
                                  <w:rtl/>
                                </w:rPr>
                              </w:pPr>
                              <w:r>
                                <w:rPr>
                                  <w:rFonts w:hint="cs"/>
                                  <w:color w:val="000000" w:themeColor="text1"/>
                                  <w:rtl/>
                                </w:rPr>
                                <w:t>لماذا يتعين علي غسل يدي؟</w:t>
                              </w:r>
                            </w:p>
                          </w:txbxContent>
                        </wps:txbx>
                        <wps:bodyPr rtlCol="0" anchor="ctr"/>
                      </wps:wsp>
                    </wpg:wgp>
                  </a:graphicData>
                </a:graphic>
              </wp:inline>
            </w:drawing>
          </mc:Choice>
          <mc:Fallback xmlns="">
            <w:pict>
              <v:group w14:anchorId="4F401725" id="Group 332" o:spid="_x0000_s1543" alt="Ina is leaving the bathroom having washed her hands, Eva is not washing her hands" style="width:523pt;height:182.15pt;mso-position-horizontal-relative:char;mso-position-vertical-relative:line" coordsize="68103,23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">
                <v:shape id="Picture 3703" o:spid="_x0000_s1544" type="#_x0000_t75" alt="&quot;&quot;" style="position:absolute;width:68103;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">
                  <v:imagedata r:id="rId185" o:title="" croptop="28941f" cropbottom="22496f" cropleft="5236f" cropright="4884f"/>
                </v:shape>
                <v:shape id="Speech Bubble: Rectangle with Corners Rounded 3713" o:spid="_x0000_s1545" type="#_x0000_t62" alt="&quot;&quot;" style="position:absolute;left:6953;top:1809;width:24936;height:77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" adj="19064,31380" fillcolor="white [3212]" strokecolor="black [3213]" strokeweight="1pt">
                  <v:textbox>
                    <w:txbxContent>
                      <w:p w14:paraId="19A2DD09" w14:textId="77777777" w:rsidR="00C84ABA" w:rsidRDefault="00C84ABA" w:rsidP="001D032C">
                        <w:pPr>
                          <w:bidi/>
                          <w:jc w:val="center"/>
                          <w:rPr>
                            <w:rtl/>
                          </w:rPr>
                        </w:pPr>
                        <w:r>
                          <w:rPr>
                            <w:rFonts w:hint="cs"/>
                            <w:color w:val="000000" w:themeColor="text1"/>
                            <w:rtl/>
                          </w:rPr>
                          <w:t>أسْرعي يا إيفا، فأنا جائعة! ولا تنس غسل يديكِ.</w:t>
                        </w:r>
                      </w:p>
                    </w:txbxContent>
                  </v:textbox>
                </v:shape>
                <v:shape id="Speech Bubble: Rectangle with Corners Rounded 3717" o:spid="_x0000_s1546" type="#_x0000_t62" alt="&quot;&quot;" style="position:absolute;left:43148;top:2190;width:20904;height:6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" adj="3674,26527" fillcolor="white [3212]" strokecolor="black [3213]" strokeweight="1pt">
                  <v:textbox>
                    <w:txbxContent>
                      <w:p w14:paraId="1806675B" w14:textId="77777777" w:rsidR="00C84ABA" w:rsidRDefault="00C84ABA" w:rsidP="001D032C">
                        <w:pPr>
                          <w:bidi/>
                          <w:rPr>
                            <w:rtl/>
                          </w:rPr>
                        </w:pPr>
                        <w:r>
                          <w:rPr>
                            <w:rFonts w:hint="cs"/>
                            <w:color w:val="000000" w:themeColor="text1"/>
                            <w:rtl/>
                          </w:rPr>
                          <w:t>لماذا يتعين علي غسل يدي؟</w:t>
                        </w:r>
                      </w:p>
                    </w:txbxContent>
                  </v:textbox>
                </v:shape>
                <w10:anchorlock/>
              </v:group>
            </w:pict>
          </mc:Fallback>
        </mc:AlternateContent>
      </w:r>
    </w:p>
    <w:bookmarkEnd w:id="49"/>
    <w:p w14:paraId="2514517F" w14:textId="0075F790" w:rsidR="003A6BD5" w:rsidRDefault="001D032C">
      <w:pPr>
        <w:bidi/>
        <w:rPr>
          <w:rtl/>
        </w:rPr>
      </w:pPr>
      <w:r>
        <w:rPr>
          <w:rFonts w:hint="cs"/>
          <w:noProof/>
          <w:rtl/>
          <w:lang w:val="en-US" w:bidi="ar-SA"/>
        </w:rPr>
        <mc:AlternateContent>
          <mc:Choice Requires="wps">
            <w:drawing>
              <wp:inline distT="0" distB="0" distL="0" distR="0" wp14:anchorId="48A700C4" wp14:editId="5EDAA22B">
                <wp:extent cx="6642100" cy="316865"/>
                <wp:effectExtent l="0" t="0" r="0" b="0"/>
                <wp:docPr id="3709" name="TextBox 21" descr="During lunch Brieze was talking to her friend Luca about her headache and runny nose.&#10;"/>
                <wp:cNvGraphicFramePr/>
                <a:graphic xmlns:a="http://schemas.openxmlformats.org/drawingml/2006/main">
                  <a:graphicData uri="http://schemas.microsoft.com/office/word/2010/wordprocessingShape">
                    <wps:wsp>
                      <wps:cNvSpPr txBox="1"/>
                      <wps:spPr>
                        <a:xfrm>
                          <a:off x="0" y="0"/>
                          <a:ext cx="6642100" cy="316865"/>
                        </a:xfrm>
                        <a:prstGeom prst="rect">
                          <a:avLst/>
                        </a:prstGeom>
                        <a:noFill/>
                      </wps:spPr>
                      <wps:txbx>
                        <w:txbxContent>
                          <w:p w14:paraId="566875A4" w14:textId="77777777" w:rsidR="00C84ABA" w:rsidRDefault="00C84ABA" w:rsidP="001D032C">
                            <w:pPr>
                              <w:bidi/>
                              <w:rPr>
                                <w:rtl/>
                              </w:rPr>
                            </w:pPr>
                            <w:r>
                              <w:rPr>
                                <w:rFonts w:hint="cs"/>
                                <w:color w:val="000000" w:themeColor="text1"/>
                                <w:rtl/>
                              </w:rPr>
                              <w:t>أثناء الغداء كانت إيفا تتحدث إلى صديقها لوكا بشأن الصداع وسيلان الأنف الذي تعاني منه.</w:t>
                            </w:r>
                          </w:p>
                        </w:txbxContent>
                      </wps:txbx>
                      <wps:bodyPr wrap="square" rtlCol="0">
                        <a:noAutofit/>
                      </wps:bodyPr>
                    </wps:wsp>
                  </a:graphicData>
                </a:graphic>
              </wp:inline>
            </w:drawing>
          </mc:Choice>
          <mc:Fallback xmlns="">
            <w:pict>
              <v:shape w14:anchorId="48A700C4" id="_x0000_s1547" type="#_x0000_t202" alt="During lunch Brieze was talking to her friend Luca about her headache and runny nose.&#10;" style="width:523pt;height:2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" filled="f" stroked="f">
                <v:textbox>
                  <w:txbxContent>
                    <w:p w14:paraId="566875A4" w14:textId="77777777" w:rsidR="00C84ABA" w:rsidRDefault="00C84ABA" w:rsidP="001D032C">
                      <w:pPr>
                        <w:bidi/>
                        <w:rPr>
                          <w:rtl/>
                        </w:rPr>
                      </w:pPr>
                      <w:r>
                        <w:rPr>
                          <w:rFonts w:hint="cs"/>
                          <w:color w:val="000000" w:themeColor="text1"/>
                          <w:rtl/>
                        </w:rPr>
                        <w:t>أثناء الغداء كانت إيفا تتحدث إلى صديقها لوكا بشأن الصداع وسيلان الأنف الذي تعاني منه.</w:t>
                      </w:r>
                    </w:p>
                  </w:txbxContent>
                </v:textbox>
                <w10:anchorlock/>
              </v:shape>
            </w:pict>
          </mc:Fallback>
        </mc:AlternateContent>
      </w:r>
      <w:r>
        <w:rPr>
          <w:rFonts w:hint="cs"/>
          <w:noProof/>
          <w:rtl/>
          <w:lang w:val="en-US" w:bidi="ar-SA"/>
        </w:rPr>
        <mc:AlternateContent>
          <mc:Choice Requires="wpg">
            <w:drawing>
              <wp:inline distT="0" distB="0" distL="0" distR="0" wp14:anchorId="1F3D8BD6" wp14:editId="048C2E75">
                <wp:extent cx="6607175" cy="2457450"/>
                <wp:effectExtent l="0" t="0" r="3175" b="0"/>
                <wp:docPr id="333" name="Group 333" descr="Eva and Luca are talking in the school canteen"/>
                <wp:cNvGraphicFramePr/>
                <a:graphic xmlns:a="http://schemas.openxmlformats.org/drawingml/2006/main">
                  <a:graphicData uri="http://schemas.microsoft.com/office/word/2010/wordprocessingGroup">
                    <wpg:wgp>
                      <wpg:cNvGrpSpPr/>
                      <wpg:grpSpPr>
                        <a:xfrm>
                          <a:off x="0" y="0"/>
                          <a:ext cx="6607175" cy="2457450"/>
                          <a:chOff x="0" y="0"/>
                          <a:chExt cx="6607175" cy="2610485"/>
                        </a:xfrm>
                      </wpg:grpSpPr>
                      <pic:pic xmlns:pic="http://schemas.openxmlformats.org/drawingml/2006/picture">
                        <pic:nvPicPr>
                          <pic:cNvPr id="3705" name="Picture 3705">
                            <a:extLst>
                              <a:ext uri="{C183D7F6-B498-43B3-948B-1728B52AA6E4}">
                                <adec:decorative xmlns:adec="http://schemas.microsoft.com/office/drawing/2017/decorative" val="1"/>
                              </a:ext>
                            </a:extLst>
                          </pic:cNvPr>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607175" cy="2610485"/>
                          </a:xfrm>
                          <a:prstGeom prst="rect">
                            <a:avLst/>
                          </a:prstGeom>
                        </pic:spPr>
                      </pic:pic>
                      <wps:wsp>
                        <wps:cNvPr id="3714" name="Speech Bubble: Rectangle with Corners Rounded 3714">
                          <a:extLst>
                            <a:ext uri="{C183D7F6-B498-43B3-948B-1728B52AA6E4}">
                              <adec:decorative xmlns:adec="http://schemas.microsoft.com/office/drawing/2017/decorative" val="1"/>
                            </a:ext>
                          </a:extLst>
                        </wps:cNvPr>
                        <wps:cNvSpPr/>
                        <wps:spPr>
                          <a:xfrm>
                            <a:off x="323850" y="1409700"/>
                            <a:ext cx="1339215" cy="971550"/>
                          </a:xfrm>
                          <a:prstGeom prst="wedgeRoundRectCallout">
                            <a:avLst>
                              <a:gd name="adj1" fmla="val 19615"/>
                              <a:gd name="adj2" fmla="val -8675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546D35" w14:textId="77777777" w:rsidR="00C84ABA" w:rsidRDefault="00C84ABA" w:rsidP="00AE7D53">
                              <w:pPr>
                                <w:bidi/>
                                <w:rPr>
                                  <w:rtl/>
                                </w:rPr>
                              </w:pPr>
                              <w:r>
                                <w:rPr>
                                  <w:rFonts w:hint="cs"/>
                                  <w:color w:val="000000" w:themeColor="text1"/>
                                  <w:rtl/>
                                </w:rPr>
                                <w:t>الأمر مؤلم للغاية،</w:t>
                              </w:r>
                            </w:p>
                            <w:p w14:paraId="37EE7913" w14:textId="77777777" w:rsidR="00C84ABA" w:rsidRDefault="00C84ABA" w:rsidP="00AE7D53">
                              <w:pPr>
                                <w:bidi/>
                                <w:rPr>
                                  <w:rtl/>
                                </w:rPr>
                              </w:pPr>
                              <w:r>
                                <w:rPr>
                                  <w:rFonts w:hint="cs"/>
                                  <w:color w:val="000000" w:themeColor="text1"/>
                                  <w:rtl/>
                                </w:rPr>
                                <w:t>وأعتقد أنني سأُصاب بنزلة برد.</w:t>
                              </w:r>
                            </w:p>
                          </w:txbxContent>
                        </wps:txbx>
                        <wps:bodyPr rtlCol="0" anchor="ctr"/>
                      </wps:wsp>
                      <wps:wsp>
                        <wps:cNvPr id="3715" name="Speech Bubble: Rectangle with Corners Rounded 3715">
                          <a:extLst>
                            <a:ext uri="{C183D7F6-B498-43B3-948B-1728B52AA6E4}">
                              <adec:decorative xmlns:adec="http://schemas.microsoft.com/office/drawing/2017/decorative" val="1"/>
                            </a:ext>
                          </a:extLst>
                        </wps:cNvPr>
                        <wps:cNvSpPr/>
                        <wps:spPr>
                          <a:xfrm>
                            <a:off x="1704975" y="1619250"/>
                            <a:ext cx="1501775" cy="960120"/>
                          </a:xfrm>
                          <a:prstGeom prst="wedgeRoundRectCallout">
                            <a:avLst>
                              <a:gd name="adj1" fmla="val 1837"/>
                              <a:gd name="adj2" fmla="val -9191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58CFA" w14:textId="77777777" w:rsidR="00C84ABA" w:rsidRDefault="00C84ABA" w:rsidP="00AE7D53">
                              <w:pPr>
                                <w:bidi/>
                                <w:rPr>
                                  <w:rtl/>
                                </w:rPr>
                              </w:pPr>
                              <w:r>
                                <w:rPr>
                                  <w:rFonts w:hint="cs"/>
                                  <w:color w:val="000000" w:themeColor="text1"/>
                                  <w:rtl/>
                                </w:rPr>
                                <w:t>ألا توجد أي مضادات حيوية في المنزل يمكنك تناولها؟</w:t>
                              </w:r>
                            </w:p>
                          </w:txbxContent>
                        </wps:txbx>
                        <wps:bodyPr rtlCol="0" anchor="ctr"/>
                      </wps:wsp>
                      <wps:wsp>
                        <wps:cNvPr id="3716" name="Speech Bubble: Rectangle with Corners Rounded 3716">
                          <a:extLst>
                            <a:ext uri="{C183D7F6-B498-43B3-948B-1728B52AA6E4}">
                              <adec:decorative xmlns:adec="http://schemas.microsoft.com/office/drawing/2017/decorative" val="1"/>
                            </a:ext>
                          </a:extLst>
                        </wps:cNvPr>
                        <wps:cNvSpPr/>
                        <wps:spPr>
                          <a:xfrm>
                            <a:off x="3810000" y="1438275"/>
                            <a:ext cx="2521585" cy="971550"/>
                          </a:xfrm>
                          <a:prstGeom prst="wedgeRoundRectCallout">
                            <a:avLst>
                              <a:gd name="adj1" fmla="val -32573"/>
                              <a:gd name="adj2" fmla="val -7802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5A5B67" w14:textId="566BA27E" w:rsidR="00C84ABA" w:rsidRDefault="00C84ABA" w:rsidP="00AE7D53">
                              <w:pPr>
                                <w:bidi/>
                                <w:rPr>
                                  <w:rtl/>
                                </w:rPr>
                              </w:pPr>
                              <w:r>
                                <w:rPr>
                                  <w:rFonts w:hint="cs"/>
                                  <w:color w:val="000000" w:themeColor="text1"/>
                                  <w:rtl/>
                                </w:rPr>
                                <w:t>هذه فكرة رائعة. لا يزال لدينا بعض الأدوية المتبقية لعلاج عدوى الأذن الخاصة بشقيقتي. سأستشير والدتي.</w:t>
                              </w:r>
                            </w:p>
                          </w:txbxContent>
                        </wps:txbx>
                        <wps:bodyPr rtlCol="0" anchor="ctr"/>
                      </wps:wsp>
                    </wpg:wgp>
                  </a:graphicData>
                </a:graphic>
              </wp:inline>
            </w:drawing>
          </mc:Choice>
          <mc:Fallback xmlns="">
            <w:pict>
              <v:group w14:anchorId="1F3D8BD6" id="Group 333" o:spid="_x0000_s1548" alt="Eva and Luca are talking in the school canteen" style="width:520.25pt;height:193.5pt;mso-position-horizontal-relative:char;mso-position-vertical-relative:line" coordsize="66071,261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">
                <v:shape id="Picture 3705" o:spid="_x0000_s1549" type="#_x0000_t75" alt="&quot;&quot;" style="position:absolute;width:66071;height:26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">
                  <v:imagedata r:id="rId187" o:title=""/>
                </v:shape>
                <v:shape id="Speech Bubble: Rectangle with Corners Rounded 3714" o:spid="_x0000_s1550" type="#_x0000_t62" alt="&quot;&quot;" style="position:absolute;left:3238;top:14097;width:13392;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" adj="15037,-7939" fillcolor="white [3212]" strokecolor="black [3213]" strokeweight="1pt">
                  <v:textbox>
                    <w:txbxContent>
                      <w:p w14:paraId="6E546D35" w14:textId="77777777" w:rsidR="00C84ABA" w:rsidRDefault="00C84ABA" w:rsidP="00AE7D53">
                        <w:pPr>
                          <w:bidi/>
                          <w:rPr>
                            <w:rtl/>
                          </w:rPr>
                        </w:pPr>
                        <w:r>
                          <w:rPr>
                            <w:rFonts w:hint="cs"/>
                            <w:color w:val="000000" w:themeColor="text1"/>
                            <w:rtl/>
                          </w:rPr>
                          <w:t>الأمر مؤلم للغاية،</w:t>
                        </w:r>
                      </w:p>
                      <w:p w14:paraId="37EE7913" w14:textId="77777777" w:rsidR="00C84ABA" w:rsidRDefault="00C84ABA" w:rsidP="00AE7D53">
                        <w:pPr>
                          <w:bidi/>
                          <w:rPr>
                            <w:rtl/>
                          </w:rPr>
                        </w:pPr>
                        <w:r>
                          <w:rPr>
                            <w:rFonts w:hint="cs"/>
                            <w:color w:val="000000" w:themeColor="text1"/>
                            <w:rtl/>
                          </w:rPr>
                          <w:t>وأعتقد أنني سأُصاب بنزلة برد.</w:t>
                        </w:r>
                      </w:p>
                    </w:txbxContent>
                  </v:textbox>
                </v:shape>
                <v:shape id="Speech Bubble: Rectangle with Corners Rounded 3715" o:spid="_x0000_s1551" type="#_x0000_t62" alt="&quot;&quot;" style="position:absolute;left:17049;top:16192;width:15018;height:9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" adj="11197,-9053" fillcolor="white [3212]" strokecolor="black [3213]" strokeweight="1pt">
                  <v:textbox>
                    <w:txbxContent>
                      <w:p w14:paraId="02D58CFA" w14:textId="77777777" w:rsidR="00C84ABA" w:rsidRDefault="00C84ABA" w:rsidP="00AE7D53">
                        <w:pPr>
                          <w:bidi/>
                          <w:rPr>
                            <w:rtl/>
                          </w:rPr>
                        </w:pPr>
                        <w:r>
                          <w:rPr>
                            <w:rFonts w:hint="cs"/>
                            <w:color w:val="000000" w:themeColor="text1"/>
                            <w:rtl/>
                          </w:rPr>
                          <w:t>ألا توجد أي مضادات حيوية في المنزل يمكنك تناولها؟</w:t>
                        </w:r>
                      </w:p>
                    </w:txbxContent>
                  </v:textbox>
                </v:shape>
                <v:shape id="Speech Bubble: Rectangle with Corners Rounded 3716" o:spid="_x0000_s1552" type="#_x0000_t62" alt="&quot;&quot;" style="position:absolute;left:38100;top:14382;width:25215;height:97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" adj="3764,-6053" fillcolor="white [3212]" strokecolor="black [3213]" strokeweight="1pt">
                  <v:textbox>
                    <w:txbxContent>
                      <w:p w14:paraId="0D5A5B67" w14:textId="566BA27E" w:rsidR="00C84ABA" w:rsidRDefault="00C84ABA" w:rsidP="00AE7D53">
                        <w:pPr>
                          <w:bidi/>
                          <w:rPr>
                            <w:rtl/>
                          </w:rPr>
                        </w:pPr>
                        <w:r>
                          <w:rPr>
                            <w:rFonts w:hint="cs"/>
                            <w:color w:val="000000" w:themeColor="text1"/>
                            <w:rtl/>
                          </w:rPr>
                          <w:t>هذه فكرة رائعة. لا يزال لدينا بعض الأدوية المتبقية لعلاج عدوى الأذن الخاصة بشقيقتي. سأستشير والدتي.</w:t>
                        </w:r>
                      </w:p>
                    </w:txbxContent>
                  </v:textbox>
                </v:shape>
                <w10:anchorlock/>
              </v:group>
            </w:pict>
          </mc:Fallback>
        </mc:AlternateContent>
      </w:r>
      <w:r>
        <w:rPr>
          <w:rFonts w:hint="cs"/>
          <w:rtl/>
        </w:rPr>
        <w:br w:type="page"/>
      </w:r>
    </w:p>
    <w:bookmarkStart w:id="51" w:name="_Hlk109113409"/>
    <w:p w14:paraId="0DA84852" w14:textId="7FBB8389" w:rsidR="00AE7D53" w:rsidRDefault="004D001D" w:rsidP="00C76886">
      <w:pPr>
        <w:bidi/>
        <w:rPr>
          <w:rtl/>
        </w:rPr>
      </w:pPr>
      <w:r>
        <w:rPr>
          <w:rFonts w:hint="cs"/>
          <w:noProof/>
          <w:rtl/>
          <w:lang w:val="en-US" w:bidi="ar-SA"/>
        </w:rPr>
        <w:lastRenderedPageBreak/>
        <mc:AlternateContent>
          <mc:Choice Requires="wpg">
            <w:drawing>
              <wp:anchor distT="0" distB="0" distL="114300" distR="114300" simplePos="0" relativeHeight="251658428" behindDoc="0" locked="0" layoutInCell="1" allowOverlap="1" wp14:anchorId="57B21FB8" wp14:editId="0D571345">
                <wp:simplePos x="0" y="0"/>
                <wp:positionH relativeFrom="column">
                  <wp:posOffset>160020</wp:posOffset>
                </wp:positionH>
                <wp:positionV relativeFrom="paragraph">
                  <wp:posOffset>249555</wp:posOffset>
                </wp:positionV>
                <wp:extent cx="563212" cy="563212"/>
                <wp:effectExtent l="19050" t="19050" r="27940" b="27940"/>
                <wp:wrapNone/>
                <wp:docPr id="223" name="Group 2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40" name="Oval 3740"/>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41" name="Picture 3741"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26218"/>
                            <a:ext cx="478790" cy="522605"/>
                          </a:xfrm>
                          <a:prstGeom prst="rect">
                            <a:avLst/>
                          </a:prstGeom>
                        </pic:spPr>
                      </pic:pic>
                    </wpg:wgp>
                  </a:graphicData>
                </a:graphic>
              </wp:anchor>
            </w:drawing>
          </mc:Choice>
          <mc:Fallback xmlns="">
            <w:pict>
              <v:group w14:anchorId="180A5102" id="Group 223" o:spid="_x0000_s1026" alt="&quot;&quot;" style="position:absolute;margin-left:12.6pt;margin-top:19.65pt;width:44.35pt;height:44.35pt;z-index:251855872"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">
                <v:oval id="Oval 3740"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" fillcolor="white [3212]" strokecolor="#1db28f" strokeweight="3pt">
                  <v:stroke joinstyle="miter"/>
                </v:oval>
                <v:shape id="Picture 3741" o:spid="_x0000_s1028" type="#_x0000_t75" alt="Icon&#10;&#10;Description automatically generated" style="position:absolute;left:352;top:262;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">
                  <v:imagedata r:id="rId56" o:title="Icon&#10;&#10;Description automatically generated"/>
                </v:shape>
              </v:group>
            </w:pict>
          </mc:Fallback>
        </mc:AlternateContent>
      </w:r>
      <w:r>
        <w:rPr>
          <w:rFonts w:hint="cs"/>
          <w:noProof/>
          <w:rtl/>
          <w:lang w:val="en-US" w:bidi="ar-SA"/>
        </w:rPr>
        <mc:AlternateContent>
          <mc:Choice Requires="wps">
            <w:drawing>
              <wp:anchor distT="0" distB="0" distL="114300" distR="114300" simplePos="0" relativeHeight="251658387" behindDoc="0" locked="0" layoutInCell="1" allowOverlap="1" wp14:anchorId="76221B9B" wp14:editId="0D0EAA64">
                <wp:simplePos x="0" y="0"/>
                <wp:positionH relativeFrom="column">
                  <wp:posOffset>341391</wp:posOffset>
                </wp:positionH>
                <wp:positionV relativeFrom="paragraph">
                  <wp:posOffset>459086</wp:posOffset>
                </wp:positionV>
                <wp:extent cx="6080125" cy="9241702"/>
                <wp:effectExtent l="38100" t="38100" r="34925" b="36195"/>
                <wp:wrapNone/>
                <wp:docPr id="3739" name="Rectangle: Rounded Corners 37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241702"/>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6B48078B" id="Rectangle: Rounded Corners 3739" o:spid="_x0000_s1026" alt="&quot;&quot;" style="position:absolute;margin-left:26.9pt;margin-top:36.15pt;width:478.75pt;height:727.7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565E63C1" wp14:editId="5E35BF3C">
                <wp:extent cx="2131060" cy="382270"/>
                <wp:effectExtent l="0" t="0" r="0" b="0"/>
                <wp:docPr id="3725" name="TextBox 18" descr="SH2 - Antibiotics Comic Strip&#10;"/>
                <wp:cNvGraphicFramePr/>
                <a:graphic xmlns:a="http://schemas.openxmlformats.org/drawingml/2006/main">
                  <a:graphicData uri="http://schemas.microsoft.com/office/word/2010/wordprocessingShape">
                    <wps:wsp>
                      <wps:cNvSpPr txBox="1"/>
                      <wps:spPr>
                        <a:xfrm>
                          <a:off x="0" y="0"/>
                          <a:ext cx="2131060" cy="382270"/>
                        </a:xfrm>
                        <a:prstGeom prst="rect">
                          <a:avLst/>
                        </a:prstGeom>
                        <a:noFill/>
                      </wps:spPr>
                      <wps:txbx>
                        <w:txbxContent>
                          <w:p w14:paraId="03A24598" w14:textId="77777777" w:rsidR="00C84ABA" w:rsidRDefault="00C84ABA" w:rsidP="00154868">
                            <w:pPr>
                              <w:pStyle w:val="Heading2"/>
                              <w:bidi/>
                              <w:rPr>
                                <w:rtl/>
                              </w:rPr>
                            </w:pPr>
                            <w:r>
                              <w:t>SH2</w:t>
                            </w:r>
                            <w:r>
                              <w:rPr>
                                <w:rFonts w:hint="cs"/>
                                <w:rtl/>
                              </w:rPr>
                              <w:t xml:space="preserve"> - </w:t>
                            </w:r>
                            <w:r w:rsidRPr="00E6172E">
                              <w:rPr>
                                <w:rFonts w:hint="cs"/>
                                <w:b w:val="0"/>
                                <w:bCs/>
                                <w:sz w:val="44"/>
                                <w:szCs w:val="32"/>
                                <w:rtl/>
                              </w:rPr>
                              <w:t>الرسومات المصورة الخاصة بالمضادات الحيوية</w:t>
                            </w:r>
                          </w:p>
                        </w:txbxContent>
                      </wps:txbx>
                      <wps:bodyPr wrap="none" rtlCol="0">
                        <a:spAutoFit/>
                      </wps:bodyPr>
                    </wps:wsp>
                  </a:graphicData>
                </a:graphic>
              </wp:inline>
            </w:drawing>
          </mc:Choice>
          <mc:Fallback xmlns="">
            <w:pict>
              <v:shape w14:anchorId="565E63C1" id="_x0000_s1553" type="#_x0000_t202" alt="SH2 - Antibiotics Comic Strip&#10;" style="width:167.8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" filled="f" stroked="f">
                <v:textbox style="mso-fit-shape-to-text:t">
                  <w:txbxContent>
                    <w:p w14:paraId="03A24598" w14:textId="77777777" w:rsidR="00C84ABA" w:rsidRDefault="00C84ABA" w:rsidP="00154868">
                      <w:pPr>
                        <w:pStyle w:val="2"/>
                        <w:bidi/>
                        <w:rPr>
                          <w:rtl/>
                        </w:rPr>
                      </w:pPr>
                      <w:r>
                        <w:t>SH2</w:t>
                      </w:r>
                      <w:r>
                        <w:rPr>
                          <w:rFonts w:hint="cs"/>
                          <w:rtl/>
                        </w:rPr>
                        <w:t xml:space="preserve"> - </w:t>
                      </w:r>
                      <w:r w:rsidRPr="00E6172E">
                        <w:rPr>
                          <w:rFonts w:hint="cs"/>
                          <w:b w:val="0"/>
                          <w:bCs/>
                          <w:sz w:val="44"/>
                          <w:szCs w:val="32"/>
                          <w:rtl/>
                        </w:rPr>
                        <w:t>الرسومات المصورة الخاصة بالمضادات الحيوية</w:t>
                      </w:r>
                    </w:p>
                  </w:txbxContent>
                </v:textbox>
                <w10:anchorlock/>
              </v:shape>
            </w:pict>
          </mc:Fallback>
        </mc:AlternateContent>
      </w:r>
    </w:p>
    <w:p w14:paraId="0BEB1EE6" w14:textId="0D12CB01" w:rsidR="00AE7D53" w:rsidRDefault="00C76886" w:rsidP="00AE7D53">
      <w:pPr>
        <w:pStyle w:val="ListParagraph"/>
        <w:bidi/>
        <w:rPr>
          <w:rtl/>
        </w:rPr>
      </w:pPr>
      <w:r>
        <w:rPr>
          <w:rFonts w:hint="cs"/>
          <w:noProof/>
          <w:rtl/>
          <w:lang w:val="en-US" w:bidi="ar-SA"/>
        </w:rPr>
        <mc:AlternateContent>
          <mc:Choice Requires="wps">
            <w:drawing>
              <wp:inline distT="0" distB="0" distL="0" distR="0" wp14:anchorId="5F124F65" wp14:editId="4BBEFE34">
                <wp:extent cx="5341620" cy="534154"/>
                <wp:effectExtent l="0" t="0" r="0" b="0"/>
                <wp:docPr id="3726" name="TextBox 7" descr="After they had eaten, the children went out to play. Luca fell over and cut his knee very deeply.&#10;"/>
                <wp:cNvGraphicFramePr/>
                <a:graphic xmlns:a="http://schemas.openxmlformats.org/drawingml/2006/main">
                  <a:graphicData uri="http://schemas.microsoft.com/office/word/2010/wordprocessingShape">
                    <wps:wsp>
                      <wps:cNvSpPr txBox="1"/>
                      <wps:spPr>
                        <a:xfrm>
                          <a:off x="0" y="0"/>
                          <a:ext cx="5341620" cy="534154"/>
                        </a:xfrm>
                        <a:prstGeom prst="rect">
                          <a:avLst/>
                        </a:prstGeom>
                        <a:noFill/>
                      </wps:spPr>
                      <wps:txbx>
                        <w:txbxContent>
                          <w:p w14:paraId="5C384C14" w14:textId="77777777" w:rsidR="00C84ABA" w:rsidRDefault="00C84ABA" w:rsidP="00AE7D53">
                            <w:pPr>
                              <w:bidi/>
                              <w:rPr>
                                <w:rtl/>
                              </w:rPr>
                            </w:pPr>
                            <w:r>
                              <w:rPr>
                                <w:rFonts w:hint="cs"/>
                                <w:color w:val="000000" w:themeColor="text1"/>
                                <w:rtl/>
                              </w:rPr>
                              <w:t>بعد تناولهما وجبة الغداء، ذهب الأطفال للعب. سقط لوكا على الأرض وجرح ركبته جرحًا عميقًا.</w:t>
                            </w:r>
                          </w:p>
                        </w:txbxContent>
                      </wps:txbx>
                      <wps:bodyPr wrap="square" rtlCol="0">
                        <a:noAutofit/>
                      </wps:bodyPr>
                    </wps:wsp>
                  </a:graphicData>
                </a:graphic>
              </wp:inline>
            </w:drawing>
          </mc:Choice>
          <mc:Fallback xmlns="">
            <w:pict>
              <v:shape w14:anchorId="5F124F65" id="_x0000_s1554" type="#_x0000_t202" alt="After they had eaten, the children went out to play. Luca fell over and cut his knee very deeply.&#10;" style="width:420.6pt;height:42.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" filled="f" stroked="f">
                <v:textbox>
                  <w:txbxContent>
                    <w:p w14:paraId="5C384C14" w14:textId="77777777" w:rsidR="00C84ABA" w:rsidRDefault="00C84ABA" w:rsidP="00AE7D53">
                      <w:pPr>
                        <w:bidi/>
                        <w:rPr>
                          <w:rtl/>
                        </w:rPr>
                      </w:pPr>
                      <w:r>
                        <w:rPr>
                          <w:rFonts w:hint="cs"/>
                          <w:color w:val="000000" w:themeColor="text1"/>
                          <w:rtl/>
                        </w:rPr>
                        <w:t>بعد تناولهما وجبة الغداء، ذهب الأطفال للعب. سقط لوكا على الأرض وجرح ركبته جرحًا عميقًا.</w:t>
                      </w:r>
                    </w:p>
                  </w:txbxContent>
                </v:textbox>
                <w10:anchorlock/>
              </v:shape>
            </w:pict>
          </mc:Fallback>
        </mc:AlternateContent>
      </w:r>
      <w:r>
        <w:rPr>
          <w:rFonts w:hint="cs"/>
          <w:noProof/>
          <w:rtl/>
          <w:lang w:val="en-US" w:bidi="ar-SA"/>
        </w:rPr>
        <mc:AlternateContent>
          <mc:Choice Requires="wpg">
            <w:drawing>
              <wp:inline distT="0" distB="0" distL="0" distR="0" wp14:anchorId="25029518" wp14:editId="792AEA0D">
                <wp:extent cx="5718810" cy="2226310"/>
                <wp:effectExtent l="0" t="0" r="0" b="2540"/>
                <wp:docPr id="334" name="Group 334" descr="Luca has cut his knee in the playground and Eva is sat with him. Mrs Brooke comes over to see them"/>
                <wp:cNvGraphicFramePr/>
                <a:graphic xmlns:a="http://schemas.openxmlformats.org/drawingml/2006/main">
                  <a:graphicData uri="http://schemas.microsoft.com/office/word/2010/wordprocessingGroup">
                    <wpg:wgp>
                      <wpg:cNvGrpSpPr/>
                      <wpg:grpSpPr>
                        <a:xfrm>
                          <a:off x="0" y="0"/>
                          <a:ext cx="5718810" cy="2226310"/>
                          <a:chOff x="0" y="0"/>
                          <a:chExt cx="5718810" cy="2226310"/>
                        </a:xfrm>
                      </wpg:grpSpPr>
                      <pic:pic xmlns:pic="http://schemas.openxmlformats.org/drawingml/2006/picture">
                        <pic:nvPicPr>
                          <pic:cNvPr id="3722" name="Picture 3722">
                            <a:extLst>
                              <a:ext uri="{C183D7F6-B498-43B3-948B-1728B52AA6E4}">
                                <adec:decorative xmlns:adec="http://schemas.microsoft.com/office/drawing/2017/decorative" val="1"/>
                              </a:ext>
                            </a:extLst>
                          </pic:cNvPr>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123825"/>
                            <a:ext cx="5718810" cy="2102485"/>
                          </a:xfrm>
                          <a:prstGeom prst="rect">
                            <a:avLst/>
                          </a:prstGeom>
                        </pic:spPr>
                      </pic:pic>
                      <wps:wsp>
                        <wps:cNvPr id="3729" name="Speech Bubble: Rectangle with Corners Rounded 3729">
                          <a:extLst>
                            <a:ext uri="{C183D7F6-B498-43B3-948B-1728B52AA6E4}">
                              <adec:decorative xmlns:adec="http://schemas.microsoft.com/office/drawing/2017/decorative" val="1"/>
                            </a:ext>
                          </a:extLst>
                        </wps:cNvPr>
                        <wps:cNvSpPr/>
                        <wps:spPr>
                          <a:xfrm>
                            <a:off x="1076325" y="0"/>
                            <a:ext cx="1669122" cy="677666"/>
                          </a:xfrm>
                          <a:prstGeom prst="wedgeRoundRectCallout">
                            <a:avLst>
                              <a:gd name="adj1" fmla="val 20756"/>
                              <a:gd name="adj2" fmla="val 8652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660771" w14:textId="77777777" w:rsidR="00C84ABA" w:rsidRDefault="00C84ABA" w:rsidP="00A71E46">
                              <w:pPr>
                                <w:bidi/>
                                <w:jc w:val="center"/>
                                <w:rPr>
                                  <w:rtl/>
                                </w:rPr>
                              </w:pPr>
                              <w:r>
                                <w:rPr>
                                  <w:rFonts w:hint="cs"/>
                                  <w:color w:val="000000" w:themeColor="text1"/>
                                  <w:rtl/>
                                </w:rPr>
                                <w:t>هذا مؤلم ركبتي تنزف.</w:t>
                              </w:r>
                            </w:p>
                          </w:txbxContent>
                        </wps:txbx>
                        <wps:bodyPr rtlCol="0" anchor="ctr"/>
                      </wps:wsp>
                      <wps:wsp>
                        <wps:cNvPr id="3731" name="Speech Bubble: Rectangle with Corners Rounded 3731">
                          <a:extLst>
                            <a:ext uri="{C183D7F6-B498-43B3-948B-1728B52AA6E4}">
                              <adec:decorative xmlns:adec="http://schemas.microsoft.com/office/drawing/2017/decorative" val="1"/>
                            </a:ext>
                          </a:extLst>
                        </wps:cNvPr>
                        <wps:cNvSpPr/>
                        <wps:spPr>
                          <a:xfrm>
                            <a:off x="3048000" y="1181100"/>
                            <a:ext cx="1547795" cy="979589"/>
                          </a:xfrm>
                          <a:prstGeom prst="wedgeRoundRectCallout">
                            <a:avLst>
                              <a:gd name="adj1" fmla="val -32908"/>
                              <a:gd name="adj2" fmla="val -7905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386439" w14:textId="77777777" w:rsidR="00C84ABA" w:rsidRDefault="00C84ABA" w:rsidP="00A71E46">
                              <w:pPr>
                                <w:bidi/>
                                <w:rPr>
                                  <w:rtl/>
                                </w:rPr>
                              </w:pPr>
                              <w:r>
                                <w:rPr>
                                  <w:rFonts w:hint="cs"/>
                                  <w:color w:val="000000" w:themeColor="text1"/>
                                  <w:rtl/>
                                </w:rPr>
                                <w:t>أوه يا إلهي. دعني أرى. الأمر ليس بهذا السوء. دعنا نضع ضمادة على الجرح.</w:t>
                              </w:r>
                            </w:p>
                          </w:txbxContent>
                        </wps:txbx>
                        <wps:bodyPr wrap="square" rtlCol="0" anchor="ctr">
                          <a:noAutofit/>
                        </wps:bodyPr>
                      </wps:wsp>
                      <wps:wsp>
                        <wps:cNvPr id="3730" name="Speech Bubble: Rectangle with Corners Rounded 3730">
                          <a:extLst>
                            <a:ext uri="{C183D7F6-B498-43B3-948B-1728B52AA6E4}">
                              <adec:decorative xmlns:adec="http://schemas.microsoft.com/office/drawing/2017/decorative" val="1"/>
                            </a:ext>
                          </a:extLst>
                        </wps:cNvPr>
                        <wps:cNvSpPr/>
                        <wps:spPr>
                          <a:xfrm>
                            <a:off x="200025" y="1381125"/>
                            <a:ext cx="1547795" cy="731102"/>
                          </a:xfrm>
                          <a:prstGeom prst="wedgeRoundRectCallout">
                            <a:avLst>
                              <a:gd name="adj1" fmla="val 48488"/>
                              <a:gd name="adj2" fmla="val -8650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9C761" w14:textId="77777777" w:rsidR="00C84ABA" w:rsidRDefault="00C84ABA" w:rsidP="00A71E46">
                              <w:pPr>
                                <w:bidi/>
                                <w:rPr>
                                  <w:rtl/>
                                </w:rPr>
                              </w:pPr>
                              <w:r>
                                <w:rPr>
                                  <w:rFonts w:hint="cs"/>
                                  <w:color w:val="000000" w:themeColor="text1"/>
                                  <w:rtl/>
                                </w:rPr>
                                <w:t>أسرع، دعنا نصطحبك إلى السيدة/بروك.</w:t>
                              </w:r>
                            </w:p>
                          </w:txbxContent>
                        </wps:txbx>
                        <wps:bodyPr wrap="square" rtlCol="0" anchor="ctr">
                          <a:noAutofit/>
                        </wps:bodyPr>
                      </wps:wsp>
                    </wpg:wgp>
                  </a:graphicData>
                </a:graphic>
              </wp:inline>
            </w:drawing>
          </mc:Choice>
          <mc:Fallback xmlns="">
            <w:pict>
              <v:group w14:anchorId="25029518" id="Group 334" o:spid="_x0000_s1555" alt="Luca has cut his knee in the playground and Eva is sat with him. Mrs Brooke comes over to see them" style="width:450.3pt;height:175.3pt;mso-position-horizontal-relative:char;mso-position-vertical-relative:line" coordsize="57188,22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">
                <v:shape id="Picture 3722" o:spid="_x0000_s1556" type="#_x0000_t75" alt="&quot;&quot;" style="position:absolute;top:1238;width:57188;height:2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">
                  <v:imagedata r:id="rId189" o:title=""/>
                </v:shape>
                <v:shape id="Speech Bubble: Rectangle with Corners Rounded 3729" o:spid="_x0000_s1557" type="#_x0000_t62" alt="&quot;&quot;" style="position:absolute;left:10763;width:16691;height:67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" adj="15283,29489" fillcolor="white [3212]" strokecolor="black [3213]" strokeweight="1pt">
                  <v:textbox>
                    <w:txbxContent>
                      <w:p w14:paraId="71660771" w14:textId="77777777" w:rsidR="00C84ABA" w:rsidRDefault="00C84ABA" w:rsidP="00A71E46">
                        <w:pPr>
                          <w:bidi/>
                          <w:jc w:val="center"/>
                          <w:rPr>
                            <w:rtl/>
                          </w:rPr>
                        </w:pPr>
                        <w:r>
                          <w:rPr>
                            <w:rFonts w:hint="cs"/>
                            <w:color w:val="000000" w:themeColor="text1"/>
                            <w:rtl/>
                          </w:rPr>
                          <w:t>هذا مؤلم ركبتي تنزف.</w:t>
                        </w:r>
                      </w:p>
                    </w:txbxContent>
                  </v:textbox>
                </v:shape>
                <v:shape id="Speech Bubble: Rectangle with Corners Rounded 3731" o:spid="_x0000_s1558" type="#_x0000_t62" alt="&quot;&quot;" style="position:absolute;left:30480;top:11811;width:15477;height:9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" adj="3692,-6277" fillcolor="white [3212]" strokecolor="black [3213]" strokeweight="1pt">
                  <v:textbox>
                    <w:txbxContent>
                      <w:p w14:paraId="72386439" w14:textId="77777777" w:rsidR="00C84ABA" w:rsidRDefault="00C84ABA" w:rsidP="00A71E46">
                        <w:pPr>
                          <w:bidi/>
                          <w:rPr>
                            <w:rtl/>
                          </w:rPr>
                        </w:pPr>
                        <w:r>
                          <w:rPr>
                            <w:rFonts w:hint="cs"/>
                            <w:color w:val="000000" w:themeColor="text1"/>
                            <w:rtl/>
                          </w:rPr>
                          <w:t>أوه يا إلهي. دعني أرى. الأمر ليس بهذا السوء. دعنا نضع ضمادة على الجرح.</w:t>
                        </w:r>
                      </w:p>
                    </w:txbxContent>
                  </v:textbox>
                </v:shape>
                <v:shape id="Speech Bubble: Rectangle with Corners Rounded 3730" o:spid="_x0000_s1559" type="#_x0000_t62" alt="&quot;&quot;" style="position:absolute;left:2000;top:13811;width:15478;height:7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" adj="21273,-7884" fillcolor="white [3212]" strokecolor="black [3213]" strokeweight="1pt">
                  <v:textbox>
                    <w:txbxContent>
                      <w:p w14:paraId="7869C761" w14:textId="77777777" w:rsidR="00C84ABA" w:rsidRDefault="00C84ABA" w:rsidP="00A71E46">
                        <w:pPr>
                          <w:bidi/>
                          <w:rPr>
                            <w:rtl/>
                          </w:rPr>
                        </w:pPr>
                        <w:r>
                          <w:rPr>
                            <w:rFonts w:hint="cs"/>
                            <w:color w:val="000000" w:themeColor="text1"/>
                            <w:rtl/>
                          </w:rPr>
                          <w:t>أسرع، دعنا نصطحبك إلى السيدة/بروك.</w:t>
                        </w:r>
                      </w:p>
                    </w:txbxContent>
                  </v:textbox>
                </v:shape>
                <w10:anchorlock/>
              </v:group>
            </w:pict>
          </mc:Fallback>
        </mc:AlternateContent>
      </w:r>
    </w:p>
    <w:p w14:paraId="45295AAD" w14:textId="35EC03A0" w:rsidR="00AE7D53" w:rsidRDefault="00C76886" w:rsidP="00AE7D53">
      <w:pPr>
        <w:pStyle w:val="ListParagraph"/>
        <w:bidi/>
        <w:rPr>
          <w:rtl/>
        </w:rPr>
      </w:pPr>
      <w:r>
        <w:rPr>
          <w:rFonts w:hint="cs"/>
          <w:noProof/>
          <w:rtl/>
          <w:lang w:val="en-US" w:bidi="ar-SA"/>
        </w:rPr>
        <mc:AlternateContent>
          <mc:Choice Requires="wps">
            <w:drawing>
              <wp:inline distT="0" distB="0" distL="0" distR="0" wp14:anchorId="3A53EFAF" wp14:editId="7E61FAC4">
                <wp:extent cx="5718175" cy="571500"/>
                <wp:effectExtent l="0" t="0" r="0" b="0"/>
                <wp:docPr id="3727" name="TextBox 20" descr="When Eva got home, her mother decided to take her to her doctor.  Dr. Cooper said that she had a bad cold.&#10;"/>
                <wp:cNvGraphicFramePr/>
                <a:graphic xmlns:a="http://schemas.openxmlformats.org/drawingml/2006/main">
                  <a:graphicData uri="http://schemas.microsoft.com/office/word/2010/wordprocessingShape">
                    <wps:wsp>
                      <wps:cNvSpPr txBox="1"/>
                      <wps:spPr>
                        <a:xfrm>
                          <a:off x="0" y="0"/>
                          <a:ext cx="5718175" cy="571500"/>
                        </a:xfrm>
                        <a:prstGeom prst="rect">
                          <a:avLst/>
                        </a:prstGeom>
                        <a:noFill/>
                      </wps:spPr>
                      <wps:txbx>
                        <w:txbxContent>
                          <w:p w14:paraId="77B165F6" w14:textId="77777777" w:rsidR="00C84ABA" w:rsidRDefault="00C84ABA" w:rsidP="00AE7D53">
                            <w:pPr>
                              <w:bidi/>
                              <w:rPr>
                                <w:rtl/>
                              </w:rPr>
                            </w:pPr>
                            <w:r>
                              <w:rPr>
                                <w:rFonts w:hint="cs"/>
                                <w:color w:val="000000" w:themeColor="text1"/>
                                <w:rtl/>
                              </w:rPr>
                              <w:t>عندما عادت إيفا إلى المنزل/ قررت والدتها اصطحابها إلى الطبيب المتابع لحالتها.  أوضح د/كوبر أنها تعاني من نزلة برد شديدة.</w:t>
                            </w:r>
                          </w:p>
                        </w:txbxContent>
                      </wps:txbx>
                      <wps:bodyPr wrap="square" rtlCol="0">
                        <a:spAutoFit/>
                      </wps:bodyPr>
                    </wps:wsp>
                  </a:graphicData>
                </a:graphic>
              </wp:inline>
            </w:drawing>
          </mc:Choice>
          <mc:Fallback xmlns="">
            <w:pict>
              <v:shape w14:anchorId="3A53EFAF" id="_x0000_s1560" type="#_x0000_t202" alt="When Eva got home, her mother decided to take her to her doctor.  Dr. Cooper said that she had a bad cold.&#10;" style="width:450.25pt;height: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" filled="f" stroked="f">
                <v:textbox style="mso-fit-shape-to-text:t">
                  <w:txbxContent>
                    <w:p w14:paraId="77B165F6" w14:textId="77777777" w:rsidR="00C84ABA" w:rsidRDefault="00C84ABA" w:rsidP="00AE7D53">
                      <w:pPr>
                        <w:bidi/>
                        <w:rPr>
                          <w:rtl/>
                        </w:rPr>
                      </w:pPr>
                      <w:r>
                        <w:rPr>
                          <w:rFonts w:hint="cs"/>
                          <w:color w:val="000000" w:themeColor="text1"/>
                          <w:rtl/>
                        </w:rPr>
                        <w:t>عندما عادت إيفا إلى المنزل/ قررت والدتها اصطحابها إلى الطبيب المتابع لحالتها.  أوضح د/كوبر أنها تعاني من نزلة برد شديدة.</w:t>
                      </w:r>
                    </w:p>
                  </w:txbxContent>
                </v:textbox>
                <w10:anchorlock/>
              </v:shape>
            </w:pict>
          </mc:Fallback>
        </mc:AlternateContent>
      </w:r>
    </w:p>
    <w:p w14:paraId="37A5A7C8" w14:textId="3301F017" w:rsidR="00AE7D53" w:rsidRDefault="00A71E46" w:rsidP="00AE7D53">
      <w:pPr>
        <w:pStyle w:val="ListParagraph"/>
        <w:bidi/>
        <w:rPr>
          <w:rtl/>
        </w:rPr>
      </w:pPr>
      <w:r>
        <w:rPr>
          <w:rFonts w:hint="cs"/>
          <w:noProof/>
          <w:rtl/>
          <w:lang w:val="en-US" w:bidi="ar-SA"/>
        </w:rPr>
        <mc:AlternateContent>
          <mc:Choice Requires="wpg">
            <w:drawing>
              <wp:inline distT="0" distB="0" distL="0" distR="0" wp14:anchorId="6C6467F4" wp14:editId="0FDE2FC3">
                <wp:extent cx="5700395" cy="2274570"/>
                <wp:effectExtent l="0" t="0" r="0" b="0"/>
                <wp:docPr id="335" name="Group 335" descr="Eva and her mum are in the doctor's room with the doctor"/>
                <wp:cNvGraphicFramePr/>
                <a:graphic xmlns:a="http://schemas.openxmlformats.org/drawingml/2006/main">
                  <a:graphicData uri="http://schemas.microsoft.com/office/word/2010/wordprocessingGroup">
                    <wpg:wgp>
                      <wpg:cNvGrpSpPr/>
                      <wpg:grpSpPr>
                        <a:xfrm>
                          <a:off x="0" y="0"/>
                          <a:ext cx="5700395" cy="2274570"/>
                          <a:chOff x="0" y="0"/>
                          <a:chExt cx="5700395" cy="2274570"/>
                        </a:xfrm>
                      </wpg:grpSpPr>
                      <pic:pic xmlns:pic="http://schemas.openxmlformats.org/drawingml/2006/picture">
                        <pic:nvPicPr>
                          <pic:cNvPr id="3723" name="Picture 3723">
                            <a:extLst>
                              <a:ext uri="{C183D7F6-B498-43B3-948B-1728B52AA6E4}">
                                <adec:decorative xmlns:adec="http://schemas.microsoft.com/office/drawing/2017/decorative" val="1"/>
                              </a:ext>
                            </a:extLst>
                          </pic:cNvPr>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152400"/>
                            <a:ext cx="5700395" cy="2122170"/>
                          </a:xfrm>
                          <a:prstGeom prst="rect">
                            <a:avLst/>
                          </a:prstGeom>
                        </pic:spPr>
                      </pic:pic>
                      <wps:wsp>
                        <wps:cNvPr id="3732" name="Speech Bubble: Rectangle with Corners Rounded 3732">
                          <a:extLst>
                            <a:ext uri="{C183D7F6-B498-43B3-948B-1728B52AA6E4}">
                              <adec:decorative xmlns:adec="http://schemas.microsoft.com/office/drawing/2017/decorative" val="1"/>
                            </a:ext>
                          </a:extLst>
                        </wps:cNvPr>
                        <wps:cNvSpPr/>
                        <wps:spPr>
                          <a:xfrm>
                            <a:off x="123825" y="0"/>
                            <a:ext cx="2672715" cy="724277"/>
                          </a:xfrm>
                          <a:prstGeom prst="wedgeRoundRectCallout">
                            <a:avLst>
                              <a:gd name="adj1" fmla="val 38454"/>
                              <a:gd name="adj2" fmla="val 717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5E452B" w14:textId="77777777" w:rsidR="00C84ABA" w:rsidRDefault="00C84ABA" w:rsidP="00AE7D53">
                              <w:pPr>
                                <w:bidi/>
                                <w:jc w:val="center"/>
                                <w:rPr>
                                  <w:rtl/>
                                </w:rPr>
                              </w:pPr>
                              <w:r>
                                <w:rPr>
                                  <w:rFonts w:hint="cs"/>
                                  <w:color w:val="000000" w:themeColor="text1"/>
                                  <w:rtl/>
                                </w:rPr>
                                <w:t>اذهبي إلى المنزل وألزمي الفراش للراحة، وتناولي بعض أدوية تسكين الألم لتخفيف الصداع إذا كنت بحاجة إلى ذلك</w:t>
                              </w:r>
                            </w:p>
                          </w:txbxContent>
                        </wps:txbx>
                        <wps:bodyPr rtlCol="0" anchor="ctr">
                          <a:noAutofit/>
                        </wps:bodyPr>
                      </wps:wsp>
                      <wps:wsp>
                        <wps:cNvPr id="3736" name="Speech Bubble: Rectangle with Corners Rounded 3736">
                          <a:extLst>
                            <a:ext uri="{C183D7F6-B498-43B3-948B-1728B52AA6E4}">
                              <adec:decorative xmlns:adec="http://schemas.microsoft.com/office/drawing/2017/decorative" val="1"/>
                            </a:ext>
                          </a:extLst>
                        </wps:cNvPr>
                        <wps:cNvSpPr/>
                        <wps:spPr>
                          <a:xfrm>
                            <a:off x="180975" y="1609725"/>
                            <a:ext cx="2000816" cy="547734"/>
                          </a:xfrm>
                          <a:prstGeom prst="wedgeRoundRectCallout">
                            <a:avLst>
                              <a:gd name="adj1" fmla="val 10538"/>
                              <a:gd name="adj2" fmla="val -11476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9EDE57" w14:textId="32989660" w:rsidR="00C84ABA" w:rsidRDefault="00C84ABA" w:rsidP="00AE7D53">
                              <w:pPr>
                                <w:bidi/>
                                <w:rPr>
                                  <w:rtl/>
                                </w:rPr>
                              </w:pPr>
                              <w:r>
                                <w:rPr>
                                  <w:rFonts w:hint="cs"/>
                                  <w:color w:val="000000" w:themeColor="text1"/>
                                  <w:rtl/>
                                </w:rPr>
                                <w:t>ولكنها مريضة يتعين عليك إعطاؤها بعض المضادات الحيوية.</w:t>
                              </w:r>
                            </w:p>
                          </w:txbxContent>
                        </wps:txbx>
                        <wps:bodyPr wrap="square" rtlCol="0" anchor="ctr">
                          <a:noAutofit/>
                        </wps:bodyPr>
                      </wps:wsp>
                      <wps:wsp>
                        <wps:cNvPr id="3737" name="Speech Bubble: Rectangle with Corners Rounded 3737">
                          <a:extLst>
                            <a:ext uri="{C183D7F6-B498-43B3-948B-1728B52AA6E4}">
                              <adec:decorative xmlns:adec="http://schemas.microsoft.com/office/drawing/2017/decorative" val="1"/>
                            </a:ext>
                          </a:extLst>
                        </wps:cNvPr>
                        <wps:cNvSpPr/>
                        <wps:spPr>
                          <a:xfrm>
                            <a:off x="3000375" y="1600200"/>
                            <a:ext cx="1997710" cy="504353"/>
                          </a:xfrm>
                          <a:prstGeom prst="wedgeRoundRectCallout">
                            <a:avLst>
                              <a:gd name="adj1" fmla="val 31357"/>
                              <a:gd name="adj2" fmla="val -136805"/>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62A0E5" w14:textId="77777777" w:rsidR="00C84ABA" w:rsidRDefault="00C84ABA" w:rsidP="00AE7D53">
                              <w:pPr>
                                <w:bidi/>
                                <w:rPr>
                                  <w:rtl/>
                                </w:rPr>
                              </w:pPr>
                              <w:r>
                                <w:rPr>
                                  <w:rFonts w:hint="cs"/>
                                  <w:color w:val="000000" w:themeColor="text1"/>
                                  <w:rtl/>
                                </w:rPr>
                                <w:t>أنا أسف، ولكن لا داعي لذلك.</w:t>
                              </w:r>
                            </w:p>
                          </w:txbxContent>
                        </wps:txbx>
                        <wps:bodyPr rtlCol="0" anchor="ctr">
                          <a:noAutofit/>
                        </wps:bodyPr>
                      </wps:wsp>
                    </wpg:wgp>
                  </a:graphicData>
                </a:graphic>
              </wp:inline>
            </w:drawing>
          </mc:Choice>
          <mc:Fallback xmlns="">
            <w:pict>
              <v:group w14:anchorId="6C6467F4" id="Group 335" o:spid="_x0000_s1561" alt="Eva and her mum are in the doctor's room with the doctor" style="width:448.85pt;height:179.1pt;mso-position-horizontal-relative:char;mso-position-vertical-relative:line" coordsize="57003,22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">
                <v:shape id="Picture 3723" o:spid="_x0000_s1562" type="#_x0000_t75" alt="&quot;&quot;" style="position:absolute;top:1524;width:57003;height:21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">
                  <v:imagedata r:id="rId191" o:title=""/>
                </v:shape>
                <v:shape id="Speech Bubble: Rectangle with Corners Rounded 3732" o:spid="_x0000_s1563" type="#_x0000_t62" alt="&quot;&quot;" style="position:absolute;left:1238;width:26727;height:7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" adj="19106,26289" fillcolor="white [3212]" strokecolor="black [3213]" strokeweight="1pt">
                  <v:textbox>
                    <w:txbxContent>
                      <w:p w14:paraId="725E452B" w14:textId="77777777" w:rsidR="00C84ABA" w:rsidRDefault="00C84ABA" w:rsidP="00AE7D53">
                        <w:pPr>
                          <w:bidi/>
                          <w:jc w:val="center"/>
                          <w:rPr>
                            <w:rtl/>
                          </w:rPr>
                        </w:pPr>
                        <w:r>
                          <w:rPr>
                            <w:rFonts w:hint="cs"/>
                            <w:color w:val="000000" w:themeColor="text1"/>
                            <w:rtl/>
                          </w:rPr>
                          <w:t>اذهبي إلى المنزل وألزمي الفراش للراحة، وتناولي بعض أدوية تسكين الألم لتخفيف الصداع إذا كنت بحاجة إلى ذلك</w:t>
                        </w:r>
                      </w:p>
                    </w:txbxContent>
                  </v:textbox>
                </v:shape>
                <v:shape id="Speech Bubble: Rectangle with Corners Rounded 3736" o:spid="_x0000_s1564" type="#_x0000_t62" alt="&quot;&quot;" style="position:absolute;left:1809;top:16097;width:20008;height:5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" adj="13076,-13989" fillcolor="white [3212]" strokecolor="black [3213]" strokeweight="1pt">
                  <v:textbox>
                    <w:txbxContent>
                      <w:p w14:paraId="759EDE57" w14:textId="32989660" w:rsidR="00C84ABA" w:rsidRDefault="00C84ABA" w:rsidP="00AE7D53">
                        <w:pPr>
                          <w:bidi/>
                          <w:rPr>
                            <w:rtl/>
                          </w:rPr>
                        </w:pPr>
                        <w:r>
                          <w:rPr>
                            <w:rFonts w:hint="cs"/>
                            <w:color w:val="000000" w:themeColor="text1"/>
                            <w:rtl/>
                          </w:rPr>
                          <w:t>ولكنها مريضة يتعين عليك إعطاؤها بعض المضادات الحيوية.</w:t>
                        </w:r>
                      </w:p>
                    </w:txbxContent>
                  </v:textbox>
                </v:shape>
                <v:shape id="Speech Bubble: Rectangle with Corners Rounded 3737" o:spid="_x0000_s1565" type="#_x0000_t62" alt="&quot;&quot;" style="position:absolute;left:30003;top:16002;width:19977;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" adj="17573,-18750" fillcolor="white [3212]" strokecolor="black [3213]" strokeweight="1pt">
                  <v:textbox>
                    <w:txbxContent>
                      <w:p w14:paraId="1762A0E5" w14:textId="77777777" w:rsidR="00C84ABA" w:rsidRDefault="00C84ABA" w:rsidP="00AE7D53">
                        <w:pPr>
                          <w:bidi/>
                          <w:rPr>
                            <w:rtl/>
                          </w:rPr>
                        </w:pPr>
                        <w:r>
                          <w:rPr>
                            <w:rFonts w:hint="cs"/>
                            <w:color w:val="000000" w:themeColor="text1"/>
                            <w:rtl/>
                          </w:rPr>
                          <w:t>أنا أسف، ولكن لا داعي لذلك.</w:t>
                        </w:r>
                      </w:p>
                    </w:txbxContent>
                  </v:textbox>
                </v:shape>
                <w10:anchorlock/>
              </v:group>
            </w:pict>
          </mc:Fallback>
        </mc:AlternateContent>
      </w:r>
    </w:p>
    <w:p w14:paraId="2835ED53" w14:textId="029269C3" w:rsidR="00AE7D53" w:rsidRDefault="00C76886" w:rsidP="00AE7D53">
      <w:pPr>
        <w:pStyle w:val="ListParagraph"/>
        <w:bidi/>
        <w:rPr>
          <w:rtl/>
        </w:rPr>
      </w:pPr>
      <w:r>
        <w:rPr>
          <w:rFonts w:hint="cs"/>
          <w:noProof/>
          <w:rtl/>
          <w:lang w:val="en-US" w:bidi="ar-SA"/>
        </w:rPr>
        <mc:AlternateContent>
          <mc:Choice Requires="wps">
            <w:drawing>
              <wp:inline distT="0" distB="0" distL="0" distR="0" wp14:anchorId="45F01CB4" wp14:editId="59DAF75F">
                <wp:extent cx="5928995" cy="525101"/>
                <wp:effectExtent l="0" t="0" r="0" b="0"/>
                <wp:docPr id="3728" name="TextBox 21" descr="Luca didn’t come to school the next day so Eva called around to see him on&#10;her way home from school.&#10;"/>
                <wp:cNvGraphicFramePr/>
                <a:graphic xmlns:a="http://schemas.openxmlformats.org/drawingml/2006/main">
                  <a:graphicData uri="http://schemas.microsoft.com/office/word/2010/wordprocessingShape">
                    <wps:wsp>
                      <wps:cNvSpPr txBox="1"/>
                      <wps:spPr>
                        <a:xfrm>
                          <a:off x="0" y="0"/>
                          <a:ext cx="5928995" cy="525101"/>
                        </a:xfrm>
                        <a:prstGeom prst="rect">
                          <a:avLst/>
                        </a:prstGeom>
                        <a:noFill/>
                      </wps:spPr>
                      <wps:txbx>
                        <w:txbxContent>
                          <w:p w14:paraId="2F9F331B" w14:textId="0F783F79" w:rsidR="00C84ABA" w:rsidRDefault="00C84ABA" w:rsidP="00AE7D53">
                            <w:pPr>
                              <w:bidi/>
                              <w:rPr>
                                <w:rtl/>
                              </w:rPr>
                            </w:pPr>
                            <w:r>
                              <w:rPr>
                                <w:rFonts w:hint="cs"/>
                                <w:color w:val="000000" w:themeColor="text1"/>
                                <w:rtl/>
                              </w:rPr>
                              <w:t>بعد عدة أيام، لم يذهب لوكا إلى المدرسة، لذا إيفا اتصلت به لتزوره عند عودتها من المدرسة.</w:t>
                            </w:r>
                          </w:p>
                        </w:txbxContent>
                      </wps:txbx>
                      <wps:bodyPr wrap="square" rtlCol="0">
                        <a:noAutofit/>
                      </wps:bodyPr>
                    </wps:wsp>
                  </a:graphicData>
                </a:graphic>
              </wp:inline>
            </w:drawing>
          </mc:Choice>
          <mc:Fallback xmlns="">
            <w:pict>
              <v:shape w14:anchorId="45F01CB4" id="_x0000_s1566" type="#_x0000_t202" alt="Luca didn’t come to school the next day so Eva called around to see him on&#10;her way home from school.&#10;" style="width:466.85pt;height:4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" filled="f" stroked="f">
                <v:textbox>
                  <w:txbxContent>
                    <w:p w14:paraId="2F9F331B" w14:textId="0F783F79" w:rsidR="00C84ABA" w:rsidRDefault="00C84ABA" w:rsidP="00AE7D53">
                      <w:pPr>
                        <w:bidi/>
                        <w:rPr>
                          <w:rtl/>
                        </w:rPr>
                      </w:pPr>
                      <w:r>
                        <w:rPr>
                          <w:rFonts w:hint="cs"/>
                          <w:color w:val="000000" w:themeColor="text1"/>
                          <w:rtl/>
                        </w:rPr>
                        <w:t>بعد عدة أيام، لم يذهب لوكا إلى المدرسة، لذا إيفا اتصلت به لتزوره عند عودتها من المدرسة.</w:t>
                      </w:r>
                    </w:p>
                  </w:txbxContent>
                </v:textbox>
                <w10:anchorlock/>
              </v:shape>
            </w:pict>
          </mc:Fallback>
        </mc:AlternateContent>
      </w:r>
    </w:p>
    <w:p w14:paraId="289E73EC" w14:textId="10FE5A51" w:rsidR="00AE7D53" w:rsidRDefault="00A71E46" w:rsidP="00AE7D53">
      <w:pPr>
        <w:pStyle w:val="ListParagraph"/>
        <w:bidi/>
        <w:rPr>
          <w:rtl/>
        </w:rPr>
      </w:pPr>
      <w:r>
        <w:rPr>
          <w:rFonts w:hint="cs"/>
          <w:noProof/>
          <w:rtl/>
          <w:lang w:val="en-US" w:bidi="ar-SA"/>
        </w:rPr>
        <mc:AlternateContent>
          <mc:Choice Requires="wpg">
            <w:drawing>
              <wp:inline distT="0" distB="0" distL="0" distR="0" wp14:anchorId="08DB895B" wp14:editId="4050E5CE">
                <wp:extent cx="5737860" cy="2544967"/>
                <wp:effectExtent l="0" t="0" r="0" b="27305"/>
                <wp:docPr id="336" name="Group 336" descr="Luca is in bed holding antibiotics and Eva has come to visit him"/>
                <wp:cNvGraphicFramePr/>
                <a:graphic xmlns:a="http://schemas.openxmlformats.org/drawingml/2006/main">
                  <a:graphicData uri="http://schemas.microsoft.com/office/word/2010/wordprocessingGroup">
                    <wpg:wgp>
                      <wpg:cNvGrpSpPr/>
                      <wpg:grpSpPr>
                        <a:xfrm>
                          <a:off x="0" y="0"/>
                          <a:ext cx="5737860" cy="2544967"/>
                          <a:chOff x="0" y="0"/>
                          <a:chExt cx="5737860" cy="2544967"/>
                        </a:xfrm>
                      </wpg:grpSpPr>
                      <pic:pic xmlns:pic="http://schemas.openxmlformats.org/drawingml/2006/picture">
                        <pic:nvPicPr>
                          <pic:cNvPr id="3724" name="Picture 3724">
                            <a:extLst>
                              <a:ext uri="{C183D7F6-B498-43B3-948B-1728B52AA6E4}">
                                <adec:decorative xmlns:adec="http://schemas.microsoft.com/office/drawing/2017/decorative" val="1"/>
                              </a:ext>
                            </a:extLst>
                          </pic:cNvPr>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19050" y="0"/>
                            <a:ext cx="5718810" cy="2094230"/>
                          </a:xfrm>
                          <a:prstGeom prst="rect">
                            <a:avLst/>
                          </a:prstGeom>
                        </pic:spPr>
                      </pic:pic>
                      <wps:wsp>
                        <wps:cNvPr id="3733" name="Speech Bubble: Rectangle with Corners Rounded 3733">
                          <a:extLst>
                            <a:ext uri="{C183D7F6-B498-43B3-948B-1728B52AA6E4}">
                              <adec:decorative xmlns:adec="http://schemas.microsoft.com/office/drawing/2017/decorative" val="1"/>
                            </a:ext>
                          </a:extLst>
                        </wps:cNvPr>
                        <wps:cNvSpPr/>
                        <wps:spPr>
                          <a:xfrm>
                            <a:off x="200025" y="742950"/>
                            <a:ext cx="1458814" cy="752955"/>
                          </a:xfrm>
                          <a:prstGeom prst="wedgeRoundRectCallout">
                            <a:avLst>
                              <a:gd name="adj1" fmla="val -13300"/>
                              <a:gd name="adj2" fmla="val -9154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28B3B6" w14:textId="77777777" w:rsidR="00C84ABA" w:rsidRDefault="00C84ABA" w:rsidP="00AE7D53">
                              <w:pPr>
                                <w:bidi/>
                                <w:rPr>
                                  <w:rtl/>
                                </w:rPr>
                              </w:pPr>
                              <w:r>
                                <w:rPr>
                                  <w:rFonts w:hint="cs"/>
                                  <w:color w:val="000000" w:themeColor="text1"/>
                                  <w:rtl/>
                                </w:rPr>
                                <w:t>لم تأتِ إلى المدرسة اليوم، هل أنت بخير؟</w:t>
                              </w:r>
                            </w:p>
                          </w:txbxContent>
                        </wps:txbx>
                        <wps:bodyPr rtlCol="0" anchor="ctr"/>
                      </wps:wsp>
                      <wps:wsp>
                        <wps:cNvPr id="3738" name="Speech Bubble: Rectangle with Corners Rounded 3738">
                          <a:extLst>
                            <a:ext uri="{C183D7F6-B498-43B3-948B-1728B52AA6E4}">
                              <adec:decorative xmlns:adec="http://schemas.microsoft.com/office/drawing/2017/decorative" val="1"/>
                            </a:ext>
                          </a:extLst>
                        </wps:cNvPr>
                        <wps:cNvSpPr/>
                        <wps:spPr>
                          <a:xfrm>
                            <a:off x="3067050" y="819150"/>
                            <a:ext cx="1294942" cy="728239"/>
                          </a:xfrm>
                          <a:prstGeom prst="wedgeRoundRectCallout">
                            <a:avLst>
                              <a:gd name="adj1" fmla="val -7829"/>
                              <a:gd name="adj2" fmla="val -90493"/>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29A9A" w14:textId="77777777" w:rsidR="00C84ABA" w:rsidRDefault="00C84ABA" w:rsidP="00AE7D53">
                              <w:pPr>
                                <w:bidi/>
                                <w:rPr>
                                  <w:rtl/>
                                </w:rPr>
                              </w:pPr>
                              <w:r>
                                <w:rPr>
                                  <w:rFonts w:hint="cs"/>
                                  <w:color w:val="000000" w:themeColor="text1"/>
                                  <w:rtl/>
                                </w:rPr>
                                <w:t>يا إلهي، هل أعطاك أدوية لتسكين الألم؟</w:t>
                              </w:r>
                            </w:p>
                          </w:txbxContent>
                        </wps:txbx>
                        <wps:bodyPr rtlCol="0" anchor="ctr">
                          <a:noAutofit/>
                        </wps:bodyPr>
                      </wps:wsp>
                      <wps:wsp>
                        <wps:cNvPr id="3734" name="Speech Bubble: Rectangle with Corners Rounded 3734">
                          <a:extLst>
                            <a:ext uri="{C183D7F6-B498-43B3-948B-1728B52AA6E4}">
                              <adec:decorative xmlns:adec="http://schemas.microsoft.com/office/drawing/2017/decorative" val="1"/>
                            </a:ext>
                          </a:extLst>
                        </wps:cNvPr>
                        <wps:cNvSpPr/>
                        <wps:spPr>
                          <a:xfrm>
                            <a:off x="0" y="1438275"/>
                            <a:ext cx="2816280" cy="854400"/>
                          </a:xfrm>
                          <a:prstGeom prst="wedgeRoundRectCallout">
                            <a:avLst>
                              <a:gd name="adj1" fmla="val 14957"/>
                              <a:gd name="adj2" fmla="val -10424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D7D04" w14:textId="77777777" w:rsidR="00C84ABA" w:rsidRDefault="00C84ABA" w:rsidP="00AE7D53">
                              <w:pPr>
                                <w:bidi/>
                                <w:rPr>
                                  <w:rtl/>
                                </w:rPr>
                              </w:pPr>
                              <w:r>
                                <w:rPr>
                                  <w:rFonts w:hint="cs"/>
                                  <w:color w:val="000000" w:themeColor="text1"/>
                                  <w:rtl/>
                                </w:rPr>
                                <w:t>لا، لا أزال أشعر بألم في ركبتي، لذا اصطحبني والدي لزيارة د/كوبر الذي قال أن جرحي قد أُصيب بعدوى</w:t>
                              </w:r>
                            </w:p>
                          </w:txbxContent>
                        </wps:txbx>
                        <wps:bodyPr rtlCol="0" anchor="ctr"/>
                      </wps:wsp>
                      <wps:wsp>
                        <wps:cNvPr id="3735" name="Speech Bubble: Rectangle with Corners Rounded 3735">
                          <a:extLst>
                            <a:ext uri="{C183D7F6-B498-43B3-948B-1728B52AA6E4}">
                              <adec:decorative xmlns:adec="http://schemas.microsoft.com/office/drawing/2017/decorative" val="1"/>
                            </a:ext>
                          </a:extLst>
                        </wps:cNvPr>
                        <wps:cNvSpPr/>
                        <wps:spPr>
                          <a:xfrm>
                            <a:off x="3028950" y="1504950"/>
                            <a:ext cx="2619697" cy="1040017"/>
                          </a:xfrm>
                          <a:prstGeom prst="wedgeRoundRectCallout">
                            <a:avLst>
                              <a:gd name="adj1" fmla="val 15796"/>
                              <a:gd name="adj2" fmla="val -11214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800C73" w14:textId="77777777" w:rsidR="00C84ABA" w:rsidRDefault="00C84ABA" w:rsidP="00AE7D53">
                              <w:pPr>
                                <w:bidi/>
                                <w:rPr>
                                  <w:rtl/>
                                </w:rPr>
                              </w:pPr>
                              <w:r>
                                <w:rPr>
                                  <w:rFonts w:hint="cs"/>
                                  <w:color w:val="000000" w:themeColor="text1"/>
                                  <w:rtl/>
                                </w:rPr>
                                <w:t>لا، لقد أعطاني مضادات حيوية للمساعدة في</w:t>
                              </w:r>
                            </w:p>
                            <w:p w14:paraId="076A76A4" w14:textId="77777777" w:rsidR="00C84ABA" w:rsidRDefault="00C84ABA" w:rsidP="00AE7D53">
                              <w:pPr>
                                <w:bidi/>
                                <w:rPr>
                                  <w:rtl/>
                                </w:rPr>
                              </w:pPr>
                              <w:r>
                                <w:rPr>
                                  <w:rFonts w:hint="cs"/>
                                  <w:color w:val="000000" w:themeColor="text1"/>
                                  <w:rtl/>
                                </w:rPr>
                                <w:t>محاربة العدوى وطلب مني تناول الجرعات حتى تنتهي بالكامل.</w:t>
                              </w:r>
                            </w:p>
                          </w:txbxContent>
                        </wps:txbx>
                        <wps:bodyPr rtlCol="0" anchor="ctr">
                          <a:noAutofit/>
                        </wps:bodyPr>
                      </wps:wsp>
                    </wpg:wgp>
                  </a:graphicData>
                </a:graphic>
              </wp:inline>
            </w:drawing>
          </mc:Choice>
          <mc:Fallback xmlns="">
            <w:pict>
              <v:group w14:anchorId="08DB895B" id="Group 336" o:spid="_x0000_s1567" alt="Luca is in bed holding antibiotics and Eva has come to visit him" style="width:451.8pt;height:200.4pt;mso-position-horizontal-relative:char;mso-position-vertical-relative:line" coordsize="57378,25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">
                <v:shape id="Picture 3724" o:spid="_x0000_s1568" type="#_x0000_t75" alt="&quot;&quot;" style="position:absolute;left:190;width:57188;height:20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">
                  <v:imagedata r:id="rId193" o:title=""/>
                </v:shape>
                <v:shape id="Speech Bubble: Rectangle with Corners Rounded 3733" o:spid="_x0000_s1569" type="#_x0000_t62" alt="&quot;&quot;" style="position:absolute;left:2000;top:7429;width:14588;height:7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" adj="7927,-8973" fillcolor="white [3212]" strokecolor="black [3213]" strokeweight="1pt">
                  <v:textbox>
                    <w:txbxContent>
                      <w:p w14:paraId="3328B3B6" w14:textId="77777777" w:rsidR="00C84ABA" w:rsidRDefault="00C84ABA" w:rsidP="00AE7D53">
                        <w:pPr>
                          <w:bidi/>
                          <w:rPr>
                            <w:rtl/>
                          </w:rPr>
                        </w:pPr>
                        <w:r>
                          <w:rPr>
                            <w:rFonts w:hint="cs"/>
                            <w:color w:val="000000" w:themeColor="text1"/>
                            <w:rtl/>
                          </w:rPr>
                          <w:t>لم تأتِ إلى المدرسة اليوم، هل أنت بخير؟</w:t>
                        </w:r>
                      </w:p>
                    </w:txbxContent>
                  </v:textbox>
                </v:shape>
                <v:shape id="Speech Bubble: Rectangle with Corners Rounded 3738" o:spid="_x0000_s1570" type="#_x0000_t62" alt="&quot;&quot;" style="position:absolute;left:30670;top:8191;width:12949;height:72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" adj="9109,-8746" fillcolor="white [3212]" strokecolor="black [3213]" strokeweight="1pt">
                  <v:textbox>
                    <w:txbxContent>
                      <w:p w14:paraId="06229A9A" w14:textId="77777777" w:rsidR="00C84ABA" w:rsidRDefault="00C84ABA" w:rsidP="00AE7D53">
                        <w:pPr>
                          <w:bidi/>
                          <w:rPr>
                            <w:rtl/>
                          </w:rPr>
                        </w:pPr>
                        <w:r>
                          <w:rPr>
                            <w:rFonts w:hint="cs"/>
                            <w:color w:val="000000" w:themeColor="text1"/>
                            <w:rtl/>
                          </w:rPr>
                          <w:t>يا إلهي، هل أعطاك أدوية لتسكين الألم؟</w:t>
                        </w:r>
                      </w:p>
                    </w:txbxContent>
                  </v:textbox>
                </v:shape>
                <v:shape id="Speech Bubble: Rectangle with Corners Rounded 3734" o:spid="_x0000_s1571" type="#_x0000_t62" alt="&quot;&quot;" style="position:absolute;top:14382;width:28162;height:8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" adj="14031,-11718" fillcolor="white [3212]" strokecolor="black [3213]" strokeweight="1pt">
                  <v:textbox>
                    <w:txbxContent>
                      <w:p w14:paraId="30ED7D04" w14:textId="77777777" w:rsidR="00C84ABA" w:rsidRDefault="00C84ABA" w:rsidP="00AE7D53">
                        <w:pPr>
                          <w:bidi/>
                          <w:rPr>
                            <w:rtl/>
                          </w:rPr>
                        </w:pPr>
                        <w:r>
                          <w:rPr>
                            <w:rFonts w:hint="cs"/>
                            <w:color w:val="000000" w:themeColor="text1"/>
                            <w:rtl/>
                          </w:rPr>
                          <w:t xml:space="preserve">لا، لا أزال أشعر بألم </w:t>
                        </w:r>
                        <w:r>
                          <w:rPr>
                            <w:rFonts w:hint="cs"/>
                            <w:color w:val="000000" w:themeColor="text1"/>
                            <w:rtl/>
                          </w:rPr>
                          <w:t>في ركبتي، لذا اصطحبني والدي لزيارة د/كوبر الذي قال أن جرحي قد أُصيب بعدوى</w:t>
                        </w:r>
                      </w:p>
                    </w:txbxContent>
                  </v:textbox>
                </v:shape>
                <v:shape id="Speech Bubble: Rectangle with Corners Rounded 3735" o:spid="_x0000_s1572" type="#_x0000_t62" alt="&quot;&quot;" style="position:absolute;left:30289;top:15049;width:26197;height:10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" adj="14212,-13423" fillcolor="white [3212]" strokecolor="black [3213]" strokeweight="1pt">
                  <v:textbox>
                    <w:txbxContent>
                      <w:p w14:paraId="6C800C73" w14:textId="77777777" w:rsidR="00C84ABA" w:rsidRDefault="00C84ABA" w:rsidP="00AE7D53">
                        <w:pPr>
                          <w:bidi/>
                          <w:rPr>
                            <w:rtl/>
                          </w:rPr>
                        </w:pPr>
                        <w:r>
                          <w:rPr>
                            <w:rFonts w:hint="cs"/>
                            <w:color w:val="000000" w:themeColor="text1"/>
                            <w:rtl/>
                          </w:rPr>
                          <w:t>لا، لقد أعطاني مضادات حيوية للمساعدة في</w:t>
                        </w:r>
                      </w:p>
                      <w:p w14:paraId="076A76A4" w14:textId="77777777" w:rsidR="00C84ABA" w:rsidRDefault="00C84ABA" w:rsidP="00AE7D53">
                        <w:pPr>
                          <w:bidi/>
                          <w:rPr>
                            <w:rtl/>
                          </w:rPr>
                        </w:pPr>
                        <w:r>
                          <w:rPr>
                            <w:rFonts w:hint="cs"/>
                            <w:color w:val="000000" w:themeColor="text1"/>
                            <w:rtl/>
                          </w:rPr>
                          <w:t>محاربة العدوى وطلب مني تناول الجرعات حتى تنتهي بالكامل.</w:t>
                        </w:r>
                      </w:p>
                    </w:txbxContent>
                  </v:textbox>
                </v:shape>
                <w10:anchorlock/>
              </v:group>
            </w:pict>
          </mc:Fallback>
        </mc:AlternateContent>
      </w:r>
    </w:p>
    <w:p w14:paraId="4C70F403" w14:textId="149867CC" w:rsidR="00333E56" w:rsidRDefault="00333E56" w:rsidP="00333E56">
      <w:pPr>
        <w:pStyle w:val="ListParagraph"/>
        <w:bidi/>
        <w:rPr>
          <w:rtl/>
        </w:rPr>
      </w:pPr>
      <w:r>
        <w:rPr>
          <w:rFonts w:hint="cs"/>
          <w:rtl/>
        </w:rPr>
        <w:br w:type="page"/>
      </w:r>
    </w:p>
    <w:bookmarkStart w:id="52" w:name="_Hlk109113857"/>
    <w:bookmarkEnd w:id="50"/>
    <w:bookmarkEnd w:id="51"/>
    <w:p w14:paraId="244DE5B1" w14:textId="3D36EE67" w:rsidR="00AE7D53" w:rsidRDefault="004D001D" w:rsidP="00AE7D53">
      <w:pPr>
        <w:pStyle w:val="ListParagraph"/>
        <w:bidi/>
        <w:rPr>
          <w:rtl/>
        </w:rPr>
      </w:pPr>
      <w:r>
        <w:rPr>
          <w:rFonts w:hint="cs"/>
          <w:noProof/>
          <w:rtl/>
          <w:lang w:val="en-US" w:bidi="ar-SA"/>
        </w:rPr>
        <w:lastRenderedPageBreak/>
        <mc:AlternateContent>
          <mc:Choice Requires="wps">
            <w:drawing>
              <wp:inline distT="0" distB="0" distL="0" distR="0" wp14:anchorId="7F64A8C6" wp14:editId="7A8CF80F">
                <wp:extent cx="2089091" cy="382265"/>
                <wp:effectExtent l="0" t="0" r="0" b="0"/>
                <wp:docPr id="3743" name="TextBox 18" descr="SH3 - Antibiotics Flashcards&#10;"/>
                <wp:cNvGraphicFramePr/>
                <a:graphic xmlns:a="http://schemas.openxmlformats.org/drawingml/2006/main">
                  <a:graphicData uri="http://schemas.microsoft.com/office/word/2010/wordprocessingShape">
                    <wps:wsp>
                      <wps:cNvSpPr txBox="1"/>
                      <wps:spPr>
                        <a:xfrm>
                          <a:off x="0" y="0"/>
                          <a:ext cx="2089091" cy="382265"/>
                        </a:xfrm>
                        <a:prstGeom prst="rect">
                          <a:avLst/>
                        </a:prstGeom>
                        <a:noFill/>
                      </wps:spPr>
                      <wps:txbx>
                        <w:txbxContent>
                          <w:p w14:paraId="0A242EAB" w14:textId="77777777" w:rsidR="00C84ABA" w:rsidRDefault="00C84ABA" w:rsidP="00154868">
                            <w:pPr>
                              <w:pStyle w:val="Heading2"/>
                              <w:bidi/>
                              <w:rPr>
                                <w:rtl/>
                              </w:rPr>
                            </w:pPr>
                            <w:r>
                              <w:t>SH3</w:t>
                            </w:r>
                            <w:r>
                              <w:rPr>
                                <w:rFonts w:hint="cs"/>
                                <w:rtl/>
                              </w:rPr>
                              <w:t xml:space="preserve"> - </w:t>
                            </w:r>
                            <w:r w:rsidRPr="00E6172E">
                              <w:rPr>
                                <w:rFonts w:hint="cs"/>
                                <w:b w:val="0"/>
                                <w:bCs/>
                                <w:sz w:val="44"/>
                                <w:szCs w:val="32"/>
                                <w:rtl/>
                              </w:rPr>
                              <w:t>بطاقات تعليمية عن المضادات الحيوية</w:t>
                            </w:r>
                          </w:p>
                        </w:txbxContent>
                      </wps:txbx>
                      <wps:bodyPr wrap="none" rtlCol="0">
                        <a:spAutoFit/>
                      </wps:bodyPr>
                    </wps:wsp>
                  </a:graphicData>
                </a:graphic>
              </wp:inline>
            </w:drawing>
          </mc:Choice>
          <mc:Fallback xmlns="">
            <w:pict>
              <v:shape w14:anchorId="7F64A8C6" id="_x0000_s1573" type="#_x0000_t202" alt="SH3 - Antibiotics Flashcards&#10;" style="width:164.5pt;height:30.1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" filled="f" stroked="f">
                <v:textbox style="mso-fit-shape-to-text:t">
                  <w:txbxContent>
                    <w:p w14:paraId="0A242EAB" w14:textId="77777777" w:rsidR="00C84ABA" w:rsidRDefault="00C84ABA" w:rsidP="00154868">
                      <w:pPr>
                        <w:pStyle w:val="2"/>
                        <w:bidi/>
                        <w:rPr>
                          <w:rtl/>
                        </w:rPr>
                      </w:pPr>
                      <w:r>
                        <w:t>SH3</w:t>
                      </w:r>
                      <w:r>
                        <w:rPr>
                          <w:rFonts w:hint="cs"/>
                          <w:rtl/>
                        </w:rPr>
                        <w:t xml:space="preserve"> - </w:t>
                      </w:r>
                      <w:r w:rsidRPr="00E6172E">
                        <w:rPr>
                          <w:rFonts w:hint="cs"/>
                          <w:b w:val="0"/>
                          <w:bCs/>
                          <w:sz w:val="44"/>
                          <w:szCs w:val="32"/>
                          <w:rtl/>
                        </w:rPr>
                        <w:t>بطاقات تعليمية عن المضادات الحيوية</w:t>
                      </w:r>
                    </w:p>
                  </w:txbxContent>
                </v:textbox>
                <w10:anchorlock/>
              </v:shape>
            </w:pict>
          </mc:Fallback>
        </mc:AlternateContent>
      </w:r>
    </w:p>
    <w:p w14:paraId="3D5FE1D6" w14:textId="70F81EA8" w:rsidR="00AE7D53" w:rsidRDefault="00AE7D53" w:rsidP="00AE7D53">
      <w:pPr>
        <w:pStyle w:val="ListParagraph"/>
      </w:pPr>
    </w:p>
    <w:p w14:paraId="226791A8" w14:textId="19383E1A" w:rsidR="00AE7D53" w:rsidRDefault="004D001D" w:rsidP="00AE7D53">
      <w:pPr>
        <w:pStyle w:val="ListParagraph"/>
        <w:bidi/>
        <w:rPr>
          <w:rtl/>
        </w:rPr>
      </w:pPr>
      <w:r>
        <w:rPr>
          <w:rFonts w:hint="cs"/>
          <w:noProof/>
          <w:rtl/>
          <w:lang w:val="en-US" w:bidi="ar-SA"/>
        </w:rPr>
        <mc:AlternateContent>
          <mc:Choice Requires="wps">
            <w:drawing>
              <wp:inline distT="0" distB="0" distL="0" distR="0" wp14:anchorId="0E99835D" wp14:editId="0D154AB1">
                <wp:extent cx="2606006" cy="1904861"/>
                <wp:effectExtent l="26670" t="11430" r="31115" b="31115"/>
                <wp:docPr id="3744" name="Rectangle: Rounded Corners 37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9D85CF" w14:textId="77777777" w:rsidR="00C84ABA" w:rsidRDefault="00C84ABA" w:rsidP="00AE7D53">
                            <w:pPr>
                              <w:bidi/>
                              <w:jc w:val="center"/>
                              <w:rPr>
                                <w:rtl/>
                              </w:rPr>
                            </w:pPr>
                            <w:r>
                              <w:rPr>
                                <w:rFonts w:hint="cs"/>
                                <w:color w:val="000000" w:themeColor="text1"/>
                                <w:sz w:val="40"/>
                                <w:szCs w:val="40"/>
                                <w:rtl/>
                              </w:rPr>
                              <w:t>تُصيبنا الميكروبات الضارة بالمرض</w:t>
                            </w:r>
                          </w:p>
                          <w:p w14:paraId="04231452" w14:textId="77777777" w:rsidR="00C84ABA" w:rsidRDefault="00C84ABA" w:rsidP="00AE7D53">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0E99835D" id="Rectangle: Rounded Corners 3744" o:spid="_x0000_s1574"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DnaL/z0CAAC7BAAADgAAAAAA&#10;AAAAAAAAAAAuAgAAZHJzL2Uyb0RvYy54bWxQSwECLQAUAAYACAAAACEApK3UH9wAAAAFAQAADwAA&#10;AAAAAAAAAAAAAACXBAAAZHJzL2Rvd25yZXYueG1sUEsFBgAAAAAEAAQA8wAAAKAFAAAAAA==&#10;" filled="f" strokecolor="#117e62" strokeweight="4.5pt">
                <v:stroke joinstyle="miter"/>
                <v:textbox>
                  <w:txbxContent>
                    <w:p w14:paraId="269D85CF" w14:textId="77777777" w:rsidR="00C84ABA" w:rsidRDefault="00C84ABA" w:rsidP="00AE7D53">
                      <w:pPr>
                        <w:bidi/>
                        <w:jc w:val="center"/>
                        <w:rPr>
                          <w:rtl/>
                        </w:rPr>
                      </w:pPr>
                      <w:r>
                        <w:rPr>
                          <w:rFonts w:hint="cs"/>
                          <w:color w:val="000000" w:themeColor="text1"/>
                          <w:sz w:val="40"/>
                          <w:szCs w:val="40"/>
                          <w:rtl/>
                        </w:rPr>
                        <w:t>تُصيبنا الميكروبات الضارة بالمرض</w:t>
                      </w:r>
                    </w:p>
                    <w:p w14:paraId="04231452" w14:textId="77777777" w:rsidR="00C84ABA" w:rsidRDefault="00C84ABA" w:rsidP="00AE7D53">
                      <w:pPr>
                        <w:bidi/>
                        <w:jc w:val="center"/>
                        <w:rPr>
                          <w:rtl/>
                        </w:rPr>
                      </w:pPr>
                      <w:r>
                        <w:rPr>
                          <w:rFonts w:hint="cs"/>
                          <w:color w:val="000000" w:themeColor="text1"/>
                          <w:sz w:val="48"/>
                          <w:szCs w:val="48"/>
                          <w:rtl/>
                        </w:rPr>
                        <w:t>نعم أم لا</w:t>
                      </w:r>
                    </w:p>
                  </w:txbxContent>
                </v:textbox>
                <w10:anchorlock/>
              </v:roundrect>
            </w:pict>
          </mc:Fallback>
        </mc:AlternateContent>
      </w:r>
      <w:r>
        <w:rPr>
          <w:rFonts w:hint="cs"/>
          <w:noProof/>
          <w:rtl/>
          <w:lang w:val="en-US" w:bidi="ar-SA"/>
        </w:rPr>
        <mc:AlternateContent>
          <mc:Choice Requires="wps">
            <w:drawing>
              <wp:inline distT="0" distB="0" distL="0" distR="0" wp14:anchorId="110B10A8" wp14:editId="04DF29DE">
                <wp:extent cx="2606006" cy="1904861"/>
                <wp:effectExtent l="26670" t="11430" r="31115" b="31115"/>
                <wp:docPr id="3745" name="Rectangle: Rounded Corners 37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9D9B2E" w14:textId="77777777" w:rsidR="00C84ABA" w:rsidRDefault="00C84ABA" w:rsidP="00AE7D53">
                            <w:pPr>
                              <w:bidi/>
                              <w:jc w:val="center"/>
                              <w:rPr>
                                <w:rtl/>
                              </w:rPr>
                            </w:pPr>
                            <w:r>
                              <w:rPr>
                                <w:rFonts w:hint="cs"/>
                                <w:color w:val="000000" w:themeColor="text1"/>
                                <w:sz w:val="40"/>
                                <w:szCs w:val="40"/>
                                <w:rtl/>
                              </w:rPr>
                              <w:t>يمكنني علاج السعال ونزلات البرد باستخدام المضادات الحيوية</w:t>
                            </w:r>
                          </w:p>
                          <w:p w14:paraId="345710C6" w14:textId="77777777" w:rsidR="00C84ABA" w:rsidRDefault="00C84ABA" w:rsidP="00AE7D53">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110B10A8" id="Rectangle: Rounded Corners 3745" o:spid="_x0000_s1575"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" filled="f" strokecolor="#117e62" strokeweight="4.5pt">
                <v:stroke joinstyle="miter"/>
                <v:textbox>
                  <w:txbxContent>
                    <w:p w14:paraId="379D9B2E" w14:textId="77777777" w:rsidR="00C84ABA" w:rsidRDefault="00C84ABA" w:rsidP="00AE7D53">
                      <w:pPr>
                        <w:bidi/>
                        <w:jc w:val="center"/>
                        <w:rPr>
                          <w:rtl/>
                        </w:rPr>
                      </w:pPr>
                      <w:r>
                        <w:rPr>
                          <w:rFonts w:hint="cs"/>
                          <w:color w:val="000000" w:themeColor="text1"/>
                          <w:sz w:val="40"/>
                          <w:szCs w:val="40"/>
                          <w:rtl/>
                        </w:rPr>
                        <w:t>يمكنني علاج السعال ونزلات البرد باستخدام المضادات الحيوية</w:t>
                      </w:r>
                    </w:p>
                    <w:p w14:paraId="345710C6" w14:textId="77777777" w:rsidR="00C84ABA" w:rsidRDefault="00C84ABA" w:rsidP="00AE7D53">
                      <w:pPr>
                        <w:bidi/>
                        <w:jc w:val="center"/>
                        <w:rPr>
                          <w:rtl/>
                        </w:rPr>
                      </w:pPr>
                      <w:r>
                        <w:rPr>
                          <w:rFonts w:hint="cs"/>
                          <w:color w:val="000000" w:themeColor="text1"/>
                          <w:sz w:val="48"/>
                          <w:szCs w:val="48"/>
                          <w:rtl/>
                        </w:rPr>
                        <w:t>نعم أم لا</w:t>
                      </w:r>
                    </w:p>
                  </w:txbxContent>
                </v:textbox>
                <w10:anchorlock/>
              </v:roundrect>
            </w:pict>
          </mc:Fallback>
        </mc:AlternateContent>
      </w:r>
      <w:r>
        <w:rPr>
          <w:rFonts w:hint="cs"/>
          <w:noProof/>
          <w:rtl/>
          <w:lang w:val="en-US" w:bidi="ar-SA"/>
        </w:rPr>
        <mc:AlternateContent>
          <mc:Choice Requires="wps">
            <w:drawing>
              <wp:inline distT="0" distB="0" distL="0" distR="0" wp14:anchorId="1DB33B9F" wp14:editId="0055DAA8">
                <wp:extent cx="2606006" cy="1989256"/>
                <wp:effectExtent l="22543" t="15557" r="46037" b="46038"/>
                <wp:docPr id="3746" name="Rectangle: Rounded Corners 37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89256"/>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809A6C" w14:textId="77777777" w:rsidR="00C84ABA" w:rsidRDefault="00C84ABA" w:rsidP="00683321">
                            <w:pPr>
                              <w:bidi/>
                              <w:jc w:val="center"/>
                              <w:rPr>
                                <w:rtl/>
                              </w:rPr>
                            </w:pPr>
                            <w:r>
                              <w:rPr>
                                <w:rFonts w:hint="cs"/>
                                <w:color w:val="000000" w:themeColor="text1"/>
                                <w:sz w:val="40"/>
                                <w:szCs w:val="40"/>
                                <w:rtl/>
                              </w:rPr>
                              <w:t>يتعين علي دائمًا غسل يدي بعد الذهاب إلى المرحاض</w:t>
                            </w:r>
                          </w:p>
                          <w:p w14:paraId="4DB0F873" w14:textId="77777777" w:rsidR="00C84ABA" w:rsidRDefault="00C84ABA" w:rsidP="00683321">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1DB33B9F" id="Rectangle: Rounded Corners 3746" o:spid="_x0000_s1576" alt="&quot;&quot;" style="width:205.2pt;height:156.65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" filled="f" strokecolor="#117e62" strokeweight="4.5pt">
                <v:stroke joinstyle="miter"/>
                <v:textbox>
                  <w:txbxContent>
                    <w:p w14:paraId="51809A6C" w14:textId="77777777" w:rsidR="00C84ABA" w:rsidRDefault="00C84ABA" w:rsidP="00683321">
                      <w:pPr>
                        <w:bidi/>
                        <w:jc w:val="center"/>
                        <w:rPr>
                          <w:rtl/>
                        </w:rPr>
                      </w:pPr>
                      <w:r>
                        <w:rPr>
                          <w:rFonts w:hint="cs"/>
                          <w:color w:val="000000" w:themeColor="text1"/>
                          <w:sz w:val="40"/>
                          <w:szCs w:val="40"/>
                          <w:rtl/>
                        </w:rPr>
                        <w:t>يتعين علي دائمًا غسل يدي بعد الذهاب إلى المرحاض</w:t>
                      </w:r>
                    </w:p>
                    <w:p w14:paraId="4DB0F873" w14:textId="77777777" w:rsidR="00C84ABA" w:rsidRDefault="00C84ABA" w:rsidP="00683321">
                      <w:pPr>
                        <w:bidi/>
                        <w:jc w:val="center"/>
                        <w:rPr>
                          <w:rtl/>
                        </w:rPr>
                      </w:pPr>
                      <w:r>
                        <w:rPr>
                          <w:rFonts w:hint="cs"/>
                          <w:color w:val="000000" w:themeColor="text1"/>
                          <w:sz w:val="48"/>
                          <w:szCs w:val="48"/>
                          <w:rtl/>
                        </w:rPr>
                        <w:t>نعم أم لا</w:t>
                      </w:r>
                    </w:p>
                  </w:txbxContent>
                </v:textbox>
                <w10:anchorlock/>
              </v:roundrect>
            </w:pict>
          </mc:Fallback>
        </mc:AlternateContent>
      </w:r>
    </w:p>
    <w:p w14:paraId="7A4B955F" w14:textId="77777777" w:rsidR="00AE7D53" w:rsidRDefault="00AE7D53" w:rsidP="00AE7D53">
      <w:pPr>
        <w:pStyle w:val="ListParagraph"/>
      </w:pPr>
    </w:p>
    <w:p w14:paraId="40AE5852" w14:textId="4BA8F7BE" w:rsidR="00AE7D53" w:rsidRDefault="00683321" w:rsidP="00AE7D53">
      <w:pPr>
        <w:pStyle w:val="ListParagraph"/>
        <w:bidi/>
        <w:rPr>
          <w:rtl/>
        </w:rPr>
      </w:pPr>
      <w:r>
        <w:rPr>
          <w:rFonts w:hint="cs"/>
          <w:noProof/>
          <w:rtl/>
          <w:lang w:val="en-US" w:bidi="ar-SA"/>
        </w:rPr>
        <mc:AlternateContent>
          <mc:Choice Requires="wps">
            <w:drawing>
              <wp:inline distT="0" distB="0" distL="0" distR="0" wp14:anchorId="10E5F587" wp14:editId="78B20A90">
                <wp:extent cx="2606006" cy="1904861"/>
                <wp:effectExtent l="26670" t="11430" r="31115" b="31115"/>
                <wp:docPr id="3747" name="Rectangle: Rounded Corners 37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3510B6" w14:textId="77777777" w:rsidR="00C84ABA" w:rsidRDefault="00C84ABA" w:rsidP="00683321">
                            <w:pPr>
                              <w:bidi/>
                              <w:jc w:val="center"/>
                              <w:rPr>
                                <w:rtl/>
                              </w:rPr>
                            </w:pPr>
                            <w:r>
                              <w:rPr>
                                <w:rFonts w:hint="cs"/>
                                <w:color w:val="000000" w:themeColor="text1"/>
                                <w:sz w:val="40"/>
                                <w:szCs w:val="40"/>
                                <w:rtl/>
                              </w:rPr>
                              <w:t>إذا كان صديقي يشعر بالمرض</w:t>
                            </w:r>
                          </w:p>
                          <w:p w14:paraId="1CCF1439" w14:textId="77777777" w:rsidR="00C84ABA" w:rsidRDefault="00C84ABA" w:rsidP="00683321">
                            <w:pPr>
                              <w:bidi/>
                              <w:jc w:val="center"/>
                              <w:rPr>
                                <w:rtl/>
                              </w:rPr>
                            </w:pPr>
                            <w:r>
                              <w:rPr>
                                <w:rFonts w:hint="cs"/>
                                <w:color w:val="000000" w:themeColor="text1"/>
                                <w:sz w:val="40"/>
                                <w:szCs w:val="40"/>
                                <w:rtl/>
                              </w:rPr>
                              <w:t>يمكنني إعطاؤه المضادات الحيوية القديمة</w:t>
                            </w:r>
                          </w:p>
                          <w:p w14:paraId="4F479D15" w14:textId="77777777" w:rsidR="00C84ABA" w:rsidRDefault="00C84ABA" w:rsidP="00683321">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10E5F587" id="Rectangle: Rounded Corners 3747" o:spid="_x0000_s1577"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En+8Qs+AgAAuwQAAA4AAAAA&#10;AAAAAAAAAAAALgIAAGRycy9lMm9Eb2MueG1sUEsBAi0AFAAGAAgAAAAhAKSt1B/cAAAABQEAAA8A&#10;AAAAAAAAAAAAAAAAmAQAAGRycy9kb3ducmV2LnhtbFBLBQYAAAAABAAEAPMAAAChBQAAAAA=&#10;" filled="f" strokecolor="#117e62" strokeweight="4.5pt">
                <v:stroke joinstyle="miter"/>
                <v:textbox>
                  <w:txbxContent>
                    <w:p w14:paraId="663510B6" w14:textId="77777777" w:rsidR="00C84ABA" w:rsidRDefault="00C84ABA" w:rsidP="00683321">
                      <w:pPr>
                        <w:bidi/>
                        <w:jc w:val="center"/>
                        <w:rPr>
                          <w:rtl/>
                        </w:rPr>
                      </w:pPr>
                      <w:r>
                        <w:rPr>
                          <w:rFonts w:hint="cs"/>
                          <w:color w:val="000000" w:themeColor="text1"/>
                          <w:sz w:val="40"/>
                          <w:szCs w:val="40"/>
                          <w:rtl/>
                        </w:rPr>
                        <w:t>إذا كان صديقي يشعر بالمرض</w:t>
                      </w:r>
                    </w:p>
                    <w:p w14:paraId="1CCF1439" w14:textId="77777777" w:rsidR="00C84ABA" w:rsidRDefault="00C84ABA" w:rsidP="00683321">
                      <w:pPr>
                        <w:bidi/>
                        <w:jc w:val="center"/>
                        <w:rPr>
                          <w:rtl/>
                        </w:rPr>
                      </w:pPr>
                      <w:r>
                        <w:rPr>
                          <w:rFonts w:hint="cs"/>
                          <w:color w:val="000000" w:themeColor="text1"/>
                          <w:sz w:val="40"/>
                          <w:szCs w:val="40"/>
                          <w:rtl/>
                        </w:rPr>
                        <w:t>يمكنني إعطاؤه المضادات الحيوية القديمة</w:t>
                      </w:r>
                    </w:p>
                    <w:p w14:paraId="4F479D15" w14:textId="77777777" w:rsidR="00C84ABA" w:rsidRDefault="00C84ABA" w:rsidP="00683321">
                      <w:pPr>
                        <w:bidi/>
                        <w:jc w:val="center"/>
                        <w:rPr>
                          <w:rtl/>
                        </w:rPr>
                      </w:pPr>
                      <w:r>
                        <w:rPr>
                          <w:rFonts w:hint="cs"/>
                          <w:color w:val="000000" w:themeColor="text1"/>
                          <w:sz w:val="48"/>
                          <w:szCs w:val="48"/>
                          <w:rtl/>
                        </w:rPr>
                        <w:t>نعم أم لا</w:t>
                      </w:r>
                    </w:p>
                  </w:txbxContent>
                </v:textbox>
                <w10:anchorlock/>
              </v:roundrect>
            </w:pict>
          </mc:Fallback>
        </mc:AlternateContent>
      </w:r>
      <w:r>
        <w:rPr>
          <w:rFonts w:hint="cs"/>
          <w:noProof/>
          <w:rtl/>
          <w:lang w:val="en-US" w:bidi="ar-SA"/>
        </w:rPr>
        <mc:AlternateContent>
          <mc:Choice Requires="wps">
            <w:drawing>
              <wp:inline distT="0" distB="0" distL="0" distR="0" wp14:anchorId="18162DA4" wp14:editId="614C249B">
                <wp:extent cx="2606006" cy="1904861"/>
                <wp:effectExtent l="26670" t="11430" r="31115" b="31115"/>
                <wp:docPr id="3748" name="Rectangle: Rounded Corners 37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7B812F" w14:textId="77777777" w:rsidR="00C84ABA" w:rsidRDefault="00C84ABA" w:rsidP="00683321">
                            <w:pPr>
                              <w:bidi/>
                              <w:jc w:val="center"/>
                              <w:rPr>
                                <w:rtl/>
                              </w:rPr>
                            </w:pPr>
                            <w:r>
                              <w:rPr>
                                <w:rFonts w:hint="cs"/>
                                <w:color w:val="000000" w:themeColor="text1"/>
                                <w:sz w:val="40"/>
                                <w:szCs w:val="40"/>
                                <w:rtl/>
                              </w:rPr>
                              <w:t>يتعين علي دائمًا</w:t>
                            </w:r>
                          </w:p>
                          <w:p w14:paraId="7F17B639" w14:textId="77777777" w:rsidR="00C84ABA" w:rsidRDefault="00C84ABA" w:rsidP="00683321">
                            <w:pPr>
                              <w:bidi/>
                              <w:jc w:val="center"/>
                              <w:rPr>
                                <w:rtl/>
                              </w:rPr>
                            </w:pPr>
                            <w:r>
                              <w:rPr>
                                <w:rFonts w:hint="cs"/>
                                <w:color w:val="000000" w:themeColor="text1"/>
                                <w:sz w:val="40"/>
                                <w:szCs w:val="40"/>
                                <w:rtl/>
                              </w:rPr>
                              <w:t>تغطية الفم والأنف عند السعال</w:t>
                            </w:r>
                          </w:p>
                          <w:p w14:paraId="4BB693DB" w14:textId="77777777" w:rsidR="00C84ABA" w:rsidRDefault="00C84ABA" w:rsidP="00683321">
                            <w:pPr>
                              <w:bidi/>
                              <w:jc w:val="center"/>
                              <w:rPr>
                                <w:rtl/>
                              </w:rPr>
                            </w:pPr>
                            <w:r>
                              <w:rPr>
                                <w:rFonts w:hint="cs"/>
                                <w:color w:val="000000" w:themeColor="text1"/>
                                <w:sz w:val="40"/>
                                <w:szCs w:val="40"/>
                                <w:rtl/>
                              </w:rPr>
                              <w:t>والعطس باستخدام</w:t>
                            </w:r>
                          </w:p>
                          <w:p w14:paraId="365308CF" w14:textId="77777777" w:rsidR="00C84ABA" w:rsidRDefault="00C84ABA" w:rsidP="00683321">
                            <w:pPr>
                              <w:bidi/>
                              <w:jc w:val="center"/>
                              <w:rPr>
                                <w:rtl/>
                              </w:rPr>
                            </w:pPr>
                            <w:r>
                              <w:rPr>
                                <w:rFonts w:hint="cs"/>
                                <w:color w:val="000000" w:themeColor="text1"/>
                                <w:sz w:val="40"/>
                                <w:szCs w:val="40"/>
                                <w:rtl/>
                              </w:rPr>
                              <w:t>منديل</w:t>
                            </w:r>
                          </w:p>
                          <w:p w14:paraId="2A85B548" w14:textId="77777777" w:rsidR="00C84ABA" w:rsidRDefault="00C84ABA" w:rsidP="00683321">
                            <w:pPr>
                              <w:bidi/>
                              <w:jc w:val="center"/>
                              <w:rPr>
                                <w:rtl/>
                              </w:rPr>
                            </w:pPr>
                            <w:r>
                              <w:rPr>
                                <w:rFonts w:hint="cs"/>
                                <w:color w:val="000000" w:themeColor="text1"/>
                                <w:sz w:val="40"/>
                                <w:szCs w:val="40"/>
                                <w:rtl/>
                              </w:rPr>
                              <w:t xml:space="preserve"> </w:t>
                            </w:r>
                            <w:r>
                              <w:rPr>
                                <w:rFonts w:hint="cs"/>
                                <w:color w:val="000000" w:themeColor="text1"/>
                                <w:sz w:val="48"/>
                                <w:szCs w:val="48"/>
                                <w:rtl/>
                              </w:rPr>
                              <w:t>نعم أم لا</w:t>
                            </w:r>
                          </w:p>
                        </w:txbxContent>
                      </wps:txbx>
                      <wps:bodyPr rtlCol="0" anchor="ctr"/>
                    </wps:wsp>
                  </a:graphicData>
                </a:graphic>
              </wp:inline>
            </w:drawing>
          </mc:Choice>
          <mc:Fallback xmlns="">
            <w:pict>
              <v:roundrect w14:anchorId="18162DA4" id="Rectangle: Rounded Corners 3748" o:spid="_x0000_s1578"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MIPPg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Njcwg8+AgAAuwQAAA4AAAAA&#10;AAAAAAAAAAAALgIAAGRycy9lMm9Eb2MueG1sUEsBAi0AFAAGAAgAAAAhAKSt1B/cAAAABQEAAA8A&#10;AAAAAAAAAAAAAAAAmAQAAGRycy9kb3ducmV2LnhtbFBLBQYAAAAABAAEAPMAAAChBQAAAAA=&#10;" filled="f" strokecolor="#117e62" strokeweight="4.5pt">
                <v:stroke joinstyle="miter"/>
                <v:textbox>
                  <w:txbxContent>
                    <w:p w14:paraId="4A7B812F" w14:textId="77777777" w:rsidR="00C84ABA" w:rsidRDefault="00C84ABA" w:rsidP="00683321">
                      <w:pPr>
                        <w:bidi/>
                        <w:jc w:val="center"/>
                        <w:rPr>
                          <w:rtl/>
                        </w:rPr>
                      </w:pPr>
                      <w:r>
                        <w:rPr>
                          <w:rFonts w:hint="cs"/>
                          <w:color w:val="000000" w:themeColor="text1"/>
                          <w:sz w:val="40"/>
                          <w:szCs w:val="40"/>
                          <w:rtl/>
                        </w:rPr>
                        <w:t>يتعين علي دائمًا</w:t>
                      </w:r>
                    </w:p>
                    <w:p w14:paraId="7F17B639" w14:textId="77777777" w:rsidR="00C84ABA" w:rsidRDefault="00C84ABA" w:rsidP="00683321">
                      <w:pPr>
                        <w:bidi/>
                        <w:jc w:val="center"/>
                        <w:rPr>
                          <w:rtl/>
                        </w:rPr>
                      </w:pPr>
                      <w:r>
                        <w:rPr>
                          <w:rFonts w:hint="cs"/>
                          <w:color w:val="000000" w:themeColor="text1"/>
                          <w:sz w:val="40"/>
                          <w:szCs w:val="40"/>
                          <w:rtl/>
                        </w:rPr>
                        <w:t>تغطية الفم والأنف عند السعال</w:t>
                      </w:r>
                    </w:p>
                    <w:p w14:paraId="4BB693DB" w14:textId="77777777" w:rsidR="00C84ABA" w:rsidRDefault="00C84ABA" w:rsidP="00683321">
                      <w:pPr>
                        <w:bidi/>
                        <w:jc w:val="center"/>
                        <w:rPr>
                          <w:rtl/>
                        </w:rPr>
                      </w:pPr>
                      <w:r>
                        <w:rPr>
                          <w:rFonts w:hint="cs"/>
                          <w:color w:val="000000" w:themeColor="text1"/>
                          <w:sz w:val="40"/>
                          <w:szCs w:val="40"/>
                          <w:rtl/>
                        </w:rPr>
                        <w:t>والعطس باستخدام</w:t>
                      </w:r>
                    </w:p>
                    <w:p w14:paraId="365308CF" w14:textId="77777777" w:rsidR="00C84ABA" w:rsidRDefault="00C84ABA" w:rsidP="00683321">
                      <w:pPr>
                        <w:bidi/>
                        <w:jc w:val="center"/>
                        <w:rPr>
                          <w:rtl/>
                        </w:rPr>
                      </w:pPr>
                      <w:r>
                        <w:rPr>
                          <w:rFonts w:hint="cs"/>
                          <w:color w:val="000000" w:themeColor="text1"/>
                          <w:sz w:val="40"/>
                          <w:szCs w:val="40"/>
                          <w:rtl/>
                        </w:rPr>
                        <w:t>منديل</w:t>
                      </w:r>
                    </w:p>
                    <w:p w14:paraId="2A85B548" w14:textId="77777777" w:rsidR="00C84ABA" w:rsidRDefault="00C84ABA" w:rsidP="00683321">
                      <w:pPr>
                        <w:bidi/>
                        <w:jc w:val="center"/>
                        <w:rPr>
                          <w:rtl/>
                        </w:rPr>
                      </w:pPr>
                      <w:r>
                        <w:rPr>
                          <w:rFonts w:hint="cs"/>
                          <w:color w:val="000000" w:themeColor="text1"/>
                          <w:sz w:val="40"/>
                          <w:szCs w:val="40"/>
                          <w:rtl/>
                        </w:rPr>
                        <w:t xml:space="preserve"> </w:t>
                      </w:r>
                      <w:r>
                        <w:rPr>
                          <w:rFonts w:hint="cs"/>
                          <w:color w:val="000000" w:themeColor="text1"/>
                          <w:sz w:val="48"/>
                          <w:szCs w:val="48"/>
                          <w:rtl/>
                        </w:rPr>
                        <w:t>نعم أم لا</w:t>
                      </w:r>
                    </w:p>
                  </w:txbxContent>
                </v:textbox>
                <w10:anchorlock/>
              </v:roundrect>
            </w:pict>
          </mc:Fallback>
        </mc:AlternateContent>
      </w:r>
      <w:r>
        <w:rPr>
          <w:rFonts w:hint="cs"/>
          <w:noProof/>
          <w:rtl/>
          <w:lang w:val="en-US" w:bidi="ar-SA"/>
        </w:rPr>
        <mc:AlternateContent>
          <mc:Choice Requires="wps">
            <w:drawing>
              <wp:inline distT="0" distB="0" distL="0" distR="0" wp14:anchorId="2C3507F2" wp14:editId="412544EC">
                <wp:extent cx="2606006" cy="1904861"/>
                <wp:effectExtent l="26670" t="11430" r="31115" b="31115"/>
                <wp:docPr id="3749" name="Rectangle: Rounded Corners 374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A9393A" w14:textId="77777777" w:rsidR="00C84ABA" w:rsidRPr="006551F0" w:rsidRDefault="00C84ABA" w:rsidP="00683321">
                            <w:pPr>
                              <w:bidi/>
                              <w:jc w:val="center"/>
                              <w:rPr>
                                <w:sz w:val="22"/>
                                <w:rtl/>
                              </w:rPr>
                            </w:pPr>
                            <w:r>
                              <w:rPr>
                                <w:rFonts w:hint="cs"/>
                                <w:color w:val="000000" w:themeColor="text1"/>
                                <w:sz w:val="36"/>
                                <w:szCs w:val="36"/>
                                <w:rtl/>
                              </w:rPr>
                              <w:t>يمكن لجهازي المناعي في معظم الوقت</w:t>
                            </w:r>
                          </w:p>
                          <w:p w14:paraId="2E052A08" w14:textId="77777777" w:rsidR="00C84ABA" w:rsidRPr="006551F0" w:rsidRDefault="00C84ABA" w:rsidP="00683321">
                            <w:pPr>
                              <w:bidi/>
                              <w:jc w:val="center"/>
                              <w:rPr>
                                <w:sz w:val="22"/>
                                <w:rtl/>
                              </w:rPr>
                            </w:pPr>
                            <w:r>
                              <w:rPr>
                                <w:rFonts w:hint="cs"/>
                                <w:color w:val="000000" w:themeColor="text1"/>
                                <w:sz w:val="36"/>
                                <w:szCs w:val="36"/>
                                <w:rtl/>
                              </w:rPr>
                              <w:t>محاربة أنواع عدوى مثل الزكام بنفسه</w:t>
                            </w:r>
                          </w:p>
                          <w:p w14:paraId="172A4515" w14:textId="77777777" w:rsidR="00C84ABA" w:rsidRDefault="00C84ABA" w:rsidP="00683321">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2C3507F2" id="Rectangle: Rounded Corners 3749" o:spid="_x0000_s1579"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AZvJhg+AgAAuwQAAA4AAAAA&#10;AAAAAAAAAAAALgIAAGRycy9lMm9Eb2MueG1sUEsBAi0AFAAGAAgAAAAhAKSt1B/cAAAABQEAAA8A&#10;AAAAAAAAAAAAAAAAmAQAAGRycy9kb3ducmV2LnhtbFBLBQYAAAAABAAEAPMAAAChBQAAAAA=&#10;" filled="f" strokecolor="#117e62" strokeweight="4.5pt">
                <v:stroke joinstyle="miter"/>
                <v:textbox>
                  <w:txbxContent>
                    <w:p w14:paraId="23A9393A" w14:textId="77777777" w:rsidR="00C84ABA" w:rsidRPr="006551F0" w:rsidRDefault="00C84ABA" w:rsidP="00683321">
                      <w:pPr>
                        <w:bidi/>
                        <w:jc w:val="center"/>
                        <w:rPr>
                          <w:sz w:val="22"/>
                          <w:rtl/>
                        </w:rPr>
                      </w:pPr>
                      <w:r>
                        <w:rPr>
                          <w:rFonts w:hint="cs"/>
                          <w:color w:val="000000" w:themeColor="text1"/>
                          <w:sz w:val="36"/>
                          <w:szCs w:val="36"/>
                          <w:rtl/>
                        </w:rPr>
                        <w:t>يمكن لجهازي المناعي في معظم الوقت</w:t>
                      </w:r>
                    </w:p>
                    <w:p w14:paraId="2E052A08" w14:textId="77777777" w:rsidR="00C84ABA" w:rsidRPr="006551F0" w:rsidRDefault="00C84ABA" w:rsidP="00683321">
                      <w:pPr>
                        <w:bidi/>
                        <w:jc w:val="center"/>
                        <w:rPr>
                          <w:sz w:val="22"/>
                          <w:rtl/>
                        </w:rPr>
                      </w:pPr>
                      <w:r>
                        <w:rPr>
                          <w:rFonts w:hint="cs"/>
                          <w:color w:val="000000" w:themeColor="text1"/>
                          <w:sz w:val="36"/>
                          <w:szCs w:val="36"/>
                          <w:rtl/>
                        </w:rPr>
                        <w:t>محاربة أنواع عدوى مثل الزكام بنفسه</w:t>
                      </w:r>
                    </w:p>
                    <w:p w14:paraId="172A4515" w14:textId="77777777" w:rsidR="00C84ABA" w:rsidRDefault="00C84ABA" w:rsidP="00683321">
                      <w:pPr>
                        <w:bidi/>
                        <w:jc w:val="center"/>
                        <w:rPr>
                          <w:rtl/>
                        </w:rPr>
                      </w:pPr>
                      <w:r>
                        <w:rPr>
                          <w:rFonts w:hint="cs"/>
                          <w:color w:val="000000" w:themeColor="text1"/>
                          <w:sz w:val="48"/>
                          <w:szCs w:val="48"/>
                          <w:rtl/>
                        </w:rPr>
                        <w:t>نعم أم لا</w:t>
                      </w:r>
                    </w:p>
                  </w:txbxContent>
                </v:textbox>
                <w10:anchorlock/>
              </v:roundrect>
            </w:pict>
          </mc:Fallback>
        </mc:AlternateContent>
      </w:r>
    </w:p>
    <w:p w14:paraId="7B7F1089" w14:textId="77777777" w:rsidR="00AE7D53" w:rsidRDefault="00AE7D53" w:rsidP="00AE7D53">
      <w:pPr>
        <w:pStyle w:val="ListParagraph"/>
      </w:pPr>
    </w:p>
    <w:p w14:paraId="5D188D5E" w14:textId="1B7D3F75" w:rsidR="00AE7D53" w:rsidRDefault="00683321" w:rsidP="00AE7D53">
      <w:pPr>
        <w:pStyle w:val="ListParagraph"/>
        <w:bidi/>
        <w:rPr>
          <w:rtl/>
        </w:rPr>
      </w:pPr>
      <w:r>
        <w:rPr>
          <w:rFonts w:hint="cs"/>
          <w:noProof/>
          <w:rtl/>
          <w:lang w:val="en-US" w:bidi="ar-SA"/>
        </w:rPr>
        <mc:AlternateContent>
          <mc:Choice Requires="wps">
            <w:drawing>
              <wp:inline distT="0" distB="0" distL="0" distR="0" wp14:anchorId="6E29A1A7" wp14:editId="4DD1D9D1">
                <wp:extent cx="2606006" cy="1904861"/>
                <wp:effectExtent l="26670" t="11430" r="31115" b="31115"/>
                <wp:docPr id="3750" name="Rectangle: Rounded Corners 375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5CF02A" w14:textId="77777777" w:rsidR="00C84ABA" w:rsidRDefault="00C84ABA" w:rsidP="00683321">
                            <w:pPr>
                              <w:bidi/>
                              <w:jc w:val="center"/>
                              <w:rPr>
                                <w:rtl/>
                              </w:rPr>
                            </w:pPr>
                            <w:r>
                              <w:rPr>
                                <w:rFonts w:hint="cs"/>
                                <w:color w:val="000000" w:themeColor="text1"/>
                                <w:sz w:val="32"/>
                                <w:szCs w:val="32"/>
                                <w:rtl/>
                              </w:rPr>
                              <w:t>إذا أعطاني الطبيب المتابع لحالتي مضادات حيوية لأتناولها لمدة 7 أيام ولكنني شعرت بالتحسن بعد 3 أيام يمكنني التوقف عن تناولها</w:t>
                            </w:r>
                          </w:p>
                          <w:p w14:paraId="34764D75" w14:textId="77777777" w:rsidR="00C84ABA" w:rsidRDefault="00C84ABA" w:rsidP="00683321">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6E29A1A7" id="Rectangle: Rounded Corners 3750" o:spid="_x0000_s1580"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" filled="f" strokecolor="#117e62" strokeweight="4.5pt">
                <v:stroke joinstyle="miter"/>
                <v:textbox>
                  <w:txbxContent>
                    <w:p w14:paraId="1C5CF02A" w14:textId="77777777" w:rsidR="00C84ABA" w:rsidRDefault="00C84ABA" w:rsidP="00683321">
                      <w:pPr>
                        <w:bidi/>
                        <w:jc w:val="center"/>
                        <w:rPr>
                          <w:rtl/>
                        </w:rPr>
                      </w:pPr>
                      <w:r>
                        <w:rPr>
                          <w:rFonts w:hint="cs"/>
                          <w:color w:val="000000" w:themeColor="text1"/>
                          <w:sz w:val="32"/>
                          <w:szCs w:val="32"/>
                          <w:rtl/>
                        </w:rPr>
                        <w:t>إذا أعطاني الطبيب المتابع لحالتي مضادات حيوية لأتناولها لمدة 7 أيام ولكنني شعرت بالتحسن بعد 3 أيام يمكنني التوقف عن تناولها</w:t>
                      </w:r>
                    </w:p>
                    <w:p w14:paraId="34764D75" w14:textId="77777777" w:rsidR="00C84ABA" w:rsidRDefault="00C84ABA" w:rsidP="00683321">
                      <w:pPr>
                        <w:bidi/>
                        <w:jc w:val="center"/>
                        <w:rPr>
                          <w:rtl/>
                        </w:rPr>
                      </w:pPr>
                      <w:r>
                        <w:rPr>
                          <w:rFonts w:hint="cs"/>
                          <w:color w:val="000000" w:themeColor="text1"/>
                          <w:sz w:val="48"/>
                          <w:szCs w:val="48"/>
                          <w:rtl/>
                        </w:rPr>
                        <w:t>نعم أم لا</w:t>
                      </w:r>
                    </w:p>
                  </w:txbxContent>
                </v:textbox>
                <w10:anchorlock/>
              </v:roundrect>
            </w:pict>
          </mc:Fallback>
        </mc:AlternateContent>
      </w:r>
      <w:r>
        <w:rPr>
          <w:rFonts w:hint="cs"/>
          <w:noProof/>
          <w:rtl/>
          <w:lang w:val="en-US" w:bidi="ar-SA"/>
        </w:rPr>
        <mc:AlternateContent>
          <mc:Choice Requires="wps">
            <w:drawing>
              <wp:inline distT="0" distB="0" distL="0" distR="0" wp14:anchorId="0BBD4D02" wp14:editId="069DF6BA">
                <wp:extent cx="2606006" cy="1904861"/>
                <wp:effectExtent l="26670" t="11430" r="31115" b="31115"/>
                <wp:docPr id="3751" name="Rectangle: Rounded Corners 375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65D8A4" w14:textId="77777777" w:rsidR="00C84ABA" w:rsidRPr="006551F0" w:rsidRDefault="00C84ABA" w:rsidP="00683321">
                            <w:pPr>
                              <w:bidi/>
                              <w:jc w:val="center"/>
                              <w:rPr>
                                <w:sz w:val="22"/>
                                <w:rtl/>
                              </w:rPr>
                            </w:pPr>
                            <w:r>
                              <w:rPr>
                                <w:rFonts w:hint="cs"/>
                                <w:color w:val="000000" w:themeColor="text1"/>
                                <w:sz w:val="44"/>
                                <w:szCs w:val="44"/>
                                <w:rtl/>
                              </w:rPr>
                              <w:t>لا تُعطي المضادات الحيوية</w:t>
                            </w:r>
                          </w:p>
                          <w:p w14:paraId="7934F78C" w14:textId="77777777" w:rsidR="00C84ABA" w:rsidRPr="006551F0" w:rsidRDefault="00C84ABA" w:rsidP="00683321">
                            <w:pPr>
                              <w:bidi/>
                              <w:jc w:val="center"/>
                              <w:rPr>
                                <w:sz w:val="22"/>
                                <w:rtl/>
                              </w:rPr>
                            </w:pPr>
                            <w:r>
                              <w:rPr>
                                <w:rFonts w:hint="cs"/>
                                <w:color w:val="000000" w:themeColor="text1"/>
                                <w:sz w:val="44"/>
                                <w:szCs w:val="44"/>
                                <w:rtl/>
                              </w:rPr>
                              <w:t>فعالية في علاج العدوى</w:t>
                            </w:r>
                          </w:p>
                          <w:p w14:paraId="0009AC40" w14:textId="77777777" w:rsidR="00C84ABA" w:rsidRDefault="00C84ABA" w:rsidP="00683321">
                            <w:pPr>
                              <w:bidi/>
                              <w:jc w:val="center"/>
                              <w:rPr>
                                <w:rtl/>
                              </w:rPr>
                            </w:pPr>
                            <w:r>
                              <w:rPr>
                                <w:rFonts w:hint="cs"/>
                                <w:color w:val="000000" w:themeColor="text1"/>
                                <w:sz w:val="44"/>
                                <w:szCs w:val="44"/>
                                <w:rtl/>
                              </w:rPr>
                              <w:t>البكتيرية</w:t>
                            </w:r>
                          </w:p>
                          <w:p w14:paraId="0E21C66E" w14:textId="77777777" w:rsidR="00C84ABA" w:rsidRDefault="00C84ABA" w:rsidP="00683321">
                            <w:pPr>
                              <w:bidi/>
                              <w:jc w:val="center"/>
                              <w:rPr>
                                <w:rtl/>
                              </w:rPr>
                            </w:pPr>
                            <w:r>
                              <w:rPr>
                                <w:rFonts w:hint="cs"/>
                                <w:color w:val="000000" w:themeColor="text1"/>
                                <w:sz w:val="44"/>
                                <w:szCs w:val="44"/>
                                <w:rtl/>
                              </w:rPr>
                              <w:t xml:space="preserve"> </w:t>
                            </w:r>
                            <w:r>
                              <w:rPr>
                                <w:rFonts w:hint="cs"/>
                                <w:color w:val="000000" w:themeColor="text1"/>
                                <w:sz w:val="48"/>
                                <w:szCs w:val="48"/>
                                <w:rtl/>
                              </w:rPr>
                              <w:t>نعم أم لا</w:t>
                            </w:r>
                          </w:p>
                        </w:txbxContent>
                      </wps:txbx>
                      <wps:bodyPr rtlCol="0" anchor="ctr"/>
                    </wps:wsp>
                  </a:graphicData>
                </a:graphic>
              </wp:inline>
            </w:drawing>
          </mc:Choice>
          <mc:Fallback xmlns="">
            <w:pict>
              <v:roundrect w14:anchorId="0BBD4D02" id="Rectangle: Rounded Corners 3751" o:spid="_x0000_s1581"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cC0Pw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D1gcC0PwIAALsEAAAOAAAA&#10;AAAAAAAAAAAAAC4CAABkcnMvZTJvRG9jLnhtbFBLAQItABQABgAIAAAAIQCkrdQf3AAAAAUBAAAP&#10;AAAAAAAAAAAAAAAAAJkEAABkcnMvZG93bnJldi54bWxQSwUGAAAAAAQABADzAAAAogUAAAAA&#10;" filled="f" strokecolor="#117e62" strokeweight="4.5pt">
                <v:stroke joinstyle="miter"/>
                <v:textbox>
                  <w:txbxContent>
                    <w:p w14:paraId="5765D8A4" w14:textId="77777777" w:rsidR="00C84ABA" w:rsidRPr="006551F0" w:rsidRDefault="00C84ABA" w:rsidP="00683321">
                      <w:pPr>
                        <w:bidi/>
                        <w:jc w:val="center"/>
                        <w:rPr>
                          <w:sz w:val="22"/>
                          <w:rtl/>
                        </w:rPr>
                      </w:pPr>
                      <w:r>
                        <w:rPr>
                          <w:rFonts w:hint="cs"/>
                          <w:color w:val="000000" w:themeColor="text1"/>
                          <w:sz w:val="44"/>
                          <w:szCs w:val="44"/>
                          <w:rtl/>
                        </w:rPr>
                        <w:t>لا تُعطي المضادات الحيوية</w:t>
                      </w:r>
                    </w:p>
                    <w:p w14:paraId="7934F78C" w14:textId="77777777" w:rsidR="00C84ABA" w:rsidRPr="006551F0" w:rsidRDefault="00C84ABA" w:rsidP="00683321">
                      <w:pPr>
                        <w:bidi/>
                        <w:jc w:val="center"/>
                        <w:rPr>
                          <w:sz w:val="22"/>
                          <w:rtl/>
                        </w:rPr>
                      </w:pPr>
                      <w:r>
                        <w:rPr>
                          <w:rFonts w:hint="cs"/>
                          <w:color w:val="000000" w:themeColor="text1"/>
                          <w:sz w:val="44"/>
                          <w:szCs w:val="44"/>
                          <w:rtl/>
                        </w:rPr>
                        <w:t>فعالية في علاج العدوى</w:t>
                      </w:r>
                    </w:p>
                    <w:p w14:paraId="0009AC40" w14:textId="77777777" w:rsidR="00C84ABA" w:rsidRDefault="00C84ABA" w:rsidP="00683321">
                      <w:pPr>
                        <w:bidi/>
                        <w:jc w:val="center"/>
                        <w:rPr>
                          <w:rtl/>
                        </w:rPr>
                      </w:pPr>
                      <w:r>
                        <w:rPr>
                          <w:rFonts w:hint="cs"/>
                          <w:color w:val="000000" w:themeColor="text1"/>
                          <w:sz w:val="44"/>
                          <w:szCs w:val="44"/>
                          <w:rtl/>
                        </w:rPr>
                        <w:t>البكتيرية</w:t>
                      </w:r>
                    </w:p>
                    <w:p w14:paraId="0E21C66E" w14:textId="77777777" w:rsidR="00C84ABA" w:rsidRDefault="00C84ABA" w:rsidP="00683321">
                      <w:pPr>
                        <w:bidi/>
                        <w:jc w:val="center"/>
                        <w:rPr>
                          <w:rtl/>
                        </w:rPr>
                      </w:pPr>
                      <w:r>
                        <w:rPr>
                          <w:rFonts w:hint="cs"/>
                          <w:color w:val="000000" w:themeColor="text1"/>
                          <w:sz w:val="44"/>
                          <w:szCs w:val="44"/>
                          <w:rtl/>
                        </w:rPr>
                        <w:t xml:space="preserve"> </w:t>
                      </w:r>
                      <w:r>
                        <w:rPr>
                          <w:rFonts w:hint="cs"/>
                          <w:color w:val="000000" w:themeColor="text1"/>
                          <w:sz w:val="48"/>
                          <w:szCs w:val="48"/>
                          <w:rtl/>
                        </w:rPr>
                        <w:t>نعم أم لا</w:t>
                      </w:r>
                    </w:p>
                  </w:txbxContent>
                </v:textbox>
                <w10:anchorlock/>
              </v:roundrect>
            </w:pict>
          </mc:Fallback>
        </mc:AlternateContent>
      </w:r>
      <w:r>
        <w:rPr>
          <w:rFonts w:hint="cs"/>
          <w:noProof/>
          <w:rtl/>
          <w:lang w:val="en-US" w:bidi="ar-SA"/>
        </w:rPr>
        <mc:AlternateContent>
          <mc:Choice Requires="wps">
            <w:drawing>
              <wp:inline distT="0" distB="0" distL="0" distR="0" wp14:anchorId="2EF834DC" wp14:editId="750F0234">
                <wp:extent cx="2606006" cy="1904861"/>
                <wp:effectExtent l="26670" t="11430" r="31115" b="31115"/>
                <wp:docPr id="3752" name="Rectangle: Rounded Corners 375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a:off x="0" y="0"/>
                          <a:ext cx="2606006" cy="1904861"/>
                        </a:xfrm>
                        <a:prstGeom prst="roundRect">
                          <a:avLst>
                            <a:gd name="adj" fmla="val 9481"/>
                          </a:avLst>
                        </a:prstGeom>
                        <a:noFill/>
                        <a:ln w="571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38D968" w14:textId="77777777" w:rsidR="00C84ABA" w:rsidRDefault="00C84ABA" w:rsidP="00683321">
                            <w:pPr>
                              <w:bidi/>
                              <w:jc w:val="center"/>
                              <w:rPr>
                                <w:rtl/>
                              </w:rPr>
                            </w:pPr>
                            <w:r>
                              <w:rPr>
                                <w:rFonts w:hint="cs"/>
                                <w:color w:val="000000" w:themeColor="text1"/>
                                <w:sz w:val="40"/>
                                <w:szCs w:val="40"/>
                                <w:rtl/>
                              </w:rPr>
                              <w:t>يتعين علي ألا أتناول إلا المضادات الحيوية التي وصفها الطبيب لي</w:t>
                            </w:r>
                          </w:p>
                          <w:p w14:paraId="3DF92E98" w14:textId="77777777" w:rsidR="00C84ABA" w:rsidRDefault="00C84ABA" w:rsidP="00683321">
                            <w:pPr>
                              <w:bidi/>
                              <w:jc w:val="center"/>
                              <w:rPr>
                                <w:rtl/>
                              </w:rPr>
                            </w:pPr>
                            <w:r>
                              <w:rPr>
                                <w:rFonts w:hint="cs"/>
                                <w:color w:val="000000" w:themeColor="text1"/>
                                <w:sz w:val="48"/>
                                <w:szCs w:val="48"/>
                                <w:rtl/>
                              </w:rPr>
                              <w:t>نعم أم لا</w:t>
                            </w:r>
                          </w:p>
                        </w:txbxContent>
                      </wps:txbx>
                      <wps:bodyPr rtlCol="0" anchor="ctr"/>
                    </wps:wsp>
                  </a:graphicData>
                </a:graphic>
              </wp:inline>
            </w:drawing>
          </mc:Choice>
          <mc:Fallback xmlns="">
            <w:pict>
              <v:roundrect w14:anchorId="2EF834DC" id="Rectangle: Rounded Corners 3752" o:spid="_x0000_s1582" alt="&quot;&quot;" style="width:205.2pt;height:150pt;rotation:-90;visibility:visible;mso-wrap-style:square;mso-left-percent:-10001;mso-top-percent:-10001;mso-position-horizontal:absolute;mso-position-horizontal-relative:char;mso-position-vertical:absolute;mso-position-vertical-relative:line;mso-left-percent:-10001;mso-top-percent:-10001;v-text-anchor:middle" arcsize="621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" filled="f" strokecolor="#117e62" strokeweight="4.5pt">
                <v:stroke joinstyle="miter"/>
                <v:textbox>
                  <w:txbxContent>
                    <w:p w14:paraId="3638D968" w14:textId="77777777" w:rsidR="00C84ABA" w:rsidRDefault="00C84ABA" w:rsidP="00683321">
                      <w:pPr>
                        <w:bidi/>
                        <w:jc w:val="center"/>
                        <w:rPr>
                          <w:rtl/>
                        </w:rPr>
                      </w:pPr>
                      <w:r>
                        <w:rPr>
                          <w:rFonts w:hint="cs"/>
                          <w:color w:val="000000" w:themeColor="text1"/>
                          <w:sz w:val="40"/>
                          <w:szCs w:val="40"/>
                          <w:rtl/>
                        </w:rPr>
                        <w:t>يتعين علي ألا أتناول إلا المضادات الحيوية التي وصفها الطبيب لي</w:t>
                      </w:r>
                    </w:p>
                    <w:p w14:paraId="3DF92E98" w14:textId="77777777" w:rsidR="00C84ABA" w:rsidRDefault="00C84ABA" w:rsidP="00683321">
                      <w:pPr>
                        <w:bidi/>
                        <w:jc w:val="center"/>
                        <w:rPr>
                          <w:rtl/>
                        </w:rPr>
                      </w:pPr>
                      <w:r>
                        <w:rPr>
                          <w:rFonts w:hint="cs"/>
                          <w:color w:val="000000" w:themeColor="text1"/>
                          <w:sz w:val="48"/>
                          <w:szCs w:val="48"/>
                          <w:rtl/>
                        </w:rPr>
                        <w:t>نعم أم لا</w:t>
                      </w:r>
                    </w:p>
                  </w:txbxContent>
                </v:textbox>
                <w10:anchorlock/>
              </v:roundrect>
            </w:pict>
          </mc:Fallback>
        </mc:AlternateContent>
      </w:r>
    </w:p>
    <w:p w14:paraId="2DCCE1B4" w14:textId="77777777" w:rsidR="00333E56" w:rsidRDefault="00333E56">
      <w:pPr>
        <w:bidi/>
        <w:rPr>
          <w:rtl/>
        </w:rPr>
      </w:pPr>
      <w:r>
        <w:rPr>
          <w:rFonts w:hint="cs"/>
          <w:rtl/>
        </w:rPr>
        <w:br w:type="page"/>
      </w:r>
    </w:p>
    <w:bookmarkStart w:id="53" w:name="_Hlk109114303"/>
    <w:bookmarkEnd w:id="52"/>
    <w:p w14:paraId="77B0CE6F" w14:textId="77777777" w:rsidR="009A593A" w:rsidRDefault="009A593A" w:rsidP="009A593A">
      <w:pPr>
        <w:pStyle w:val="ListParagraph"/>
        <w:bidi/>
        <w:rPr>
          <w:rtl/>
        </w:rPr>
      </w:pPr>
      <w:r>
        <w:rPr>
          <w:rFonts w:hint="cs"/>
          <w:noProof/>
          <w:rtl/>
          <w:lang w:val="en-US" w:bidi="ar-SA"/>
        </w:rPr>
        <w:lastRenderedPageBreak/>
        <mc:AlternateContent>
          <mc:Choice Requires="wpg">
            <w:drawing>
              <wp:anchor distT="0" distB="0" distL="114300" distR="114300" simplePos="0" relativeHeight="251658447" behindDoc="0" locked="0" layoutInCell="1" allowOverlap="1" wp14:anchorId="65AD706F" wp14:editId="3DCE9FFE">
                <wp:simplePos x="0" y="0"/>
                <wp:positionH relativeFrom="column">
                  <wp:posOffset>159385</wp:posOffset>
                </wp:positionH>
                <wp:positionV relativeFrom="paragraph">
                  <wp:posOffset>339725</wp:posOffset>
                </wp:positionV>
                <wp:extent cx="563212" cy="563212"/>
                <wp:effectExtent l="19050" t="19050" r="27940" b="27940"/>
                <wp:wrapNone/>
                <wp:docPr id="2993" name="Group 29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63212" cy="563212"/>
                          <a:chOff x="0" y="0"/>
                          <a:chExt cx="563212" cy="563212"/>
                        </a:xfrm>
                      </wpg:grpSpPr>
                      <wps:wsp>
                        <wps:cNvPr id="3772" name="Oval 3772"/>
                        <wps:cNvSpPr/>
                        <wps:spPr>
                          <a:xfrm>
                            <a:off x="0" y="0"/>
                            <a:ext cx="563212" cy="563212"/>
                          </a:xfrm>
                          <a:prstGeom prst="ellipse">
                            <a:avLst/>
                          </a:prstGeom>
                          <a:solidFill>
                            <a:schemeClr val="bg1"/>
                          </a:solidFill>
                          <a:ln w="38100">
                            <a:solidFill>
                              <a:srgbClr val="1DB28F"/>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773" name="Picture 3773" descr="Ico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35271" y="17164"/>
                            <a:ext cx="478790" cy="522605"/>
                          </a:xfrm>
                          <a:prstGeom prst="rect">
                            <a:avLst/>
                          </a:prstGeom>
                        </pic:spPr>
                      </pic:pic>
                    </wpg:wgp>
                  </a:graphicData>
                </a:graphic>
              </wp:anchor>
            </w:drawing>
          </mc:Choice>
          <mc:Fallback xmlns="">
            <w:pict>
              <v:group w14:anchorId="78EDB936" id="Group 2993" o:spid="_x0000_s1026" alt="&quot;&quot;" style="position:absolute;margin-left:12.55pt;margin-top:26.75pt;width:44.35pt;height:44.35pt;z-index:251897856" coordsize="5632,5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">
                <v:oval id="Oval 3772" o:spid="_x0000_s1027" style="position:absolute;width:5632;height:5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" fillcolor="white [3212]" strokecolor="#1db28f" strokeweight="3pt">
                  <v:stroke joinstyle="miter"/>
                </v:oval>
                <v:shape id="Picture 3773" o:spid="_x0000_s1028" type="#_x0000_t75" alt="Icon&#10;&#10;Description automatically generated" style="position:absolute;left:352;top:171;width:4788;height:5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">
                  <v:imagedata r:id="rId56" o:title="Icon&#10;&#10;Description automatically generated"/>
                </v:shape>
              </v:group>
            </w:pict>
          </mc:Fallback>
        </mc:AlternateContent>
      </w:r>
      <w:r>
        <w:rPr>
          <w:rFonts w:hint="cs"/>
          <w:noProof/>
          <w:rtl/>
          <w:lang w:val="en-US" w:bidi="ar-SA"/>
        </w:rPr>
        <mc:AlternateContent>
          <mc:Choice Requires="wps">
            <w:drawing>
              <wp:inline distT="0" distB="0" distL="0" distR="0" wp14:anchorId="48ABDACC" wp14:editId="559F2A79">
                <wp:extent cx="4629785" cy="382270"/>
                <wp:effectExtent l="0" t="0" r="0" b="0"/>
                <wp:docPr id="3754" name="TextBox 18" descr="SW1 - Word Mix Up Game Sheet&#10;"/>
                <wp:cNvGraphicFramePr/>
                <a:graphic xmlns:a="http://schemas.openxmlformats.org/drawingml/2006/main">
                  <a:graphicData uri="http://schemas.microsoft.com/office/word/2010/wordprocessingShape">
                    <wps:wsp>
                      <wps:cNvSpPr txBox="1"/>
                      <wps:spPr>
                        <a:xfrm>
                          <a:off x="0" y="0"/>
                          <a:ext cx="4629785" cy="382270"/>
                        </a:xfrm>
                        <a:prstGeom prst="rect">
                          <a:avLst/>
                        </a:prstGeom>
                        <a:noFill/>
                      </wps:spPr>
                      <wps:txbx>
                        <w:txbxContent>
                          <w:p w14:paraId="03B7C788" w14:textId="77777777" w:rsidR="00C84ABA" w:rsidRDefault="00C84ABA" w:rsidP="009A593A">
                            <w:pPr>
                              <w:pStyle w:val="Heading2"/>
                              <w:bidi/>
                              <w:rPr>
                                <w:rtl/>
                              </w:rPr>
                            </w:pPr>
                            <w:r>
                              <w:t>SW1</w:t>
                            </w:r>
                            <w:r>
                              <w:rPr>
                                <w:rFonts w:hint="cs"/>
                                <w:rtl/>
                              </w:rPr>
                              <w:t xml:space="preserve"> - </w:t>
                            </w:r>
                            <w:r w:rsidRPr="00E6172E">
                              <w:rPr>
                                <w:rFonts w:hint="cs"/>
                                <w:b w:val="0"/>
                                <w:bCs/>
                                <w:sz w:val="44"/>
                                <w:szCs w:val="32"/>
                                <w:rtl/>
                              </w:rPr>
                              <w:t>ورقة عمل خاصة بلعبة مطابقة المصطلح بالتعريف</w:t>
                            </w:r>
                          </w:p>
                        </w:txbxContent>
                      </wps:txbx>
                      <wps:bodyPr wrap="square" rtlCol="0">
                        <a:spAutoFit/>
                      </wps:bodyPr>
                    </wps:wsp>
                  </a:graphicData>
                </a:graphic>
              </wp:inline>
            </w:drawing>
          </mc:Choice>
          <mc:Fallback xmlns="">
            <w:pict>
              <v:shape w14:anchorId="48ABDACC" id="_x0000_s1583" type="#_x0000_t202" alt="SW1 - Word Mix Up Game Sheet&#10;" style="width:364.55pt;height:3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" filled="f" stroked="f">
                <v:textbox style="mso-fit-shape-to-text:t">
                  <w:txbxContent>
                    <w:p w14:paraId="03B7C788" w14:textId="77777777" w:rsidR="00C84ABA" w:rsidRDefault="00C84ABA" w:rsidP="009A593A">
                      <w:pPr>
                        <w:pStyle w:val="2"/>
                        <w:bidi/>
                        <w:rPr>
                          <w:rtl/>
                        </w:rPr>
                      </w:pPr>
                      <w:r>
                        <w:t>SW1</w:t>
                      </w:r>
                      <w:r>
                        <w:rPr>
                          <w:rFonts w:hint="cs"/>
                          <w:rtl/>
                        </w:rPr>
                        <w:t xml:space="preserve"> - </w:t>
                      </w:r>
                      <w:r w:rsidRPr="00E6172E">
                        <w:rPr>
                          <w:rFonts w:hint="cs"/>
                          <w:b w:val="0"/>
                          <w:bCs/>
                          <w:sz w:val="44"/>
                          <w:szCs w:val="32"/>
                          <w:rtl/>
                        </w:rPr>
                        <w:t>ورقة عمل خاصة بلعبة مطابقة المصطلح بالتعريف</w:t>
                      </w:r>
                    </w:p>
                  </w:txbxContent>
                </v:textbox>
                <w10:anchorlock/>
              </v:shape>
            </w:pict>
          </mc:Fallback>
        </mc:AlternateContent>
      </w:r>
    </w:p>
    <w:p w14:paraId="54EC7993" w14:textId="77777777" w:rsidR="009A593A" w:rsidRDefault="009A593A" w:rsidP="009A593A">
      <w:pPr>
        <w:pStyle w:val="ListParagraph"/>
      </w:pPr>
    </w:p>
    <w:p w14:paraId="0F00E2FC" w14:textId="77777777" w:rsidR="009A593A" w:rsidRDefault="009A593A" w:rsidP="009A593A">
      <w:pPr>
        <w:pStyle w:val="ListParagraph"/>
        <w:bidi/>
        <w:rPr>
          <w:rtl/>
        </w:rPr>
      </w:pPr>
      <w:r>
        <w:rPr>
          <w:rFonts w:hint="cs"/>
          <w:noProof/>
          <w:rtl/>
          <w:lang w:val="en-US" w:bidi="ar-SA"/>
        </w:rPr>
        <mc:AlternateContent>
          <mc:Choice Requires="wps">
            <w:drawing>
              <wp:anchor distT="0" distB="0" distL="114300" distR="114300" simplePos="0" relativeHeight="251658444" behindDoc="0" locked="0" layoutInCell="1" allowOverlap="1" wp14:anchorId="007CE7AB" wp14:editId="47D4EDCC">
                <wp:simplePos x="0" y="0"/>
                <wp:positionH relativeFrom="column">
                  <wp:posOffset>359498</wp:posOffset>
                </wp:positionH>
                <wp:positionV relativeFrom="paragraph">
                  <wp:posOffset>9110</wp:posOffset>
                </wp:positionV>
                <wp:extent cx="6080125" cy="9015365"/>
                <wp:effectExtent l="38100" t="38100" r="34925" b="33655"/>
                <wp:wrapNone/>
                <wp:docPr id="3771" name="Rectangle: Rounded Corners 37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080125" cy="9015365"/>
                        </a:xfrm>
                        <a:prstGeom prst="roundRect">
                          <a:avLst>
                            <a:gd name="adj" fmla="val 2575"/>
                          </a:avLst>
                        </a:prstGeom>
                        <a:noFill/>
                        <a:ln w="76200" cap="sq">
                          <a:solidFill>
                            <a:srgbClr val="117E62"/>
                          </a:solidFill>
                          <a:beve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xmlns="">
            <w:pict>
              <v:roundrect w14:anchorId="68E7102F" id="Rectangle: Rounded Corners 3771" o:spid="_x0000_s1026" alt="&quot;&quot;" style="position:absolute;margin-left:28.3pt;margin-top:.7pt;width:478.75pt;height:709.85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6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" filled="f" strokecolor="#117e62" strokeweight="6pt">
                <v:stroke joinstyle="bevel" endcap="square"/>
              </v:roundrect>
            </w:pict>
          </mc:Fallback>
        </mc:AlternateContent>
      </w:r>
      <w:r>
        <w:rPr>
          <w:rFonts w:hint="cs"/>
          <w:noProof/>
          <w:rtl/>
          <w:lang w:val="en-US" w:bidi="ar-SA"/>
        </w:rPr>
        <mc:AlternateContent>
          <mc:Choice Requires="wps">
            <w:drawing>
              <wp:inline distT="0" distB="0" distL="0" distR="0" wp14:anchorId="1B659518" wp14:editId="231567CD">
                <wp:extent cx="5608320" cy="823595"/>
                <wp:effectExtent l="0" t="0" r="0" b="0"/>
                <wp:docPr id="3755" name="TextBox 19" descr="Word Mix Up&#10;"/>
                <wp:cNvGraphicFramePr/>
                <a:graphic xmlns:a="http://schemas.openxmlformats.org/drawingml/2006/main">
                  <a:graphicData uri="http://schemas.microsoft.com/office/word/2010/wordprocessingShape">
                    <wps:wsp>
                      <wps:cNvSpPr txBox="1"/>
                      <wps:spPr>
                        <a:xfrm>
                          <a:off x="0" y="0"/>
                          <a:ext cx="5608320" cy="823595"/>
                        </a:xfrm>
                        <a:prstGeom prst="rect">
                          <a:avLst/>
                        </a:prstGeom>
                        <a:noFill/>
                      </wps:spPr>
                      <wps:txbx>
                        <w:txbxContent>
                          <w:p w14:paraId="3C6E4CA0" w14:textId="77777777" w:rsidR="00C84ABA" w:rsidRPr="00154868" w:rsidRDefault="00C84ABA" w:rsidP="009A593A">
                            <w:pPr>
                              <w:pStyle w:val="Heading3"/>
                              <w:bidi/>
                              <w:rPr>
                                <w:sz w:val="56"/>
                                <w:szCs w:val="52"/>
                                <w:rtl/>
                              </w:rPr>
                            </w:pPr>
                            <w:r>
                              <w:rPr>
                                <w:rFonts w:hint="cs"/>
                                <w:sz w:val="56"/>
                                <w:szCs w:val="56"/>
                                <w:rtl/>
                              </w:rPr>
                              <w:t>مطابقة المصطلح بالتعريف</w:t>
                            </w:r>
                          </w:p>
                        </w:txbxContent>
                      </wps:txbx>
                      <wps:bodyPr wrap="square" rtlCol="0">
                        <a:spAutoFit/>
                      </wps:bodyPr>
                    </wps:wsp>
                  </a:graphicData>
                </a:graphic>
              </wp:inline>
            </w:drawing>
          </mc:Choice>
          <mc:Fallback xmlns="">
            <w:pict>
              <v:shape w14:anchorId="1B659518" id="_x0000_s1584" type="#_x0000_t202" alt="Word Mix Up&#10;" style="width:441.6pt;height:6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" filled="f" stroked="f">
                <v:textbox style="mso-fit-shape-to-text:t">
                  <w:txbxContent>
                    <w:p w14:paraId="3C6E4CA0" w14:textId="77777777" w:rsidR="00C84ABA" w:rsidRPr="00154868" w:rsidRDefault="00C84ABA" w:rsidP="009A593A">
                      <w:pPr>
                        <w:pStyle w:val="3"/>
                        <w:bidi/>
                        <w:rPr>
                          <w:sz w:val="56"/>
                          <w:szCs w:val="52"/>
                          <w:rtl/>
                        </w:rPr>
                      </w:pPr>
                      <w:r>
                        <w:rPr>
                          <w:rFonts w:hint="cs"/>
                          <w:sz w:val="56"/>
                          <w:szCs w:val="56"/>
                          <w:rtl/>
                        </w:rPr>
                        <w:t>مطابقة المصطلح بالتعريف</w:t>
                      </w:r>
                    </w:p>
                  </w:txbxContent>
                </v:textbox>
                <w10:anchorlock/>
              </v:shape>
            </w:pict>
          </mc:Fallback>
        </mc:AlternateContent>
      </w:r>
    </w:p>
    <w:p w14:paraId="30108436" w14:textId="1B0F0370" w:rsidR="009A593A" w:rsidRDefault="008D58EF" w:rsidP="009A593A">
      <w:pPr>
        <w:pStyle w:val="ListParagraph"/>
        <w:bidi/>
        <w:ind w:left="5760" w:firstLine="720"/>
        <w:rPr>
          <w:rtl/>
        </w:rPr>
      </w:pPr>
      <w:r>
        <w:rPr>
          <w:rFonts w:hint="cs"/>
          <w:noProof/>
          <w:rtl/>
          <w:lang w:val="en-US" w:bidi="ar-SA"/>
        </w:rPr>
        <mc:AlternateContent>
          <mc:Choice Requires="wps">
            <w:drawing>
              <wp:anchor distT="0" distB="0" distL="114300" distR="114300" simplePos="0" relativeHeight="251658438" behindDoc="0" locked="0" layoutInCell="1" allowOverlap="1" wp14:anchorId="219BF308" wp14:editId="4FCD66E8">
                <wp:simplePos x="0" y="0"/>
                <wp:positionH relativeFrom="column">
                  <wp:posOffset>4098925</wp:posOffset>
                </wp:positionH>
                <wp:positionV relativeFrom="paragraph">
                  <wp:posOffset>97790</wp:posOffset>
                </wp:positionV>
                <wp:extent cx="2080597" cy="917875"/>
                <wp:effectExtent l="0" t="0" r="15240" b="15875"/>
                <wp:wrapNone/>
                <wp:docPr id="3763" name="Rectangle: Rounded Corners 37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616C" w14:textId="77777777" w:rsidR="00C84ABA" w:rsidRDefault="00C84ABA" w:rsidP="009A593A">
                            <w:pPr>
                              <w:bidi/>
                              <w:jc w:val="center"/>
                              <w:rPr>
                                <w:rtl/>
                              </w:rPr>
                            </w:pPr>
                            <w:r>
                              <w:rPr>
                                <w:rFonts w:hint="cs"/>
                                <w:color w:val="000000" w:themeColor="text1"/>
                                <w:sz w:val="32"/>
                                <w:szCs w:val="32"/>
                                <w:rtl/>
                              </w:rPr>
                              <w:t>المضاد الحيوي</w:t>
                            </w:r>
                          </w:p>
                        </w:txbxContent>
                      </wps:txbx>
                      <wps:bodyPr rtlCol="0" anchor="ctr"/>
                    </wps:wsp>
                  </a:graphicData>
                </a:graphic>
              </wp:anchor>
            </w:drawing>
          </mc:Choice>
          <mc:Fallback xmlns="">
            <w:pict>
              <v:roundrect w14:anchorId="219BF308" id="Rectangle: Rounded Corners 3763" o:spid="_x0000_s1585" alt="&quot;&quot;" style="position:absolute;left:0;text-align:left;margin-left:322.75pt;margin-top:7.7pt;width:163.85pt;height:72.25pt;z-index:25165843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" fillcolor="#99d5c7" strokecolor="black [3213]" strokeweight="1pt">
                <v:stroke joinstyle="miter"/>
                <v:textbox>
                  <w:txbxContent>
                    <w:p w14:paraId="0435616C" w14:textId="77777777" w:rsidR="00C84ABA" w:rsidRDefault="00C84ABA" w:rsidP="009A593A">
                      <w:pPr>
                        <w:bidi/>
                        <w:jc w:val="center"/>
                        <w:rPr>
                          <w:rtl/>
                        </w:rPr>
                      </w:pPr>
                      <w:r>
                        <w:rPr>
                          <w:rFonts w:hint="cs"/>
                          <w:color w:val="000000" w:themeColor="text1"/>
                          <w:sz w:val="32"/>
                          <w:szCs w:val="32"/>
                          <w:rtl/>
                        </w:rPr>
                        <w:t>المضاد الحيوي</w:t>
                      </w:r>
                    </w:p>
                  </w:txbxContent>
                </v:textbox>
              </v:roundrect>
            </w:pict>
          </mc:Fallback>
        </mc:AlternateContent>
      </w:r>
      <w:r w:rsidR="009A593A">
        <w:rPr>
          <w:rFonts w:hint="cs"/>
          <w:noProof/>
          <w:rtl/>
          <w:lang w:val="en-US" w:bidi="ar-SA"/>
        </w:rPr>
        <mc:AlternateContent>
          <mc:Choice Requires="wps">
            <w:drawing>
              <wp:anchor distT="0" distB="0" distL="114300" distR="114300" simplePos="0" relativeHeight="251658445" behindDoc="0" locked="0" layoutInCell="1" allowOverlap="1" wp14:anchorId="073BF227" wp14:editId="4EB37FED">
                <wp:simplePos x="0" y="0"/>
                <wp:positionH relativeFrom="column">
                  <wp:posOffset>2684352</wp:posOffset>
                </wp:positionH>
                <wp:positionV relativeFrom="paragraph">
                  <wp:posOffset>491773</wp:posOffset>
                </wp:positionV>
                <wp:extent cx="1430448" cy="5937382"/>
                <wp:effectExtent l="38100" t="76200" r="17780" b="25400"/>
                <wp:wrapNone/>
                <wp:docPr id="3770" name="Connector: Elbow 37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430448" cy="5937382"/>
                        </a:xfrm>
                        <a:prstGeom prst="bentConnector3">
                          <a:avLst/>
                        </a:prstGeom>
                        <a:ln w="19050">
                          <a:solidFill>
                            <a:srgbClr val="117E6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shapetype w14:anchorId="606E380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770" o:spid="_x0000_s1026" type="#_x0000_t34" alt="&quot;&quot;" style="position:absolute;margin-left:211.35pt;margin-top:38.7pt;width:112.65pt;height:467.5pt;flip:x 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" strokecolor="#117e62" strokeweight="1.5pt">
                <v:stroke endarrow="block"/>
                <o:lock v:ext="edit" shapetype="f"/>
              </v:shape>
            </w:pict>
          </mc:Fallback>
        </mc:AlternateContent>
      </w:r>
      <w:r w:rsidR="009A593A">
        <w:rPr>
          <w:rFonts w:hint="cs"/>
          <w:noProof/>
          <w:rtl/>
          <w:lang w:val="en-US" w:bidi="ar-SA"/>
        </w:rPr>
        <mc:AlternateContent>
          <mc:Choice Requires="wps">
            <w:drawing>
              <wp:inline distT="0" distB="0" distL="0" distR="0" wp14:anchorId="2DA6DEFB" wp14:editId="12E1BF60">
                <wp:extent cx="2080597" cy="896293"/>
                <wp:effectExtent l="0" t="0" r="15240" b="18415"/>
                <wp:docPr id="3756" name="Rectangle: Rounded Corners 3756" descr="The smallest of the microbes - usually harmful"/>
                <wp:cNvGraphicFramePr/>
                <a:graphic xmlns:a="http://schemas.openxmlformats.org/drawingml/2006/main">
                  <a:graphicData uri="http://schemas.microsoft.com/office/word/2010/wordprocessingShape">
                    <wps:wsp>
                      <wps:cNvSpPr/>
                      <wps:spPr>
                        <a:xfrm>
                          <a:off x="0" y="0"/>
                          <a:ext cx="2080597" cy="896293"/>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7E7402" w14:textId="77777777" w:rsidR="00C84ABA" w:rsidRDefault="00C84ABA" w:rsidP="009A593A">
                            <w:pPr>
                              <w:bidi/>
                              <w:rPr>
                                <w:rtl/>
                              </w:rPr>
                            </w:pPr>
                            <w:r>
                              <w:rPr>
                                <w:rFonts w:hint="cs"/>
                                <w:color w:val="000000" w:themeColor="text1"/>
                                <w:sz w:val="32"/>
                                <w:szCs w:val="32"/>
                                <w:rtl/>
                              </w:rPr>
                              <w:t>هي النوع الأصغر حجمًا في مجموعة الميكروبات -عادة ما تكون ضارة</w:t>
                            </w:r>
                          </w:p>
                        </w:txbxContent>
                      </wps:txbx>
                      <wps:bodyPr rtlCol="0" anchor="ctr"/>
                    </wps:wsp>
                  </a:graphicData>
                </a:graphic>
              </wp:inline>
            </w:drawing>
          </mc:Choice>
          <mc:Fallback xmlns="">
            <w:pict>
              <v:roundrect w14:anchorId="2DA6DEFB" id="Rectangle: Rounded Corners 3756" o:spid="_x0000_s1586" alt="The smallest of the microbes - usually harmful" style="width:163.85pt;height:70.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" filled="f" strokecolor="#117e62" strokeweight="1.5pt">
                <v:stroke joinstyle="miter"/>
                <v:textbox>
                  <w:txbxContent>
                    <w:p w14:paraId="6E7E7402" w14:textId="77777777" w:rsidR="00C84ABA" w:rsidRDefault="00C84ABA" w:rsidP="009A593A">
                      <w:pPr>
                        <w:bidi/>
                        <w:rPr>
                          <w:rtl/>
                        </w:rPr>
                      </w:pPr>
                      <w:r>
                        <w:rPr>
                          <w:rFonts w:hint="cs"/>
                          <w:color w:val="000000" w:themeColor="text1"/>
                          <w:sz w:val="32"/>
                          <w:szCs w:val="32"/>
                          <w:rtl/>
                        </w:rPr>
                        <w:t>هي النوع الأصغر حجمًا في مجموعة الميكروبات -عادة ما تكون ضارة</w:t>
                      </w:r>
                    </w:p>
                  </w:txbxContent>
                </v:textbox>
                <w10:anchorlock/>
              </v:roundrect>
            </w:pict>
          </mc:Fallback>
        </mc:AlternateContent>
      </w:r>
    </w:p>
    <w:p w14:paraId="04ACDAF8" w14:textId="77777777" w:rsidR="009A593A" w:rsidRDefault="009A593A" w:rsidP="009A593A">
      <w:pPr>
        <w:pStyle w:val="ListParagraph"/>
      </w:pPr>
    </w:p>
    <w:p w14:paraId="76591D47" w14:textId="07B97D3A" w:rsidR="009A593A" w:rsidRDefault="008D58EF" w:rsidP="009A593A">
      <w:pPr>
        <w:pStyle w:val="ListParagraph"/>
        <w:bidi/>
        <w:ind w:left="5760" w:firstLine="720"/>
        <w:rPr>
          <w:rtl/>
        </w:rPr>
      </w:pPr>
      <w:r>
        <w:rPr>
          <w:rFonts w:hint="cs"/>
          <w:noProof/>
          <w:rtl/>
          <w:lang w:val="en-US" w:bidi="ar-SA"/>
        </w:rPr>
        <mc:AlternateContent>
          <mc:Choice Requires="wps">
            <w:drawing>
              <wp:anchor distT="0" distB="0" distL="114300" distR="114300" simplePos="0" relativeHeight="251658439" behindDoc="0" locked="0" layoutInCell="1" allowOverlap="1" wp14:anchorId="31DD3402" wp14:editId="15F1B7E3">
                <wp:simplePos x="0" y="0"/>
                <wp:positionH relativeFrom="column">
                  <wp:posOffset>4098290</wp:posOffset>
                </wp:positionH>
                <wp:positionV relativeFrom="paragraph">
                  <wp:posOffset>102235</wp:posOffset>
                </wp:positionV>
                <wp:extent cx="2080597" cy="917875"/>
                <wp:effectExtent l="0" t="0" r="15240" b="15875"/>
                <wp:wrapNone/>
                <wp:docPr id="3764" name="Rectangle: Rounded Corners 37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CC4E5F" w14:textId="77777777" w:rsidR="00C84ABA" w:rsidRDefault="00C84ABA" w:rsidP="009A593A">
                            <w:pPr>
                              <w:bidi/>
                              <w:jc w:val="center"/>
                              <w:rPr>
                                <w:rtl/>
                              </w:rPr>
                            </w:pPr>
                            <w:r>
                              <w:rPr>
                                <w:rFonts w:hint="cs"/>
                                <w:color w:val="000000" w:themeColor="text1"/>
                                <w:sz w:val="32"/>
                                <w:szCs w:val="32"/>
                                <w:rtl/>
                              </w:rPr>
                              <w:t>البكتيريا</w:t>
                            </w:r>
                          </w:p>
                        </w:txbxContent>
                      </wps:txbx>
                      <wps:bodyPr rtlCol="0" anchor="ctr"/>
                    </wps:wsp>
                  </a:graphicData>
                </a:graphic>
              </wp:anchor>
            </w:drawing>
          </mc:Choice>
          <mc:Fallback xmlns="">
            <w:pict>
              <v:roundrect w14:anchorId="31DD3402" id="Rectangle: Rounded Corners 3764" o:spid="_x0000_s1587" alt="&quot;&quot;" style="position:absolute;left:0;text-align:left;margin-left:322.7pt;margin-top:8.05pt;width:163.85pt;height:72.25pt;z-index:25165843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" fillcolor="#99d5c7" strokecolor="black [3213]" strokeweight="1pt">
                <v:stroke joinstyle="miter"/>
                <v:textbox>
                  <w:txbxContent>
                    <w:p w14:paraId="54CC4E5F" w14:textId="77777777" w:rsidR="00C84ABA" w:rsidRDefault="00C84ABA" w:rsidP="009A593A">
                      <w:pPr>
                        <w:bidi/>
                        <w:jc w:val="center"/>
                        <w:rPr>
                          <w:rtl/>
                        </w:rPr>
                      </w:pPr>
                      <w:r>
                        <w:rPr>
                          <w:rFonts w:hint="cs"/>
                          <w:color w:val="000000" w:themeColor="text1"/>
                          <w:sz w:val="32"/>
                          <w:szCs w:val="32"/>
                          <w:rtl/>
                        </w:rPr>
                        <w:t>البكتيريا</w:t>
                      </w:r>
                    </w:p>
                  </w:txbxContent>
                </v:textbox>
              </v:roundrect>
            </w:pict>
          </mc:Fallback>
        </mc:AlternateContent>
      </w:r>
      <w:r w:rsidR="009A593A">
        <w:rPr>
          <w:rFonts w:hint="cs"/>
          <w:noProof/>
          <w:rtl/>
          <w:lang w:val="en-US" w:bidi="ar-SA"/>
        </w:rPr>
        <mc:AlternateContent>
          <mc:Choice Requires="wps">
            <w:drawing>
              <wp:inline distT="0" distB="0" distL="0" distR="0" wp14:anchorId="5601ADC9" wp14:editId="1A7A362A">
                <wp:extent cx="2080597" cy="917875"/>
                <wp:effectExtent l="0" t="0" r="15240" b="15875"/>
                <wp:docPr id="3757" name="Rectangle: Rounded Corners 3757" descr="A drug used to treat a disease or injury&#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E726E8" w14:textId="77777777" w:rsidR="00C84ABA" w:rsidRDefault="00C84ABA" w:rsidP="009A593A">
                            <w:pPr>
                              <w:bidi/>
                              <w:rPr>
                                <w:rtl/>
                              </w:rPr>
                            </w:pPr>
                            <w:r>
                              <w:rPr>
                                <w:rFonts w:hint="cs"/>
                                <w:color w:val="000000" w:themeColor="text1"/>
                                <w:sz w:val="32"/>
                                <w:szCs w:val="32"/>
                                <w:rtl/>
                              </w:rPr>
                              <w:t>عقار يُستخدم لعلاج الأمراض أو الجروح</w:t>
                            </w:r>
                          </w:p>
                        </w:txbxContent>
                      </wps:txbx>
                      <wps:bodyPr rtlCol="0" anchor="ctr"/>
                    </wps:wsp>
                  </a:graphicData>
                </a:graphic>
              </wp:inline>
            </w:drawing>
          </mc:Choice>
          <mc:Fallback xmlns="">
            <w:pict>
              <v:roundrect w14:anchorId="5601ADC9" id="Rectangle: Rounded Corners 3757" o:spid="_x0000_s1588" alt="A drug used to treat a disease or injury&#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" filled="f" strokecolor="#117e62" strokeweight="1.5pt">
                <v:stroke joinstyle="miter"/>
                <v:textbox>
                  <w:txbxContent>
                    <w:p w14:paraId="0EE726E8" w14:textId="77777777" w:rsidR="00C84ABA" w:rsidRDefault="00C84ABA" w:rsidP="009A593A">
                      <w:pPr>
                        <w:bidi/>
                        <w:rPr>
                          <w:rtl/>
                        </w:rPr>
                      </w:pPr>
                      <w:r>
                        <w:rPr>
                          <w:rFonts w:hint="cs"/>
                          <w:color w:val="000000" w:themeColor="text1"/>
                          <w:sz w:val="32"/>
                          <w:szCs w:val="32"/>
                          <w:rtl/>
                        </w:rPr>
                        <w:t>عقار يُستخدم لعلاج الأمراض أو الجروح</w:t>
                      </w:r>
                    </w:p>
                  </w:txbxContent>
                </v:textbox>
                <w10:anchorlock/>
              </v:roundrect>
            </w:pict>
          </mc:Fallback>
        </mc:AlternateContent>
      </w:r>
    </w:p>
    <w:p w14:paraId="53C52E0B" w14:textId="7BA3E0D4" w:rsidR="009A593A" w:rsidRDefault="009A593A" w:rsidP="009A593A">
      <w:pPr>
        <w:pStyle w:val="ListParagraph"/>
      </w:pPr>
    </w:p>
    <w:p w14:paraId="4E844293" w14:textId="3FD48723" w:rsidR="009A593A" w:rsidRDefault="008D58EF" w:rsidP="009A593A">
      <w:pPr>
        <w:pStyle w:val="ListParagraph"/>
        <w:bidi/>
        <w:ind w:left="6480"/>
        <w:rPr>
          <w:rtl/>
        </w:rPr>
      </w:pPr>
      <w:r>
        <w:rPr>
          <w:rFonts w:hint="cs"/>
          <w:noProof/>
          <w:rtl/>
          <w:lang w:val="en-US" w:bidi="ar-SA"/>
        </w:rPr>
        <mc:AlternateContent>
          <mc:Choice Requires="wps">
            <w:drawing>
              <wp:anchor distT="0" distB="0" distL="114300" distR="114300" simplePos="0" relativeHeight="251658440" behindDoc="0" locked="0" layoutInCell="1" allowOverlap="1" wp14:anchorId="602507CE" wp14:editId="75283EA0">
                <wp:simplePos x="0" y="0"/>
                <wp:positionH relativeFrom="column">
                  <wp:posOffset>4116070</wp:posOffset>
                </wp:positionH>
                <wp:positionV relativeFrom="paragraph">
                  <wp:posOffset>99060</wp:posOffset>
                </wp:positionV>
                <wp:extent cx="2080260" cy="917575"/>
                <wp:effectExtent l="0" t="0" r="15240" b="15875"/>
                <wp:wrapSquare wrapText="bothSides"/>
                <wp:docPr id="3765" name="Rectangle: Rounded Corners 37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171DA0" w14:textId="77777777" w:rsidR="00C84ABA" w:rsidRDefault="00C84ABA" w:rsidP="009A593A">
                            <w:pPr>
                              <w:bidi/>
                              <w:jc w:val="center"/>
                              <w:rPr>
                                <w:rtl/>
                              </w:rPr>
                            </w:pPr>
                            <w:r>
                              <w:rPr>
                                <w:rFonts w:hint="cs"/>
                                <w:color w:val="000000" w:themeColor="text1"/>
                                <w:sz w:val="32"/>
                                <w:szCs w:val="32"/>
                                <w:rtl/>
                              </w:rPr>
                              <w:t>العدوى</w:t>
                            </w:r>
                          </w:p>
                        </w:txbxContent>
                      </wps:txbx>
                      <wps:bodyPr rtlCol="0" anchor="ctr"/>
                    </wps:wsp>
                  </a:graphicData>
                </a:graphic>
              </wp:anchor>
            </w:drawing>
          </mc:Choice>
          <mc:Fallback xmlns="">
            <w:pict>
              <v:roundrect w14:anchorId="602507CE" id="Rectangle: Rounded Corners 3765" o:spid="_x0000_s1589" alt="&quot;&quot;" style="position:absolute;left:0;text-align:left;margin-left:324.1pt;margin-top:7.8pt;width:163.8pt;height:72.25pt;z-index:251658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" fillcolor="#99d5c7" strokecolor="black [3213]" strokeweight="1pt">
                <v:stroke joinstyle="miter"/>
                <v:textbox>
                  <w:txbxContent>
                    <w:p w14:paraId="19171DA0" w14:textId="77777777" w:rsidR="00C84ABA" w:rsidRDefault="00C84ABA" w:rsidP="009A593A">
                      <w:pPr>
                        <w:bidi/>
                        <w:jc w:val="center"/>
                        <w:rPr>
                          <w:rtl/>
                        </w:rPr>
                      </w:pPr>
                      <w:r>
                        <w:rPr>
                          <w:rFonts w:hint="cs"/>
                          <w:color w:val="000000" w:themeColor="text1"/>
                          <w:sz w:val="32"/>
                          <w:szCs w:val="32"/>
                          <w:rtl/>
                        </w:rPr>
                        <w:t>العدوى</w:t>
                      </w:r>
                    </w:p>
                  </w:txbxContent>
                </v:textbox>
                <w10:wrap type="square"/>
              </v:roundrect>
            </w:pict>
          </mc:Fallback>
        </mc:AlternateContent>
      </w:r>
      <w:r w:rsidR="009A593A">
        <w:rPr>
          <w:rFonts w:hint="cs"/>
          <w:noProof/>
          <w:rtl/>
          <w:lang w:val="en-US" w:bidi="ar-SA"/>
        </w:rPr>
        <mc:AlternateContent>
          <mc:Choice Requires="wps">
            <w:drawing>
              <wp:inline distT="0" distB="0" distL="0" distR="0" wp14:anchorId="23B378F4" wp14:editId="7436A246">
                <wp:extent cx="2080597" cy="917875"/>
                <wp:effectExtent l="0" t="0" r="15240" b="15875"/>
                <wp:docPr id="3758" name="Rectangle: Rounded Corners 3758" descr="A sign of illness e.g. headache, diarrhoea and fever&#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E78647" w14:textId="77777777" w:rsidR="00C84ABA" w:rsidRDefault="00C84ABA" w:rsidP="009A593A">
                            <w:pPr>
                              <w:bidi/>
                              <w:rPr>
                                <w:rtl/>
                              </w:rPr>
                            </w:pPr>
                            <w:r>
                              <w:rPr>
                                <w:rFonts w:hint="cs"/>
                                <w:color w:val="000000" w:themeColor="text1"/>
                                <w:sz w:val="32"/>
                                <w:szCs w:val="32"/>
                                <w:rtl/>
                              </w:rPr>
                              <w:t>علامة على المرض على سبيل المثال الصداع، والإسهال، والحمى</w:t>
                            </w:r>
                          </w:p>
                        </w:txbxContent>
                      </wps:txbx>
                      <wps:bodyPr rtlCol="0" anchor="ctr"/>
                    </wps:wsp>
                  </a:graphicData>
                </a:graphic>
              </wp:inline>
            </w:drawing>
          </mc:Choice>
          <mc:Fallback xmlns="">
            <w:pict>
              <v:roundrect w14:anchorId="23B378F4" id="Rectangle: Rounded Corners 3758" o:spid="_x0000_s1590" alt="A sign of illness e.g. headache, diarrhoea and fever&#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" filled="f" strokecolor="#117e62" strokeweight="1.5pt">
                <v:stroke joinstyle="miter"/>
                <v:textbox>
                  <w:txbxContent>
                    <w:p w14:paraId="3CE78647" w14:textId="77777777" w:rsidR="00C84ABA" w:rsidRDefault="00C84ABA" w:rsidP="009A593A">
                      <w:pPr>
                        <w:bidi/>
                        <w:rPr>
                          <w:rtl/>
                        </w:rPr>
                      </w:pPr>
                      <w:r>
                        <w:rPr>
                          <w:rFonts w:hint="cs"/>
                          <w:color w:val="000000" w:themeColor="text1"/>
                          <w:sz w:val="32"/>
                          <w:szCs w:val="32"/>
                          <w:rtl/>
                        </w:rPr>
                        <w:t>علامة على المرض على سبيل المثال الصداع، والإسهال، والحمى</w:t>
                      </w:r>
                    </w:p>
                  </w:txbxContent>
                </v:textbox>
                <w10:anchorlock/>
              </v:roundrect>
            </w:pict>
          </mc:Fallback>
        </mc:AlternateContent>
      </w:r>
    </w:p>
    <w:p w14:paraId="42FACE6E" w14:textId="65BFA750" w:rsidR="009A593A" w:rsidRDefault="009A593A" w:rsidP="009A593A">
      <w:pPr>
        <w:pStyle w:val="ListParagraph"/>
      </w:pPr>
    </w:p>
    <w:p w14:paraId="2ACE2150" w14:textId="0D42095C" w:rsidR="009A593A" w:rsidRDefault="008D58EF" w:rsidP="009A593A">
      <w:pPr>
        <w:pStyle w:val="ListParagraph"/>
        <w:bidi/>
        <w:ind w:left="5760" w:firstLine="720"/>
        <w:rPr>
          <w:rtl/>
        </w:rPr>
      </w:pPr>
      <w:r>
        <w:rPr>
          <w:rFonts w:hint="cs"/>
          <w:noProof/>
          <w:rtl/>
          <w:lang w:val="en-US" w:bidi="ar-SA"/>
        </w:rPr>
        <mc:AlternateContent>
          <mc:Choice Requires="wps">
            <w:drawing>
              <wp:anchor distT="0" distB="0" distL="114300" distR="114300" simplePos="0" relativeHeight="251658441" behindDoc="0" locked="0" layoutInCell="1" allowOverlap="1" wp14:anchorId="2B63669C" wp14:editId="23F7850D">
                <wp:simplePos x="0" y="0"/>
                <wp:positionH relativeFrom="column">
                  <wp:posOffset>4095750</wp:posOffset>
                </wp:positionH>
                <wp:positionV relativeFrom="paragraph">
                  <wp:posOffset>97790</wp:posOffset>
                </wp:positionV>
                <wp:extent cx="2080260" cy="917575"/>
                <wp:effectExtent l="0" t="0" r="15240" b="15875"/>
                <wp:wrapSquare wrapText="bothSides"/>
                <wp:docPr id="3766" name="Rectangle: Rounded Corners 37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260" cy="9175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AB0F84" w14:textId="77777777" w:rsidR="00C84ABA" w:rsidRDefault="00C84ABA" w:rsidP="009A593A">
                            <w:pPr>
                              <w:bidi/>
                              <w:jc w:val="center"/>
                              <w:rPr>
                                <w:rtl/>
                              </w:rPr>
                            </w:pPr>
                            <w:r>
                              <w:rPr>
                                <w:rFonts w:hint="cs"/>
                                <w:color w:val="000000" w:themeColor="text1"/>
                                <w:sz w:val="32"/>
                                <w:szCs w:val="32"/>
                                <w:rtl/>
                              </w:rPr>
                              <w:t>الأدوية</w:t>
                            </w:r>
                          </w:p>
                        </w:txbxContent>
                      </wps:txbx>
                      <wps:bodyPr rtlCol="0" anchor="ctr"/>
                    </wps:wsp>
                  </a:graphicData>
                </a:graphic>
              </wp:anchor>
            </w:drawing>
          </mc:Choice>
          <mc:Fallback xmlns="">
            <w:pict>
              <v:roundrect w14:anchorId="2B63669C" id="Rectangle: Rounded Corners 3766" o:spid="_x0000_s1591" alt="&quot;&quot;" style="position:absolute;left:0;text-align:left;margin-left:322.5pt;margin-top:7.7pt;width:163.8pt;height:72.25pt;z-index:25165844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" fillcolor="#99d5c7" strokecolor="black [3213]" strokeweight="1pt">
                <v:stroke joinstyle="miter"/>
                <v:textbox>
                  <w:txbxContent>
                    <w:p w14:paraId="4EAB0F84" w14:textId="77777777" w:rsidR="00C84ABA" w:rsidRDefault="00C84ABA" w:rsidP="009A593A">
                      <w:pPr>
                        <w:bidi/>
                        <w:jc w:val="center"/>
                        <w:rPr>
                          <w:rtl/>
                        </w:rPr>
                      </w:pPr>
                      <w:r>
                        <w:rPr>
                          <w:rFonts w:hint="cs"/>
                          <w:color w:val="000000" w:themeColor="text1"/>
                          <w:sz w:val="32"/>
                          <w:szCs w:val="32"/>
                          <w:rtl/>
                        </w:rPr>
                        <w:t>الأدوية</w:t>
                      </w:r>
                    </w:p>
                  </w:txbxContent>
                </v:textbox>
                <w10:wrap type="square"/>
              </v:roundrect>
            </w:pict>
          </mc:Fallback>
        </mc:AlternateContent>
      </w:r>
      <w:r w:rsidR="009A593A">
        <w:rPr>
          <w:rFonts w:hint="cs"/>
          <w:noProof/>
          <w:rtl/>
          <w:lang w:val="en-US" w:bidi="ar-SA"/>
        </w:rPr>
        <mc:AlternateContent>
          <mc:Choice Requires="wps">
            <w:drawing>
              <wp:inline distT="0" distB="0" distL="0" distR="0" wp14:anchorId="0481CAEB" wp14:editId="161DEE77">
                <wp:extent cx="2080597" cy="917875"/>
                <wp:effectExtent l="0" t="0" r="15240" b="15875"/>
                <wp:docPr id="3759" name="Rectangle: Rounded Corners 3759" descr="Special medicine used to treat bacterial infections&#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D82FB6" w14:textId="77777777" w:rsidR="00C84ABA" w:rsidRDefault="00C84ABA" w:rsidP="009A593A">
                            <w:pPr>
                              <w:bidi/>
                              <w:rPr>
                                <w:rtl/>
                              </w:rPr>
                            </w:pPr>
                            <w:r>
                              <w:rPr>
                                <w:rFonts w:hint="cs"/>
                                <w:color w:val="000000" w:themeColor="text1"/>
                                <w:sz w:val="32"/>
                                <w:szCs w:val="32"/>
                                <w:rtl/>
                              </w:rPr>
                              <w:t>دواء خاص يُستخدم لعلاج العدوى البكتيرية</w:t>
                            </w:r>
                          </w:p>
                        </w:txbxContent>
                      </wps:txbx>
                      <wps:bodyPr rtlCol="0" anchor="ctr"/>
                    </wps:wsp>
                  </a:graphicData>
                </a:graphic>
              </wp:inline>
            </w:drawing>
          </mc:Choice>
          <mc:Fallback xmlns="">
            <w:pict>
              <v:roundrect w14:anchorId="0481CAEB" id="Rectangle: Rounded Corners 3759" o:spid="_x0000_s1592" alt="Special medicine used to treat bacterial infections&#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" filled="f" strokecolor="#117e62" strokeweight="1.5pt">
                <v:stroke joinstyle="miter"/>
                <v:textbox>
                  <w:txbxContent>
                    <w:p w14:paraId="26D82FB6" w14:textId="77777777" w:rsidR="00C84ABA" w:rsidRDefault="00C84ABA" w:rsidP="009A593A">
                      <w:pPr>
                        <w:bidi/>
                        <w:rPr>
                          <w:rtl/>
                        </w:rPr>
                      </w:pPr>
                      <w:r>
                        <w:rPr>
                          <w:rFonts w:hint="cs"/>
                          <w:color w:val="000000" w:themeColor="text1"/>
                          <w:sz w:val="32"/>
                          <w:szCs w:val="32"/>
                          <w:rtl/>
                        </w:rPr>
                        <w:t>دواء خاص يُستخدم لعلاج العدوى البكتيرية</w:t>
                      </w:r>
                    </w:p>
                  </w:txbxContent>
                </v:textbox>
                <w10:anchorlock/>
              </v:roundrect>
            </w:pict>
          </mc:Fallback>
        </mc:AlternateContent>
      </w:r>
    </w:p>
    <w:p w14:paraId="40E0BB40" w14:textId="77777777" w:rsidR="009A593A" w:rsidRDefault="009A593A" w:rsidP="009A593A">
      <w:pPr>
        <w:pStyle w:val="ListParagraph"/>
      </w:pPr>
    </w:p>
    <w:p w14:paraId="087C6124" w14:textId="463F6733" w:rsidR="009A593A" w:rsidRDefault="008D58EF" w:rsidP="009A593A">
      <w:pPr>
        <w:bidi/>
        <w:spacing w:after="120" w:line="240" w:lineRule="auto"/>
        <w:ind w:left="5760" w:firstLine="720"/>
        <w:rPr>
          <w:rFonts w:eastAsia="Calibri" w:cs="Times New Roman"/>
          <w:szCs w:val="24"/>
          <w:rtl/>
        </w:rPr>
      </w:pPr>
      <w:r>
        <w:rPr>
          <w:rFonts w:hint="cs"/>
          <w:noProof/>
          <w:rtl/>
          <w:lang w:val="en-US" w:bidi="ar-SA"/>
        </w:rPr>
        <mc:AlternateContent>
          <mc:Choice Requires="wps">
            <w:drawing>
              <wp:anchor distT="0" distB="0" distL="114300" distR="114300" simplePos="0" relativeHeight="251658442" behindDoc="0" locked="0" layoutInCell="1" allowOverlap="1" wp14:anchorId="0BAB7DBB" wp14:editId="69B80030">
                <wp:simplePos x="0" y="0"/>
                <wp:positionH relativeFrom="column">
                  <wp:posOffset>4092575</wp:posOffset>
                </wp:positionH>
                <wp:positionV relativeFrom="paragraph">
                  <wp:posOffset>209550</wp:posOffset>
                </wp:positionV>
                <wp:extent cx="2080597" cy="917875"/>
                <wp:effectExtent l="0" t="0" r="15240" b="15875"/>
                <wp:wrapNone/>
                <wp:docPr id="3767" name="Rectangle: Rounded Corners 37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8FC9F5" w14:textId="77777777" w:rsidR="00C84ABA" w:rsidRDefault="00C84ABA" w:rsidP="009A593A">
                            <w:pPr>
                              <w:bidi/>
                              <w:jc w:val="center"/>
                              <w:rPr>
                                <w:rtl/>
                              </w:rPr>
                            </w:pPr>
                            <w:r>
                              <w:rPr>
                                <w:rFonts w:hint="cs"/>
                                <w:color w:val="000000" w:themeColor="text1"/>
                                <w:sz w:val="32"/>
                                <w:szCs w:val="32"/>
                                <w:rtl/>
                              </w:rPr>
                              <w:t>دواء مسكن للألم</w:t>
                            </w:r>
                          </w:p>
                        </w:txbxContent>
                      </wps:txbx>
                      <wps:bodyPr rtlCol="0" anchor="ctr"/>
                    </wps:wsp>
                  </a:graphicData>
                </a:graphic>
              </wp:anchor>
            </w:drawing>
          </mc:Choice>
          <mc:Fallback xmlns="">
            <w:pict>
              <v:roundrect w14:anchorId="0BAB7DBB" id="Rectangle: Rounded Corners 3767" o:spid="_x0000_s1593" alt="&quot;&quot;" style="position:absolute;left:0;text-align:left;margin-left:322.25pt;margin-top:16.5pt;width:163.85pt;height:72.25pt;z-index:25165844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" fillcolor="#99d5c7" strokecolor="black [3213]" strokeweight="1pt">
                <v:stroke joinstyle="miter"/>
                <v:textbox>
                  <w:txbxContent>
                    <w:p w14:paraId="0C8FC9F5" w14:textId="77777777" w:rsidR="00C84ABA" w:rsidRDefault="00C84ABA" w:rsidP="009A593A">
                      <w:pPr>
                        <w:bidi/>
                        <w:jc w:val="center"/>
                        <w:rPr>
                          <w:rtl/>
                        </w:rPr>
                      </w:pPr>
                      <w:r>
                        <w:rPr>
                          <w:rFonts w:hint="cs"/>
                          <w:color w:val="000000" w:themeColor="text1"/>
                          <w:sz w:val="32"/>
                          <w:szCs w:val="32"/>
                          <w:rtl/>
                        </w:rPr>
                        <w:t>دواء مسكن للألم</w:t>
                      </w:r>
                    </w:p>
                  </w:txbxContent>
                </v:textbox>
              </v:roundrect>
            </w:pict>
          </mc:Fallback>
        </mc:AlternateContent>
      </w:r>
      <w:r w:rsidR="009A593A">
        <w:rPr>
          <w:rFonts w:hint="cs"/>
          <w:noProof/>
          <w:rtl/>
          <w:lang w:val="en-US" w:bidi="ar-SA"/>
        </w:rPr>
        <mc:AlternateContent>
          <mc:Choice Requires="wps">
            <w:drawing>
              <wp:inline distT="0" distB="0" distL="0" distR="0" wp14:anchorId="601A2D7F" wp14:editId="5BB269BC">
                <wp:extent cx="2080597" cy="917875"/>
                <wp:effectExtent l="0" t="0" r="15240" b="15875"/>
                <wp:docPr id="3760" name="Rectangle: Rounded Corners 3760" descr="A disease caused by a microbe&#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7F0FDA" w14:textId="77777777" w:rsidR="00C84ABA" w:rsidRDefault="00C84ABA" w:rsidP="009A593A">
                            <w:pPr>
                              <w:bidi/>
                              <w:rPr>
                                <w:rtl/>
                              </w:rPr>
                            </w:pPr>
                            <w:r>
                              <w:rPr>
                                <w:rFonts w:hint="cs"/>
                                <w:color w:val="000000" w:themeColor="text1"/>
                                <w:sz w:val="32"/>
                                <w:szCs w:val="32"/>
                                <w:rtl/>
                              </w:rPr>
                              <w:t>مرض ناجم عن أحد الميكروبات</w:t>
                            </w:r>
                          </w:p>
                        </w:txbxContent>
                      </wps:txbx>
                      <wps:bodyPr rtlCol="0" anchor="ctr"/>
                    </wps:wsp>
                  </a:graphicData>
                </a:graphic>
              </wp:inline>
            </w:drawing>
          </mc:Choice>
          <mc:Fallback xmlns="">
            <w:pict>
              <v:roundrect w14:anchorId="601A2D7F" id="Rectangle: Rounded Corners 3760" o:spid="_x0000_s1594" alt="A disease caused by a microbe&#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" filled="f" strokecolor="#117e62" strokeweight="1.5pt">
                <v:stroke joinstyle="miter"/>
                <v:textbox>
                  <w:txbxContent>
                    <w:p w14:paraId="137F0FDA" w14:textId="77777777" w:rsidR="00C84ABA" w:rsidRDefault="00C84ABA" w:rsidP="009A593A">
                      <w:pPr>
                        <w:bidi/>
                        <w:rPr>
                          <w:rtl/>
                        </w:rPr>
                      </w:pPr>
                      <w:r>
                        <w:rPr>
                          <w:rFonts w:hint="cs"/>
                          <w:color w:val="000000" w:themeColor="text1"/>
                          <w:sz w:val="32"/>
                          <w:szCs w:val="32"/>
                          <w:rtl/>
                        </w:rPr>
                        <w:t>مرض ناجم عن أحد الميكروبات</w:t>
                      </w:r>
                    </w:p>
                  </w:txbxContent>
                </v:textbox>
                <w10:anchorlock/>
              </v:roundrect>
            </w:pict>
          </mc:Fallback>
        </mc:AlternateContent>
      </w:r>
    </w:p>
    <w:p w14:paraId="26A76238" w14:textId="77777777" w:rsidR="009A593A" w:rsidRDefault="009A593A" w:rsidP="009A593A">
      <w:pPr>
        <w:spacing w:after="120" w:line="240" w:lineRule="auto"/>
        <w:rPr>
          <w:rFonts w:eastAsia="Calibri" w:cs="Times New Roman"/>
          <w:szCs w:val="24"/>
        </w:rPr>
      </w:pPr>
    </w:p>
    <w:p w14:paraId="7E6FC466" w14:textId="48B462E4" w:rsidR="009A593A" w:rsidRDefault="008D58EF" w:rsidP="009A593A">
      <w:pPr>
        <w:bidi/>
        <w:spacing w:after="120" w:line="240" w:lineRule="auto"/>
        <w:ind w:left="5760" w:firstLine="720"/>
        <w:rPr>
          <w:rFonts w:eastAsia="Calibri" w:cs="Times New Roman"/>
          <w:szCs w:val="24"/>
          <w:rtl/>
        </w:rPr>
      </w:pPr>
      <w:r>
        <w:rPr>
          <w:rFonts w:hint="cs"/>
          <w:noProof/>
          <w:rtl/>
          <w:lang w:val="en-US" w:bidi="ar-SA"/>
        </w:rPr>
        <mc:AlternateContent>
          <mc:Choice Requires="wps">
            <w:drawing>
              <wp:anchor distT="0" distB="0" distL="114300" distR="114300" simplePos="0" relativeHeight="251658443" behindDoc="0" locked="0" layoutInCell="1" allowOverlap="1" wp14:anchorId="6BE19DC9" wp14:editId="52EC21AE">
                <wp:simplePos x="0" y="0"/>
                <wp:positionH relativeFrom="column">
                  <wp:posOffset>4184015</wp:posOffset>
                </wp:positionH>
                <wp:positionV relativeFrom="paragraph">
                  <wp:posOffset>86360</wp:posOffset>
                </wp:positionV>
                <wp:extent cx="2080597" cy="917875"/>
                <wp:effectExtent l="0" t="0" r="15240" b="15875"/>
                <wp:wrapNone/>
                <wp:docPr id="3768" name="Rectangle: Rounded Corners 376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8B8E2F" w14:textId="77777777" w:rsidR="00C84ABA" w:rsidRDefault="00C84ABA" w:rsidP="009A593A">
                            <w:pPr>
                              <w:bidi/>
                              <w:jc w:val="center"/>
                              <w:rPr>
                                <w:rtl/>
                              </w:rPr>
                            </w:pPr>
                            <w:r>
                              <w:rPr>
                                <w:rFonts w:hint="cs"/>
                                <w:color w:val="000000" w:themeColor="text1"/>
                                <w:sz w:val="32"/>
                                <w:szCs w:val="32"/>
                                <w:rtl/>
                              </w:rPr>
                              <w:t>الفيروسات</w:t>
                            </w:r>
                          </w:p>
                        </w:txbxContent>
                      </wps:txbx>
                      <wps:bodyPr rtlCol="0" anchor="ctr"/>
                    </wps:wsp>
                  </a:graphicData>
                </a:graphic>
              </wp:anchor>
            </w:drawing>
          </mc:Choice>
          <mc:Fallback xmlns="">
            <w:pict>
              <v:roundrect w14:anchorId="6BE19DC9" id="Rectangle: Rounded Corners 3768" o:spid="_x0000_s1595" alt="&quot;&quot;" style="position:absolute;left:0;text-align:left;margin-left:329.45pt;margin-top:6.8pt;width:163.85pt;height:72.25pt;z-index:251658443;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" fillcolor="#99d5c7" strokecolor="black [3213]" strokeweight="1pt">
                <v:stroke joinstyle="miter"/>
                <v:textbox>
                  <w:txbxContent>
                    <w:p w14:paraId="4D8B8E2F" w14:textId="77777777" w:rsidR="00C84ABA" w:rsidRDefault="00C84ABA" w:rsidP="009A593A">
                      <w:pPr>
                        <w:bidi/>
                        <w:jc w:val="center"/>
                        <w:rPr>
                          <w:rtl/>
                        </w:rPr>
                      </w:pPr>
                      <w:r>
                        <w:rPr>
                          <w:rFonts w:hint="cs"/>
                          <w:color w:val="000000" w:themeColor="text1"/>
                          <w:sz w:val="32"/>
                          <w:szCs w:val="32"/>
                          <w:rtl/>
                        </w:rPr>
                        <w:t>الفيروسات</w:t>
                      </w:r>
                    </w:p>
                  </w:txbxContent>
                </v:textbox>
              </v:roundrect>
            </w:pict>
          </mc:Fallback>
        </mc:AlternateContent>
      </w:r>
      <w:r w:rsidR="009A593A">
        <w:rPr>
          <w:rFonts w:hint="cs"/>
          <w:noProof/>
          <w:rtl/>
          <w:lang w:val="en-US" w:bidi="ar-SA"/>
        </w:rPr>
        <mc:AlternateContent>
          <mc:Choice Requires="wps">
            <w:drawing>
              <wp:inline distT="0" distB="0" distL="0" distR="0" wp14:anchorId="0A6BDD6B" wp14:editId="45A5361A">
                <wp:extent cx="2080597" cy="917875"/>
                <wp:effectExtent l="0" t="0" r="15240" b="15875"/>
                <wp:docPr id="3761" name="Rectangle: Rounded Corners 3761" descr="Very small microbe that can be helpful or harmful"/>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43727B" w14:textId="77777777" w:rsidR="00C84ABA" w:rsidRDefault="00C84ABA" w:rsidP="009A593A">
                            <w:pPr>
                              <w:bidi/>
                              <w:rPr>
                                <w:rtl/>
                              </w:rPr>
                            </w:pPr>
                            <w:r>
                              <w:rPr>
                                <w:rFonts w:hint="cs"/>
                                <w:color w:val="000000" w:themeColor="text1"/>
                                <w:sz w:val="32"/>
                                <w:szCs w:val="32"/>
                                <w:rtl/>
                              </w:rPr>
                              <w:t>ميكروبات متناهية الصغر يمكن أن تكون مفيدة أو ضارة</w:t>
                            </w:r>
                          </w:p>
                        </w:txbxContent>
                      </wps:txbx>
                      <wps:bodyPr rtlCol="0" anchor="ctr"/>
                    </wps:wsp>
                  </a:graphicData>
                </a:graphic>
              </wp:inline>
            </w:drawing>
          </mc:Choice>
          <mc:Fallback xmlns="">
            <w:pict>
              <v:roundrect w14:anchorId="0A6BDD6B" id="Rectangle: Rounded Corners 3761" o:spid="_x0000_s1596" alt="Very small microbe that can be helpful or harmful"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" filled="f" strokecolor="#117e62" strokeweight="1.5pt">
                <v:stroke joinstyle="miter"/>
                <v:textbox>
                  <w:txbxContent>
                    <w:p w14:paraId="0343727B" w14:textId="77777777" w:rsidR="00C84ABA" w:rsidRDefault="00C84ABA" w:rsidP="009A593A">
                      <w:pPr>
                        <w:bidi/>
                        <w:rPr>
                          <w:rtl/>
                        </w:rPr>
                      </w:pPr>
                      <w:r>
                        <w:rPr>
                          <w:rFonts w:hint="cs"/>
                          <w:color w:val="000000" w:themeColor="text1"/>
                          <w:sz w:val="32"/>
                          <w:szCs w:val="32"/>
                          <w:rtl/>
                        </w:rPr>
                        <w:t>ميكروبات متناهية الصغر يمكن أن تكون مفيدة أو ضارة</w:t>
                      </w:r>
                    </w:p>
                  </w:txbxContent>
                </v:textbox>
                <w10:anchorlock/>
              </v:roundrect>
            </w:pict>
          </mc:Fallback>
        </mc:AlternateContent>
      </w:r>
    </w:p>
    <w:p w14:paraId="20CE76E4" w14:textId="77777777" w:rsidR="009A593A" w:rsidRDefault="009A593A" w:rsidP="009A593A">
      <w:pPr>
        <w:spacing w:after="120" w:line="240" w:lineRule="auto"/>
        <w:rPr>
          <w:rFonts w:eastAsia="Calibri" w:cs="Times New Roman"/>
          <w:szCs w:val="24"/>
        </w:rPr>
      </w:pPr>
    </w:p>
    <w:p w14:paraId="2BB3C9CB" w14:textId="77777777" w:rsidR="009A593A" w:rsidRDefault="009A593A" w:rsidP="009A593A">
      <w:pPr>
        <w:bidi/>
        <w:spacing w:after="120" w:line="240" w:lineRule="auto"/>
        <w:ind w:left="5760" w:firstLine="720"/>
        <w:rPr>
          <w:rFonts w:eastAsia="Calibri" w:cs="Times New Roman"/>
          <w:szCs w:val="24"/>
          <w:rtl/>
        </w:rPr>
      </w:pPr>
      <w:r>
        <w:rPr>
          <w:rFonts w:hint="cs"/>
          <w:noProof/>
          <w:rtl/>
          <w:lang w:val="en-US" w:bidi="ar-SA"/>
        </w:rPr>
        <mc:AlternateContent>
          <mc:Choice Requires="wps">
            <w:drawing>
              <wp:anchor distT="0" distB="0" distL="114300" distR="114300" simplePos="0" relativeHeight="251658446" behindDoc="0" locked="0" layoutInCell="1" allowOverlap="1" wp14:anchorId="483046D6" wp14:editId="573F989D">
                <wp:simplePos x="0" y="0"/>
                <wp:positionH relativeFrom="column">
                  <wp:posOffset>4177665</wp:posOffset>
                </wp:positionH>
                <wp:positionV relativeFrom="paragraph">
                  <wp:posOffset>15240</wp:posOffset>
                </wp:positionV>
                <wp:extent cx="2080597" cy="917875"/>
                <wp:effectExtent l="0" t="0" r="15240" b="15875"/>
                <wp:wrapNone/>
                <wp:docPr id="3769" name="Rectangle: Rounded Corners 376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80597" cy="917875"/>
                        </a:xfrm>
                        <a:prstGeom prst="roundRect">
                          <a:avLst/>
                        </a:prstGeom>
                        <a:solidFill>
                          <a:srgbClr val="99D5C7"/>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DA6F13" w14:textId="77777777" w:rsidR="00C84ABA" w:rsidRDefault="00C84ABA" w:rsidP="009A593A">
                            <w:pPr>
                              <w:bidi/>
                              <w:jc w:val="center"/>
                              <w:rPr>
                                <w:rtl/>
                              </w:rPr>
                            </w:pPr>
                            <w:r>
                              <w:rPr>
                                <w:rFonts w:hint="cs"/>
                                <w:color w:val="000000" w:themeColor="text1"/>
                                <w:sz w:val="32"/>
                                <w:szCs w:val="32"/>
                                <w:rtl/>
                              </w:rPr>
                              <w:t>الأعراض</w:t>
                            </w:r>
                          </w:p>
                        </w:txbxContent>
                      </wps:txbx>
                      <wps:bodyPr rtlCol="0" anchor="ctr"/>
                    </wps:wsp>
                  </a:graphicData>
                </a:graphic>
              </wp:anchor>
            </w:drawing>
          </mc:Choice>
          <mc:Fallback xmlns="">
            <w:pict>
              <v:roundrect w14:anchorId="483046D6" id="Rectangle: Rounded Corners 3769" o:spid="_x0000_s1597" alt="&quot;&quot;" style="position:absolute;left:0;text-align:left;margin-left:328.95pt;margin-top:1.2pt;width:163.85pt;height:72.25pt;z-index:25165844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" fillcolor="#99d5c7" strokecolor="black [3213]" strokeweight="1pt">
                <v:stroke joinstyle="miter"/>
                <v:textbox>
                  <w:txbxContent>
                    <w:p w14:paraId="7DDA6F13" w14:textId="77777777" w:rsidR="00C84ABA" w:rsidRDefault="00C84ABA" w:rsidP="009A593A">
                      <w:pPr>
                        <w:bidi/>
                        <w:jc w:val="center"/>
                        <w:rPr>
                          <w:rtl/>
                        </w:rPr>
                      </w:pPr>
                      <w:r>
                        <w:rPr>
                          <w:rFonts w:hint="cs"/>
                          <w:color w:val="000000" w:themeColor="text1"/>
                          <w:sz w:val="32"/>
                          <w:szCs w:val="32"/>
                          <w:rtl/>
                        </w:rPr>
                        <w:t>الأعراض</w:t>
                      </w:r>
                    </w:p>
                  </w:txbxContent>
                </v:textbox>
              </v:roundrect>
            </w:pict>
          </mc:Fallback>
        </mc:AlternateContent>
      </w:r>
      <w:r>
        <w:rPr>
          <w:rFonts w:hint="cs"/>
          <w:noProof/>
          <w:rtl/>
          <w:lang w:val="en-US" w:bidi="ar-SA"/>
        </w:rPr>
        <mc:AlternateContent>
          <mc:Choice Requires="wps">
            <w:drawing>
              <wp:inline distT="0" distB="0" distL="0" distR="0" wp14:anchorId="311698DD" wp14:editId="4AF3184C">
                <wp:extent cx="2080597" cy="917875"/>
                <wp:effectExtent l="0" t="0" r="15240" b="15875"/>
                <wp:docPr id="3762" name="Rectangle: Rounded Corners 3762" descr="A drug used to take away pain&#10;"/>
                <wp:cNvGraphicFramePr/>
                <a:graphic xmlns:a="http://schemas.openxmlformats.org/drawingml/2006/main">
                  <a:graphicData uri="http://schemas.microsoft.com/office/word/2010/wordprocessingShape">
                    <wps:wsp>
                      <wps:cNvSpPr/>
                      <wps:spPr>
                        <a:xfrm>
                          <a:off x="0" y="0"/>
                          <a:ext cx="2080597" cy="917875"/>
                        </a:xfrm>
                        <a:prstGeom prst="roundRect">
                          <a:avLst/>
                        </a:prstGeom>
                        <a:noFill/>
                        <a:ln w="19050">
                          <a:solidFill>
                            <a:srgbClr val="117E6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E4201E" w14:textId="77777777" w:rsidR="00C84ABA" w:rsidRDefault="00C84ABA" w:rsidP="009A593A">
                            <w:pPr>
                              <w:bidi/>
                              <w:rPr>
                                <w:rtl/>
                              </w:rPr>
                            </w:pPr>
                            <w:r>
                              <w:rPr>
                                <w:rFonts w:hint="cs"/>
                                <w:color w:val="000000" w:themeColor="text1"/>
                                <w:sz w:val="32"/>
                                <w:szCs w:val="32"/>
                                <w:rtl/>
                              </w:rPr>
                              <w:t>دواء يُستخدم في تسكين</w:t>
                            </w:r>
                          </w:p>
                          <w:p w14:paraId="2DB0EE40" w14:textId="77777777" w:rsidR="00C84ABA" w:rsidRDefault="00C84ABA" w:rsidP="009A593A">
                            <w:pPr>
                              <w:bidi/>
                              <w:rPr>
                                <w:rtl/>
                              </w:rPr>
                            </w:pPr>
                            <w:r>
                              <w:rPr>
                                <w:rFonts w:hint="cs"/>
                                <w:color w:val="000000" w:themeColor="text1"/>
                                <w:sz w:val="32"/>
                                <w:szCs w:val="32"/>
                                <w:rtl/>
                              </w:rPr>
                              <w:t>الألم</w:t>
                            </w:r>
                          </w:p>
                        </w:txbxContent>
                      </wps:txbx>
                      <wps:bodyPr rtlCol="0" anchor="ctr"/>
                    </wps:wsp>
                  </a:graphicData>
                </a:graphic>
              </wp:inline>
            </w:drawing>
          </mc:Choice>
          <mc:Fallback xmlns="">
            <w:pict>
              <v:roundrect w14:anchorId="311698DD" id="Rectangle: Rounded Corners 3762" o:spid="_x0000_s1598" alt="A drug used to take away pain&#10;" style="width:163.85pt;height:72.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" filled="f" strokecolor="#117e62" strokeweight="1.5pt">
                <v:stroke joinstyle="miter"/>
                <v:textbox>
                  <w:txbxContent>
                    <w:p w14:paraId="3FE4201E" w14:textId="77777777" w:rsidR="00C84ABA" w:rsidRDefault="00C84ABA" w:rsidP="009A593A">
                      <w:pPr>
                        <w:bidi/>
                        <w:rPr>
                          <w:rtl/>
                        </w:rPr>
                      </w:pPr>
                      <w:r>
                        <w:rPr>
                          <w:rFonts w:hint="cs"/>
                          <w:color w:val="000000" w:themeColor="text1"/>
                          <w:sz w:val="32"/>
                          <w:szCs w:val="32"/>
                          <w:rtl/>
                        </w:rPr>
                        <w:t>دواء يُستخدم في تسكين</w:t>
                      </w:r>
                    </w:p>
                    <w:p w14:paraId="2DB0EE40" w14:textId="77777777" w:rsidR="00C84ABA" w:rsidRDefault="00C84ABA" w:rsidP="009A593A">
                      <w:pPr>
                        <w:bidi/>
                        <w:rPr>
                          <w:rtl/>
                        </w:rPr>
                      </w:pPr>
                      <w:r>
                        <w:rPr>
                          <w:rFonts w:hint="cs"/>
                          <w:color w:val="000000" w:themeColor="text1"/>
                          <w:sz w:val="32"/>
                          <w:szCs w:val="32"/>
                          <w:rtl/>
                        </w:rPr>
                        <w:t>الألم</w:t>
                      </w:r>
                    </w:p>
                  </w:txbxContent>
                </v:textbox>
                <w10:anchorlock/>
              </v:roundrect>
            </w:pict>
          </mc:Fallback>
        </mc:AlternateContent>
      </w:r>
    </w:p>
    <w:bookmarkEnd w:id="53"/>
    <w:p w14:paraId="2B5136BB" w14:textId="77777777" w:rsidR="009A593A" w:rsidRPr="00C0511A" w:rsidRDefault="009A593A" w:rsidP="009A593A"/>
    <w:bookmarkEnd w:id="45"/>
    <w:p w14:paraId="0FA008A3" w14:textId="04927C2D" w:rsidR="00BA68D4" w:rsidRPr="008D58EF" w:rsidRDefault="00BA68D4" w:rsidP="00186E37">
      <w:pPr>
        <w:pStyle w:val="Heading1"/>
        <w:bidi/>
        <w:rPr>
          <w:b w:val="0"/>
          <w:bCs/>
          <w:rtl/>
        </w:rPr>
      </w:pPr>
      <w:r w:rsidRPr="00E6172E">
        <w:rPr>
          <w:rFonts w:hint="cs"/>
          <w:b w:val="0"/>
          <w:bCs/>
          <w:sz w:val="220"/>
          <w:szCs w:val="72"/>
          <w:rtl/>
        </w:rPr>
        <w:lastRenderedPageBreak/>
        <w:t xml:space="preserve">إجابات المعلم للمرحلة الأساسية الثانية المقدمة من </w:t>
      </w:r>
      <w:r w:rsidRPr="008D58EF">
        <w:rPr>
          <w:b w:val="0"/>
          <w:bCs/>
        </w:rPr>
        <w:t>e-Bug</w:t>
      </w:r>
    </w:p>
    <w:p w14:paraId="4E83C8A2" w14:textId="1721DA60" w:rsidR="00BA68D4" w:rsidRPr="00E6172E" w:rsidRDefault="00BA68D4" w:rsidP="00186E37">
      <w:pPr>
        <w:pStyle w:val="Heading2"/>
        <w:bidi/>
        <w:rPr>
          <w:b w:val="0"/>
          <w:bCs/>
          <w:sz w:val="40"/>
          <w:szCs w:val="40"/>
          <w:rtl/>
        </w:rPr>
      </w:pPr>
      <w:r w:rsidRPr="00E6172E">
        <w:rPr>
          <w:rFonts w:hint="cs"/>
          <w:b w:val="0"/>
          <w:bCs/>
          <w:sz w:val="44"/>
          <w:szCs w:val="32"/>
          <w:rtl/>
        </w:rPr>
        <w:t>الدرس الأول: الكائنات الحية الدقيقة: المقدمة</w:t>
      </w:r>
    </w:p>
    <w:p w14:paraId="30B4BF1A" w14:textId="5D66971E" w:rsidR="00BA68D4" w:rsidRPr="00E6172E" w:rsidRDefault="00BA68D4" w:rsidP="00BA68D4">
      <w:pPr>
        <w:pStyle w:val="Heading3"/>
        <w:bidi/>
        <w:rPr>
          <w:b w:val="0"/>
          <w:bCs/>
          <w:szCs w:val="28"/>
          <w:rtl/>
        </w:rPr>
      </w:pPr>
      <w:r w:rsidRPr="00E6172E">
        <w:rPr>
          <w:b w:val="0"/>
          <w:bCs/>
          <w:szCs w:val="28"/>
        </w:rPr>
        <w:t>SW2</w:t>
      </w:r>
      <w:r w:rsidRPr="00E6172E">
        <w:rPr>
          <w:rFonts w:hint="cs"/>
          <w:b w:val="0"/>
          <w:bCs/>
          <w:szCs w:val="28"/>
          <w:rtl/>
        </w:rPr>
        <w:t xml:space="preserve"> أي نوع من الميكروبات أنا؟</w:t>
      </w:r>
    </w:p>
    <w:p w14:paraId="21142788" w14:textId="77777777" w:rsidR="00BA68D4" w:rsidRDefault="00BA68D4" w:rsidP="00BA68D4">
      <w:pPr>
        <w:bidi/>
        <w:rPr>
          <w:rFonts w:cs="Arial"/>
          <w:szCs w:val="24"/>
          <w:rtl/>
        </w:rPr>
      </w:pPr>
      <w:r>
        <w:rPr>
          <w:rFonts w:hint="cs"/>
          <w:rtl/>
        </w:rPr>
        <w:t xml:space="preserve"> المكورات العنقودية هي أحد أنواع من البكتيريا</w:t>
      </w:r>
    </w:p>
    <w:p w14:paraId="1D3D5324" w14:textId="77777777" w:rsidR="00BA68D4" w:rsidRDefault="00BA68D4" w:rsidP="00BA68D4">
      <w:pPr>
        <w:bidi/>
        <w:rPr>
          <w:rFonts w:cs="Arial"/>
          <w:szCs w:val="24"/>
          <w:rtl/>
        </w:rPr>
      </w:pPr>
      <w:r>
        <w:rPr>
          <w:rFonts w:hint="cs"/>
          <w:rtl/>
        </w:rPr>
        <w:t>بكتيريا الملبنة هي أحد أنواع البكتيريا</w:t>
      </w:r>
    </w:p>
    <w:p w14:paraId="54AB5189" w14:textId="77777777" w:rsidR="00BA68D4" w:rsidRDefault="00BA68D4" w:rsidP="00BA68D4">
      <w:pPr>
        <w:bidi/>
        <w:rPr>
          <w:rFonts w:cs="Arial"/>
          <w:szCs w:val="24"/>
          <w:rtl/>
        </w:rPr>
      </w:pPr>
      <w:r>
        <w:rPr>
          <w:rFonts w:hint="cs"/>
          <w:rtl/>
        </w:rPr>
        <w:t>الفطريات الجلدية هي أحد أنواع الفطريات</w:t>
      </w:r>
    </w:p>
    <w:p w14:paraId="4B63DD38" w14:textId="32571D43" w:rsidR="00BA68D4" w:rsidRDefault="00BA68D4" w:rsidP="00BA68D4">
      <w:pPr>
        <w:bidi/>
        <w:rPr>
          <w:rFonts w:cs="Arial"/>
          <w:szCs w:val="24"/>
          <w:rtl/>
        </w:rPr>
      </w:pPr>
      <w:r>
        <w:rPr>
          <w:rFonts w:hint="cs"/>
          <w:rtl/>
        </w:rPr>
        <w:t xml:space="preserve">فيروس </w:t>
      </w:r>
      <w:r w:rsidR="00484142">
        <w:rPr>
          <w:rFonts w:cs="Arial"/>
          <w:szCs w:val="24"/>
        </w:rPr>
        <w:t>SARS-CoV-2</w:t>
      </w:r>
      <w:r>
        <w:rPr>
          <w:rFonts w:hint="cs"/>
          <w:rtl/>
        </w:rPr>
        <w:t xml:space="preserve"> هو نوع من الفيروسات</w:t>
      </w:r>
    </w:p>
    <w:p w14:paraId="512A8F20" w14:textId="77777777" w:rsidR="00BA68D4" w:rsidRDefault="00BA68D4" w:rsidP="00BA68D4">
      <w:pPr>
        <w:bidi/>
        <w:rPr>
          <w:rFonts w:cs="Arial"/>
          <w:szCs w:val="24"/>
          <w:rtl/>
        </w:rPr>
      </w:pPr>
      <w:r>
        <w:rPr>
          <w:rFonts w:hint="cs"/>
          <w:rtl/>
        </w:rPr>
        <w:t>البنيسيليوم هو أحد أنواع الفطريات</w:t>
      </w:r>
    </w:p>
    <w:p w14:paraId="68C19A09" w14:textId="77777777" w:rsidR="00BA68D4" w:rsidRDefault="00BA68D4" w:rsidP="00BA68D4">
      <w:pPr>
        <w:bidi/>
        <w:rPr>
          <w:rFonts w:cs="Arial"/>
          <w:szCs w:val="24"/>
          <w:rtl/>
        </w:rPr>
      </w:pPr>
      <w:r>
        <w:rPr>
          <w:rFonts w:hint="cs"/>
          <w:rtl/>
        </w:rPr>
        <w:t>العطيفة هي أحد أنواع البكتيريا</w:t>
      </w:r>
    </w:p>
    <w:p w14:paraId="663F3C2F" w14:textId="77777777" w:rsidR="00BA68D4" w:rsidRDefault="00BA68D4" w:rsidP="00BA68D4">
      <w:pPr>
        <w:rPr>
          <w:rFonts w:cs="Arial"/>
          <w:szCs w:val="24"/>
        </w:rPr>
      </w:pPr>
    </w:p>
    <w:p w14:paraId="22F4CD03" w14:textId="57A25E12" w:rsidR="00BA68D4" w:rsidRPr="00E138D3" w:rsidRDefault="00BA68D4" w:rsidP="00BA68D4">
      <w:pPr>
        <w:pStyle w:val="Heading3"/>
        <w:bidi/>
        <w:rPr>
          <w:b w:val="0"/>
          <w:bCs/>
          <w:szCs w:val="28"/>
          <w:rtl/>
        </w:rPr>
      </w:pPr>
      <w:r w:rsidRPr="00E138D3">
        <w:rPr>
          <w:b w:val="0"/>
          <w:bCs/>
          <w:szCs w:val="28"/>
        </w:rPr>
        <w:t>SW3</w:t>
      </w:r>
      <w:r w:rsidRPr="00E138D3">
        <w:rPr>
          <w:b w:val="0"/>
          <w:bCs/>
          <w:szCs w:val="28"/>
          <w:rtl/>
        </w:rPr>
        <w:t xml:space="preserve"> ما هي الميكروبات؟</w:t>
      </w:r>
    </w:p>
    <w:p w14:paraId="2469C22F" w14:textId="77777777" w:rsidR="00BA68D4" w:rsidRDefault="00BA68D4" w:rsidP="00BA68D4">
      <w:pPr>
        <w:pStyle w:val="ListParagraph"/>
        <w:numPr>
          <w:ilvl w:val="0"/>
          <w:numId w:val="141"/>
        </w:numPr>
        <w:bidi/>
        <w:spacing w:line="256" w:lineRule="auto"/>
        <w:rPr>
          <w:rFonts w:cs="Arial"/>
          <w:rtl/>
        </w:rPr>
      </w:pPr>
      <w:bookmarkStart w:id="54" w:name="_Hlk92803186"/>
      <w:r>
        <w:rPr>
          <w:rFonts w:hint="cs"/>
          <w:rtl/>
        </w:rPr>
        <w:t>الميكروبات</w:t>
      </w:r>
    </w:p>
    <w:p w14:paraId="084B539A" w14:textId="77777777" w:rsidR="00BA68D4" w:rsidRDefault="00BA68D4" w:rsidP="00BA68D4">
      <w:pPr>
        <w:pStyle w:val="ListParagraph"/>
        <w:numPr>
          <w:ilvl w:val="0"/>
          <w:numId w:val="141"/>
        </w:numPr>
        <w:bidi/>
        <w:spacing w:line="256" w:lineRule="auto"/>
        <w:rPr>
          <w:rFonts w:cs="Arial"/>
          <w:rtl/>
        </w:rPr>
      </w:pPr>
      <w:r>
        <w:rPr>
          <w:rFonts w:hint="cs"/>
          <w:rtl/>
        </w:rPr>
        <w:t>ثلاثة أنواع</w:t>
      </w:r>
    </w:p>
    <w:p w14:paraId="4CD2FC35" w14:textId="77777777" w:rsidR="00BA68D4" w:rsidRDefault="00BA68D4" w:rsidP="00BA68D4">
      <w:pPr>
        <w:pStyle w:val="ListParagraph"/>
        <w:numPr>
          <w:ilvl w:val="0"/>
          <w:numId w:val="141"/>
        </w:numPr>
        <w:bidi/>
        <w:spacing w:line="256" w:lineRule="auto"/>
        <w:rPr>
          <w:rFonts w:cs="Arial"/>
          <w:rtl/>
        </w:rPr>
      </w:pPr>
      <w:r>
        <w:rPr>
          <w:rFonts w:hint="cs"/>
          <w:rtl/>
        </w:rPr>
        <w:t>الفيروسات</w:t>
      </w:r>
    </w:p>
    <w:p w14:paraId="55225F1C" w14:textId="77777777" w:rsidR="00BA68D4" w:rsidRDefault="00BA68D4" w:rsidP="00BA68D4">
      <w:pPr>
        <w:pStyle w:val="ListParagraph"/>
        <w:numPr>
          <w:ilvl w:val="0"/>
          <w:numId w:val="141"/>
        </w:numPr>
        <w:bidi/>
        <w:spacing w:line="256" w:lineRule="auto"/>
        <w:rPr>
          <w:rFonts w:cs="Arial"/>
          <w:rtl/>
        </w:rPr>
      </w:pPr>
      <w:r>
        <w:rPr>
          <w:rFonts w:hint="cs"/>
          <w:rtl/>
        </w:rPr>
        <w:t>الخميرة</w:t>
      </w:r>
    </w:p>
    <w:p w14:paraId="22A7978E" w14:textId="77777777" w:rsidR="00BA68D4" w:rsidRDefault="00BA68D4" w:rsidP="00BA68D4">
      <w:pPr>
        <w:pStyle w:val="ListParagraph"/>
        <w:numPr>
          <w:ilvl w:val="0"/>
          <w:numId w:val="141"/>
        </w:numPr>
        <w:bidi/>
        <w:spacing w:line="256" w:lineRule="auto"/>
        <w:rPr>
          <w:rFonts w:cs="Arial"/>
          <w:rtl/>
        </w:rPr>
      </w:pPr>
      <w:r>
        <w:rPr>
          <w:rFonts w:hint="cs"/>
          <w:rtl/>
        </w:rPr>
        <w:t>وحيدة الخلية</w:t>
      </w:r>
    </w:p>
    <w:p w14:paraId="1D9134C4" w14:textId="3073AFA0" w:rsidR="00BA68D4" w:rsidRPr="00BA68D4" w:rsidRDefault="00BA68D4" w:rsidP="00BA68D4">
      <w:pPr>
        <w:pStyle w:val="ListParagraph"/>
        <w:numPr>
          <w:ilvl w:val="0"/>
          <w:numId w:val="141"/>
        </w:numPr>
        <w:bidi/>
        <w:spacing w:line="256" w:lineRule="auto"/>
        <w:rPr>
          <w:rFonts w:cs="Arial"/>
          <w:rtl/>
        </w:rPr>
      </w:pPr>
      <w:r>
        <w:rPr>
          <w:rFonts w:hint="cs"/>
          <w:rtl/>
        </w:rPr>
        <w:t>البازلاء</w:t>
      </w:r>
    </w:p>
    <w:bookmarkEnd w:id="54"/>
    <w:p w14:paraId="66A215C6" w14:textId="77777777" w:rsidR="00BA68D4" w:rsidRPr="00E138D3" w:rsidRDefault="00BA68D4" w:rsidP="00BA68D4">
      <w:pPr>
        <w:pStyle w:val="Heading2"/>
        <w:bidi/>
        <w:rPr>
          <w:b w:val="0"/>
          <w:bCs/>
          <w:sz w:val="44"/>
          <w:szCs w:val="32"/>
          <w:rtl/>
        </w:rPr>
      </w:pPr>
      <w:r w:rsidRPr="00E138D3">
        <w:rPr>
          <w:rFonts w:hint="cs"/>
          <w:b w:val="0"/>
          <w:bCs/>
          <w:sz w:val="44"/>
          <w:szCs w:val="32"/>
          <w:rtl/>
        </w:rPr>
        <w:t>الدرس 2: الكائنات الحية الدقيقة: الميكروبات المفيدة</w:t>
      </w:r>
    </w:p>
    <w:p w14:paraId="732A2D36" w14:textId="6125616B" w:rsidR="00BA68D4" w:rsidRPr="00E138D3" w:rsidRDefault="00BA68D4" w:rsidP="00BA68D4">
      <w:pPr>
        <w:pStyle w:val="Heading3"/>
        <w:bidi/>
        <w:rPr>
          <w:b w:val="0"/>
          <w:bCs/>
          <w:szCs w:val="28"/>
          <w:rtl/>
        </w:rPr>
      </w:pPr>
      <w:r w:rsidRPr="00E138D3">
        <w:rPr>
          <w:b w:val="0"/>
          <w:bCs/>
          <w:szCs w:val="28"/>
        </w:rPr>
        <w:t>SW2</w:t>
      </w:r>
      <w:r w:rsidRPr="00E138D3">
        <w:rPr>
          <w:rFonts w:hint="cs"/>
          <w:b w:val="0"/>
          <w:bCs/>
          <w:szCs w:val="28"/>
          <w:rtl/>
        </w:rPr>
        <w:t xml:space="preserve"> ورقة العمل الخاصة بنشاط ملء الفراغات ذات الصلة بالميكروبات؟</w:t>
      </w:r>
    </w:p>
    <w:p w14:paraId="34155A1E" w14:textId="77777777" w:rsidR="00BA68D4" w:rsidRPr="00BA68D4" w:rsidRDefault="00BA68D4" w:rsidP="00BA68D4">
      <w:pPr>
        <w:pStyle w:val="ListParagraph"/>
        <w:numPr>
          <w:ilvl w:val="0"/>
          <w:numId w:val="143"/>
        </w:numPr>
        <w:bidi/>
        <w:rPr>
          <w:rFonts w:cs="Arial"/>
          <w:szCs w:val="24"/>
          <w:rtl/>
        </w:rPr>
      </w:pPr>
      <w:r>
        <w:rPr>
          <w:rFonts w:hint="cs"/>
          <w:rtl/>
        </w:rPr>
        <w:t xml:space="preserve"> تخمير</w:t>
      </w:r>
    </w:p>
    <w:p w14:paraId="322F0126" w14:textId="77777777" w:rsidR="00BA68D4" w:rsidRPr="00BA68D4" w:rsidRDefault="00BA68D4" w:rsidP="00BA68D4">
      <w:pPr>
        <w:pStyle w:val="ListParagraph"/>
        <w:numPr>
          <w:ilvl w:val="0"/>
          <w:numId w:val="143"/>
        </w:numPr>
        <w:bidi/>
        <w:rPr>
          <w:rFonts w:cs="Arial"/>
          <w:i/>
          <w:iCs/>
          <w:szCs w:val="24"/>
          <w:rtl/>
        </w:rPr>
      </w:pPr>
      <w:r>
        <w:rPr>
          <w:rFonts w:hint="cs"/>
          <w:i/>
          <w:iCs/>
          <w:rtl/>
        </w:rPr>
        <w:t>بكتيريا العصية اللبنية البلغارية</w:t>
      </w:r>
    </w:p>
    <w:p w14:paraId="504BD6E3" w14:textId="77777777" w:rsidR="00BA68D4" w:rsidRPr="00BA68D4" w:rsidRDefault="00BA68D4" w:rsidP="00BA68D4">
      <w:pPr>
        <w:pStyle w:val="ListParagraph"/>
        <w:numPr>
          <w:ilvl w:val="0"/>
          <w:numId w:val="143"/>
        </w:numPr>
        <w:bidi/>
        <w:rPr>
          <w:rFonts w:cs="Arial"/>
          <w:szCs w:val="24"/>
          <w:rtl/>
        </w:rPr>
      </w:pPr>
      <w:r>
        <w:rPr>
          <w:rFonts w:hint="cs"/>
          <w:rtl/>
        </w:rPr>
        <w:t>الزبادي</w:t>
      </w:r>
    </w:p>
    <w:p w14:paraId="087F9244" w14:textId="77777777" w:rsidR="00BA68D4" w:rsidRPr="00BA68D4" w:rsidRDefault="00BA68D4" w:rsidP="00BA68D4">
      <w:pPr>
        <w:pStyle w:val="ListParagraph"/>
        <w:numPr>
          <w:ilvl w:val="0"/>
          <w:numId w:val="143"/>
        </w:numPr>
        <w:bidi/>
        <w:rPr>
          <w:rFonts w:cs="Arial"/>
          <w:szCs w:val="24"/>
          <w:rtl/>
        </w:rPr>
      </w:pPr>
      <w:r>
        <w:rPr>
          <w:rFonts w:hint="cs"/>
          <w:rtl/>
        </w:rPr>
        <w:t>الخبز</w:t>
      </w:r>
    </w:p>
    <w:p w14:paraId="211AFF57" w14:textId="77777777" w:rsidR="00BA68D4" w:rsidRPr="00BA68D4" w:rsidRDefault="00BA68D4" w:rsidP="00BA68D4">
      <w:pPr>
        <w:pStyle w:val="ListParagraph"/>
        <w:numPr>
          <w:ilvl w:val="0"/>
          <w:numId w:val="143"/>
        </w:numPr>
        <w:bidi/>
        <w:rPr>
          <w:rFonts w:cs="Arial"/>
          <w:szCs w:val="24"/>
          <w:rtl/>
        </w:rPr>
      </w:pPr>
      <w:r>
        <w:rPr>
          <w:rFonts w:hint="cs"/>
          <w:rtl/>
        </w:rPr>
        <w:t>الخميرة</w:t>
      </w:r>
    </w:p>
    <w:p w14:paraId="23C26EC5" w14:textId="77777777" w:rsidR="00BA68D4" w:rsidRPr="00BA68D4" w:rsidRDefault="00BA68D4" w:rsidP="00BA68D4">
      <w:pPr>
        <w:pStyle w:val="ListParagraph"/>
        <w:numPr>
          <w:ilvl w:val="0"/>
          <w:numId w:val="143"/>
        </w:numPr>
        <w:bidi/>
        <w:rPr>
          <w:rFonts w:cs="Arial"/>
          <w:szCs w:val="24"/>
          <w:rtl/>
        </w:rPr>
      </w:pPr>
      <w:r>
        <w:rPr>
          <w:rFonts w:hint="cs"/>
          <w:rtl/>
        </w:rPr>
        <w:t>الهواء (ثاني</w:t>
      </w:r>
      <w:r>
        <w:rPr>
          <w:rFonts w:hint="cs"/>
          <w:vertAlign w:val="subscript"/>
          <w:rtl/>
        </w:rPr>
        <w:t xml:space="preserve"> أكسيد الكربون</w:t>
      </w:r>
      <w:r>
        <w:rPr>
          <w:rFonts w:hint="cs"/>
          <w:rtl/>
        </w:rPr>
        <w:t>)</w:t>
      </w:r>
    </w:p>
    <w:p w14:paraId="75203DF3" w14:textId="77777777" w:rsidR="00BA68D4" w:rsidRDefault="00BA68D4" w:rsidP="00BA68D4">
      <w:pPr>
        <w:rPr>
          <w:rFonts w:cs="Arial"/>
          <w:szCs w:val="24"/>
        </w:rPr>
      </w:pPr>
    </w:p>
    <w:p w14:paraId="70F590EE" w14:textId="608C1348" w:rsidR="00BA68D4" w:rsidRPr="008D58EF" w:rsidRDefault="00BA68D4" w:rsidP="00BA68D4">
      <w:pPr>
        <w:pStyle w:val="Heading3"/>
        <w:bidi/>
        <w:rPr>
          <w:b w:val="0"/>
          <w:bCs/>
          <w:sz w:val="26"/>
          <w:szCs w:val="26"/>
          <w:rtl/>
        </w:rPr>
      </w:pPr>
      <w:r w:rsidRPr="008D58EF">
        <w:rPr>
          <w:b w:val="0"/>
          <w:bCs/>
        </w:rPr>
        <w:t>SW1</w:t>
      </w:r>
      <w:r w:rsidRPr="008D58EF">
        <w:rPr>
          <w:rFonts w:hint="cs"/>
          <w:b w:val="0"/>
          <w:bCs/>
          <w:rtl/>
        </w:rPr>
        <w:t xml:space="preserve"> </w:t>
      </w:r>
      <w:r w:rsidRPr="00E138D3">
        <w:rPr>
          <w:rFonts w:hint="cs"/>
          <w:b w:val="0"/>
          <w:bCs/>
          <w:sz w:val="36"/>
          <w:szCs w:val="32"/>
          <w:rtl/>
        </w:rPr>
        <w:t>إجابات نشاط سباق الخميرة</w:t>
      </w:r>
    </w:p>
    <w:p w14:paraId="17C5EBD5" w14:textId="77777777" w:rsidR="00BA68D4" w:rsidRDefault="00BA68D4" w:rsidP="00BA68D4">
      <w:pPr>
        <w:bidi/>
        <w:rPr>
          <w:rFonts w:cs="Arial"/>
          <w:szCs w:val="24"/>
          <w:rtl/>
        </w:rPr>
      </w:pPr>
      <w:bookmarkStart w:id="55" w:name="_Hlk92803278"/>
      <w:r>
        <w:rPr>
          <w:rFonts w:hint="cs"/>
          <w:rtl/>
        </w:rPr>
        <w:t xml:space="preserve"> الاستنتاجات:</w:t>
      </w:r>
    </w:p>
    <w:p w14:paraId="1EF4F71D" w14:textId="77777777" w:rsidR="00BA68D4" w:rsidRDefault="00BA68D4" w:rsidP="00BA68D4">
      <w:pPr>
        <w:bidi/>
        <w:rPr>
          <w:rFonts w:cs="Arial"/>
          <w:szCs w:val="24"/>
          <w:rtl/>
        </w:rPr>
      </w:pPr>
      <w:r>
        <w:rPr>
          <w:rFonts w:hint="cs"/>
          <w:rtl/>
        </w:rPr>
        <w:t>ما الذي سبب ارتفاع العجين في الوعاء؟</w:t>
      </w:r>
    </w:p>
    <w:p w14:paraId="36B8D7DF" w14:textId="77777777" w:rsidR="00BA68D4" w:rsidRDefault="00BA68D4" w:rsidP="00BA68D4">
      <w:pPr>
        <w:bidi/>
        <w:rPr>
          <w:rFonts w:cs="Arial"/>
          <w:szCs w:val="24"/>
          <w:rtl/>
        </w:rPr>
      </w:pPr>
      <w:r>
        <w:rPr>
          <w:rFonts w:hint="cs"/>
          <w:rtl/>
        </w:rPr>
        <w:t>تحلل الخميرة السكريات المعقدة الموجودة في الطعام (الدقيق) وتُنتج الغازات والأحماض. تغير هذه الأحماض مذاق المزيج ورائحته وشكله، بينما يساعد الغاز في ارتفاع العجين.</w:t>
      </w:r>
    </w:p>
    <w:p w14:paraId="6C3E52A9" w14:textId="77777777" w:rsidR="00BA68D4" w:rsidRDefault="00BA68D4" w:rsidP="00BA68D4">
      <w:pPr>
        <w:rPr>
          <w:rFonts w:cs="Arial"/>
          <w:szCs w:val="24"/>
        </w:rPr>
      </w:pPr>
    </w:p>
    <w:p w14:paraId="2DF616A1" w14:textId="77777777" w:rsidR="00BA68D4" w:rsidRDefault="00BA68D4" w:rsidP="00BA68D4">
      <w:pPr>
        <w:bidi/>
        <w:rPr>
          <w:rFonts w:cs="Arial"/>
          <w:szCs w:val="24"/>
          <w:rtl/>
        </w:rPr>
      </w:pPr>
      <w:r>
        <w:rPr>
          <w:rFonts w:hint="cs"/>
          <w:rtl/>
        </w:rPr>
        <w:t xml:space="preserve">  ما اسم هذه العملية؟</w:t>
      </w:r>
    </w:p>
    <w:p w14:paraId="54CEF46E" w14:textId="77777777" w:rsidR="00BA68D4" w:rsidRDefault="00BA68D4" w:rsidP="00BA68D4">
      <w:pPr>
        <w:bidi/>
        <w:rPr>
          <w:rFonts w:cs="Arial"/>
          <w:szCs w:val="24"/>
          <w:rtl/>
        </w:rPr>
      </w:pPr>
      <w:r>
        <w:rPr>
          <w:rFonts w:hint="cs"/>
          <w:rtl/>
        </w:rPr>
        <w:t>التخمير</w:t>
      </w:r>
    </w:p>
    <w:p w14:paraId="228406EA" w14:textId="0F2A2040" w:rsidR="008D58EF" w:rsidRDefault="008D58EF">
      <w:pPr>
        <w:rPr>
          <w:rFonts w:cs="Arial"/>
          <w:szCs w:val="24"/>
        </w:rPr>
      </w:pPr>
      <w:r>
        <w:rPr>
          <w:rFonts w:cs="Arial"/>
          <w:szCs w:val="24"/>
        </w:rPr>
        <w:br w:type="page"/>
      </w:r>
    </w:p>
    <w:p w14:paraId="5E24009A" w14:textId="77777777" w:rsidR="00BA68D4" w:rsidRDefault="00BA68D4" w:rsidP="00BA68D4">
      <w:pPr>
        <w:rPr>
          <w:rFonts w:cs="Arial"/>
          <w:szCs w:val="24"/>
        </w:rPr>
      </w:pPr>
    </w:p>
    <w:p w14:paraId="3E0A0883" w14:textId="12F4796A" w:rsidR="00BA68D4" w:rsidRDefault="00BA68D4" w:rsidP="00BA68D4">
      <w:pPr>
        <w:bidi/>
        <w:rPr>
          <w:rFonts w:cs="Arial"/>
          <w:szCs w:val="24"/>
          <w:rtl/>
        </w:rPr>
      </w:pPr>
      <w:r>
        <w:rPr>
          <w:rFonts w:hint="cs"/>
          <w:rtl/>
        </w:rPr>
        <w:t xml:space="preserve">لماذا تحرك العجين في الوعاء </w:t>
      </w:r>
      <w:r>
        <w:t>B</w:t>
      </w:r>
      <w:r>
        <w:rPr>
          <w:rFonts w:hint="cs"/>
          <w:rtl/>
        </w:rPr>
        <w:t xml:space="preserve"> بمعدل أسرع من الوعاء </w:t>
      </w:r>
      <w:r>
        <w:t>A</w:t>
      </w:r>
      <w:r>
        <w:rPr>
          <w:rFonts w:hint="cs"/>
          <w:rtl/>
        </w:rPr>
        <w:t>؟</w:t>
      </w:r>
    </w:p>
    <w:p w14:paraId="1B7E2C4D" w14:textId="77777777" w:rsidR="00FA2633" w:rsidRDefault="00BA68D4" w:rsidP="00FA2633">
      <w:pPr>
        <w:bidi/>
        <w:rPr>
          <w:rFonts w:cs="Arial"/>
          <w:szCs w:val="24"/>
          <w:rtl/>
        </w:rPr>
      </w:pPr>
      <w:r>
        <w:rPr>
          <w:rFonts w:hint="cs"/>
          <w:rtl/>
        </w:rPr>
        <w:t xml:space="preserve"> تُضاف السكريات لتوفير مصدر غذائي متاح بسهولة للخميرة لتحفيز العملية.</w:t>
      </w:r>
      <w:bookmarkEnd w:id="55"/>
    </w:p>
    <w:p w14:paraId="47A7F3A3" w14:textId="320C434A" w:rsidR="00BA68D4" w:rsidRPr="00E138D3" w:rsidRDefault="00BA68D4" w:rsidP="00FA2633">
      <w:pPr>
        <w:pStyle w:val="Heading2"/>
        <w:bidi/>
        <w:rPr>
          <w:rFonts w:cs="Arial"/>
          <w:b w:val="0"/>
          <w:bCs/>
          <w:sz w:val="32"/>
          <w:szCs w:val="32"/>
          <w:rtl/>
        </w:rPr>
      </w:pPr>
      <w:r>
        <w:rPr>
          <w:rFonts w:hint="cs"/>
          <w:rtl/>
        </w:rPr>
        <w:t xml:space="preserve"> </w:t>
      </w:r>
      <w:r w:rsidRPr="00E138D3">
        <w:rPr>
          <w:rFonts w:hint="cs"/>
          <w:b w:val="0"/>
          <w:bCs/>
          <w:sz w:val="44"/>
          <w:szCs w:val="32"/>
          <w:rtl/>
        </w:rPr>
        <w:t>الدرس الثالث: الكائنات الحية الدقيقة: الميكروبات الضارة</w:t>
      </w:r>
    </w:p>
    <w:p w14:paraId="1F6A5826" w14:textId="2A2472EC" w:rsidR="00BA68D4" w:rsidRDefault="00BA68D4" w:rsidP="00BA68D4">
      <w:pPr>
        <w:pStyle w:val="Heading3"/>
        <w:bidi/>
      </w:pPr>
      <w:r>
        <w:t>SW1</w:t>
      </w:r>
      <w:r>
        <w:rPr>
          <w:rFonts w:hint="cs"/>
          <w:rtl/>
        </w:rPr>
        <w:t xml:space="preserve"> </w:t>
      </w:r>
      <w:r w:rsidRPr="00E138D3">
        <w:rPr>
          <w:rFonts w:hint="cs"/>
          <w:b w:val="0"/>
          <w:bCs/>
          <w:sz w:val="32"/>
          <w:szCs w:val="28"/>
          <w:rtl/>
        </w:rPr>
        <w:t>إجابات لعبة البحث عن الكلمات</w:t>
      </w:r>
    </w:p>
    <w:p w14:paraId="2F22A6E3" w14:textId="77777777" w:rsidR="00C4735A" w:rsidRDefault="00C4735A" w:rsidP="00C4735A">
      <w:pPr>
        <w:pStyle w:val="Heading3"/>
        <w:rPr>
          <w:sz w:val="26"/>
          <w:szCs w:val="26"/>
        </w:rPr>
      </w:pPr>
    </w:p>
    <w:tbl>
      <w:tblPr>
        <w:tblStyle w:val="TableGrid"/>
        <w:tblpPr w:leftFromText="180" w:rightFromText="180" w:vertAnchor="text" w:horzAnchor="margin" w:tblpY="203"/>
        <w:tblW w:w="5908" w:type="dxa"/>
        <w:tblLook w:val="0420" w:firstRow="1" w:lastRow="0" w:firstColumn="0" w:lastColumn="0" w:noHBand="0" w:noVBand="1"/>
      </w:tblPr>
      <w:tblGrid>
        <w:gridCol w:w="416"/>
        <w:gridCol w:w="403"/>
        <w:gridCol w:w="443"/>
        <w:gridCol w:w="416"/>
        <w:gridCol w:w="390"/>
        <w:gridCol w:w="403"/>
        <w:gridCol w:w="443"/>
        <w:gridCol w:w="403"/>
        <w:gridCol w:w="416"/>
        <w:gridCol w:w="416"/>
        <w:gridCol w:w="403"/>
        <w:gridCol w:w="416"/>
        <w:gridCol w:w="403"/>
        <w:gridCol w:w="403"/>
        <w:gridCol w:w="403"/>
      </w:tblGrid>
      <w:tr w:rsidR="00C4735A" w:rsidRPr="00F45701" w14:paraId="0EB84AE9" w14:textId="77777777" w:rsidTr="00C84ABA">
        <w:trPr>
          <w:trHeight w:val="415"/>
        </w:trPr>
        <w:tc>
          <w:tcPr>
            <w:tcW w:w="383" w:type="dxa"/>
            <w:hideMark/>
          </w:tcPr>
          <w:p w14:paraId="5F692A8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1" w:type="dxa"/>
            <w:hideMark/>
          </w:tcPr>
          <w:p w14:paraId="6090811C"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1" behindDoc="0" locked="0" layoutInCell="1" allowOverlap="1" wp14:anchorId="78483191" wp14:editId="52BB883F">
                      <wp:simplePos x="0" y="0"/>
                      <wp:positionH relativeFrom="column">
                        <wp:posOffset>54393</wp:posOffset>
                      </wp:positionH>
                      <wp:positionV relativeFrom="paragraph">
                        <wp:posOffset>40182</wp:posOffset>
                      </wp:positionV>
                      <wp:extent cx="0" cy="868101"/>
                      <wp:effectExtent l="0" t="0" r="38100" b="27305"/>
                      <wp:wrapNone/>
                      <wp:docPr id="2920" name="Straight Connector 29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86810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anchor>
                  </w:drawing>
                </mc:Choice>
                <mc:Fallback xmlns="">
                  <w:pict>
                    <v:line w14:anchorId="743A0F9F" id="Straight Connector 2920" o:spid="_x0000_s1026" alt="&quot;&quot;" style="position:absolute;z-index:251923456;visibility:visible;mso-wrap-style:square;mso-wrap-distance-left:9pt;mso-wrap-distance-top:0;mso-wrap-distance-right:9pt;mso-wrap-distance-bottom:0;mso-position-horizontal:absolute;mso-position-horizontal-relative:text;mso-position-vertical:absolute;mso-position-vertical-relative:text" from="4.3pt,3.15pt" to="4.3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" strokecolor="black [3200]" strokeweight="1pt">
                      <v:stroke joinstyle="miter"/>
                    </v:line>
                  </w:pict>
                </mc:Fallback>
              </mc:AlternateContent>
            </w:r>
            <w:r w:rsidRPr="003F4B35">
              <w:rPr>
                <w:rFonts w:eastAsia="Times New Roman" w:cs="Arial"/>
                <w:color w:val="0D0D0D"/>
                <w:kern w:val="24"/>
                <w:szCs w:val="24"/>
                <w:lang w:eastAsia="en-GB"/>
              </w:rPr>
              <w:t>C</w:t>
            </w:r>
          </w:p>
        </w:tc>
        <w:tc>
          <w:tcPr>
            <w:tcW w:w="405" w:type="dxa"/>
            <w:hideMark/>
          </w:tcPr>
          <w:p w14:paraId="22B5FEB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4" w:type="dxa"/>
            <w:hideMark/>
          </w:tcPr>
          <w:p w14:paraId="3AFA844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89" w:type="dxa"/>
            <w:hideMark/>
          </w:tcPr>
          <w:p w14:paraId="37B0AB8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2" w:type="dxa"/>
            <w:hideMark/>
          </w:tcPr>
          <w:p w14:paraId="0FB0FB77"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3" behindDoc="0" locked="0" layoutInCell="1" allowOverlap="1" wp14:anchorId="688BC858" wp14:editId="23A0E733">
                      <wp:simplePos x="0" y="0"/>
                      <wp:positionH relativeFrom="column">
                        <wp:posOffset>58724</wp:posOffset>
                      </wp:positionH>
                      <wp:positionV relativeFrom="paragraph">
                        <wp:posOffset>370004</wp:posOffset>
                      </wp:positionV>
                      <wp:extent cx="509287" cy="0"/>
                      <wp:effectExtent l="0" t="0" r="0" b="0"/>
                      <wp:wrapNone/>
                      <wp:docPr id="2922" name="Straight Connector 29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09287"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1A53FF7E" id="Straight Connector 2922" o:spid="_x0000_s1026" alt="&quot;&quot;" style="position:absolute;flip:x;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pt,29.15pt" to="44.7pt,2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" strokecolor="black [3200]" strokeweight="1pt">
                      <v:stroke joinstyle="miter"/>
                    </v:line>
                  </w:pict>
                </mc:Fallback>
              </mc:AlternateContent>
            </w:r>
            <w:r w:rsidRPr="003F4B35">
              <w:rPr>
                <w:rFonts w:eastAsia="Times New Roman" w:cs="Arial"/>
                <w:color w:val="0D0D0D"/>
                <w:kern w:val="24"/>
                <w:szCs w:val="24"/>
                <w:lang w:eastAsia="en-GB"/>
              </w:rPr>
              <w:t>T</w:t>
            </w:r>
          </w:p>
        </w:tc>
        <w:tc>
          <w:tcPr>
            <w:tcW w:w="405" w:type="dxa"/>
            <w:hideMark/>
          </w:tcPr>
          <w:p w14:paraId="13ABB82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2" w:type="dxa"/>
            <w:hideMark/>
          </w:tcPr>
          <w:p w14:paraId="3DC4ABA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5" w:type="dxa"/>
            <w:hideMark/>
          </w:tcPr>
          <w:p w14:paraId="3CF9E65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5" w:type="dxa"/>
            <w:hideMark/>
          </w:tcPr>
          <w:p w14:paraId="5A061B5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393" w:type="dxa"/>
            <w:hideMark/>
          </w:tcPr>
          <w:p w14:paraId="375428A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32A9850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2C6089D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3" w:type="dxa"/>
            <w:hideMark/>
          </w:tcPr>
          <w:p w14:paraId="0E9527C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0B24680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r>
      <w:tr w:rsidR="00C4735A" w:rsidRPr="00F45701" w14:paraId="3784AF4F" w14:textId="77777777" w:rsidTr="00C84ABA">
        <w:trPr>
          <w:trHeight w:val="415"/>
        </w:trPr>
        <w:tc>
          <w:tcPr>
            <w:tcW w:w="383" w:type="dxa"/>
            <w:hideMark/>
          </w:tcPr>
          <w:p w14:paraId="4F1E891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1" w:type="dxa"/>
            <w:hideMark/>
          </w:tcPr>
          <w:p w14:paraId="617EE76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405" w:type="dxa"/>
            <w:hideMark/>
          </w:tcPr>
          <w:p w14:paraId="5C80AB1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4" w:type="dxa"/>
            <w:hideMark/>
          </w:tcPr>
          <w:p w14:paraId="4F308C8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89" w:type="dxa"/>
            <w:hideMark/>
          </w:tcPr>
          <w:p w14:paraId="148C554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2" w:type="dxa"/>
            <w:hideMark/>
          </w:tcPr>
          <w:p w14:paraId="66B0B27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405" w:type="dxa"/>
            <w:hideMark/>
          </w:tcPr>
          <w:p w14:paraId="23BBCDC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392" w:type="dxa"/>
            <w:hideMark/>
          </w:tcPr>
          <w:p w14:paraId="76D34FB8"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5" behindDoc="0" locked="0" layoutInCell="1" allowOverlap="1" wp14:anchorId="55E58FC0" wp14:editId="15557889">
                      <wp:simplePos x="0" y="0"/>
                      <wp:positionH relativeFrom="column">
                        <wp:posOffset>50341</wp:posOffset>
                      </wp:positionH>
                      <wp:positionV relativeFrom="paragraph">
                        <wp:posOffset>638263</wp:posOffset>
                      </wp:positionV>
                      <wp:extent cx="1267428" cy="0"/>
                      <wp:effectExtent l="0" t="0" r="0" b="0"/>
                      <wp:wrapNone/>
                      <wp:docPr id="2924" name="Straight Connector 29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267428"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70F5734" id="Straight Connector 2924" o:spid="_x0000_s1026" alt="&quot;&quot;" style="position:absolute;flip:x;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5pt,50.25pt" to="103.75pt,5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" strokecolor="black [3200]" strokeweight="1pt">
                      <v:stroke joinstyle="miter"/>
                    </v:line>
                  </w:pict>
                </mc:Fallback>
              </mc:AlternateContent>
            </w:r>
            <w:r w:rsidRPr="003F4B35">
              <w:rPr>
                <w:rFonts w:eastAsia="Times New Roman" w:cs="Arial"/>
                <w:color w:val="0D0D0D"/>
                <w:kern w:val="24"/>
                <w:szCs w:val="24"/>
                <w:lang w:eastAsia="en-GB"/>
              </w:rPr>
              <w:t>U</w:t>
            </w:r>
          </w:p>
        </w:tc>
        <w:tc>
          <w:tcPr>
            <w:tcW w:w="395" w:type="dxa"/>
            <w:hideMark/>
          </w:tcPr>
          <w:p w14:paraId="23A637A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5" w:type="dxa"/>
            <w:hideMark/>
          </w:tcPr>
          <w:p w14:paraId="3AB224F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3" w:type="dxa"/>
            <w:hideMark/>
          </w:tcPr>
          <w:p w14:paraId="5F3FDD2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30143CC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136D1BD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5BD2477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3" w:type="dxa"/>
            <w:hideMark/>
          </w:tcPr>
          <w:p w14:paraId="2D0BC4A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K</w:t>
            </w:r>
          </w:p>
        </w:tc>
      </w:tr>
      <w:tr w:rsidR="00C4735A" w:rsidRPr="00F45701" w14:paraId="16C93E50" w14:textId="77777777" w:rsidTr="00C84ABA">
        <w:trPr>
          <w:trHeight w:val="415"/>
        </w:trPr>
        <w:tc>
          <w:tcPr>
            <w:tcW w:w="383" w:type="dxa"/>
            <w:hideMark/>
          </w:tcPr>
          <w:p w14:paraId="784645B5"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2" behindDoc="0" locked="0" layoutInCell="1" allowOverlap="1" wp14:anchorId="47AEAE5C" wp14:editId="7F66BE56">
                      <wp:simplePos x="0" y="0"/>
                      <wp:positionH relativeFrom="column">
                        <wp:posOffset>60317</wp:posOffset>
                      </wp:positionH>
                      <wp:positionV relativeFrom="paragraph">
                        <wp:posOffset>-482206</wp:posOffset>
                      </wp:positionV>
                      <wp:extent cx="3061504" cy="3327721"/>
                      <wp:effectExtent l="0" t="0" r="24765" b="25400"/>
                      <wp:wrapNone/>
                      <wp:docPr id="2921" name="Straight Connector 292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3061504" cy="332772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D4E11A7" id="Straight Connector 2921" o:spid="_x0000_s1026" alt="&quot;&quot;"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5pt,-37.95pt" to="245.8pt,2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" strokecolor="black [3200]" strokeweight="1pt">
                      <v:stroke joinstyle="miter"/>
                    </v:line>
                  </w:pict>
                </mc:Fallback>
              </mc:AlternateContent>
            </w:r>
            <w:r w:rsidRPr="003F4B35">
              <w:rPr>
                <w:rFonts w:eastAsia="Times New Roman" w:cs="Arial"/>
                <w:color w:val="0D0D0D"/>
                <w:kern w:val="24"/>
                <w:szCs w:val="24"/>
                <w:lang w:eastAsia="en-GB"/>
              </w:rPr>
              <w:t>Z</w:t>
            </w:r>
          </w:p>
        </w:tc>
        <w:tc>
          <w:tcPr>
            <w:tcW w:w="391" w:type="dxa"/>
            <w:hideMark/>
          </w:tcPr>
          <w:p w14:paraId="3AED330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405" w:type="dxa"/>
            <w:hideMark/>
          </w:tcPr>
          <w:p w14:paraId="38CC752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4" w:type="dxa"/>
            <w:hideMark/>
          </w:tcPr>
          <w:p w14:paraId="16B6530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89" w:type="dxa"/>
            <w:hideMark/>
          </w:tcPr>
          <w:p w14:paraId="6B9CC7F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392" w:type="dxa"/>
            <w:hideMark/>
          </w:tcPr>
          <w:p w14:paraId="78AFB84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405" w:type="dxa"/>
            <w:hideMark/>
          </w:tcPr>
          <w:p w14:paraId="083C5C9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W</w:t>
            </w:r>
          </w:p>
        </w:tc>
        <w:tc>
          <w:tcPr>
            <w:tcW w:w="392" w:type="dxa"/>
            <w:hideMark/>
          </w:tcPr>
          <w:p w14:paraId="0EB8277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K</w:t>
            </w:r>
          </w:p>
        </w:tc>
        <w:tc>
          <w:tcPr>
            <w:tcW w:w="395" w:type="dxa"/>
            <w:hideMark/>
          </w:tcPr>
          <w:p w14:paraId="49CF566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32317FA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3" w:type="dxa"/>
            <w:hideMark/>
          </w:tcPr>
          <w:p w14:paraId="2FFB479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55F74E5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0B85468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3" w:type="dxa"/>
            <w:hideMark/>
          </w:tcPr>
          <w:p w14:paraId="12F0A57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3508344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r>
      <w:tr w:rsidR="00C4735A" w:rsidRPr="00F45701" w14:paraId="24522E12" w14:textId="77777777" w:rsidTr="00C84ABA">
        <w:trPr>
          <w:trHeight w:val="415"/>
        </w:trPr>
        <w:tc>
          <w:tcPr>
            <w:tcW w:w="383" w:type="dxa"/>
            <w:hideMark/>
          </w:tcPr>
          <w:p w14:paraId="41684C5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1" w:type="dxa"/>
            <w:hideMark/>
          </w:tcPr>
          <w:p w14:paraId="5945982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405" w:type="dxa"/>
            <w:hideMark/>
          </w:tcPr>
          <w:p w14:paraId="5DEB9F6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4" w:type="dxa"/>
            <w:hideMark/>
          </w:tcPr>
          <w:p w14:paraId="334F474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89" w:type="dxa"/>
            <w:hideMark/>
          </w:tcPr>
          <w:p w14:paraId="036F2BB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2" w:type="dxa"/>
            <w:hideMark/>
          </w:tcPr>
          <w:p w14:paraId="5AEDD88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405" w:type="dxa"/>
            <w:hideMark/>
          </w:tcPr>
          <w:p w14:paraId="7198E8A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2" w:type="dxa"/>
            <w:hideMark/>
          </w:tcPr>
          <w:p w14:paraId="1222CD5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5C2CB87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5" w:type="dxa"/>
            <w:hideMark/>
          </w:tcPr>
          <w:p w14:paraId="3AAD344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3" w:type="dxa"/>
            <w:hideMark/>
          </w:tcPr>
          <w:p w14:paraId="21BB3E1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274AD2D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3" w:type="dxa"/>
            <w:hideMark/>
          </w:tcPr>
          <w:p w14:paraId="7C86BEE4"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6" behindDoc="0" locked="0" layoutInCell="1" allowOverlap="1" wp14:anchorId="767EE8EF" wp14:editId="0AFDDEA3">
                      <wp:simplePos x="0" y="0"/>
                      <wp:positionH relativeFrom="column">
                        <wp:posOffset>43670</wp:posOffset>
                      </wp:positionH>
                      <wp:positionV relativeFrom="paragraph">
                        <wp:posOffset>-514800</wp:posOffset>
                      </wp:positionV>
                      <wp:extent cx="5788" cy="2008207"/>
                      <wp:effectExtent l="0" t="0" r="32385" b="30480"/>
                      <wp:wrapNone/>
                      <wp:docPr id="2925" name="Straight Connector 29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5788" cy="2008207"/>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7D2D8ED" id="Straight Connector 2925" o:spid="_x0000_s1026" alt="&quot;&quot;" style="position:absolute;flip:x;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5pt,-40.55pt" to="3.9pt,1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" strokecolor="black [3200]" strokeweight="1pt">
                      <v:stroke joinstyle="miter"/>
                    </v:line>
                  </w:pict>
                </mc:Fallback>
              </mc:AlternateContent>
            </w:r>
            <w:r w:rsidRPr="003F4B35">
              <w:rPr>
                <w:rFonts w:eastAsia="Times New Roman" w:cs="Arial"/>
                <w:color w:val="0D0D0D"/>
                <w:kern w:val="24"/>
                <w:szCs w:val="24"/>
                <w:lang w:eastAsia="en-GB"/>
              </w:rPr>
              <w:t>A</w:t>
            </w:r>
          </w:p>
        </w:tc>
        <w:tc>
          <w:tcPr>
            <w:tcW w:w="393" w:type="dxa"/>
            <w:hideMark/>
          </w:tcPr>
          <w:p w14:paraId="585633A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3" w:type="dxa"/>
            <w:hideMark/>
          </w:tcPr>
          <w:p w14:paraId="7E086D3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r>
      <w:tr w:rsidR="00C4735A" w:rsidRPr="00F45701" w14:paraId="403DA427" w14:textId="77777777" w:rsidTr="00C84ABA">
        <w:trPr>
          <w:trHeight w:val="415"/>
        </w:trPr>
        <w:tc>
          <w:tcPr>
            <w:tcW w:w="383" w:type="dxa"/>
            <w:hideMark/>
          </w:tcPr>
          <w:p w14:paraId="7FBE3BC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391" w:type="dxa"/>
            <w:hideMark/>
          </w:tcPr>
          <w:p w14:paraId="4008604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405" w:type="dxa"/>
            <w:hideMark/>
          </w:tcPr>
          <w:p w14:paraId="1C62E1C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4" w:type="dxa"/>
            <w:hideMark/>
          </w:tcPr>
          <w:p w14:paraId="187D7D6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89" w:type="dxa"/>
            <w:hideMark/>
          </w:tcPr>
          <w:p w14:paraId="21405233"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4" behindDoc="0" locked="0" layoutInCell="1" allowOverlap="1" wp14:anchorId="0CEFDC67" wp14:editId="6ED2500A">
                      <wp:simplePos x="0" y="0"/>
                      <wp:positionH relativeFrom="column">
                        <wp:posOffset>51096</wp:posOffset>
                      </wp:positionH>
                      <wp:positionV relativeFrom="paragraph">
                        <wp:posOffset>349588</wp:posOffset>
                      </wp:positionV>
                      <wp:extent cx="1018573" cy="0"/>
                      <wp:effectExtent l="0" t="0" r="0" b="0"/>
                      <wp:wrapNone/>
                      <wp:docPr id="2923" name="Straight Connector 29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018573"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F64D5A7" id="Straight Connector 2923" o:spid="_x0000_s1026" alt="&quot;&quot;" style="position:absolute;flip:x;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27.55pt" to="84.2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" strokecolor="black [3200]" strokeweight="1pt">
                      <v:stroke joinstyle="miter"/>
                    </v:line>
                  </w:pict>
                </mc:Fallback>
              </mc:AlternateContent>
            </w:r>
            <w:r w:rsidRPr="003F4B35">
              <w:rPr>
                <w:rFonts w:eastAsia="Times New Roman" w:cs="Arial"/>
                <w:color w:val="0D0D0D"/>
                <w:kern w:val="24"/>
                <w:szCs w:val="24"/>
                <w:lang w:eastAsia="en-GB"/>
              </w:rPr>
              <w:t>P</w:t>
            </w:r>
          </w:p>
        </w:tc>
        <w:tc>
          <w:tcPr>
            <w:tcW w:w="392" w:type="dxa"/>
            <w:hideMark/>
          </w:tcPr>
          <w:p w14:paraId="3B9E457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405" w:type="dxa"/>
            <w:hideMark/>
          </w:tcPr>
          <w:p w14:paraId="41DAF4D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07F0A2F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5" w:type="dxa"/>
            <w:hideMark/>
          </w:tcPr>
          <w:p w14:paraId="35A7DD8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5" w:type="dxa"/>
            <w:hideMark/>
          </w:tcPr>
          <w:p w14:paraId="03EA660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5259CAA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5" w:type="dxa"/>
            <w:hideMark/>
          </w:tcPr>
          <w:p w14:paraId="59C1336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63DDC71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4E2C956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1F6D540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r>
      <w:tr w:rsidR="00C4735A" w:rsidRPr="00F45701" w14:paraId="680DD5CE" w14:textId="77777777" w:rsidTr="00C84ABA">
        <w:trPr>
          <w:trHeight w:val="415"/>
        </w:trPr>
        <w:tc>
          <w:tcPr>
            <w:tcW w:w="383" w:type="dxa"/>
            <w:hideMark/>
          </w:tcPr>
          <w:p w14:paraId="17CF3F9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1" w:type="dxa"/>
            <w:hideMark/>
          </w:tcPr>
          <w:p w14:paraId="04C6578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405" w:type="dxa"/>
            <w:hideMark/>
          </w:tcPr>
          <w:p w14:paraId="48186BD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394" w:type="dxa"/>
            <w:hideMark/>
          </w:tcPr>
          <w:p w14:paraId="6BEE383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89" w:type="dxa"/>
            <w:hideMark/>
          </w:tcPr>
          <w:p w14:paraId="2CEEEA9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92" w:type="dxa"/>
            <w:hideMark/>
          </w:tcPr>
          <w:p w14:paraId="64AAC2F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405" w:type="dxa"/>
            <w:hideMark/>
          </w:tcPr>
          <w:p w14:paraId="0606D10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392" w:type="dxa"/>
            <w:hideMark/>
          </w:tcPr>
          <w:p w14:paraId="4E8DDC1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3340994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5044DA2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7C71440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95" w:type="dxa"/>
            <w:hideMark/>
          </w:tcPr>
          <w:p w14:paraId="204BE68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3" w:type="dxa"/>
            <w:hideMark/>
          </w:tcPr>
          <w:p w14:paraId="1AD6EFF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42C03E9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3" w:type="dxa"/>
            <w:hideMark/>
          </w:tcPr>
          <w:p w14:paraId="642E876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r>
      <w:tr w:rsidR="00C4735A" w:rsidRPr="00F45701" w14:paraId="5AA350F3" w14:textId="77777777" w:rsidTr="00C84ABA">
        <w:trPr>
          <w:trHeight w:val="415"/>
        </w:trPr>
        <w:tc>
          <w:tcPr>
            <w:tcW w:w="383" w:type="dxa"/>
            <w:hideMark/>
          </w:tcPr>
          <w:p w14:paraId="75D03A0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1" w:type="dxa"/>
            <w:hideMark/>
          </w:tcPr>
          <w:p w14:paraId="504F9BA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405" w:type="dxa"/>
            <w:hideMark/>
          </w:tcPr>
          <w:p w14:paraId="19131FA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4" w:type="dxa"/>
            <w:hideMark/>
          </w:tcPr>
          <w:p w14:paraId="0DB0FB5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89" w:type="dxa"/>
            <w:hideMark/>
          </w:tcPr>
          <w:p w14:paraId="59A6231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X</w:t>
            </w:r>
          </w:p>
        </w:tc>
        <w:tc>
          <w:tcPr>
            <w:tcW w:w="392" w:type="dxa"/>
            <w:hideMark/>
          </w:tcPr>
          <w:p w14:paraId="559E4E2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405" w:type="dxa"/>
            <w:hideMark/>
          </w:tcPr>
          <w:p w14:paraId="35290B9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2" w:type="dxa"/>
            <w:hideMark/>
          </w:tcPr>
          <w:p w14:paraId="02AF003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5" w:type="dxa"/>
            <w:hideMark/>
          </w:tcPr>
          <w:p w14:paraId="0EA72B3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5" w:type="dxa"/>
            <w:hideMark/>
          </w:tcPr>
          <w:p w14:paraId="3E30FD6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3" w:type="dxa"/>
            <w:hideMark/>
          </w:tcPr>
          <w:p w14:paraId="78751F0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4034DAA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3" w:type="dxa"/>
            <w:hideMark/>
          </w:tcPr>
          <w:p w14:paraId="46B5745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93" w:type="dxa"/>
            <w:hideMark/>
          </w:tcPr>
          <w:p w14:paraId="3A3DEE0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74E0442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r>
      <w:tr w:rsidR="00C4735A" w:rsidRPr="00F45701" w14:paraId="586771E8" w14:textId="77777777" w:rsidTr="00C84ABA">
        <w:trPr>
          <w:trHeight w:val="415"/>
        </w:trPr>
        <w:tc>
          <w:tcPr>
            <w:tcW w:w="383" w:type="dxa"/>
            <w:hideMark/>
          </w:tcPr>
          <w:p w14:paraId="466570E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1" w:type="dxa"/>
            <w:hideMark/>
          </w:tcPr>
          <w:p w14:paraId="3CA8A2E9"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9" behindDoc="0" locked="0" layoutInCell="1" allowOverlap="1" wp14:anchorId="00FFD237" wp14:editId="606832A6">
                      <wp:simplePos x="0" y="0"/>
                      <wp:positionH relativeFrom="column">
                        <wp:posOffset>54320</wp:posOffset>
                      </wp:positionH>
                      <wp:positionV relativeFrom="paragraph">
                        <wp:posOffset>-494705</wp:posOffset>
                      </wp:positionV>
                      <wp:extent cx="1030219" cy="1151681"/>
                      <wp:effectExtent l="0" t="0" r="36830" b="29845"/>
                      <wp:wrapNone/>
                      <wp:docPr id="2932" name="Straight Connector 29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030219" cy="1151681"/>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3673C565" id="Straight Connector 2932" o:spid="_x0000_s1026" alt="&quot;&quot;" style="position:absolute;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38.95pt" to="85.4pt,5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" strokecolor="black [3200]" strokeweight="1pt">
                      <v:stroke joinstyle="miter"/>
                    </v:line>
                  </w:pict>
                </mc:Fallback>
              </mc:AlternateContent>
            </w:r>
            <w:r w:rsidRPr="003F4B35">
              <w:rPr>
                <w:rFonts w:eastAsia="Times New Roman" w:cs="Arial"/>
                <w:color w:val="0D0D0D"/>
                <w:kern w:val="24"/>
                <w:szCs w:val="24"/>
                <w:lang w:eastAsia="en-GB"/>
              </w:rPr>
              <w:t>T</w:t>
            </w:r>
          </w:p>
        </w:tc>
        <w:tc>
          <w:tcPr>
            <w:tcW w:w="405" w:type="dxa"/>
            <w:hideMark/>
          </w:tcPr>
          <w:p w14:paraId="2C7E947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4" w:type="dxa"/>
            <w:hideMark/>
          </w:tcPr>
          <w:p w14:paraId="0F119E0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89" w:type="dxa"/>
            <w:hideMark/>
          </w:tcPr>
          <w:p w14:paraId="31E91AE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392" w:type="dxa"/>
            <w:hideMark/>
          </w:tcPr>
          <w:p w14:paraId="56B938D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405" w:type="dxa"/>
            <w:hideMark/>
          </w:tcPr>
          <w:p w14:paraId="1AC6DA7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59B8B85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5" w:type="dxa"/>
            <w:hideMark/>
          </w:tcPr>
          <w:p w14:paraId="1E84ADA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6306EDE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3" w:type="dxa"/>
            <w:hideMark/>
          </w:tcPr>
          <w:p w14:paraId="1BE0C78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19524F8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3" w:type="dxa"/>
            <w:hideMark/>
          </w:tcPr>
          <w:p w14:paraId="05C168E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67E11EC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4265D9F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r>
      <w:tr w:rsidR="00C4735A" w:rsidRPr="00F45701" w14:paraId="37FDC2D8" w14:textId="77777777" w:rsidTr="00C84ABA">
        <w:trPr>
          <w:trHeight w:val="415"/>
        </w:trPr>
        <w:tc>
          <w:tcPr>
            <w:tcW w:w="383" w:type="dxa"/>
            <w:hideMark/>
          </w:tcPr>
          <w:p w14:paraId="1389AC5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1" w:type="dxa"/>
            <w:hideMark/>
          </w:tcPr>
          <w:p w14:paraId="23A493D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405" w:type="dxa"/>
            <w:hideMark/>
          </w:tcPr>
          <w:p w14:paraId="7BC9697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94" w:type="dxa"/>
            <w:hideMark/>
          </w:tcPr>
          <w:p w14:paraId="78DFCE7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89" w:type="dxa"/>
            <w:hideMark/>
          </w:tcPr>
          <w:p w14:paraId="3CFFF1E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2" w:type="dxa"/>
            <w:hideMark/>
          </w:tcPr>
          <w:p w14:paraId="41F0534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405" w:type="dxa"/>
            <w:hideMark/>
          </w:tcPr>
          <w:p w14:paraId="3BB7D09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2" w:type="dxa"/>
            <w:hideMark/>
          </w:tcPr>
          <w:p w14:paraId="15CB009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5" w:type="dxa"/>
            <w:hideMark/>
          </w:tcPr>
          <w:p w14:paraId="27E337E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5" w:type="dxa"/>
            <w:hideMark/>
          </w:tcPr>
          <w:p w14:paraId="52E3E9C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3" w:type="dxa"/>
            <w:hideMark/>
          </w:tcPr>
          <w:p w14:paraId="0C8CBA8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0DDDC11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3" w:type="dxa"/>
            <w:hideMark/>
          </w:tcPr>
          <w:p w14:paraId="0F4456B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3" w:type="dxa"/>
            <w:hideMark/>
          </w:tcPr>
          <w:p w14:paraId="4BC02E8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3" w:type="dxa"/>
            <w:hideMark/>
          </w:tcPr>
          <w:p w14:paraId="26C6E9A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r>
      <w:tr w:rsidR="00C4735A" w:rsidRPr="00F45701" w14:paraId="7C590A0D" w14:textId="77777777" w:rsidTr="00C84ABA">
        <w:trPr>
          <w:trHeight w:val="415"/>
        </w:trPr>
        <w:tc>
          <w:tcPr>
            <w:tcW w:w="383" w:type="dxa"/>
            <w:hideMark/>
          </w:tcPr>
          <w:p w14:paraId="1D28ADE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1" w:type="dxa"/>
            <w:hideMark/>
          </w:tcPr>
          <w:p w14:paraId="3CA3BA0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405" w:type="dxa"/>
            <w:hideMark/>
          </w:tcPr>
          <w:p w14:paraId="7023785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X</w:t>
            </w:r>
          </w:p>
        </w:tc>
        <w:tc>
          <w:tcPr>
            <w:tcW w:w="394" w:type="dxa"/>
            <w:hideMark/>
          </w:tcPr>
          <w:p w14:paraId="1BCCF32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C</w:t>
            </w:r>
          </w:p>
        </w:tc>
        <w:tc>
          <w:tcPr>
            <w:tcW w:w="389" w:type="dxa"/>
            <w:hideMark/>
          </w:tcPr>
          <w:p w14:paraId="209A078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392" w:type="dxa"/>
            <w:hideMark/>
          </w:tcPr>
          <w:p w14:paraId="501E808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405" w:type="dxa"/>
            <w:hideMark/>
          </w:tcPr>
          <w:p w14:paraId="3D35C2B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2" w:type="dxa"/>
            <w:hideMark/>
          </w:tcPr>
          <w:p w14:paraId="527CA4A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12C4716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5" w:type="dxa"/>
            <w:hideMark/>
          </w:tcPr>
          <w:p w14:paraId="153F701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3DBCA70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5" w:type="dxa"/>
            <w:hideMark/>
          </w:tcPr>
          <w:p w14:paraId="0960B4FA"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8" behindDoc="0" locked="0" layoutInCell="1" allowOverlap="1" wp14:anchorId="62A50654" wp14:editId="2CE4CBB9">
                      <wp:simplePos x="0" y="0"/>
                      <wp:positionH relativeFrom="column">
                        <wp:posOffset>45639</wp:posOffset>
                      </wp:positionH>
                      <wp:positionV relativeFrom="paragraph">
                        <wp:posOffset>-1300673</wp:posOffset>
                      </wp:positionV>
                      <wp:extent cx="11503" cy="2529068"/>
                      <wp:effectExtent l="0" t="0" r="26670" b="24130"/>
                      <wp:wrapNone/>
                      <wp:docPr id="2930" name="Straight Connector 29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2529068"/>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50CD90A" id="Straight Connector 2930" o:spid="_x0000_s1026" alt="&quot;&quot;" style="position:absolute;flip:x;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02.4pt" to="4.5pt,9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" strokecolor="black [3200]" strokeweight="1pt">
                      <v:stroke joinstyle="miter"/>
                    </v:line>
                  </w:pict>
                </mc:Fallback>
              </mc:AlternateContent>
            </w:r>
            <w:r w:rsidRPr="003F4B35">
              <w:rPr>
                <w:rFonts w:eastAsia="Times New Roman" w:cs="Arial"/>
                <w:color w:val="0D0D0D"/>
                <w:kern w:val="24"/>
                <w:szCs w:val="24"/>
                <w:lang w:eastAsia="en-GB"/>
              </w:rPr>
              <w:t>H</w:t>
            </w:r>
          </w:p>
        </w:tc>
        <w:tc>
          <w:tcPr>
            <w:tcW w:w="393" w:type="dxa"/>
            <w:hideMark/>
          </w:tcPr>
          <w:p w14:paraId="5E0B90D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3" w:type="dxa"/>
            <w:hideMark/>
          </w:tcPr>
          <w:p w14:paraId="7CC086E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010372D5"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77" behindDoc="0" locked="0" layoutInCell="1" allowOverlap="1" wp14:anchorId="024A5D6F" wp14:editId="4852D5E7">
                      <wp:simplePos x="0" y="0"/>
                      <wp:positionH relativeFrom="column">
                        <wp:posOffset>53845</wp:posOffset>
                      </wp:positionH>
                      <wp:positionV relativeFrom="paragraph">
                        <wp:posOffset>-1572678</wp:posOffset>
                      </wp:positionV>
                      <wp:extent cx="0" cy="3044142"/>
                      <wp:effectExtent l="0" t="0" r="38100" b="23495"/>
                      <wp:wrapNone/>
                      <wp:docPr id="2928" name="Straight Connector 29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0" cy="3044142"/>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0F4BE7B" id="Straight Connector 2928" o:spid="_x0000_s1026" alt="&quot;&quot;" style="position:absolute;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5pt,-123.85pt" to="4.25pt,11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" strokecolor="black [3200]" strokeweight="1pt">
                      <v:stroke joinstyle="miter"/>
                    </v:line>
                  </w:pict>
                </mc:Fallback>
              </mc:AlternateContent>
            </w:r>
            <w:r w:rsidRPr="003F4B35">
              <w:rPr>
                <w:rFonts w:eastAsia="Times New Roman" w:cs="Arial"/>
                <w:color w:val="0D0D0D"/>
                <w:kern w:val="24"/>
                <w:szCs w:val="24"/>
                <w:lang w:eastAsia="en-GB"/>
              </w:rPr>
              <w:t>E</w:t>
            </w:r>
          </w:p>
        </w:tc>
      </w:tr>
      <w:tr w:rsidR="00C4735A" w:rsidRPr="00F45701" w14:paraId="35922CAF" w14:textId="77777777" w:rsidTr="00C84ABA">
        <w:trPr>
          <w:trHeight w:val="415"/>
        </w:trPr>
        <w:tc>
          <w:tcPr>
            <w:tcW w:w="383" w:type="dxa"/>
            <w:hideMark/>
          </w:tcPr>
          <w:p w14:paraId="7EE38929"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80" behindDoc="0" locked="0" layoutInCell="1" allowOverlap="1" wp14:anchorId="65E4EB7D" wp14:editId="186BFE39">
                      <wp:simplePos x="0" y="0"/>
                      <wp:positionH relativeFrom="column">
                        <wp:posOffset>54529</wp:posOffset>
                      </wp:positionH>
                      <wp:positionV relativeFrom="paragraph">
                        <wp:posOffset>-1043900</wp:posOffset>
                      </wp:positionV>
                      <wp:extent cx="11503" cy="1765139"/>
                      <wp:effectExtent l="0" t="0" r="26670" b="26035"/>
                      <wp:wrapNone/>
                      <wp:docPr id="2935" name="Straight Connector 29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1503" cy="1765139"/>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65021B8" id="Straight Connector 2935" o:spid="_x0000_s1026" alt="&quot;&quot;" style="position:absolute;flip:x;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pt,-82.2pt" to="5.2pt,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" strokecolor="black [3200]" strokeweight="1pt">
                      <v:stroke joinstyle="miter"/>
                    </v:line>
                  </w:pict>
                </mc:Fallback>
              </mc:AlternateContent>
            </w:r>
            <w:r w:rsidRPr="003F4B35">
              <w:rPr>
                <w:rFonts w:eastAsia="Times New Roman" w:cs="Arial"/>
                <w:color w:val="0D0D0D"/>
                <w:kern w:val="24"/>
                <w:szCs w:val="24"/>
                <w:lang w:eastAsia="en-GB"/>
              </w:rPr>
              <w:t>L</w:t>
            </w:r>
          </w:p>
        </w:tc>
        <w:tc>
          <w:tcPr>
            <w:tcW w:w="391" w:type="dxa"/>
            <w:hideMark/>
          </w:tcPr>
          <w:p w14:paraId="7A11D99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405" w:type="dxa"/>
            <w:hideMark/>
          </w:tcPr>
          <w:p w14:paraId="19D62F4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94" w:type="dxa"/>
            <w:hideMark/>
          </w:tcPr>
          <w:p w14:paraId="48E0AF8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89" w:type="dxa"/>
            <w:hideMark/>
          </w:tcPr>
          <w:p w14:paraId="6EB9B33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2" w:type="dxa"/>
            <w:hideMark/>
          </w:tcPr>
          <w:p w14:paraId="651E210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405" w:type="dxa"/>
            <w:hideMark/>
          </w:tcPr>
          <w:p w14:paraId="4FE5B26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39F90CD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5" w:type="dxa"/>
            <w:hideMark/>
          </w:tcPr>
          <w:p w14:paraId="226EEA5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5" w:type="dxa"/>
            <w:hideMark/>
          </w:tcPr>
          <w:p w14:paraId="142057E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3" w:type="dxa"/>
            <w:hideMark/>
          </w:tcPr>
          <w:p w14:paraId="37D92C6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5" w:type="dxa"/>
            <w:hideMark/>
          </w:tcPr>
          <w:p w14:paraId="218881E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0CECF7C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3" w:type="dxa"/>
            <w:hideMark/>
          </w:tcPr>
          <w:p w14:paraId="79EB4EB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5338654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r>
      <w:tr w:rsidR="00C4735A" w:rsidRPr="00F45701" w14:paraId="2A4F86A9" w14:textId="77777777" w:rsidTr="00C84ABA">
        <w:trPr>
          <w:trHeight w:val="415"/>
        </w:trPr>
        <w:tc>
          <w:tcPr>
            <w:tcW w:w="383" w:type="dxa"/>
            <w:hideMark/>
          </w:tcPr>
          <w:p w14:paraId="43C911E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1" w:type="dxa"/>
            <w:hideMark/>
          </w:tcPr>
          <w:p w14:paraId="13C002E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Q</w:t>
            </w:r>
          </w:p>
        </w:tc>
        <w:tc>
          <w:tcPr>
            <w:tcW w:w="405" w:type="dxa"/>
            <w:hideMark/>
          </w:tcPr>
          <w:p w14:paraId="483C8F7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W</w:t>
            </w:r>
          </w:p>
        </w:tc>
        <w:tc>
          <w:tcPr>
            <w:tcW w:w="394" w:type="dxa"/>
            <w:hideMark/>
          </w:tcPr>
          <w:p w14:paraId="5659AF5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89" w:type="dxa"/>
            <w:hideMark/>
          </w:tcPr>
          <w:p w14:paraId="49A94D6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2" w:type="dxa"/>
            <w:hideMark/>
          </w:tcPr>
          <w:p w14:paraId="7F0BB20C"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81" behindDoc="0" locked="0" layoutInCell="1" allowOverlap="1" wp14:anchorId="01109D13" wp14:editId="0204841D">
                      <wp:simplePos x="0" y="0"/>
                      <wp:positionH relativeFrom="column">
                        <wp:posOffset>46283</wp:posOffset>
                      </wp:positionH>
                      <wp:positionV relativeFrom="paragraph">
                        <wp:posOffset>78105</wp:posOffset>
                      </wp:positionV>
                      <wp:extent cx="2048510" cy="10795"/>
                      <wp:effectExtent l="0" t="0" r="27940" b="27305"/>
                      <wp:wrapNone/>
                      <wp:docPr id="2936" name="Straight Connector 29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2048510" cy="1079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2EB2225F" id="Straight Connector 2936" o:spid="_x0000_s1026" alt="&quot;&quot;" style="position:absolute;flip:x;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5pt,6.15pt" to="164.9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" strokecolor="black [3200]" strokeweight="1pt">
                      <v:stroke joinstyle="miter"/>
                    </v:line>
                  </w:pict>
                </mc:Fallback>
              </mc:AlternateContent>
            </w:r>
            <w:r w:rsidRPr="003F4B35">
              <w:rPr>
                <w:rFonts w:eastAsia="Times New Roman" w:cs="Arial"/>
                <w:color w:val="0D0D0D"/>
                <w:kern w:val="24"/>
                <w:szCs w:val="24"/>
                <w:lang w:eastAsia="en-GB"/>
              </w:rPr>
              <w:t>I</w:t>
            </w:r>
          </w:p>
        </w:tc>
        <w:tc>
          <w:tcPr>
            <w:tcW w:w="405" w:type="dxa"/>
            <w:hideMark/>
          </w:tcPr>
          <w:p w14:paraId="7EBA6EB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2" w:type="dxa"/>
            <w:hideMark/>
          </w:tcPr>
          <w:p w14:paraId="513571B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5" w:type="dxa"/>
            <w:hideMark/>
          </w:tcPr>
          <w:p w14:paraId="0A58453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395" w:type="dxa"/>
            <w:hideMark/>
          </w:tcPr>
          <w:p w14:paraId="7764DAC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U</w:t>
            </w:r>
          </w:p>
        </w:tc>
        <w:tc>
          <w:tcPr>
            <w:tcW w:w="393" w:type="dxa"/>
            <w:hideMark/>
          </w:tcPr>
          <w:p w14:paraId="7329BEC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238A062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011B093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Z</w:t>
            </w:r>
          </w:p>
        </w:tc>
        <w:tc>
          <w:tcPr>
            <w:tcW w:w="393" w:type="dxa"/>
            <w:hideMark/>
          </w:tcPr>
          <w:p w14:paraId="053D7746"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3" w:type="dxa"/>
            <w:hideMark/>
          </w:tcPr>
          <w:p w14:paraId="2215685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r>
      <w:tr w:rsidR="00C4735A" w:rsidRPr="00F45701" w14:paraId="28956158" w14:textId="77777777" w:rsidTr="00C84ABA">
        <w:trPr>
          <w:trHeight w:val="415"/>
        </w:trPr>
        <w:tc>
          <w:tcPr>
            <w:tcW w:w="383" w:type="dxa"/>
            <w:hideMark/>
          </w:tcPr>
          <w:p w14:paraId="47EDC16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1" w:type="dxa"/>
            <w:hideMark/>
          </w:tcPr>
          <w:p w14:paraId="07221B06"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84" behindDoc="0" locked="0" layoutInCell="1" allowOverlap="1" wp14:anchorId="7CE1EBDF" wp14:editId="0AF94F51">
                      <wp:simplePos x="0" y="0"/>
                      <wp:positionH relativeFrom="column">
                        <wp:posOffset>-240762</wp:posOffset>
                      </wp:positionH>
                      <wp:positionV relativeFrom="paragraph">
                        <wp:posOffset>83105</wp:posOffset>
                      </wp:positionV>
                      <wp:extent cx="868101" cy="0"/>
                      <wp:effectExtent l="0" t="0" r="0" b="0"/>
                      <wp:wrapNone/>
                      <wp:docPr id="2939" name="Straight Connector 29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868101"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6FF5D89" id="Straight Connector 2939" o:spid="_x0000_s1026" alt="&quot;&quot;" style="position:absolute;flip:x y;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5pt,6.55pt" to="49.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" strokecolor="black [3200]" strokeweight="1pt">
                      <v:stroke joinstyle="miter"/>
                    </v:line>
                  </w:pict>
                </mc:Fallback>
              </mc:AlternateContent>
            </w:r>
            <w:r w:rsidRPr="003F4B35">
              <w:rPr>
                <w:rFonts w:eastAsia="Times New Roman" w:cs="Arial"/>
                <w:color w:val="0D0D0D"/>
                <w:kern w:val="24"/>
                <w:szCs w:val="24"/>
                <w:lang w:eastAsia="en-GB"/>
              </w:rPr>
              <w:t>P</w:t>
            </w:r>
          </w:p>
        </w:tc>
        <w:tc>
          <w:tcPr>
            <w:tcW w:w="405" w:type="dxa"/>
            <w:hideMark/>
          </w:tcPr>
          <w:p w14:paraId="42737B9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394" w:type="dxa"/>
            <w:hideMark/>
          </w:tcPr>
          <w:p w14:paraId="635A05F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c>
          <w:tcPr>
            <w:tcW w:w="389" w:type="dxa"/>
            <w:hideMark/>
          </w:tcPr>
          <w:p w14:paraId="0FA4671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I</w:t>
            </w:r>
          </w:p>
        </w:tc>
        <w:tc>
          <w:tcPr>
            <w:tcW w:w="392" w:type="dxa"/>
            <w:hideMark/>
          </w:tcPr>
          <w:p w14:paraId="3114CA2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c>
          <w:tcPr>
            <w:tcW w:w="405" w:type="dxa"/>
            <w:hideMark/>
          </w:tcPr>
          <w:p w14:paraId="059D303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P</w:t>
            </w:r>
          </w:p>
        </w:tc>
        <w:tc>
          <w:tcPr>
            <w:tcW w:w="392" w:type="dxa"/>
            <w:hideMark/>
          </w:tcPr>
          <w:p w14:paraId="7A4F57D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395" w:type="dxa"/>
            <w:hideMark/>
          </w:tcPr>
          <w:p w14:paraId="50EAA7B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B</w:t>
            </w:r>
          </w:p>
        </w:tc>
        <w:tc>
          <w:tcPr>
            <w:tcW w:w="395" w:type="dxa"/>
            <w:hideMark/>
          </w:tcPr>
          <w:p w14:paraId="553180E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K</w:t>
            </w:r>
          </w:p>
        </w:tc>
        <w:tc>
          <w:tcPr>
            <w:tcW w:w="393" w:type="dxa"/>
            <w:hideMark/>
          </w:tcPr>
          <w:p w14:paraId="672A30A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J</w:t>
            </w:r>
          </w:p>
        </w:tc>
        <w:tc>
          <w:tcPr>
            <w:tcW w:w="395" w:type="dxa"/>
            <w:hideMark/>
          </w:tcPr>
          <w:p w14:paraId="589A16C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3" w:type="dxa"/>
            <w:hideMark/>
          </w:tcPr>
          <w:p w14:paraId="2A6846B4"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7D6D37A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3" w:type="dxa"/>
            <w:hideMark/>
          </w:tcPr>
          <w:p w14:paraId="61FC56A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r>
      <w:tr w:rsidR="00C4735A" w:rsidRPr="00F45701" w14:paraId="384682F2" w14:textId="77777777" w:rsidTr="00C84ABA">
        <w:trPr>
          <w:trHeight w:val="415"/>
        </w:trPr>
        <w:tc>
          <w:tcPr>
            <w:tcW w:w="383" w:type="dxa"/>
            <w:hideMark/>
          </w:tcPr>
          <w:p w14:paraId="05C43F8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A</w:t>
            </w:r>
          </w:p>
        </w:tc>
        <w:tc>
          <w:tcPr>
            <w:tcW w:w="391" w:type="dxa"/>
            <w:hideMark/>
          </w:tcPr>
          <w:p w14:paraId="54C6716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405" w:type="dxa"/>
            <w:hideMark/>
          </w:tcPr>
          <w:p w14:paraId="5BF9D90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D</w:t>
            </w:r>
          </w:p>
        </w:tc>
        <w:tc>
          <w:tcPr>
            <w:tcW w:w="394" w:type="dxa"/>
            <w:hideMark/>
          </w:tcPr>
          <w:p w14:paraId="1B06F1FA"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M</w:t>
            </w:r>
          </w:p>
        </w:tc>
        <w:tc>
          <w:tcPr>
            <w:tcW w:w="389" w:type="dxa"/>
            <w:hideMark/>
          </w:tcPr>
          <w:p w14:paraId="747DCBE6"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82" behindDoc="0" locked="0" layoutInCell="1" allowOverlap="1" wp14:anchorId="0B8673CD" wp14:editId="024CF0E1">
                      <wp:simplePos x="0" y="0"/>
                      <wp:positionH relativeFrom="column">
                        <wp:posOffset>50800</wp:posOffset>
                      </wp:positionH>
                      <wp:positionV relativeFrom="paragraph">
                        <wp:posOffset>77398</wp:posOffset>
                      </wp:positionV>
                      <wp:extent cx="1273175" cy="5715"/>
                      <wp:effectExtent l="0" t="0" r="22225" b="32385"/>
                      <wp:wrapNone/>
                      <wp:docPr id="2937" name="Straight Connector 29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273175" cy="5715"/>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618BA38F" id="Straight Connector 2937" o:spid="_x0000_s1026" alt="&quot;&quot;" style="position:absolute;flip:x y;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6.1pt" to="104.2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" strokecolor="black [3200]" strokeweight="1pt">
                      <v:stroke joinstyle="miter"/>
                    </v:line>
                  </w:pict>
                </mc:Fallback>
              </mc:AlternateContent>
            </w:r>
            <w:r w:rsidRPr="003F4B35">
              <w:rPr>
                <w:rFonts w:eastAsia="Times New Roman" w:cs="Arial"/>
                <w:color w:val="0D0D0D"/>
                <w:kern w:val="24"/>
                <w:szCs w:val="24"/>
                <w:lang w:eastAsia="en-GB"/>
              </w:rPr>
              <w:t>S</w:t>
            </w:r>
          </w:p>
        </w:tc>
        <w:tc>
          <w:tcPr>
            <w:tcW w:w="392" w:type="dxa"/>
            <w:hideMark/>
          </w:tcPr>
          <w:p w14:paraId="19042CB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L</w:t>
            </w:r>
          </w:p>
        </w:tc>
        <w:tc>
          <w:tcPr>
            <w:tcW w:w="405" w:type="dxa"/>
            <w:hideMark/>
          </w:tcPr>
          <w:p w14:paraId="5034538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2" w:type="dxa"/>
            <w:hideMark/>
          </w:tcPr>
          <w:p w14:paraId="027637B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0C444C1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P</w:t>
            </w:r>
          </w:p>
        </w:tc>
        <w:tc>
          <w:tcPr>
            <w:tcW w:w="395" w:type="dxa"/>
            <w:hideMark/>
          </w:tcPr>
          <w:p w14:paraId="3328A5D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3" w:type="dxa"/>
            <w:hideMark/>
          </w:tcPr>
          <w:p w14:paraId="396F078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5" w:type="dxa"/>
            <w:hideMark/>
          </w:tcPr>
          <w:p w14:paraId="737FCBB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3" w:type="dxa"/>
            <w:hideMark/>
          </w:tcPr>
          <w:p w14:paraId="08B750E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S</w:t>
            </w:r>
          </w:p>
        </w:tc>
        <w:tc>
          <w:tcPr>
            <w:tcW w:w="393" w:type="dxa"/>
            <w:hideMark/>
          </w:tcPr>
          <w:p w14:paraId="7BA849F8"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3" w:type="dxa"/>
            <w:hideMark/>
          </w:tcPr>
          <w:p w14:paraId="022A9FF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O</w:t>
            </w:r>
          </w:p>
        </w:tc>
      </w:tr>
      <w:tr w:rsidR="00C4735A" w:rsidRPr="00F45701" w14:paraId="25ACFBE4" w14:textId="77777777" w:rsidTr="00C84ABA">
        <w:trPr>
          <w:trHeight w:val="415"/>
        </w:trPr>
        <w:tc>
          <w:tcPr>
            <w:tcW w:w="383" w:type="dxa"/>
            <w:hideMark/>
          </w:tcPr>
          <w:p w14:paraId="041A3FB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1" w:type="dxa"/>
            <w:hideMark/>
          </w:tcPr>
          <w:p w14:paraId="7E0AB94C" w14:textId="77777777" w:rsidR="00C4735A" w:rsidRPr="003F4B35" w:rsidRDefault="00C4735A" w:rsidP="00C84ABA">
            <w:pPr>
              <w:jc w:val="center"/>
              <w:rPr>
                <w:rFonts w:eastAsia="Times New Roman" w:cs="Arial"/>
                <w:szCs w:val="24"/>
                <w:lang w:eastAsia="en-GB"/>
              </w:rPr>
            </w:pPr>
            <w:r w:rsidRPr="003F4B35">
              <w:rPr>
                <w:rFonts w:eastAsia="Times New Roman" w:cs="Arial"/>
                <w:noProof/>
                <w:color w:val="0D0D0D"/>
                <w:kern w:val="24"/>
                <w:szCs w:val="24"/>
                <w:lang w:val="en-US" w:bidi="ar-SA"/>
              </w:rPr>
              <mc:AlternateContent>
                <mc:Choice Requires="wps">
                  <w:drawing>
                    <wp:anchor distT="0" distB="0" distL="114300" distR="114300" simplePos="0" relativeHeight="251658483" behindDoc="0" locked="0" layoutInCell="1" allowOverlap="1" wp14:anchorId="07ACA451" wp14:editId="5CC19EE3">
                      <wp:simplePos x="0" y="0"/>
                      <wp:positionH relativeFrom="column">
                        <wp:posOffset>-246550</wp:posOffset>
                      </wp:positionH>
                      <wp:positionV relativeFrom="paragraph">
                        <wp:posOffset>70003</wp:posOffset>
                      </wp:positionV>
                      <wp:extent cx="1846162" cy="0"/>
                      <wp:effectExtent l="0" t="0" r="0" b="0"/>
                      <wp:wrapNone/>
                      <wp:docPr id="2938" name="Straight Connector 29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flipV="1">
                                <a:off x="0" y="0"/>
                                <a:ext cx="1846162" cy="0"/>
                              </a:xfrm>
                              <a:prstGeom prst="line">
                                <a:avLst/>
                              </a:prstGeom>
                              <a:ln w="1270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
                  <w:pict>
                    <v:line w14:anchorId="4A8A8CC0" id="Straight Connector 2938" o:spid="_x0000_s1026" alt="&quot;&quot;" style="position:absolute;flip:x 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pt,5.5pt" to="125.9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" strokecolor="black [3200]" strokeweight="1pt">
                      <v:stroke joinstyle="miter"/>
                    </v:line>
                  </w:pict>
                </mc:Fallback>
              </mc:AlternateContent>
            </w:r>
            <w:r w:rsidRPr="003F4B35">
              <w:rPr>
                <w:rFonts w:eastAsia="Times New Roman" w:cs="Arial"/>
                <w:color w:val="0D0D0D"/>
                <w:kern w:val="24"/>
                <w:szCs w:val="24"/>
                <w:lang w:eastAsia="en-GB"/>
              </w:rPr>
              <w:t>A</w:t>
            </w:r>
          </w:p>
        </w:tc>
        <w:tc>
          <w:tcPr>
            <w:tcW w:w="405" w:type="dxa"/>
            <w:hideMark/>
          </w:tcPr>
          <w:p w14:paraId="7C73A1CD"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Y</w:t>
            </w:r>
          </w:p>
        </w:tc>
        <w:tc>
          <w:tcPr>
            <w:tcW w:w="394" w:type="dxa"/>
            <w:hideMark/>
          </w:tcPr>
          <w:p w14:paraId="7B1325C9"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89" w:type="dxa"/>
            <w:hideMark/>
          </w:tcPr>
          <w:p w14:paraId="289D9B03"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2" w:type="dxa"/>
            <w:hideMark/>
          </w:tcPr>
          <w:p w14:paraId="415099D5"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V</w:t>
            </w:r>
          </w:p>
        </w:tc>
        <w:tc>
          <w:tcPr>
            <w:tcW w:w="405" w:type="dxa"/>
            <w:hideMark/>
          </w:tcPr>
          <w:p w14:paraId="4C2A4EC1"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E</w:t>
            </w:r>
          </w:p>
        </w:tc>
        <w:tc>
          <w:tcPr>
            <w:tcW w:w="392" w:type="dxa"/>
            <w:hideMark/>
          </w:tcPr>
          <w:p w14:paraId="0E1C1BCE"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R</w:t>
            </w:r>
          </w:p>
        </w:tc>
        <w:tc>
          <w:tcPr>
            <w:tcW w:w="395" w:type="dxa"/>
            <w:hideMark/>
          </w:tcPr>
          <w:p w14:paraId="6763719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5" w:type="dxa"/>
            <w:hideMark/>
          </w:tcPr>
          <w:p w14:paraId="6D08CFAB"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F</w:t>
            </w:r>
          </w:p>
        </w:tc>
        <w:tc>
          <w:tcPr>
            <w:tcW w:w="393" w:type="dxa"/>
            <w:hideMark/>
          </w:tcPr>
          <w:p w14:paraId="0613C6F7"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G</w:t>
            </w:r>
          </w:p>
        </w:tc>
        <w:tc>
          <w:tcPr>
            <w:tcW w:w="395" w:type="dxa"/>
            <w:hideMark/>
          </w:tcPr>
          <w:p w14:paraId="3FC49E50"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N</w:t>
            </w:r>
          </w:p>
        </w:tc>
        <w:tc>
          <w:tcPr>
            <w:tcW w:w="393" w:type="dxa"/>
            <w:hideMark/>
          </w:tcPr>
          <w:p w14:paraId="74FA3FD2"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H</w:t>
            </w:r>
          </w:p>
        </w:tc>
        <w:tc>
          <w:tcPr>
            <w:tcW w:w="393" w:type="dxa"/>
            <w:hideMark/>
          </w:tcPr>
          <w:p w14:paraId="3F6F568C"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K</w:t>
            </w:r>
          </w:p>
        </w:tc>
        <w:tc>
          <w:tcPr>
            <w:tcW w:w="393" w:type="dxa"/>
            <w:hideMark/>
          </w:tcPr>
          <w:p w14:paraId="2D580B0F" w14:textId="77777777" w:rsidR="00C4735A" w:rsidRPr="003F4B35" w:rsidRDefault="00C4735A" w:rsidP="00C84ABA">
            <w:pPr>
              <w:jc w:val="center"/>
              <w:rPr>
                <w:rFonts w:eastAsia="Times New Roman" w:cs="Arial"/>
                <w:szCs w:val="24"/>
                <w:lang w:eastAsia="en-GB"/>
              </w:rPr>
            </w:pPr>
            <w:r w:rsidRPr="003F4B35">
              <w:rPr>
                <w:rFonts w:eastAsia="Times New Roman" w:cs="Arial"/>
                <w:color w:val="0D0D0D"/>
                <w:kern w:val="24"/>
                <w:szCs w:val="24"/>
                <w:lang w:eastAsia="en-GB"/>
              </w:rPr>
              <w:t>T</w:t>
            </w:r>
          </w:p>
        </w:tc>
      </w:tr>
    </w:tbl>
    <w:p w14:paraId="535997D5" w14:textId="77777777" w:rsidR="00C4735A" w:rsidRPr="00C4735A" w:rsidRDefault="00C4735A" w:rsidP="00C4735A">
      <w:pPr>
        <w:bidi/>
        <w:rPr>
          <w:rtl/>
        </w:rPr>
      </w:pPr>
    </w:p>
    <w:p w14:paraId="48C0DE7E" w14:textId="77777777" w:rsidR="00C4735A" w:rsidRDefault="00C4735A">
      <w:pPr>
        <w:rPr>
          <w:rFonts w:eastAsiaTheme="majorEastAsia" w:cstheme="majorBidi"/>
          <w:b/>
          <w:sz w:val="28"/>
          <w:szCs w:val="24"/>
        </w:rPr>
      </w:pPr>
      <w:r>
        <w:br w:type="page"/>
      </w:r>
    </w:p>
    <w:p w14:paraId="4179EE65" w14:textId="14C79C38" w:rsidR="003F4B35" w:rsidRDefault="003F4B35" w:rsidP="003F4B35">
      <w:pPr>
        <w:pStyle w:val="Heading3"/>
        <w:bidi/>
        <w:rPr>
          <w:rtl/>
        </w:rPr>
      </w:pPr>
      <w:r>
        <w:lastRenderedPageBreak/>
        <w:t>SW1</w:t>
      </w:r>
      <w:r>
        <w:rPr>
          <w:rFonts w:hint="cs"/>
          <w:rtl/>
        </w:rPr>
        <w:t xml:space="preserve"> </w:t>
      </w:r>
      <w:r w:rsidRPr="00E138D3">
        <w:rPr>
          <w:rFonts w:hint="cs"/>
          <w:b w:val="0"/>
          <w:bCs/>
          <w:sz w:val="36"/>
          <w:szCs w:val="32"/>
          <w:rtl/>
        </w:rPr>
        <w:t>إجابات لعبة الكلمات المتقاطعة</w:t>
      </w:r>
    </w:p>
    <w:p w14:paraId="4DC46A05" w14:textId="5A97E428" w:rsidR="00BA68D4" w:rsidRDefault="00E865C4" w:rsidP="00BA68D4">
      <w:pPr>
        <w:bidi/>
        <w:rPr>
          <w:rFonts w:cs="Arial"/>
          <w:szCs w:val="24"/>
          <w:rtl/>
        </w:rPr>
      </w:pPr>
      <w:r>
        <w:rPr>
          <w:rFonts w:hint="cs"/>
          <w:noProof/>
          <w:rtl/>
          <w:lang w:val="en-US" w:bidi="ar-SA"/>
        </w:rPr>
        <mc:AlternateContent>
          <mc:Choice Requires="wps">
            <w:drawing>
              <wp:inline distT="0" distB="0" distL="0" distR="0" wp14:anchorId="59251E8B" wp14:editId="634F84B6">
                <wp:extent cx="4144710" cy="7127192"/>
                <wp:effectExtent l="0" t="0" r="0" b="0"/>
                <wp:docPr id="2919" name="TextBox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144710" cy="7127192"/>
                        </a:xfrm>
                        <a:prstGeom prst="rect">
                          <a:avLst/>
                        </a:prstGeom>
                        <a:noFill/>
                        <a:ln>
                          <a:noFill/>
                        </a:ln>
                      </wps:spPr>
                      <wps:txbx>
                        <w:txbxContent>
                          <w:tbl>
                            <w:tblPr>
                              <w:tblStyle w:val="PlainTable4"/>
                              <w:bidiVisual/>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C84ABA"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C84ABA" w:rsidRPr="00E865C4" w:rsidRDefault="00C84ABA" w:rsidP="00F02A19">
                                  <w:pPr>
                                    <w:bidi/>
                                    <w:jc w:val="center"/>
                                    <w:rPr>
                                      <w:rFonts w:asciiTheme="minorHAnsi" w:eastAsia="Times New Roman" w:hAnsiTheme="minorHAnsi" w:cstheme="minorHAnsi"/>
                                      <w:sz w:val="36"/>
                                      <w:szCs w:val="36"/>
                                      <w:rtl/>
                                    </w:rPr>
                                  </w:pPr>
                                  <w:r>
                                    <w:rPr>
                                      <w:rFonts w:asciiTheme="minorHAnsi" w:hAnsiTheme="minorHAnsi" w:hint="cs"/>
                                      <w:sz w:val="20"/>
                                      <w:szCs w:val="20"/>
                                      <w:vertAlign w:val="subscript"/>
                                      <w:rtl/>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C84ABA" w:rsidRPr="00E865C4" w:rsidRDefault="00C84ABA" w:rsidP="00F02A19">
                                  <w:pPr>
                                    <w:bidi/>
                                    <w:jc w:val="center"/>
                                    <w:rPr>
                                      <w:rFonts w:asciiTheme="minorHAnsi" w:eastAsia="Times New Roman" w:hAnsiTheme="minorHAnsi" w:cstheme="minorHAnsi"/>
                                      <w:sz w:val="28"/>
                                      <w:szCs w:val="28"/>
                                      <w:rtl/>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C84ABA" w:rsidRPr="00E865C4" w:rsidRDefault="00C84ABA" w:rsidP="00F02A19">
                                  <w:pPr>
                                    <w:bidi/>
                                    <w:jc w:val="center"/>
                                    <w:rPr>
                                      <w:rFonts w:asciiTheme="minorHAnsi" w:eastAsia="Times New Roman" w:hAnsiTheme="minorHAnsi" w:cstheme="minorHAnsi"/>
                                      <w:sz w:val="28"/>
                                      <w:szCs w:val="28"/>
                                      <w:rtl/>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C84ABA" w:rsidRPr="00E865C4" w:rsidRDefault="00C84ABA" w:rsidP="00F02A19">
                                  <w:pPr>
                                    <w:bidi/>
                                    <w:jc w:val="center"/>
                                    <w:rPr>
                                      <w:rFonts w:asciiTheme="minorHAnsi" w:eastAsia="Times New Roman" w:hAnsiTheme="minorHAnsi" w:cstheme="minorHAnsi"/>
                                      <w:sz w:val="28"/>
                                      <w:szCs w:val="28"/>
                                      <w:rtl/>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C84ABA" w:rsidRPr="00E865C4" w:rsidRDefault="00C84ABA" w:rsidP="00F02A19">
                                  <w:pPr>
                                    <w:bidi/>
                                    <w:jc w:val="center"/>
                                    <w:rPr>
                                      <w:rFonts w:asciiTheme="minorHAnsi" w:eastAsia="Times New Roman" w:hAnsiTheme="minorHAnsi" w:cstheme="minorHAnsi"/>
                                      <w:sz w:val="36"/>
                                      <w:szCs w:val="36"/>
                                      <w:rtl/>
                                    </w:rPr>
                                  </w:pPr>
                                  <w:r>
                                    <w:rPr>
                                      <w:rFonts w:asciiTheme="minorHAnsi" w:hAnsiTheme="minorHAnsi" w:hint="cs"/>
                                      <w:sz w:val="20"/>
                                      <w:szCs w:val="20"/>
                                      <w:vertAlign w:val="subscript"/>
                                      <w:rtl/>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C84ABA" w:rsidRPr="00E865C4" w:rsidRDefault="00C84ABA"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C84ABA" w:rsidRPr="00E865C4" w:rsidRDefault="00C84ABA" w:rsidP="00F02A19">
                                  <w:pPr>
                                    <w:jc w:val="center"/>
                                    <w:rPr>
                                      <w:rFonts w:asciiTheme="minorHAnsi" w:eastAsia="Times New Roman" w:hAnsiTheme="minorHAnsi" w:cstheme="minorHAnsi"/>
                                      <w:sz w:val="20"/>
                                      <w:szCs w:val="20"/>
                                      <w:lang w:eastAsia="en-GB"/>
                                    </w:rPr>
                                  </w:pPr>
                                </w:p>
                              </w:tc>
                            </w:tr>
                            <w:tr w:rsidR="00C84ABA"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3A389EB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3</w:t>
                                  </w:r>
                                  <w:r>
                                    <w:rPr>
                                      <w:rFonts w:asciiTheme="minorHAnsi" w:hAnsiTheme="minorHAnsi" w:hint="cs"/>
                                      <w:b/>
                                      <w:bCs/>
                                      <w:sz w:val="28"/>
                                      <w:szCs w:val="28"/>
                                      <w:rtl/>
                                    </w:rPr>
                                    <w:t xml:space="preserve"> </w:t>
                                  </w:r>
                                  <w:r>
                                    <w:rPr>
                                      <w:rFonts w:asciiTheme="minorHAnsi" w:hAnsiTheme="minorHAnsi"/>
                                      <w:b/>
                                      <w:bCs/>
                                      <w:sz w:val="28"/>
                                      <w:szCs w:val="28"/>
                                    </w:rPr>
                                    <w:t>S</w:t>
                                  </w:r>
                                </w:p>
                              </w:tc>
                              <w:tc>
                                <w:tcPr>
                                  <w:tcW w:w="454" w:type="dxa"/>
                                  <w:tcBorders>
                                    <w:left w:val="single" w:sz="4" w:space="0" w:color="auto"/>
                                  </w:tcBorders>
                                  <w:shd w:val="clear" w:color="auto" w:fill="A6A6A6" w:themeFill="background1" w:themeFillShade="A6"/>
                                  <w:vAlign w:val="bottom"/>
                                  <w:hideMark/>
                                </w:tcPr>
                                <w:p w14:paraId="46054CFD"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Y</w:t>
                                  </w:r>
                                </w:p>
                              </w:tc>
                              <w:tc>
                                <w:tcPr>
                                  <w:tcW w:w="454" w:type="dxa"/>
                                  <w:tcBorders>
                                    <w:left w:val="single" w:sz="4" w:space="0" w:color="auto"/>
                                  </w:tcBorders>
                                  <w:shd w:val="clear" w:color="auto" w:fill="A6A6A6" w:themeFill="background1" w:themeFillShade="A6"/>
                                  <w:vAlign w:val="bottom"/>
                                  <w:hideMark/>
                                </w:tcPr>
                                <w:p w14:paraId="10A9094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6</w:t>
                                  </w:r>
                                  <w:r>
                                    <w:rPr>
                                      <w:rFonts w:asciiTheme="minorHAnsi" w:hAnsiTheme="minorHAnsi" w:hint="cs"/>
                                      <w:b/>
                                      <w:bCs/>
                                      <w:sz w:val="20"/>
                                      <w:szCs w:val="20"/>
                                      <w:rtl/>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7846895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8</w:t>
                                  </w:r>
                                  <w:r>
                                    <w:rPr>
                                      <w:rFonts w:asciiTheme="minorHAnsi" w:hAnsiTheme="minorHAnsi" w:hint="cs"/>
                                      <w:b/>
                                      <w:bCs/>
                                      <w:sz w:val="28"/>
                                      <w:szCs w:val="28"/>
                                      <w:vertAlign w:val="subscript"/>
                                      <w:rtl/>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9</w:t>
                                  </w:r>
                                  <w:r>
                                    <w:rPr>
                                      <w:rFonts w:asciiTheme="minorHAnsi" w:hAnsiTheme="minorHAnsi" w:hint="cs"/>
                                      <w:b/>
                                      <w:bCs/>
                                      <w:sz w:val="28"/>
                                      <w:szCs w:val="28"/>
                                      <w:vertAlign w:val="subscript"/>
                                      <w:rtl/>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G</w:t>
                                  </w:r>
                                </w:p>
                              </w:tc>
                            </w:tr>
                            <w:tr w:rsidR="006B685E"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420DE5D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R</w:t>
                                  </w:r>
                                </w:p>
                              </w:tc>
                              <w:tc>
                                <w:tcPr>
                                  <w:tcW w:w="453" w:type="dxa"/>
                                  <w:tcBorders>
                                    <w:left w:val="single" w:sz="4" w:space="0" w:color="auto"/>
                                  </w:tcBorders>
                                  <w:shd w:val="clear" w:color="auto" w:fill="A6A6A6" w:themeFill="background1" w:themeFillShade="A6"/>
                                  <w:vAlign w:val="bottom"/>
                                  <w:hideMark/>
                                </w:tcPr>
                                <w:p w14:paraId="3B43355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2432E01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bl>
                          <w:p w14:paraId="13BD25FA" w14:textId="2C0FEB1C" w:rsidR="00C84ABA" w:rsidRDefault="00C84ABA" w:rsidP="00F02A19"/>
                        </w:txbxContent>
                      </wps:txbx>
                      <wps:bodyPr wrap="square" rtlCol="0">
                        <a:noAutofit/>
                      </wps:bodyPr>
                    </wps:wsp>
                  </a:graphicData>
                </a:graphic>
              </wp:inline>
            </w:drawing>
          </mc:Choice>
          <mc:Fallback>
            <w:pict>
              <v:shape w14:anchorId="59251E8B" id="_x0000_s1599" type="#_x0000_t202" alt="&quot;&quot;" style="width:326.35pt;height:56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" filled="f" stroked="f">
                <v:textbox>
                  <w:txbxContent>
                    <w:tbl>
                      <w:tblPr>
                        <w:tblStyle w:val="PlainTable4"/>
                        <w:bidiVisual/>
                        <w:tblW w:w="6356" w:type="dxa"/>
                        <w:shd w:val="clear" w:color="auto" w:fill="A6A6A6" w:themeFill="background1" w:themeFillShade="A6"/>
                        <w:tblLook w:val="0420" w:firstRow="1" w:lastRow="0" w:firstColumn="0" w:lastColumn="0" w:noHBand="0" w:noVBand="1"/>
                      </w:tblPr>
                      <w:tblGrid>
                        <w:gridCol w:w="547"/>
                        <w:gridCol w:w="369"/>
                        <w:gridCol w:w="454"/>
                        <w:gridCol w:w="454"/>
                        <w:gridCol w:w="452"/>
                        <w:gridCol w:w="452"/>
                        <w:gridCol w:w="453"/>
                        <w:gridCol w:w="452"/>
                        <w:gridCol w:w="453"/>
                        <w:gridCol w:w="453"/>
                        <w:gridCol w:w="461"/>
                        <w:gridCol w:w="452"/>
                        <w:gridCol w:w="452"/>
                        <w:gridCol w:w="452"/>
                      </w:tblGrid>
                      <w:tr w:rsidR="00C84ABA" w:rsidRPr="00C435AE" w14:paraId="51F5C32C" w14:textId="77777777" w:rsidTr="003F4B35">
                        <w:trPr>
                          <w:cnfStyle w:val="100000000000" w:firstRow="1" w:lastRow="0" w:firstColumn="0" w:lastColumn="0" w:oddVBand="0" w:evenVBand="0" w:oddHBand="0"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2DBE6D3F"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D71C24E" w14:textId="77A31F11" w:rsidR="00C84ABA" w:rsidRPr="00E865C4" w:rsidRDefault="00C84ABA" w:rsidP="00F02A19">
                            <w:pPr>
                              <w:bidi/>
                              <w:jc w:val="center"/>
                              <w:rPr>
                                <w:rFonts w:asciiTheme="minorHAnsi" w:eastAsia="Times New Roman" w:hAnsiTheme="minorHAnsi" w:cstheme="minorHAnsi"/>
                                <w:sz w:val="36"/>
                                <w:szCs w:val="36"/>
                                <w:rtl/>
                              </w:rPr>
                            </w:pPr>
                            <w:r>
                              <w:rPr>
                                <w:rFonts w:asciiTheme="minorHAnsi" w:hAnsiTheme="minorHAnsi" w:hint="cs"/>
                                <w:sz w:val="20"/>
                                <w:szCs w:val="20"/>
                                <w:vertAlign w:val="subscript"/>
                                <w:rtl/>
                              </w:rPr>
                              <w:t xml:space="preserve">1 </w:t>
                            </w:r>
                            <w:r>
                              <w:rPr>
                                <w:rFonts w:asciiTheme="minorHAnsi" w:hAnsiTheme="minorHAnsi"/>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03821ED" w14:textId="0C126D2A" w:rsidR="00C84ABA" w:rsidRPr="00E865C4" w:rsidRDefault="00C84ABA" w:rsidP="00F02A19">
                            <w:pPr>
                              <w:bidi/>
                              <w:jc w:val="center"/>
                              <w:rPr>
                                <w:rFonts w:asciiTheme="minorHAnsi" w:eastAsia="Times New Roman" w:hAnsiTheme="minorHAnsi" w:cstheme="minorHAnsi"/>
                                <w:sz w:val="28"/>
                                <w:szCs w:val="28"/>
                                <w:rtl/>
                              </w:rPr>
                            </w:pPr>
                            <w:r>
                              <w:rPr>
                                <w:rFonts w:asciiTheme="minorHAnsi" w:hAnsiTheme="minorHAnsi"/>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47A30AD" w14:textId="39F29796" w:rsidR="00C84ABA" w:rsidRPr="00E865C4" w:rsidRDefault="00C84ABA" w:rsidP="00F02A19">
                            <w:pPr>
                              <w:bidi/>
                              <w:jc w:val="center"/>
                              <w:rPr>
                                <w:rFonts w:asciiTheme="minorHAnsi" w:eastAsia="Times New Roman" w:hAnsiTheme="minorHAnsi" w:cstheme="minorHAnsi"/>
                                <w:sz w:val="28"/>
                                <w:szCs w:val="28"/>
                                <w:rtl/>
                              </w:rPr>
                            </w:pPr>
                            <w:r>
                              <w:rPr>
                                <w:rFonts w:asciiTheme="minorHAnsi" w:hAnsiTheme="minorHAnsi"/>
                                <w:sz w:val="28"/>
                                <w:szCs w:val="28"/>
                              </w:rPr>
                              <w:t>U</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EAA43CC" w14:textId="2AAE193B" w:rsidR="00C84ABA" w:rsidRPr="00E865C4" w:rsidRDefault="00C84ABA" w:rsidP="00F02A19">
                            <w:pPr>
                              <w:bidi/>
                              <w:jc w:val="center"/>
                              <w:rPr>
                                <w:rFonts w:asciiTheme="minorHAnsi" w:eastAsia="Times New Roman" w:hAnsiTheme="minorHAnsi" w:cstheme="minorHAnsi"/>
                                <w:sz w:val="28"/>
                                <w:szCs w:val="28"/>
                                <w:rtl/>
                              </w:rPr>
                            </w:pPr>
                            <w:r>
                              <w:rPr>
                                <w:rFonts w:asciiTheme="minorHAnsi" w:hAnsiTheme="minorHAnsi"/>
                                <w:sz w:val="28"/>
                                <w:szCs w:val="28"/>
                              </w:rPr>
                              <w:t>G</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4F7D8FB" w14:textId="7761B7FA" w:rsidR="00C84ABA" w:rsidRPr="00E865C4" w:rsidRDefault="00C84ABA" w:rsidP="00F02A19">
                            <w:pPr>
                              <w:bidi/>
                              <w:jc w:val="center"/>
                              <w:rPr>
                                <w:rFonts w:asciiTheme="minorHAnsi" w:eastAsia="Times New Roman" w:hAnsiTheme="minorHAnsi" w:cstheme="minorHAnsi"/>
                                <w:sz w:val="36"/>
                                <w:szCs w:val="36"/>
                                <w:rtl/>
                              </w:rPr>
                            </w:pPr>
                            <w:r>
                              <w:rPr>
                                <w:rFonts w:asciiTheme="minorHAnsi" w:hAnsiTheme="minorHAnsi" w:hint="cs"/>
                                <w:sz w:val="20"/>
                                <w:szCs w:val="20"/>
                                <w:vertAlign w:val="subscript"/>
                                <w:rtl/>
                              </w:rPr>
                              <w:t xml:space="preserve">2 </w:t>
                            </w:r>
                            <w:r>
                              <w:rPr>
                                <w:rFonts w:asciiTheme="minorHAnsi" w:hAnsiTheme="minorHAnsi"/>
                                <w:sz w:val="28"/>
                                <w:szCs w:val="28"/>
                              </w:rPr>
                              <w:t>H</w:t>
                            </w:r>
                          </w:p>
                        </w:tc>
                        <w:tc>
                          <w:tcPr>
                            <w:tcW w:w="454" w:type="dxa"/>
                            <w:tcBorders>
                              <w:top w:val="single" w:sz="4" w:space="0" w:color="auto"/>
                              <w:left w:val="single" w:sz="4" w:space="0" w:color="auto"/>
                            </w:tcBorders>
                            <w:shd w:val="clear" w:color="auto" w:fill="A6A6A6" w:themeFill="background1" w:themeFillShade="A6"/>
                            <w:vAlign w:val="bottom"/>
                            <w:hideMark/>
                          </w:tcPr>
                          <w:p w14:paraId="034BD002" w14:textId="77777777" w:rsidR="00C84ABA" w:rsidRPr="00E865C4" w:rsidRDefault="00C84ABA" w:rsidP="00F02A19">
                            <w:pPr>
                              <w:jc w:val="center"/>
                              <w:rPr>
                                <w:rFonts w:asciiTheme="minorHAnsi" w:eastAsia="Times New Roman" w:hAnsiTheme="minorHAnsi" w:cstheme="minorHAnsi"/>
                                <w:sz w:val="36"/>
                                <w:szCs w:val="36"/>
                                <w:lang w:eastAsia="en-GB"/>
                              </w:rPr>
                            </w:pPr>
                          </w:p>
                        </w:tc>
                        <w:tc>
                          <w:tcPr>
                            <w:tcW w:w="453" w:type="dxa"/>
                            <w:tcBorders>
                              <w:top w:val="single" w:sz="4" w:space="0" w:color="auto"/>
                            </w:tcBorders>
                            <w:shd w:val="clear" w:color="auto" w:fill="A6A6A6" w:themeFill="background1" w:themeFillShade="A6"/>
                            <w:vAlign w:val="bottom"/>
                            <w:hideMark/>
                          </w:tcPr>
                          <w:p w14:paraId="0E778065"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198567DB"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EDF9C7"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1D940A22"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556EBA"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F85AE24" w14:textId="77777777" w:rsidR="00C84ABA" w:rsidRPr="00E865C4" w:rsidRDefault="00C84ABA" w:rsidP="00F02A19">
                            <w:pPr>
                              <w:jc w:val="center"/>
                              <w:rPr>
                                <w:rFonts w:asciiTheme="minorHAnsi" w:eastAsia="Times New Roman" w:hAnsiTheme="minorHAnsi" w:cstheme="minorHAnsi"/>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6764305" w14:textId="77777777" w:rsidR="00C84ABA" w:rsidRPr="00E865C4" w:rsidRDefault="00C84ABA" w:rsidP="00F02A19">
                            <w:pPr>
                              <w:jc w:val="center"/>
                              <w:rPr>
                                <w:rFonts w:asciiTheme="minorHAnsi" w:eastAsia="Times New Roman" w:hAnsiTheme="minorHAnsi" w:cstheme="minorHAnsi"/>
                                <w:sz w:val="20"/>
                                <w:szCs w:val="20"/>
                                <w:lang w:eastAsia="en-GB"/>
                              </w:rPr>
                            </w:pPr>
                          </w:p>
                        </w:tc>
                      </w:tr>
                      <w:tr w:rsidR="00C84ABA" w:rsidRPr="00C435AE" w14:paraId="47B9EE6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C4D5D3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bottom w:val="single" w:sz="4" w:space="0" w:color="auto"/>
                            </w:tcBorders>
                            <w:shd w:val="clear" w:color="auto" w:fill="A6A6A6" w:themeFill="background1" w:themeFillShade="A6"/>
                            <w:vAlign w:val="bottom"/>
                            <w:hideMark/>
                          </w:tcPr>
                          <w:p w14:paraId="1EFD752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C8403C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F92B6D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A7E7C5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746AF9" w14:textId="0CD10BC1"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3A389EB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92E68B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473125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7D93446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5B3470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9B8D93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373097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F3F3AA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E69DBAE"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2FB1E0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BB2EF5" w14:textId="12F2F141"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3</w:t>
                            </w:r>
                            <w:r>
                              <w:rPr>
                                <w:rFonts w:asciiTheme="minorHAnsi" w:hAnsiTheme="minorHAnsi" w:hint="cs"/>
                                <w:b/>
                                <w:bCs/>
                                <w:sz w:val="28"/>
                                <w:szCs w:val="28"/>
                                <w:rtl/>
                              </w:rPr>
                              <w:t xml:space="preserve"> </w:t>
                            </w:r>
                            <w:r>
                              <w:rPr>
                                <w:rFonts w:asciiTheme="minorHAnsi" w:hAnsiTheme="minorHAnsi"/>
                                <w:b/>
                                <w:bCs/>
                                <w:sz w:val="28"/>
                                <w:szCs w:val="28"/>
                              </w:rPr>
                              <w:t>S</w:t>
                            </w:r>
                          </w:p>
                        </w:tc>
                        <w:tc>
                          <w:tcPr>
                            <w:tcW w:w="454" w:type="dxa"/>
                            <w:tcBorders>
                              <w:left w:val="single" w:sz="4" w:space="0" w:color="auto"/>
                            </w:tcBorders>
                            <w:shd w:val="clear" w:color="auto" w:fill="A6A6A6" w:themeFill="background1" w:themeFillShade="A6"/>
                            <w:vAlign w:val="bottom"/>
                            <w:hideMark/>
                          </w:tcPr>
                          <w:p w14:paraId="46054CFD"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4" w:type="dxa"/>
                            <w:shd w:val="clear" w:color="auto" w:fill="A6A6A6" w:themeFill="background1" w:themeFillShade="A6"/>
                            <w:vAlign w:val="bottom"/>
                            <w:hideMark/>
                          </w:tcPr>
                          <w:p w14:paraId="5467538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AFC8F8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61A0E72" w14:textId="4ABCB272"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Y</w:t>
                            </w:r>
                          </w:p>
                        </w:tc>
                        <w:tc>
                          <w:tcPr>
                            <w:tcW w:w="454" w:type="dxa"/>
                            <w:tcBorders>
                              <w:left w:val="single" w:sz="4" w:space="0" w:color="auto"/>
                            </w:tcBorders>
                            <w:shd w:val="clear" w:color="auto" w:fill="A6A6A6" w:themeFill="background1" w:themeFillShade="A6"/>
                            <w:vAlign w:val="bottom"/>
                            <w:hideMark/>
                          </w:tcPr>
                          <w:p w14:paraId="10A9094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FD6994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6C4000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484108D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1FC2DB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271AB2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DBEE3F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3F3B3B9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3BFD312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1E1D9B8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E41A13" w14:textId="0D1E080F"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4" w:type="dxa"/>
                            <w:tcBorders>
                              <w:left w:val="single" w:sz="4" w:space="0" w:color="auto"/>
                              <w:bottom w:val="single" w:sz="4" w:space="0" w:color="auto"/>
                            </w:tcBorders>
                            <w:shd w:val="clear" w:color="auto" w:fill="A6A6A6" w:themeFill="background1" w:themeFillShade="A6"/>
                            <w:vAlign w:val="bottom"/>
                            <w:hideMark/>
                          </w:tcPr>
                          <w:p w14:paraId="79C9462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995651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354073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A66782" w14:textId="44169642"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F</w:t>
                            </w:r>
                          </w:p>
                        </w:tc>
                        <w:tc>
                          <w:tcPr>
                            <w:tcW w:w="454" w:type="dxa"/>
                            <w:tcBorders>
                              <w:left w:val="single" w:sz="4" w:space="0" w:color="auto"/>
                              <w:bottom w:val="single" w:sz="4" w:space="0" w:color="auto"/>
                            </w:tcBorders>
                            <w:shd w:val="clear" w:color="auto" w:fill="A6A6A6" w:themeFill="background1" w:themeFillShade="A6"/>
                            <w:vAlign w:val="bottom"/>
                            <w:hideMark/>
                          </w:tcPr>
                          <w:p w14:paraId="3FDDB07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C838C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A35DDF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F9119C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C95F6D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02AE43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688179C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A29ADC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743D07FF" w14:textId="77777777" w:rsidTr="003F4B35">
                        <w:trPr>
                          <w:trHeight w:val="454"/>
                        </w:trPr>
                        <w:tc>
                          <w:tcPr>
                            <w:tcW w:w="547"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541217" w14:textId="1C4997BF"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4 </w:t>
                            </w:r>
                            <w:r>
                              <w:rPr>
                                <w:rFonts w:asciiTheme="minorHAnsi" w:hAnsiTheme="minorHAnsi"/>
                                <w:b/>
                                <w:bCs/>
                                <w:sz w:val="28"/>
                                <w:szCs w:val="28"/>
                              </w:rPr>
                              <w:t>M</w:t>
                            </w: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346E388" w14:textId="5427D8D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193B6E4" w14:textId="4E4F3B9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ADC248B" w14:textId="50AD514A"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A72A88F" w14:textId="24146A6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BB95B67" w14:textId="318F2976"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F45602" w14:textId="3E421E06"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left w:val="single" w:sz="4" w:space="0" w:color="auto"/>
                            </w:tcBorders>
                            <w:shd w:val="clear" w:color="auto" w:fill="A6A6A6" w:themeFill="background1" w:themeFillShade="A6"/>
                            <w:vAlign w:val="bottom"/>
                            <w:hideMark/>
                          </w:tcPr>
                          <w:p w14:paraId="6894718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21D429F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35B1EC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9B9AD8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3424AE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140C20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C61852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3D87033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6468A6B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DD095AC" w14:textId="17B60B65"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tcBorders>
                            <w:shd w:val="clear" w:color="auto" w:fill="A6A6A6" w:themeFill="background1" w:themeFillShade="A6"/>
                            <w:vAlign w:val="bottom"/>
                            <w:hideMark/>
                          </w:tcPr>
                          <w:p w14:paraId="660A9D2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403AFD4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3213D4D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D98849" w14:textId="5C365248"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V</w:t>
                            </w:r>
                          </w:p>
                        </w:tc>
                        <w:tc>
                          <w:tcPr>
                            <w:tcW w:w="454" w:type="dxa"/>
                            <w:tcBorders>
                              <w:top w:val="single" w:sz="4" w:space="0" w:color="auto"/>
                              <w:left w:val="single" w:sz="4" w:space="0" w:color="auto"/>
                            </w:tcBorders>
                            <w:shd w:val="clear" w:color="auto" w:fill="A6A6A6" w:themeFill="background1" w:themeFillShade="A6"/>
                            <w:vAlign w:val="bottom"/>
                            <w:hideMark/>
                          </w:tcPr>
                          <w:p w14:paraId="5D4E313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C3A70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EBCEC0" w14:textId="66D90A4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5 </w:t>
                            </w:r>
                            <w:r>
                              <w:rPr>
                                <w:rFonts w:asciiTheme="minorHAnsi" w:hAnsiTheme="minorHAnsi"/>
                                <w:b/>
                                <w:bCs/>
                                <w:sz w:val="28"/>
                                <w:szCs w:val="28"/>
                              </w:rPr>
                              <w:t>A</w:t>
                            </w:r>
                          </w:p>
                        </w:tc>
                        <w:tc>
                          <w:tcPr>
                            <w:tcW w:w="454" w:type="dxa"/>
                            <w:tcBorders>
                              <w:left w:val="single" w:sz="4" w:space="0" w:color="auto"/>
                            </w:tcBorders>
                            <w:shd w:val="clear" w:color="auto" w:fill="A6A6A6" w:themeFill="background1" w:themeFillShade="A6"/>
                            <w:vAlign w:val="bottom"/>
                            <w:hideMark/>
                          </w:tcPr>
                          <w:p w14:paraId="6067645B"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7981D14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446389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14F570F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6FC70F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19B4A390"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7F92E0A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0C1E6D9" w14:textId="3DDFD505"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P</w:t>
                            </w:r>
                          </w:p>
                        </w:tc>
                        <w:tc>
                          <w:tcPr>
                            <w:tcW w:w="454" w:type="dxa"/>
                            <w:tcBorders>
                              <w:left w:val="single" w:sz="4" w:space="0" w:color="auto"/>
                            </w:tcBorders>
                            <w:shd w:val="clear" w:color="auto" w:fill="A6A6A6" w:themeFill="background1" w:themeFillShade="A6"/>
                            <w:vAlign w:val="bottom"/>
                            <w:hideMark/>
                          </w:tcPr>
                          <w:p w14:paraId="69C1EDD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4FCF521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F8CFA2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63E34" w14:textId="2AFF79C3"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736D310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3EFE8EB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6B6E7AA" w14:textId="2F6B85CE"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left w:val="single" w:sz="4" w:space="0" w:color="auto"/>
                              <w:bottom w:val="single" w:sz="4" w:space="0" w:color="auto"/>
                            </w:tcBorders>
                            <w:shd w:val="clear" w:color="auto" w:fill="A6A6A6" w:themeFill="background1" w:themeFillShade="A6"/>
                            <w:vAlign w:val="bottom"/>
                            <w:hideMark/>
                          </w:tcPr>
                          <w:p w14:paraId="71E23A0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ED8ED2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30E6CC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4B6EC01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2CC10F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142BEAB9"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41F3834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600554C" w14:textId="4EFBE48D" w:rsidR="00C84ABA" w:rsidRPr="00E865C4"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Y</w:t>
                            </w:r>
                          </w:p>
                        </w:tc>
                        <w:tc>
                          <w:tcPr>
                            <w:tcW w:w="454" w:type="dxa"/>
                            <w:tcBorders>
                              <w:left w:val="single" w:sz="4" w:space="0" w:color="auto"/>
                              <w:right w:val="single" w:sz="4" w:space="0" w:color="auto"/>
                            </w:tcBorders>
                            <w:shd w:val="clear" w:color="auto" w:fill="A6A6A6" w:themeFill="background1" w:themeFillShade="A6"/>
                            <w:vAlign w:val="bottom"/>
                            <w:hideMark/>
                          </w:tcPr>
                          <w:p w14:paraId="45D50CE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95D51B7" w14:textId="0CA78A7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6</w:t>
                            </w:r>
                            <w:r>
                              <w:rPr>
                                <w:rFonts w:asciiTheme="minorHAnsi" w:hAnsiTheme="minorHAnsi" w:hint="cs"/>
                                <w:b/>
                                <w:bCs/>
                                <w:sz w:val="20"/>
                                <w:szCs w:val="20"/>
                                <w:rtl/>
                              </w:rPr>
                              <w:t xml:space="preserve">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1491C1" w14:textId="12786F1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C285C67" w14:textId="25EEED0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R</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36D933E" w14:textId="314AC07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B6715D" w14:textId="1BC6596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Y</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27CD56" w14:textId="23611C9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FD19D5" w14:textId="5F92819A"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8D4E60E" w14:textId="1282EC5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8A9395" w14:textId="43B218C1"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4C9591" w14:textId="226C78B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left w:val="single" w:sz="4" w:space="0" w:color="auto"/>
                              <w:right w:val="single" w:sz="4" w:space="0" w:color="auto"/>
                            </w:tcBorders>
                            <w:shd w:val="clear" w:color="auto" w:fill="A6A6A6" w:themeFill="background1" w:themeFillShade="A6"/>
                            <w:vAlign w:val="bottom"/>
                            <w:hideMark/>
                          </w:tcPr>
                          <w:p w14:paraId="3212BEB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1B5F8762"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73D8661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tcBorders>
                            <w:shd w:val="clear" w:color="auto" w:fill="A6A6A6" w:themeFill="background1" w:themeFillShade="A6"/>
                            <w:vAlign w:val="bottom"/>
                            <w:hideMark/>
                          </w:tcPr>
                          <w:p w14:paraId="4FD0701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A6A15E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22D7F59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51F4BF0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355132F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bottom w:val="single" w:sz="4" w:space="0" w:color="auto"/>
                            </w:tcBorders>
                            <w:shd w:val="clear" w:color="auto" w:fill="A6A6A6" w:themeFill="background1" w:themeFillShade="A6"/>
                            <w:vAlign w:val="bottom"/>
                            <w:hideMark/>
                          </w:tcPr>
                          <w:p w14:paraId="071D8CF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right w:val="single" w:sz="4" w:space="0" w:color="auto"/>
                            </w:tcBorders>
                            <w:shd w:val="clear" w:color="auto" w:fill="A6A6A6" w:themeFill="background1" w:themeFillShade="A6"/>
                            <w:vAlign w:val="bottom"/>
                            <w:hideMark/>
                          </w:tcPr>
                          <w:p w14:paraId="13B4D78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BBC8DE4" w14:textId="4AF9050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4" w:type="dxa"/>
                            <w:tcBorders>
                              <w:top w:val="single" w:sz="4" w:space="0" w:color="auto"/>
                              <w:left w:val="single" w:sz="4" w:space="0" w:color="auto"/>
                              <w:bottom w:val="single" w:sz="4" w:space="0" w:color="auto"/>
                            </w:tcBorders>
                            <w:shd w:val="clear" w:color="auto" w:fill="A6A6A6" w:themeFill="background1" w:themeFillShade="A6"/>
                            <w:vAlign w:val="bottom"/>
                            <w:hideMark/>
                          </w:tcPr>
                          <w:p w14:paraId="2B9C1A6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1EACB7B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631064A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6F1787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8A6358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2DDF3584"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3AD9754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4374BA8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7024741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861575" w14:textId="6AF4F87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7 </w:t>
                            </w: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FF1FC73" w14:textId="52EC6C2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16EA48B" w14:textId="52FF179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CAB1706" w14:textId="1F3A12B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L</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9F39AA" w14:textId="11ECDC2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U</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9740B98" w14:textId="4E42CB8A"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3EDA215" w14:textId="46C6D70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6FCDA1" w14:textId="553401F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Z</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23076B3" w14:textId="473CDD3D"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7846895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510BAE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2AE2B2FA"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6714DD9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right w:val="single" w:sz="4" w:space="0" w:color="auto"/>
                            </w:tcBorders>
                            <w:shd w:val="clear" w:color="auto" w:fill="A6A6A6" w:themeFill="background1" w:themeFillShade="A6"/>
                            <w:vAlign w:val="bottom"/>
                            <w:hideMark/>
                          </w:tcPr>
                          <w:p w14:paraId="2687005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24F2CF" w14:textId="776E542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8</w:t>
                            </w:r>
                            <w:r>
                              <w:rPr>
                                <w:rFonts w:asciiTheme="minorHAnsi" w:hAnsiTheme="minorHAnsi" w:hint="cs"/>
                                <w:b/>
                                <w:bCs/>
                                <w:sz w:val="28"/>
                                <w:szCs w:val="28"/>
                                <w:vertAlign w:val="subscript"/>
                                <w:rtl/>
                              </w:rPr>
                              <w:t xml:space="preserve"> </w:t>
                            </w:r>
                            <w:r>
                              <w:rPr>
                                <w:rFonts w:asciiTheme="minorHAnsi" w:hAnsiTheme="minorHAnsi"/>
                                <w:b/>
                                <w:bCs/>
                                <w:sz w:val="28"/>
                                <w:szCs w:val="28"/>
                              </w:rPr>
                              <w:t>S</w:t>
                            </w:r>
                          </w:p>
                        </w:tc>
                        <w:tc>
                          <w:tcPr>
                            <w:tcW w:w="454" w:type="dxa"/>
                            <w:tcBorders>
                              <w:top w:val="single" w:sz="4" w:space="0" w:color="auto"/>
                              <w:left w:val="single" w:sz="4" w:space="0" w:color="auto"/>
                            </w:tcBorders>
                            <w:shd w:val="clear" w:color="auto" w:fill="A6A6A6" w:themeFill="background1" w:themeFillShade="A6"/>
                            <w:vAlign w:val="bottom"/>
                            <w:hideMark/>
                          </w:tcPr>
                          <w:p w14:paraId="3883A393"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3" w:type="dxa"/>
                            <w:tcBorders>
                              <w:top w:val="single" w:sz="4" w:space="0" w:color="auto"/>
                            </w:tcBorders>
                            <w:shd w:val="clear" w:color="auto" w:fill="A6A6A6" w:themeFill="background1" w:themeFillShade="A6"/>
                            <w:vAlign w:val="bottom"/>
                            <w:hideMark/>
                          </w:tcPr>
                          <w:p w14:paraId="2D2716F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4FA8F66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001536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6DE9D15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11BE0B" w14:textId="7387397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top w:val="single" w:sz="4" w:space="0" w:color="auto"/>
                              <w:left w:val="single" w:sz="4" w:space="0" w:color="auto"/>
                            </w:tcBorders>
                            <w:shd w:val="clear" w:color="auto" w:fill="A6A6A6" w:themeFill="background1" w:themeFillShade="A6"/>
                            <w:vAlign w:val="bottom"/>
                            <w:hideMark/>
                          </w:tcPr>
                          <w:p w14:paraId="49B47D2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2C31C36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0C22A49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2810B14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36D159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0C9AD25C"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55F8E83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48F1D6E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CD5F77" w14:textId="5E9E98A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P</w:t>
                            </w:r>
                          </w:p>
                        </w:tc>
                        <w:tc>
                          <w:tcPr>
                            <w:tcW w:w="454" w:type="dxa"/>
                            <w:tcBorders>
                              <w:left w:val="single" w:sz="4" w:space="0" w:color="auto"/>
                              <w:bottom w:val="single" w:sz="4" w:space="0" w:color="auto"/>
                            </w:tcBorders>
                            <w:shd w:val="clear" w:color="auto" w:fill="A6A6A6" w:themeFill="background1" w:themeFillShade="A6"/>
                            <w:vAlign w:val="bottom"/>
                            <w:hideMark/>
                          </w:tcPr>
                          <w:p w14:paraId="61D4170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2083FCE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289DFF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E60F8F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693C027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E373478" w14:textId="25B5276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4" w:type="dxa"/>
                            <w:tcBorders>
                              <w:left w:val="single" w:sz="4" w:space="0" w:color="auto"/>
                              <w:bottom w:val="single" w:sz="4" w:space="0" w:color="auto"/>
                            </w:tcBorders>
                            <w:shd w:val="clear" w:color="auto" w:fill="A6A6A6" w:themeFill="background1" w:themeFillShade="A6"/>
                            <w:vAlign w:val="bottom"/>
                            <w:hideMark/>
                          </w:tcPr>
                          <w:p w14:paraId="66E4C3F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13FF6C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3DEA6A9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6508BF8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1BA7BA1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20B2E023" w14:textId="77777777" w:rsidTr="003F4B35">
                        <w:trPr>
                          <w:trHeight w:val="454"/>
                        </w:trPr>
                        <w:tc>
                          <w:tcPr>
                            <w:tcW w:w="547" w:type="dxa"/>
                            <w:tcBorders>
                              <w:left w:val="single" w:sz="4" w:space="0" w:color="auto"/>
                              <w:right w:val="single" w:sz="4" w:space="0" w:color="auto"/>
                            </w:tcBorders>
                            <w:shd w:val="clear" w:color="auto" w:fill="A6A6A6" w:themeFill="background1" w:themeFillShade="A6"/>
                            <w:vAlign w:val="bottom"/>
                            <w:hideMark/>
                          </w:tcPr>
                          <w:p w14:paraId="2A84CA4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3509168" w14:textId="303221A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9</w:t>
                            </w:r>
                            <w:r>
                              <w:rPr>
                                <w:rFonts w:asciiTheme="minorHAnsi" w:hAnsiTheme="minorHAnsi" w:hint="cs"/>
                                <w:b/>
                                <w:bCs/>
                                <w:sz w:val="28"/>
                                <w:szCs w:val="28"/>
                                <w:vertAlign w:val="subscript"/>
                                <w:rtl/>
                              </w:rPr>
                              <w:t xml:space="preserve"> </w:t>
                            </w:r>
                            <w:r>
                              <w:rPr>
                                <w:rFonts w:asciiTheme="minorHAnsi" w:hAnsiTheme="minorHAnsi"/>
                                <w:b/>
                                <w:bCs/>
                                <w:sz w:val="28"/>
                                <w:szCs w:val="28"/>
                              </w:rPr>
                              <w:t>F</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4E7228B" w14:textId="05534C10"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24E738" w14:textId="398A6CB3"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CC71613" w14:textId="5028773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10 </w:t>
                            </w:r>
                            <w:r>
                              <w:rPr>
                                <w:rFonts w:asciiTheme="minorHAnsi" w:hAnsiTheme="minorHAnsi"/>
                                <w:b/>
                                <w:bCs/>
                                <w:sz w:val="28"/>
                                <w:szCs w:val="28"/>
                              </w:rPr>
                              <w:t>D</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CA6C2BA" w14:textId="3B72092A"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P</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4891BA7" w14:textId="20D6731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AF6DDD0" w14:textId="5E0A033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BA8500C" w14:textId="31B5A73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313D440" w14:textId="412AF26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C24057" w14:textId="27A16E6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92B2012" w14:textId="7715F062"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67A5AEA" w14:textId="1FB3E6ED"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N</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EFE669A" w14:textId="53AEC75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G</w:t>
                            </w:r>
                          </w:p>
                        </w:tc>
                      </w:tr>
                      <w:tr w:rsidR="006B685E" w:rsidRPr="00C435AE" w14:paraId="4A9AC69B"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094D6F6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top w:val="single" w:sz="4" w:space="0" w:color="auto"/>
                              <w:right w:val="single" w:sz="4" w:space="0" w:color="auto"/>
                            </w:tcBorders>
                            <w:shd w:val="clear" w:color="auto" w:fill="A6A6A6" w:themeFill="background1" w:themeFillShade="A6"/>
                            <w:vAlign w:val="bottom"/>
                            <w:hideMark/>
                          </w:tcPr>
                          <w:p w14:paraId="7AB8010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000C93B6" w14:textId="6799ABE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top w:val="single" w:sz="4" w:space="0" w:color="auto"/>
                              <w:left w:val="single" w:sz="4" w:space="0" w:color="auto"/>
                              <w:right w:val="single" w:sz="4" w:space="0" w:color="auto"/>
                            </w:tcBorders>
                            <w:shd w:val="clear" w:color="auto" w:fill="A6A6A6" w:themeFill="background1" w:themeFillShade="A6"/>
                            <w:vAlign w:val="bottom"/>
                            <w:hideMark/>
                          </w:tcPr>
                          <w:p w14:paraId="7D8B4DB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431197B" w14:textId="67F11B8C"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AAB6D8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2D96D3A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0E436DB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BD3CA9C" w14:textId="20DC81B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F</w:t>
                            </w:r>
                          </w:p>
                        </w:tc>
                        <w:tc>
                          <w:tcPr>
                            <w:tcW w:w="454" w:type="dxa"/>
                            <w:tcBorders>
                              <w:top w:val="single" w:sz="4" w:space="0" w:color="auto"/>
                              <w:left w:val="single" w:sz="4" w:space="0" w:color="auto"/>
                            </w:tcBorders>
                            <w:shd w:val="clear" w:color="auto" w:fill="A6A6A6" w:themeFill="background1" w:themeFillShade="A6"/>
                            <w:vAlign w:val="bottom"/>
                            <w:hideMark/>
                          </w:tcPr>
                          <w:p w14:paraId="17109C1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33FE00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7482AB6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53F5C10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right w:val="single" w:sz="4" w:space="0" w:color="auto"/>
                            </w:tcBorders>
                            <w:shd w:val="clear" w:color="auto" w:fill="A6A6A6" w:themeFill="background1" w:themeFillShade="A6"/>
                            <w:vAlign w:val="bottom"/>
                            <w:hideMark/>
                          </w:tcPr>
                          <w:p w14:paraId="15FA9E6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4C61622E"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2EC1FA3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2A88B2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76F0724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15DC0DA"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BC2CC3" w14:textId="27BAC3E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420DE5D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A376CD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B58294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33B40C" w14:textId="4668D45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4" w:type="dxa"/>
                            <w:tcBorders>
                              <w:left w:val="single" w:sz="4" w:space="0" w:color="auto"/>
                              <w:right w:val="single" w:sz="4" w:space="0" w:color="auto"/>
                            </w:tcBorders>
                            <w:shd w:val="clear" w:color="auto" w:fill="A6A6A6" w:themeFill="background1" w:themeFillShade="A6"/>
                            <w:vAlign w:val="bottom"/>
                            <w:hideMark/>
                          </w:tcPr>
                          <w:p w14:paraId="0A8F1FD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FC5D2D3" w14:textId="45723551"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11 </w:t>
                            </w:r>
                            <w:r>
                              <w:rPr>
                                <w:rFonts w:asciiTheme="minorHAnsi" w:hAnsiTheme="minorHAnsi"/>
                                <w:b/>
                                <w:bCs/>
                                <w:sz w:val="28"/>
                                <w:szCs w:val="28"/>
                              </w:rPr>
                              <w:t>V</w:t>
                            </w:r>
                          </w:p>
                        </w:tc>
                        <w:tc>
                          <w:tcPr>
                            <w:tcW w:w="453" w:type="dxa"/>
                            <w:tcBorders>
                              <w:left w:val="single" w:sz="4" w:space="0" w:color="auto"/>
                            </w:tcBorders>
                            <w:shd w:val="clear" w:color="auto" w:fill="A6A6A6" w:themeFill="background1" w:themeFillShade="A6"/>
                            <w:vAlign w:val="bottom"/>
                            <w:hideMark/>
                          </w:tcPr>
                          <w:p w14:paraId="5335C051" w14:textId="77777777" w:rsidR="00C84ABA" w:rsidRPr="00E865C4" w:rsidRDefault="00C84ABA" w:rsidP="00F02A19">
                            <w:pPr>
                              <w:jc w:val="center"/>
                              <w:rPr>
                                <w:rFonts w:asciiTheme="minorHAnsi" w:eastAsia="Times New Roman" w:hAnsiTheme="minorHAnsi" w:cstheme="minorHAnsi"/>
                                <w:b/>
                                <w:bCs/>
                                <w:sz w:val="36"/>
                                <w:szCs w:val="36"/>
                                <w:lang w:eastAsia="en-GB"/>
                              </w:rPr>
                            </w:pPr>
                          </w:p>
                        </w:tc>
                        <w:tc>
                          <w:tcPr>
                            <w:tcW w:w="453" w:type="dxa"/>
                            <w:shd w:val="clear" w:color="auto" w:fill="A6A6A6" w:themeFill="background1" w:themeFillShade="A6"/>
                            <w:vAlign w:val="bottom"/>
                            <w:hideMark/>
                          </w:tcPr>
                          <w:p w14:paraId="501FD13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6FA948F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6B685E" w:rsidRPr="00C435AE" w14:paraId="35DE9285"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4F0063F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D06D73C"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6A7C0BF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33E3BD2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DD34E6" w14:textId="42FAE41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R</w:t>
                            </w:r>
                          </w:p>
                        </w:tc>
                        <w:tc>
                          <w:tcPr>
                            <w:tcW w:w="453" w:type="dxa"/>
                            <w:tcBorders>
                              <w:left w:val="single" w:sz="4" w:space="0" w:color="auto"/>
                            </w:tcBorders>
                            <w:shd w:val="clear" w:color="auto" w:fill="A6A6A6" w:themeFill="background1" w:themeFillShade="A6"/>
                            <w:vAlign w:val="bottom"/>
                            <w:hideMark/>
                          </w:tcPr>
                          <w:p w14:paraId="3B43355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1C61557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D19A04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B26DE5F" w14:textId="62696BB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4" w:type="dxa"/>
                            <w:tcBorders>
                              <w:left w:val="single" w:sz="4" w:space="0" w:color="auto"/>
                              <w:bottom w:val="single" w:sz="4" w:space="0" w:color="auto"/>
                              <w:right w:val="single" w:sz="4" w:space="0" w:color="auto"/>
                            </w:tcBorders>
                            <w:shd w:val="clear" w:color="auto" w:fill="A6A6A6" w:themeFill="background1" w:themeFillShade="A6"/>
                            <w:vAlign w:val="bottom"/>
                            <w:hideMark/>
                          </w:tcPr>
                          <w:p w14:paraId="5D2DB1C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0A4C9A" w14:textId="49743F0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left w:val="single" w:sz="4" w:space="0" w:color="auto"/>
                              <w:bottom w:val="single" w:sz="4" w:space="0" w:color="auto"/>
                            </w:tcBorders>
                            <w:shd w:val="clear" w:color="auto" w:fill="A6A6A6" w:themeFill="background1" w:themeFillShade="A6"/>
                            <w:vAlign w:val="bottom"/>
                            <w:hideMark/>
                          </w:tcPr>
                          <w:p w14:paraId="4F298EF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085E0CC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1B1CAB2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0979D271"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36A7B74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B2E28A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4D9978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A971D9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56F3E3" w14:textId="2E0D1867"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R</w:t>
                            </w:r>
                          </w:p>
                        </w:tc>
                        <w:tc>
                          <w:tcPr>
                            <w:tcW w:w="453" w:type="dxa"/>
                            <w:tcBorders>
                              <w:left w:val="single" w:sz="4" w:space="0" w:color="auto"/>
                              <w:right w:val="single" w:sz="4" w:space="0" w:color="auto"/>
                            </w:tcBorders>
                            <w:shd w:val="clear" w:color="auto" w:fill="A6A6A6" w:themeFill="background1" w:themeFillShade="A6"/>
                            <w:vAlign w:val="bottom"/>
                            <w:hideMark/>
                          </w:tcPr>
                          <w:p w14:paraId="2CD710A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1A596B3" w14:textId="1D03780F"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12 </w:t>
                            </w: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893434B" w14:textId="2921956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4896E29" w14:textId="2BBAD980"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753F389" w14:textId="086DE5A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AB2A409" w14:textId="7B1082A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M</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24BE23C" w14:textId="4370F69E"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left w:val="single" w:sz="4" w:space="0" w:color="auto"/>
                            </w:tcBorders>
                            <w:shd w:val="clear" w:color="auto" w:fill="A6A6A6" w:themeFill="background1" w:themeFillShade="A6"/>
                            <w:vAlign w:val="bottom"/>
                            <w:hideMark/>
                          </w:tcPr>
                          <w:p w14:paraId="2432E01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4ECC2A2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09747993"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218AFC5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6BFF4D6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3C4A34C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05D86D0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DB3CC5" w14:textId="476DFD49"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O</w:t>
                            </w:r>
                          </w:p>
                        </w:tc>
                        <w:tc>
                          <w:tcPr>
                            <w:tcW w:w="453" w:type="dxa"/>
                            <w:tcBorders>
                              <w:left w:val="single" w:sz="4" w:space="0" w:color="auto"/>
                            </w:tcBorders>
                            <w:shd w:val="clear" w:color="auto" w:fill="A6A6A6" w:themeFill="background1" w:themeFillShade="A6"/>
                            <w:vAlign w:val="bottom"/>
                            <w:hideMark/>
                          </w:tcPr>
                          <w:p w14:paraId="27B7373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3ACF320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tcBorders>
                            <w:shd w:val="clear" w:color="auto" w:fill="A6A6A6" w:themeFill="background1" w:themeFillShade="A6"/>
                            <w:vAlign w:val="bottom"/>
                            <w:hideMark/>
                          </w:tcPr>
                          <w:p w14:paraId="39BEC44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tcBorders>
                            <w:shd w:val="clear" w:color="auto" w:fill="A6A6A6" w:themeFill="background1" w:themeFillShade="A6"/>
                            <w:vAlign w:val="bottom"/>
                            <w:hideMark/>
                          </w:tcPr>
                          <w:p w14:paraId="667BD4A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right w:val="single" w:sz="4" w:space="0" w:color="auto"/>
                            </w:tcBorders>
                            <w:shd w:val="clear" w:color="auto" w:fill="A6A6A6" w:themeFill="background1" w:themeFillShade="A6"/>
                            <w:vAlign w:val="bottom"/>
                            <w:hideMark/>
                          </w:tcPr>
                          <w:p w14:paraId="379A82E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3D9CCF81" w14:textId="0BA2471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I</w:t>
                            </w:r>
                          </w:p>
                        </w:tc>
                        <w:tc>
                          <w:tcPr>
                            <w:tcW w:w="453" w:type="dxa"/>
                            <w:tcBorders>
                              <w:top w:val="single" w:sz="4" w:space="0" w:color="auto"/>
                              <w:left w:val="single" w:sz="4" w:space="0" w:color="auto"/>
                            </w:tcBorders>
                            <w:shd w:val="clear" w:color="auto" w:fill="A6A6A6" w:themeFill="background1" w:themeFillShade="A6"/>
                            <w:vAlign w:val="bottom"/>
                            <w:hideMark/>
                          </w:tcPr>
                          <w:p w14:paraId="43D15DC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52088EC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2D5AA4E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047B368" w14:textId="77777777" w:rsidTr="003F4B35">
                        <w:trPr>
                          <w:trHeight w:val="454"/>
                        </w:trPr>
                        <w:tc>
                          <w:tcPr>
                            <w:tcW w:w="547" w:type="dxa"/>
                            <w:tcBorders>
                              <w:left w:val="single" w:sz="4" w:space="0" w:color="auto"/>
                            </w:tcBorders>
                            <w:shd w:val="clear" w:color="auto" w:fill="A6A6A6" w:themeFill="background1" w:themeFillShade="A6"/>
                            <w:vAlign w:val="bottom"/>
                            <w:hideMark/>
                          </w:tcPr>
                          <w:p w14:paraId="5468BF7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51860182"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1CF4CAC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76149D2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DE6925" w14:textId="619AB980"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3" w:type="dxa"/>
                            <w:tcBorders>
                              <w:left w:val="single" w:sz="4" w:space="0" w:color="auto"/>
                            </w:tcBorders>
                            <w:shd w:val="clear" w:color="auto" w:fill="A6A6A6" w:themeFill="background1" w:themeFillShade="A6"/>
                            <w:vAlign w:val="bottom"/>
                            <w:hideMark/>
                          </w:tcPr>
                          <w:p w14:paraId="627460E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25B7053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794FF3C1"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shd w:val="clear" w:color="auto" w:fill="A6A6A6" w:themeFill="background1" w:themeFillShade="A6"/>
                            <w:vAlign w:val="bottom"/>
                            <w:hideMark/>
                          </w:tcPr>
                          <w:p w14:paraId="0B473F15"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right w:val="single" w:sz="4" w:space="0" w:color="auto"/>
                            </w:tcBorders>
                            <w:shd w:val="clear" w:color="auto" w:fill="A6A6A6" w:themeFill="background1" w:themeFillShade="A6"/>
                            <w:vAlign w:val="bottom"/>
                            <w:hideMark/>
                          </w:tcPr>
                          <w:p w14:paraId="474BC7CB"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13C954E" w14:textId="6B8DC72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T</w:t>
                            </w:r>
                          </w:p>
                        </w:tc>
                        <w:tc>
                          <w:tcPr>
                            <w:tcW w:w="453" w:type="dxa"/>
                            <w:tcBorders>
                              <w:left w:val="single" w:sz="4" w:space="0" w:color="auto"/>
                            </w:tcBorders>
                            <w:shd w:val="clear" w:color="auto" w:fill="A6A6A6" w:themeFill="background1" w:themeFillShade="A6"/>
                            <w:vAlign w:val="bottom"/>
                            <w:hideMark/>
                          </w:tcPr>
                          <w:p w14:paraId="4C38B404"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365EDFC3"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70BAFB4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6521627" w14:textId="77777777" w:rsidTr="003F4B35">
                        <w:trPr>
                          <w:cnfStyle w:val="000000100000" w:firstRow="0" w:lastRow="0" w:firstColumn="0" w:lastColumn="0" w:oddVBand="0" w:evenVBand="0" w:oddHBand="1" w:evenHBand="0" w:firstRowFirstColumn="0" w:firstRowLastColumn="0" w:lastRowFirstColumn="0" w:lastRowLastColumn="0"/>
                          <w:trHeight w:val="454"/>
                        </w:trPr>
                        <w:tc>
                          <w:tcPr>
                            <w:tcW w:w="547" w:type="dxa"/>
                            <w:tcBorders>
                              <w:left w:val="single" w:sz="4" w:space="0" w:color="auto"/>
                            </w:tcBorders>
                            <w:shd w:val="clear" w:color="auto" w:fill="A6A6A6" w:themeFill="background1" w:themeFillShade="A6"/>
                            <w:vAlign w:val="bottom"/>
                            <w:hideMark/>
                          </w:tcPr>
                          <w:p w14:paraId="69BA6F2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shd w:val="clear" w:color="auto" w:fill="A6A6A6" w:themeFill="background1" w:themeFillShade="A6"/>
                            <w:vAlign w:val="bottom"/>
                            <w:hideMark/>
                          </w:tcPr>
                          <w:p w14:paraId="3046105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0AEEB5A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right w:val="single" w:sz="4" w:space="0" w:color="auto"/>
                            </w:tcBorders>
                            <w:shd w:val="clear" w:color="auto" w:fill="A6A6A6" w:themeFill="background1" w:themeFillShade="A6"/>
                            <w:vAlign w:val="bottom"/>
                            <w:hideMark/>
                          </w:tcPr>
                          <w:p w14:paraId="02BB706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D4FE9B" w14:textId="07CB577E"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3" w:type="dxa"/>
                            <w:tcBorders>
                              <w:left w:val="single" w:sz="4" w:space="0" w:color="auto"/>
                              <w:bottom w:val="single" w:sz="4" w:space="0" w:color="auto"/>
                            </w:tcBorders>
                            <w:shd w:val="clear" w:color="auto" w:fill="A6A6A6" w:themeFill="background1" w:themeFillShade="A6"/>
                            <w:vAlign w:val="bottom"/>
                            <w:hideMark/>
                          </w:tcPr>
                          <w:p w14:paraId="6538678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3FE9D56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08ACC54F"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671A28F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bottom w:val="single" w:sz="4" w:space="0" w:color="auto"/>
                            </w:tcBorders>
                            <w:shd w:val="clear" w:color="auto" w:fill="A6A6A6" w:themeFill="background1" w:themeFillShade="A6"/>
                            <w:vAlign w:val="bottom"/>
                            <w:hideMark/>
                          </w:tcPr>
                          <w:p w14:paraId="71A24739"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top w:val="single" w:sz="4" w:space="0" w:color="auto"/>
                              <w:bottom w:val="single" w:sz="4" w:space="0" w:color="auto"/>
                            </w:tcBorders>
                            <w:shd w:val="clear" w:color="auto" w:fill="A6A6A6" w:themeFill="background1" w:themeFillShade="A6"/>
                            <w:vAlign w:val="bottom"/>
                            <w:hideMark/>
                          </w:tcPr>
                          <w:p w14:paraId="7993381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left w:val="nil"/>
                            </w:tcBorders>
                            <w:shd w:val="clear" w:color="auto" w:fill="A6A6A6" w:themeFill="background1" w:themeFillShade="A6"/>
                            <w:vAlign w:val="bottom"/>
                            <w:hideMark/>
                          </w:tcPr>
                          <w:p w14:paraId="1FDB90D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shd w:val="clear" w:color="auto" w:fill="A6A6A6" w:themeFill="background1" w:themeFillShade="A6"/>
                            <w:vAlign w:val="bottom"/>
                            <w:hideMark/>
                          </w:tcPr>
                          <w:p w14:paraId="45514547"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right w:val="single" w:sz="4" w:space="0" w:color="auto"/>
                            </w:tcBorders>
                            <w:shd w:val="clear" w:color="auto" w:fill="A6A6A6" w:themeFill="background1" w:themeFillShade="A6"/>
                            <w:vAlign w:val="bottom"/>
                            <w:hideMark/>
                          </w:tcPr>
                          <w:p w14:paraId="59DB8A3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r w:rsidR="00C84ABA" w:rsidRPr="00C435AE" w14:paraId="50B3908C" w14:textId="77777777" w:rsidTr="003F4B35">
                        <w:trPr>
                          <w:trHeight w:val="454"/>
                        </w:trPr>
                        <w:tc>
                          <w:tcPr>
                            <w:tcW w:w="547" w:type="dxa"/>
                            <w:tcBorders>
                              <w:left w:val="single" w:sz="4" w:space="0" w:color="auto"/>
                              <w:bottom w:val="single" w:sz="4" w:space="0" w:color="auto"/>
                            </w:tcBorders>
                            <w:shd w:val="clear" w:color="auto" w:fill="A6A6A6" w:themeFill="background1" w:themeFillShade="A6"/>
                            <w:vAlign w:val="bottom"/>
                            <w:hideMark/>
                          </w:tcPr>
                          <w:p w14:paraId="2628BC86"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368" w:type="dxa"/>
                            <w:tcBorders>
                              <w:bottom w:val="single" w:sz="4" w:space="0" w:color="auto"/>
                              <w:right w:val="single" w:sz="4" w:space="0" w:color="auto"/>
                            </w:tcBorders>
                            <w:shd w:val="clear" w:color="auto" w:fill="A6A6A6" w:themeFill="background1" w:themeFillShade="A6"/>
                            <w:vAlign w:val="bottom"/>
                            <w:hideMark/>
                          </w:tcPr>
                          <w:p w14:paraId="03D518CE"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1254C30" w14:textId="2468CCB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hint="cs"/>
                                <w:b/>
                                <w:bCs/>
                                <w:sz w:val="20"/>
                                <w:szCs w:val="20"/>
                                <w:vertAlign w:val="subscript"/>
                                <w:rtl/>
                              </w:rPr>
                              <w:t xml:space="preserve">13 </w:t>
                            </w: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EE88D81" w14:textId="6382079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2A894CF4" w14:textId="1EE83725"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705A043B" w14:textId="0E69B214"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D</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4861323C" w14:textId="07E15FA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A</w:t>
                            </w:r>
                          </w:p>
                        </w:tc>
                        <w:tc>
                          <w:tcPr>
                            <w:tcW w:w="453"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53D109BA" w14:textId="6C1FD1A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C</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156F0DEC" w14:textId="1BBAC5CB"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H</w:t>
                            </w:r>
                          </w:p>
                        </w:tc>
                        <w:tc>
                          <w:tcPr>
                            <w:tcW w:w="45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14:paraId="6075D90B" w14:textId="6742B338"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E</w:t>
                            </w:r>
                          </w:p>
                        </w:tc>
                        <w:tc>
                          <w:tcPr>
                            <w:tcW w:w="45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1471AF" w14:textId="04E24736" w:rsidR="00C84ABA" w:rsidRPr="00F02A19" w:rsidRDefault="00C84ABA" w:rsidP="00F02A19">
                            <w:pPr>
                              <w:bidi/>
                              <w:jc w:val="center"/>
                              <w:rPr>
                                <w:rFonts w:asciiTheme="minorHAnsi" w:eastAsia="Times New Roman" w:hAnsiTheme="minorHAnsi" w:cstheme="minorHAnsi"/>
                                <w:b/>
                                <w:bCs/>
                                <w:sz w:val="28"/>
                                <w:szCs w:val="28"/>
                                <w:rtl/>
                              </w:rPr>
                            </w:pPr>
                            <w:r>
                              <w:rPr>
                                <w:rFonts w:asciiTheme="minorHAnsi" w:hAnsiTheme="minorHAnsi"/>
                                <w:b/>
                                <w:bCs/>
                                <w:sz w:val="28"/>
                                <w:szCs w:val="28"/>
                              </w:rPr>
                              <w:t>S</w:t>
                            </w:r>
                          </w:p>
                        </w:tc>
                        <w:tc>
                          <w:tcPr>
                            <w:tcW w:w="453" w:type="dxa"/>
                            <w:tcBorders>
                              <w:left w:val="single" w:sz="4" w:space="0" w:color="auto"/>
                              <w:bottom w:val="single" w:sz="4" w:space="0" w:color="auto"/>
                            </w:tcBorders>
                            <w:shd w:val="clear" w:color="auto" w:fill="A6A6A6" w:themeFill="background1" w:themeFillShade="A6"/>
                            <w:vAlign w:val="bottom"/>
                            <w:hideMark/>
                          </w:tcPr>
                          <w:p w14:paraId="3F5A15A0"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tcBorders>
                            <w:shd w:val="clear" w:color="auto" w:fill="A6A6A6" w:themeFill="background1" w:themeFillShade="A6"/>
                            <w:vAlign w:val="bottom"/>
                            <w:hideMark/>
                          </w:tcPr>
                          <w:p w14:paraId="7DFC66CD"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c>
                          <w:tcPr>
                            <w:tcW w:w="453" w:type="dxa"/>
                            <w:tcBorders>
                              <w:bottom w:val="single" w:sz="4" w:space="0" w:color="auto"/>
                              <w:right w:val="single" w:sz="4" w:space="0" w:color="auto"/>
                            </w:tcBorders>
                            <w:shd w:val="clear" w:color="auto" w:fill="A6A6A6" w:themeFill="background1" w:themeFillShade="A6"/>
                            <w:vAlign w:val="bottom"/>
                            <w:hideMark/>
                          </w:tcPr>
                          <w:p w14:paraId="5700B1D8" w14:textId="77777777" w:rsidR="00C84ABA" w:rsidRPr="00E865C4" w:rsidRDefault="00C84ABA" w:rsidP="00F02A19">
                            <w:pPr>
                              <w:jc w:val="center"/>
                              <w:rPr>
                                <w:rFonts w:asciiTheme="minorHAnsi" w:eastAsia="Times New Roman" w:hAnsiTheme="minorHAnsi" w:cstheme="minorHAnsi"/>
                                <w:b/>
                                <w:bCs/>
                                <w:sz w:val="20"/>
                                <w:szCs w:val="20"/>
                                <w:lang w:eastAsia="en-GB"/>
                              </w:rPr>
                            </w:pPr>
                          </w:p>
                        </w:tc>
                      </w:tr>
                    </w:tbl>
                    <w:p w14:paraId="13BD25FA" w14:textId="2C0FEB1C" w:rsidR="00C84ABA" w:rsidRDefault="00C84ABA" w:rsidP="00F02A19"/>
                  </w:txbxContent>
                </v:textbox>
                <w10:anchorlock/>
              </v:shape>
            </w:pict>
          </mc:Fallback>
        </mc:AlternateContent>
      </w:r>
    </w:p>
    <w:p w14:paraId="05E401B0" w14:textId="1334EF7F" w:rsidR="001B7B33" w:rsidRDefault="001B7B33">
      <w:pPr>
        <w:bidi/>
        <w:rPr>
          <w:rFonts w:cs="Arial"/>
          <w:szCs w:val="24"/>
          <w:rtl/>
        </w:rPr>
      </w:pPr>
      <w:r>
        <w:rPr>
          <w:rFonts w:hint="cs"/>
          <w:rtl/>
        </w:rPr>
        <w:br w:type="page"/>
      </w:r>
    </w:p>
    <w:p w14:paraId="032425DA" w14:textId="428239BF" w:rsidR="00BA68D4" w:rsidRPr="008D58EF" w:rsidRDefault="00BA68D4" w:rsidP="00BA68D4">
      <w:pPr>
        <w:pStyle w:val="Heading3"/>
        <w:bidi/>
        <w:rPr>
          <w:b w:val="0"/>
          <w:bCs/>
          <w:rtl/>
        </w:rPr>
      </w:pPr>
      <w:r w:rsidRPr="008D58EF">
        <w:rPr>
          <w:b w:val="0"/>
          <w:bCs/>
        </w:rPr>
        <w:lastRenderedPageBreak/>
        <w:t>SH3</w:t>
      </w:r>
      <w:r w:rsidRPr="008D58EF">
        <w:rPr>
          <w:rFonts w:hint="cs"/>
          <w:b w:val="0"/>
          <w:bCs/>
          <w:rtl/>
        </w:rPr>
        <w:t xml:space="preserve"> إجابات بطاقات صحيح/خطأ التعليمية</w:t>
      </w:r>
    </w:p>
    <w:p w14:paraId="1CCCBC1E" w14:textId="77777777" w:rsidR="00BA68D4" w:rsidRDefault="00BA68D4" w:rsidP="00BA68D4">
      <w:pPr>
        <w:bidi/>
        <w:spacing w:after="0"/>
        <w:rPr>
          <w:rFonts w:cs="Arial"/>
          <w:szCs w:val="24"/>
          <w:rtl/>
        </w:rPr>
      </w:pPr>
      <w:r>
        <w:rPr>
          <w:rFonts w:hint="cs"/>
          <w:rtl/>
        </w:rPr>
        <w:t xml:space="preserve"> هل ينجم التهاب الحلق دائمًا عن الميكروبات الضارة؟</w:t>
      </w:r>
    </w:p>
    <w:p w14:paraId="75598CE9" w14:textId="77777777" w:rsidR="00BA68D4" w:rsidRDefault="00BA68D4" w:rsidP="00BA68D4">
      <w:pPr>
        <w:bidi/>
        <w:spacing w:after="0"/>
        <w:rPr>
          <w:rFonts w:cs="Arial"/>
          <w:szCs w:val="24"/>
          <w:rtl/>
        </w:rPr>
      </w:pPr>
      <w:r>
        <w:rPr>
          <w:rFonts w:hint="cs"/>
          <w:rtl/>
        </w:rPr>
        <w:t>خطأ</w:t>
      </w:r>
    </w:p>
    <w:p w14:paraId="077FB877" w14:textId="77777777" w:rsidR="00BA68D4" w:rsidRDefault="00BA68D4" w:rsidP="00BA68D4">
      <w:pPr>
        <w:spacing w:after="0"/>
        <w:rPr>
          <w:rFonts w:cs="Arial"/>
          <w:szCs w:val="24"/>
        </w:rPr>
      </w:pPr>
    </w:p>
    <w:p w14:paraId="49D45D69" w14:textId="281FFF3F" w:rsidR="00BA68D4" w:rsidRDefault="00BA68D4" w:rsidP="00BA68D4">
      <w:pPr>
        <w:bidi/>
        <w:spacing w:after="0"/>
        <w:rPr>
          <w:rFonts w:cs="Arial"/>
          <w:szCs w:val="24"/>
          <w:rtl/>
        </w:rPr>
      </w:pPr>
      <w:r>
        <w:rPr>
          <w:rFonts w:hint="cs"/>
          <w:rtl/>
        </w:rPr>
        <w:t>هل تنجم جميع الأمراض عن الميكروبات؟</w:t>
      </w:r>
    </w:p>
    <w:p w14:paraId="7310571D" w14:textId="77777777" w:rsidR="00BA68D4" w:rsidRDefault="00BA68D4" w:rsidP="00BA68D4">
      <w:pPr>
        <w:bidi/>
        <w:spacing w:after="0"/>
        <w:rPr>
          <w:rFonts w:cs="Arial"/>
          <w:szCs w:val="24"/>
          <w:rtl/>
        </w:rPr>
      </w:pPr>
      <w:r>
        <w:rPr>
          <w:rFonts w:hint="cs"/>
          <w:rtl/>
        </w:rPr>
        <w:t>خطأ</w:t>
      </w:r>
    </w:p>
    <w:p w14:paraId="54EAE8CC" w14:textId="77777777" w:rsidR="00BA68D4" w:rsidRDefault="00BA68D4" w:rsidP="00BA68D4">
      <w:pPr>
        <w:spacing w:after="0"/>
        <w:rPr>
          <w:rFonts w:cs="Arial"/>
          <w:szCs w:val="24"/>
        </w:rPr>
      </w:pPr>
    </w:p>
    <w:p w14:paraId="52F1BE4A" w14:textId="77777777" w:rsidR="00BA68D4" w:rsidRDefault="00BA68D4" w:rsidP="00BA68D4">
      <w:pPr>
        <w:bidi/>
        <w:spacing w:after="0"/>
        <w:rPr>
          <w:rFonts w:cs="Arial"/>
          <w:szCs w:val="24"/>
          <w:rtl/>
        </w:rPr>
      </w:pPr>
      <w:r>
        <w:rPr>
          <w:rFonts w:hint="cs"/>
          <w:rtl/>
        </w:rPr>
        <w:t>لا تقتل الفطريات عادة الخلايا المضيفة لها</w:t>
      </w:r>
    </w:p>
    <w:p w14:paraId="1F1DF11B" w14:textId="77777777" w:rsidR="00BA68D4" w:rsidRDefault="00BA68D4" w:rsidP="00BA68D4">
      <w:pPr>
        <w:bidi/>
        <w:spacing w:after="0"/>
        <w:rPr>
          <w:rFonts w:cs="Arial"/>
          <w:szCs w:val="24"/>
          <w:rtl/>
        </w:rPr>
      </w:pPr>
      <w:r>
        <w:rPr>
          <w:rFonts w:hint="cs"/>
          <w:rtl/>
        </w:rPr>
        <w:t>صحيح</w:t>
      </w:r>
    </w:p>
    <w:p w14:paraId="5AB75294" w14:textId="77777777" w:rsidR="00BA68D4" w:rsidRDefault="00BA68D4" w:rsidP="00BA68D4">
      <w:pPr>
        <w:spacing w:after="0"/>
        <w:rPr>
          <w:rFonts w:cs="Arial"/>
          <w:szCs w:val="24"/>
        </w:rPr>
      </w:pPr>
    </w:p>
    <w:p w14:paraId="45E7D354" w14:textId="77777777" w:rsidR="00BA68D4" w:rsidRDefault="00BA68D4" w:rsidP="00BA68D4">
      <w:pPr>
        <w:bidi/>
        <w:spacing w:after="0"/>
        <w:rPr>
          <w:rFonts w:cs="Arial"/>
          <w:szCs w:val="24"/>
          <w:rtl/>
        </w:rPr>
      </w:pPr>
      <w:r>
        <w:rPr>
          <w:rFonts w:hint="cs"/>
          <w:rtl/>
        </w:rPr>
        <w:t>هل تنجم القدم الرياضي عن الفطريات؟</w:t>
      </w:r>
    </w:p>
    <w:p w14:paraId="69A31601" w14:textId="77777777" w:rsidR="00BA68D4" w:rsidRDefault="00BA68D4" w:rsidP="00BA68D4">
      <w:pPr>
        <w:bidi/>
        <w:spacing w:after="0"/>
        <w:rPr>
          <w:rFonts w:cs="Arial"/>
          <w:szCs w:val="24"/>
          <w:rtl/>
        </w:rPr>
      </w:pPr>
      <w:r>
        <w:rPr>
          <w:rFonts w:hint="cs"/>
          <w:rtl/>
        </w:rPr>
        <w:t>صحيح</w:t>
      </w:r>
    </w:p>
    <w:p w14:paraId="3090120F" w14:textId="77777777" w:rsidR="00BA68D4" w:rsidRDefault="00BA68D4" w:rsidP="00BA68D4">
      <w:pPr>
        <w:spacing w:after="0"/>
        <w:rPr>
          <w:rFonts w:cs="Arial"/>
          <w:szCs w:val="24"/>
        </w:rPr>
      </w:pPr>
    </w:p>
    <w:p w14:paraId="2211A04B" w14:textId="77777777" w:rsidR="00BA68D4" w:rsidRDefault="00BA68D4" w:rsidP="00BA68D4">
      <w:pPr>
        <w:bidi/>
        <w:spacing w:after="0"/>
        <w:rPr>
          <w:rFonts w:cs="Arial"/>
          <w:szCs w:val="24"/>
          <w:rtl/>
        </w:rPr>
      </w:pPr>
      <w:r>
        <w:rPr>
          <w:rFonts w:hint="cs"/>
          <w:rtl/>
        </w:rPr>
        <w:t>هل الاسم الآخر الشائع الذي يُطلق على الميكروبات الضارة هو مسببات الأمراض؟</w:t>
      </w:r>
    </w:p>
    <w:p w14:paraId="193F24BB" w14:textId="77777777" w:rsidR="00BA68D4" w:rsidRDefault="00BA68D4" w:rsidP="00BA68D4">
      <w:pPr>
        <w:bidi/>
        <w:spacing w:after="0"/>
        <w:rPr>
          <w:rFonts w:cs="Arial"/>
          <w:szCs w:val="24"/>
          <w:rtl/>
        </w:rPr>
      </w:pPr>
      <w:r>
        <w:rPr>
          <w:rFonts w:hint="cs"/>
          <w:rtl/>
        </w:rPr>
        <w:t>صحيح</w:t>
      </w:r>
    </w:p>
    <w:p w14:paraId="2670D85A" w14:textId="77777777" w:rsidR="00BA68D4" w:rsidRDefault="00BA68D4" w:rsidP="00BA68D4">
      <w:pPr>
        <w:spacing w:after="0"/>
        <w:rPr>
          <w:rFonts w:cs="Arial"/>
          <w:szCs w:val="24"/>
        </w:rPr>
      </w:pPr>
    </w:p>
    <w:p w14:paraId="5228B3EF" w14:textId="77777777" w:rsidR="00BA68D4" w:rsidRDefault="00BA68D4" w:rsidP="00BA68D4">
      <w:pPr>
        <w:bidi/>
        <w:spacing w:after="0"/>
        <w:rPr>
          <w:rFonts w:cs="Arial"/>
          <w:szCs w:val="24"/>
          <w:rtl/>
        </w:rPr>
      </w:pPr>
      <w:r>
        <w:rPr>
          <w:rFonts w:hint="cs"/>
          <w:rtl/>
        </w:rPr>
        <w:t>هل يسبب فيروس الإنفلونزا الزكام؟</w:t>
      </w:r>
    </w:p>
    <w:p w14:paraId="7E8BBD59" w14:textId="77777777" w:rsidR="00BA68D4" w:rsidRDefault="00BA68D4" w:rsidP="00BA68D4">
      <w:pPr>
        <w:bidi/>
        <w:spacing w:after="0"/>
        <w:rPr>
          <w:rFonts w:cs="Arial"/>
          <w:szCs w:val="24"/>
          <w:rtl/>
        </w:rPr>
      </w:pPr>
      <w:r>
        <w:rPr>
          <w:rFonts w:hint="cs"/>
          <w:rtl/>
        </w:rPr>
        <w:t>صحيح</w:t>
      </w:r>
    </w:p>
    <w:p w14:paraId="51EC0441" w14:textId="77777777" w:rsidR="00BA68D4" w:rsidRDefault="00BA68D4" w:rsidP="00BA68D4">
      <w:pPr>
        <w:spacing w:after="0"/>
        <w:rPr>
          <w:rFonts w:cs="Arial"/>
          <w:szCs w:val="24"/>
        </w:rPr>
      </w:pPr>
    </w:p>
    <w:p w14:paraId="666C1471" w14:textId="47466649" w:rsidR="00BA68D4" w:rsidRPr="008D58EF" w:rsidRDefault="00BA68D4" w:rsidP="00BA68D4">
      <w:pPr>
        <w:pStyle w:val="Heading3"/>
        <w:bidi/>
        <w:rPr>
          <w:b w:val="0"/>
          <w:bCs/>
          <w:sz w:val="26"/>
          <w:szCs w:val="26"/>
          <w:rtl/>
        </w:rPr>
      </w:pPr>
      <w:r w:rsidRPr="008D58EF">
        <w:rPr>
          <w:b w:val="0"/>
          <w:bCs/>
        </w:rPr>
        <w:t>SW2</w:t>
      </w:r>
      <w:r w:rsidRPr="008D58EF">
        <w:rPr>
          <w:rFonts w:hint="cs"/>
          <w:b w:val="0"/>
          <w:bCs/>
          <w:rtl/>
        </w:rPr>
        <w:t xml:space="preserve"> إجابات الاختبار الموجز عن الميكروبات</w:t>
      </w:r>
    </w:p>
    <w:p w14:paraId="5B59234B" w14:textId="72CED895" w:rsidR="00BA68D4" w:rsidRDefault="00BA68D4" w:rsidP="00BA68D4">
      <w:pPr>
        <w:bidi/>
        <w:rPr>
          <w:rFonts w:cs="Arial"/>
          <w:szCs w:val="24"/>
          <w:rtl/>
        </w:rPr>
      </w:pPr>
      <w:r>
        <w:rPr>
          <w:rFonts w:hint="cs"/>
          <w:rtl/>
        </w:rPr>
        <w:t xml:space="preserve"> أي مما يلي يعتبر من الميكروبات؟</w:t>
      </w:r>
    </w:p>
    <w:p w14:paraId="05ABD1D6" w14:textId="77777777" w:rsidR="00BA68D4" w:rsidRDefault="00BA68D4" w:rsidP="00BA68D4">
      <w:pPr>
        <w:pStyle w:val="ListParagraph"/>
        <w:numPr>
          <w:ilvl w:val="0"/>
          <w:numId w:val="142"/>
        </w:numPr>
        <w:bidi/>
        <w:spacing w:line="256" w:lineRule="auto"/>
        <w:rPr>
          <w:rFonts w:eastAsiaTheme="majorEastAsia" w:cs="Arial"/>
          <w:color w:val="2E74B5" w:themeColor="accent1" w:themeShade="BF"/>
          <w:szCs w:val="24"/>
          <w:rtl/>
        </w:rPr>
      </w:pPr>
      <w:r>
        <w:rPr>
          <w:rFonts w:hint="cs"/>
          <w:rtl/>
        </w:rPr>
        <w:t xml:space="preserve"> البكتيريا</w:t>
      </w:r>
    </w:p>
    <w:p w14:paraId="2B9DAD33" w14:textId="77777777" w:rsidR="00BA68D4" w:rsidRDefault="00BA68D4" w:rsidP="00BA68D4">
      <w:pPr>
        <w:pStyle w:val="ListParagraph"/>
        <w:numPr>
          <w:ilvl w:val="0"/>
          <w:numId w:val="142"/>
        </w:numPr>
        <w:bidi/>
        <w:spacing w:line="256" w:lineRule="auto"/>
        <w:rPr>
          <w:rFonts w:eastAsiaTheme="majorEastAsia" w:cs="Arial"/>
          <w:color w:val="2E74B5" w:themeColor="accent1" w:themeShade="BF"/>
          <w:szCs w:val="24"/>
          <w:rtl/>
        </w:rPr>
      </w:pPr>
      <w:r>
        <w:rPr>
          <w:rFonts w:hint="cs"/>
          <w:rtl/>
        </w:rPr>
        <w:t>الفيروسات</w:t>
      </w:r>
    </w:p>
    <w:p w14:paraId="5B0A48AE" w14:textId="77777777" w:rsidR="00BA68D4" w:rsidRDefault="00BA68D4" w:rsidP="00BA68D4">
      <w:pPr>
        <w:pStyle w:val="ListParagraph"/>
        <w:numPr>
          <w:ilvl w:val="0"/>
          <w:numId w:val="142"/>
        </w:numPr>
        <w:bidi/>
        <w:spacing w:line="256" w:lineRule="auto"/>
        <w:rPr>
          <w:rFonts w:eastAsiaTheme="majorEastAsia" w:cs="Arial"/>
          <w:color w:val="2E74B5" w:themeColor="accent1" w:themeShade="BF"/>
          <w:szCs w:val="24"/>
          <w:rtl/>
        </w:rPr>
      </w:pPr>
      <w:r>
        <w:rPr>
          <w:rFonts w:hint="cs"/>
          <w:rtl/>
        </w:rPr>
        <w:t>الفطريات</w:t>
      </w:r>
    </w:p>
    <w:p w14:paraId="34931C2B" w14:textId="0457B2B6" w:rsidR="00BA68D4" w:rsidRDefault="00BA68D4" w:rsidP="00BA68D4">
      <w:pPr>
        <w:bidi/>
        <w:rPr>
          <w:rFonts w:cs="Arial"/>
          <w:szCs w:val="24"/>
          <w:rtl/>
        </w:rPr>
      </w:pPr>
      <w:r>
        <w:rPr>
          <w:rFonts w:hint="cs"/>
          <w:rtl/>
        </w:rPr>
        <w:t>توجد الميكروبات:</w:t>
      </w:r>
    </w:p>
    <w:p w14:paraId="0AAC791D"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في كل مكان</w:t>
      </w:r>
    </w:p>
    <w:p w14:paraId="15AEF8B2" w14:textId="336F96DB" w:rsidR="00BA68D4" w:rsidRDefault="00BA68D4" w:rsidP="00BA68D4">
      <w:pPr>
        <w:bidi/>
        <w:rPr>
          <w:rFonts w:cs="Arial"/>
          <w:szCs w:val="24"/>
          <w:rtl/>
        </w:rPr>
      </w:pPr>
      <w:r>
        <w:rPr>
          <w:rFonts w:hint="cs"/>
          <w:rtl/>
        </w:rPr>
        <w:t>ما هي الأطعمة أو المشروبات التي يتم إنتاجها من خلال نمو الميكروبات؟</w:t>
      </w:r>
    </w:p>
    <w:p w14:paraId="7487901D"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الجبن</w:t>
      </w:r>
    </w:p>
    <w:p w14:paraId="0FB0A55E" w14:textId="77777777" w:rsidR="00BA68D4" w:rsidRDefault="00BA68D4" w:rsidP="00BA68D4">
      <w:pPr>
        <w:pStyle w:val="ListParagraph"/>
        <w:numPr>
          <w:ilvl w:val="0"/>
          <w:numId w:val="142"/>
        </w:numPr>
        <w:bidi/>
        <w:spacing w:line="256" w:lineRule="auto"/>
        <w:rPr>
          <w:rFonts w:cs="Arial"/>
          <w:szCs w:val="24"/>
          <w:rtl/>
        </w:rPr>
      </w:pPr>
      <w:r>
        <w:rPr>
          <w:rFonts w:hint="cs"/>
          <w:rtl/>
        </w:rPr>
        <w:t>الخبز</w:t>
      </w:r>
    </w:p>
    <w:p w14:paraId="06C4D24E" w14:textId="77777777" w:rsidR="00BA68D4" w:rsidRDefault="00BA68D4" w:rsidP="00BA68D4">
      <w:pPr>
        <w:pStyle w:val="ListParagraph"/>
        <w:numPr>
          <w:ilvl w:val="0"/>
          <w:numId w:val="142"/>
        </w:numPr>
        <w:bidi/>
        <w:spacing w:line="256" w:lineRule="auto"/>
        <w:rPr>
          <w:rFonts w:cs="Arial"/>
          <w:szCs w:val="24"/>
          <w:rtl/>
        </w:rPr>
      </w:pPr>
      <w:r>
        <w:rPr>
          <w:rFonts w:hint="cs"/>
          <w:rtl/>
        </w:rPr>
        <w:t>الزبادي</w:t>
      </w:r>
    </w:p>
    <w:p w14:paraId="47C4B4EE" w14:textId="77777777" w:rsidR="00BA68D4" w:rsidRDefault="00BA68D4" w:rsidP="00BA68D4">
      <w:pPr>
        <w:pStyle w:val="ListParagraph"/>
        <w:numPr>
          <w:ilvl w:val="0"/>
          <w:numId w:val="142"/>
        </w:numPr>
        <w:bidi/>
        <w:spacing w:line="256" w:lineRule="auto"/>
        <w:rPr>
          <w:rFonts w:cs="Arial"/>
          <w:szCs w:val="24"/>
          <w:rtl/>
        </w:rPr>
      </w:pPr>
      <w:r>
        <w:rPr>
          <w:rFonts w:hint="cs"/>
          <w:rtl/>
        </w:rPr>
        <w:t>المشروبات الغازية</w:t>
      </w:r>
    </w:p>
    <w:p w14:paraId="605DE9F2" w14:textId="77777777" w:rsidR="00BA68D4" w:rsidRDefault="00BA68D4" w:rsidP="00BA68D4">
      <w:pPr>
        <w:bidi/>
        <w:rPr>
          <w:rFonts w:cs="Arial"/>
          <w:szCs w:val="24"/>
          <w:rtl/>
        </w:rPr>
      </w:pPr>
      <w:r>
        <w:rPr>
          <w:rFonts w:hint="cs"/>
          <w:rtl/>
        </w:rPr>
        <w:t>ما هي الكلمة المرادفة لكلمة الميكروبات الضارة؟</w:t>
      </w:r>
    </w:p>
    <w:p w14:paraId="0DE4E0CD" w14:textId="77777777" w:rsidR="00BA68D4" w:rsidRDefault="00BA68D4" w:rsidP="00BA68D4">
      <w:pPr>
        <w:pStyle w:val="ListParagraph"/>
        <w:numPr>
          <w:ilvl w:val="0"/>
          <w:numId w:val="142"/>
        </w:numPr>
        <w:bidi/>
        <w:spacing w:line="256" w:lineRule="auto"/>
        <w:rPr>
          <w:rFonts w:cs="Arial"/>
          <w:szCs w:val="24"/>
          <w:rtl/>
        </w:rPr>
      </w:pPr>
      <w:r>
        <w:rPr>
          <w:rFonts w:hint="cs"/>
          <w:rtl/>
        </w:rPr>
        <w:t>مسببات الأمراض</w:t>
      </w:r>
    </w:p>
    <w:p w14:paraId="2090E3ED" w14:textId="5AFB25E0" w:rsidR="00BA68D4" w:rsidRDefault="00BA68D4" w:rsidP="00BA68D4">
      <w:pPr>
        <w:bidi/>
        <w:rPr>
          <w:rFonts w:cs="Arial"/>
          <w:szCs w:val="24"/>
          <w:rtl/>
        </w:rPr>
      </w:pPr>
      <w:r>
        <w:rPr>
          <w:rFonts w:hint="cs"/>
          <w:rtl/>
        </w:rPr>
        <w:t>أيهما أصغر حجمًا؟</w:t>
      </w:r>
    </w:p>
    <w:p w14:paraId="7184D190"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الفيروسات</w:t>
      </w:r>
    </w:p>
    <w:p w14:paraId="0F6872AF" w14:textId="217C0137" w:rsidR="00BA68D4" w:rsidRDefault="00BA68D4" w:rsidP="00BA68D4">
      <w:pPr>
        <w:bidi/>
        <w:rPr>
          <w:rFonts w:cs="Arial"/>
          <w:szCs w:val="24"/>
          <w:rtl/>
        </w:rPr>
      </w:pPr>
      <w:r>
        <w:rPr>
          <w:rFonts w:hint="cs"/>
          <w:rtl/>
        </w:rPr>
        <w:t>الميكروبات:</w:t>
      </w:r>
    </w:p>
    <w:p w14:paraId="3504504F"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يمكن أن تكون ضارة أو مفيدة</w:t>
      </w:r>
    </w:p>
    <w:p w14:paraId="0189AB0A" w14:textId="6FE8E5CD" w:rsidR="00BA68D4" w:rsidRDefault="00BA68D4" w:rsidP="00BA68D4">
      <w:pPr>
        <w:bidi/>
        <w:rPr>
          <w:rFonts w:cs="Arial"/>
          <w:szCs w:val="24"/>
          <w:rtl/>
        </w:rPr>
      </w:pPr>
      <w:r>
        <w:rPr>
          <w:rFonts w:hint="cs"/>
          <w:rtl/>
        </w:rPr>
        <w:t>أي من هذه الميكروبات تسبب الزكام؟</w:t>
      </w:r>
    </w:p>
    <w:p w14:paraId="197344ED"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الفيروسات</w:t>
      </w:r>
    </w:p>
    <w:p w14:paraId="7627E49A" w14:textId="54C4EB19" w:rsidR="00BA68D4" w:rsidRDefault="00BA68D4" w:rsidP="00BA68D4">
      <w:pPr>
        <w:bidi/>
        <w:rPr>
          <w:rFonts w:cs="Arial"/>
          <w:szCs w:val="24"/>
          <w:rtl/>
        </w:rPr>
      </w:pPr>
      <w:r>
        <w:rPr>
          <w:rFonts w:hint="cs"/>
          <w:rtl/>
        </w:rPr>
        <w:t>أي من هذه هي أشكال الميكروبات؟</w:t>
      </w:r>
    </w:p>
    <w:p w14:paraId="27E9CEB9" w14:textId="6D331235" w:rsidR="008D58EF" w:rsidRDefault="00BA68D4" w:rsidP="00BA68D4">
      <w:pPr>
        <w:pStyle w:val="ListParagraph"/>
        <w:numPr>
          <w:ilvl w:val="0"/>
          <w:numId w:val="142"/>
        </w:numPr>
        <w:bidi/>
        <w:spacing w:line="256" w:lineRule="auto"/>
        <w:rPr>
          <w:rtl/>
        </w:rPr>
      </w:pPr>
      <w:r>
        <w:rPr>
          <w:rFonts w:hint="cs"/>
          <w:rtl/>
        </w:rPr>
        <w:t xml:space="preserve"> جميع ما سبق</w:t>
      </w:r>
    </w:p>
    <w:p w14:paraId="1A594184" w14:textId="6194F31F" w:rsidR="00BA68D4" w:rsidRPr="008D58EF" w:rsidRDefault="008D58EF" w:rsidP="008D58EF">
      <w:pPr>
        <w:rPr>
          <w:rtl/>
        </w:rPr>
      </w:pPr>
      <w:r>
        <w:rPr>
          <w:rtl/>
        </w:rPr>
        <w:br w:type="page"/>
      </w:r>
    </w:p>
    <w:p w14:paraId="4FAC58B6" w14:textId="77777777" w:rsidR="00BA68D4" w:rsidRPr="008D58EF" w:rsidRDefault="00BA68D4" w:rsidP="00BA68D4">
      <w:pPr>
        <w:pStyle w:val="Heading2"/>
        <w:bidi/>
        <w:rPr>
          <w:b w:val="0"/>
          <w:bCs/>
          <w:color w:val="2E74B5" w:themeColor="accent1" w:themeShade="BF"/>
          <w:sz w:val="32"/>
          <w:szCs w:val="32"/>
          <w:rtl/>
        </w:rPr>
      </w:pPr>
      <w:r w:rsidRPr="008D58EF">
        <w:rPr>
          <w:rFonts w:hint="cs"/>
          <w:b w:val="0"/>
          <w:bCs/>
          <w:rtl/>
        </w:rPr>
        <w:lastRenderedPageBreak/>
        <w:t>الدرس الرابع: انتشار العدوى: العناية الصحية باليدين</w:t>
      </w:r>
    </w:p>
    <w:p w14:paraId="21D41F3A" w14:textId="672232E3" w:rsidR="00BA68D4" w:rsidRPr="008D58EF" w:rsidRDefault="00BA68D4" w:rsidP="00BA68D4">
      <w:pPr>
        <w:pStyle w:val="Heading3"/>
        <w:bidi/>
        <w:rPr>
          <w:b w:val="0"/>
          <w:bCs/>
          <w:rtl/>
        </w:rPr>
      </w:pPr>
      <w:r w:rsidRPr="008D58EF">
        <w:rPr>
          <w:b w:val="0"/>
          <w:bCs/>
        </w:rPr>
        <w:t>SW3</w:t>
      </w:r>
      <w:r w:rsidRPr="008D58EF">
        <w:rPr>
          <w:rFonts w:hint="cs"/>
          <w:b w:val="0"/>
          <w:bCs/>
          <w:rtl/>
        </w:rPr>
        <w:t xml:space="preserve"> املأ الفراغات</w:t>
      </w:r>
    </w:p>
    <w:p w14:paraId="61BEB721" w14:textId="77777777" w:rsidR="00BA68D4" w:rsidRPr="00FA2633" w:rsidRDefault="00BA68D4" w:rsidP="00FA2633">
      <w:pPr>
        <w:pStyle w:val="ListParagraph"/>
        <w:numPr>
          <w:ilvl w:val="0"/>
          <w:numId w:val="147"/>
        </w:numPr>
        <w:bidi/>
        <w:rPr>
          <w:rFonts w:cs="Arial"/>
          <w:szCs w:val="24"/>
          <w:rtl/>
        </w:rPr>
      </w:pPr>
      <w:bookmarkStart w:id="56" w:name="_Hlk92803647"/>
      <w:r>
        <w:rPr>
          <w:rFonts w:hint="cs"/>
          <w:rtl/>
        </w:rPr>
        <w:t xml:space="preserve"> الميكروبات</w:t>
      </w:r>
    </w:p>
    <w:p w14:paraId="6C845CA1" w14:textId="77777777" w:rsidR="00BA68D4" w:rsidRPr="00FA2633" w:rsidRDefault="00BA68D4" w:rsidP="00FA2633">
      <w:pPr>
        <w:pStyle w:val="ListParagraph"/>
        <w:numPr>
          <w:ilvl w:val="0"/>
          <w:numId w:val="147"/>
        </w:numPr>
        <w:bidi/>
        <w:rPr>
          <w:rFonts w:cs="Arial"/>
          <w:szCs w:val="24"/>
          <w:rtl/>
        </w:rPr>
      </w:pPr>
      <w:r>
        <w:rPr>
          <w:rFonts w:hint="cs"/>
          <w:rtl/>
        </w:rPr>
        <w:t>انتقال العدوى</w:t>
      </w:r>
    </w:p>
    <w:p w14:paraId="2CE27F0E" w14:textId="77777777" w:rsidR="00BA68D4" w:rsidRPr="00FA2633" w:rsidRDefault="00BA68D4" w:rsidP="00FA2633">
      <w:pPr>
        <w:pStyle w:val="ListParagraph"/>
        <w:numPr>
          <w:ilvl w:val="0"/>
          <w:numId w:val="147"/>
        </w:numPr>
        <w:bidi/>
        <w:rPr>
          <w:rFonts w:cs="Arial"/>
          <w:szCs w:val="24"/>
          <w:rtl/>
        </w:rPr>
      </w:pPr>
      <w:r>
        <w:rPr>
          <w:rFonts w:hint="cs"/>
          <w:rtl/>
        </w:rPr>
        <w:t>العدوى</w:t>
      </w:r>
    </w:p>
    <w:p w14:paraId="08310B97" w14:textId="77777777" w:rsidR="00BA68D4" w:rsidRPr="00FA2633" w:rsidRDefault="00BA68D4" w:rsidP="00FA2633">
      <w:pPr>
        <w:pStyle w:val="ListParagraph"/>
        <w:numPr>
          <w:ilvl w:val="0"/>
          <w:numId w:val="147"/>
        </w:numPr>
        <w:bidi/>
        <w:rPr>
          <w:rFonts w:cs="Arial"/>
          <w:szCs w:val="24"/>
          <w:rtl/>
        </w:rPr>
      </w:pPr>
      <w:r>
        <w:rPr>
          <w:rFonts w:hint="cs"/>
          <w:rtl/>
        </w:rPr>
        <w:t>غسل اليدين</w:t>
      </w:r>
    </w:p>
    <w:p w14:paraId="5C96489D" w14:textId="77777777" w:rsidR="00BA68D4" w:rsidRPr="00FA2633" w:rsidRDefault="00BA68D4" w:rsidP="00FA2633">
      <w:pPr>
        <w:pStyle w:val="ListParagraph"/>
        <w:numPr>
          <w:ilvl w:val="0"/>
          <w:numId w:val="147"/>
        </w:numPr>
        <w:bidi/>
        <w:rPr>
          <w:rFonts w:cs="Arial"/>
          <w:szCs w:val="24"/>
          <w:rtl/>
        </w:rPr>
      </w:pPr>
      <w:r>
        <w:rPr>
          <w:rFonts w:hint="cs"/>
          <w:rtl/>
        </w:rPr>
        <w:t>الصابون المضاد للبكتيريا</w:t>
      </w:r>
    </w:p>
    <w:p w14:paraId="0C6CA80C" w14:textId="77777777" w:rsidR="00BA68D4" w:rsidRPr="00FA2633" w:rsidRDefault="00BA68D4" w:rsidP="00FA2633">
      <w:pPr>
        <w:pStyle w:val="ListParagraph"/>
        <w:numPr>
          <w:ilvl w:val="0"/>
          <w:numId w:val="147"/>
        </w:numPr>
        <w:bidi/>
        <w:rPr>
          <w:rFonts w:cs="Arial"/>
          <w:szCs w:val="24"/>
          <w:rtl/>
        </w:rPr>
      </w:pPr>
      <w:r>
        <w:rPr>
          <w:rFonts w:hint="cs"/>
          <w:rtl/>
        </w:rPr>
        <w:t>20 ثانية</w:t>
      </w:r>
    </w:p>
    <w:p w14:paraId="3F77953F" w14:textId="77777777" w:rsidR="00BA68D4" w:rsidRPr="00FA2633" w:rsidRDefault="00BA68D4" w:rsidP="00FA2633">
      <w:pPr>
        <w:pStyle w:val="ListParagraph"/>
        <w:numPr>
          <w:ilvl w:val="0"/>
          <w:numId w:val="147"/>
        </w:numPr>
        <w:bidi/>
        <w:rPr>
          <w:rFonts w:cs="Arial"/>
          <w:szCs w:val="24"/>
          <w:rtl/>
        </w:rPr>
      </w:pPr>
      <w:r>
        <w:rPr>
          <w:rFonts w:hint="cs"/>
          <w:rtl/>
        </w:rPr>
        <w:t>مرئية</w:t>
      </w:r>
    </w:p>
    <w:p w14:paraId="0BDD3C54" w14:textId="29D2FB44" w:rsidR="00BA68D4" w:rsidRPr="00FA2633" w:rsidRDefault="00BA68D4" w:rsidP="00FA2633">
      <w:pPr>
        <w:pStyle w:val="ListParagraph"/>
        <w:numPr>
          <w:ilvl w:val="0"/>
          <w:numId w:val="147"/>
        </w:numPr>
        <w:bidi/>
        <w:rPr>
          <w:rFonts w:cs="Arial"/>
          <w:szCs w:val="24"/>
          <w:rtl/>
        </w:rPr>
      </w:pPr>
      <w:r>
        <w:rPr>
          <w:rFonts w:hint="cs"/>
          <w:rtl/>
        </w:rPr>
        <w:t xml:space="preserve"> معقم اليدين</w:t>
      </w:r>
    </w:p>
    <w:bookmarkEnd w:id="56"/>
    <w:p w14:paraId="41602713" w14:textId="7229E4EA" w:rsidR="00BA68D4" w:rsidRPr="008D58EF" w:rsidRDefault="00BA68D4" w:rsidP="003B2575">
      <w:pPr>
        <w:pStyle w:val="Heading3"/>
        <w:bidi/>
        <w:rPr>
          <w:b w:val="0"/>
          <w:bCs/>
          <w:sz w:val="26"/>
          <w:rtl/>
        </w:rPr>
      </w:pPr>
      <w:r w:rsidRPr="008D58EF">
        <w:rPr>
          <w:b w:val="0"/>
          <w:bCs/>
        </w:rPr>
        <w:t>SW1</w:t>
      </w:r>
      <w:r w:rsidRPr="008D58EF">
        <w:rPr>
          <w:rFonts w:hint="cs"/>
          <w:b w:val="0"/>
          <w:bCs/>
          <w:rtl/>
        </w:rPr>
        <w:t xml:space="preserve"> الاستنتاجات الخاصة بنشاط صحة اليدين</w:t>
      </w:r>
    </w:p>
    <w:p w14:paraId="20C7E576" w14:textId="63E6D0BD" w:rsidR="00BA68D4" w:rsidRPr="003B2575" w:rsidRDefault="00BA68D4" w:rsidP="003B2575">
      <w:pPr>
        <w:pStyle w:val="ListParagraph"/>
        <w:numPr>
          <w:ilvl w:val="0"/>
          <w:numId w:val="144"/>
        </w:numPr>
        <w:bidi/>
        <w:rPr>
          <w:rFonts w:cs="Arial"/>
          <w:szCs w:val="24"/>
          <w:rtl/>
        </w:rPr>
      </w:pPr>
      <w:bookmarkStart w:id="57" w:name="_Hlk92803679"/>
      <w:r>
        <w:rPr>
          <w:rFonts w:hint="cs"/>
          <w:rtl/>
        </w:rPr>
        <w:t xml:space="preserve">  ما هي أفضل طريقة للتخلص من الميكروبات الموجودة على اليدين؟</w:t>
      </w:r>
    </w:p>
    <w:p w14:paraId="2FBAA660" w14:textId="77777777" w:rsidR="00BA68D4" w:rsidRDefault="00BA68D4" w:rsidP="003B2575">
      <w:pPr>
        <w:bidi/>
        <w:ind w:left="360"/>
        <w:rPr>
          <w:rFonts w:cs="Arial"/>
          <w:szCs w:val="24"/>
          <w:rtl/>
        </w:rPr>
      </w:pPr>
      <w:r>
        <w:rPr>
          <w:rFonts w:hint="cs"/>
          <w:rtl/>
        </w:rPr>
        <w:t>اغسل يديك بالماء والصابون المضاد للميكروبات لمدة 20 ثانية على الأقل، واتبع الخطوات الست لغسل اليدين</w:t>
      </w:r>
    </w:p>
    <w:p w14:paraId="268D87CB" w14:textId="77777777" w:rsidR="00BA68D4" w:rsidRDefault="00BA68D4" w:rsidP="00BA68D4">
      <w:pPr>
        <w:rPr>
          <w:rFonts w:cs="Arial"/>
          <w:szCs w:val="24"/>
        </w:rPr>
      </w:pPr>
    </w:p>
    <w:p w14:paraId="1E9F4533" w14:textId="0A7DB63F" w:rsidR="00BA68D4" w:rsidRPr="003B2575" w:rsidRDefault="00BA68D4" w:rsidP="003B2575">
      <w:pPr>
        <w:pStyle w:val="ListParagraph"/>
        <w:numPr>
          <w:ilvl w:val="0"/>
          <w:numId w:val="144"/>
        </w:numPr>
        <w:bidi/>
        <w:rPr>
          <w:rFonts w:cs="Arial"/>
          <w:szCs w:val="24"/>
          <w:rtl/>
        </w:rPr>
      </w:pPr>
      <w:r>
        <w:rPr>
          <w:rFonts w:hint="cs"/>
          <w:rtl/>
        </w:rPr>
        <w:t xml:space="preserve"> ما الفارق الذي يُحدثه غسل اليدين بالصابون؟</w:t>
      </w:r>
    </w:p>
    <w:p w14:paraId="5F2E6FD2" w14:textId="77777777" w:rsidR="00BA68D4" w:rsidRDefault="00BA68D4" w:rsidP="003B2575">
      <w:pPr>
        <w:bidi/>
        <w:ind w:firstLine="360"/>
        <w:rPr>
          <w:rFonts w:cs="Arial"/>
          <w:szCs w:val="24"/>
          <w:rtl/>
        </w:rPr>
      </w:pPr>
      <w:r>
        <w:rPr>
          <w:rFonts w:hint="cs"/>
          <w:rtl/>
        </w:rPr>
        <w:t>يفتت الصابون المادة الزيتية الموجودة على أيدينا التي تجمع الميكروبات</w:t>
      </w:r>
    </w:p>
    <w:p w14:paraId="1384B145" w14:textId="77777777" w:rsidR="00BA68D4" w:rsidRDefault="00BA68D4" w:rsidP="00BA68D4">
      <w:pPr>
        <w:rPr>
          <w:rFonts w:cs="Arial"/>
          <w:szCs w:val="24"/>
        </w:rPr>
      </w:pPr>
    </w:p>
    <w:p w14:paraId="64915FB5" w14:textId="64E04DBB" w:rsidR="00BA68D4" w:rsidRPr="003B2575" w:rsidRDefault="00BA68D4" w:rsidP="003B2575">
      <w:pPr>
        <w:pStyle w:val="ListParagraph"/>
        <w:numPr>
          <w:ilvl w:val="0"/>
          <w:numId w:val="144"/>
        </w:numPr>
        <w:bidi/>
        <w:rPr>
          <w:rFonts w:cs="Arial"/>
          <w:szCs w:val="24"/>
          <w:rtl/>
        </w:rPr>
      </w:pPr>
      <w:r>
        <w:rPr>
          <w:rFonts w:hint="cs"/>
          <w:rtl/>
        </w:rPr>
        <w:t xml:space="preserve"> متى يجب أن نغسل أيدينا؟</w:t>
      </w:r>
    </w:p>
    <w:p w14:paraId="38119312" w14:textId="77777777" w:rsidR="00BA68D4" w:rsidRDefault="00BA68D4" w:rsidP="003B2575">
      <w:pPr>
        <w:bidi/>
        <w:ind w:firstLine="360"/>
        <w:rPr>
          <w:rFonts w:cs="Arial"/>
          <w:szCs w:val="24"/>
          <w:rtl/>
        </w:rPr>
      </w:pPr>
      <w:r>
        <w:rPr>
          <w:rFonts w:hint="cs"/>
          <w:rtl/>
        </w:rPr>
        <w:t>الأوقات المهمة:</w:t>
      </w:r>
    </w:p>
    <w:p w14:paraId="1543FE19"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 xml:space="preserve"> • قبل إعداد الطعام، وأثناءه، وبعده</w:t>
      </w:r>
    </w:p>
    <w:p w14:paraId="6C77AF6A"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 قبل تناول الطعام أو التعامل مع الأطعمة الجاهزة</w:t>
      </w:r>
    </w:p>
    <w:p w14:paraId="46916766"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 بعد استخدام المرحاض أو تغيير الحفاض/الملابس الداخلية المتسخة</w:t>
      </w:r>
    </w:p>
    <w:p w14:paraId="5338917D"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 بعد التعامل مع الحيوانات أو فضلات الحيوانات</w:t>
      </w:r>
    </w:p>
    <w:p w14:paraId="3C3255A8"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•بعد السعال، أو العطس، أو تنظيف الأنف</w:t>
      </w:r>
    </w:p>
    <w:p w14:paraId="720CE16C"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في حالة الشعور بالمرض أو مخالطة أشخاص مصابين بالمرض</w:t>
      </w:r>
    </w:p>
    <w:p w14:paraId="7330F2CE" w14:textId="77777777" w:rsidR="00BA68D4" w:rsidRDefault="00BA68D4" w:rsidP="003B2575">
      <w:pPr>
        <w:autoSpaceDE w:val="0"/>
        <w:autoSpaceDN w:val="0"/>
        <w:bidi/>
        <w:adjustRightInd w:val="0"/>
        <w:spacing w:after="0" w:line="240" w:lineRule="auto"/>
        <w:ind w:left="720"/>
        <w:rPr>
          <w:rFonts w:cs="Arial"/>
          <w:szCs w:val="24"/>
          <w:rtl/>
        </w:rPr>
      </w:pPr>
      <w:r>
        <w:rPr>
          <w:rFonts w:hint="cs"/>
          <w:rtl/>
        </w:rPr>
        <w:t>• عندما تصل إلى المنزل أو تذهب إلى مكان آخر مثل العمل، أو المدرسة، أو منزل آخر (خاصة في حالة تفشي المرض)</w:t>
      </w:r>
    </w:p>
    <w:bookmarkEnd w:id="57"/>
    <w:p w14:paraId="37DFAB5E" w14:textId="77777777" w:rsidR="00BA68D4" w:rsidRDefault="00BA68D4" w:rsidP="00BA68D4">
      <w:pPr>
        <w:autoSpaceDE w:val="0"/>
        <w:autoSpaceDN w:val="0"/>
        <w:adjustRightInd w:val="0"/>
        <w:spacing w:after="0" w:line="240" w:lineRule="auto"/>
        <w:rPr>
          <w:rFonts w:cs="Arial"/>
          <w:szCs w:val="24"/>
        </w:rPr>
      </w:pPr>
    </w:p>
    <w:p w14:paraId="1ABE0998" w14:textId="548385C4" w:rsidR="00BA68D4" w:rsidRPr="008D58EF" w:rsidRDefault="00BA68D4" w:rsidP="003B2575">
      <w:pPr>
        <w:pStyle w:val="Heading3"/>
        <w:bidi/>
        <w:rPr>
          <w:b w:val="0"/>
          <w:bCs/>
          <w:sz w:val="26"/>
          <w:rtl/>
        </w:rPr>
      </w:pPr>
      <w:r w:rsidRPr="008D58EF">
        <w:rPr>
          <w:b w:val="0"/>
          <w:bCs/>
        </w:rPr>
        <w:t>SW4</w:t>
      </w:r>
      <w:r w:rsidRPr="008D58EF">
        <w:rPr>
          <w:rFonts w:hint="cs"/>
          <w:b w:val="0"/>
          <w:bCs/>
          <w:rtl/>
        </w:rPr>
        <w:t xml:space="preserve"> اختبار عن العناية الصحية باليدين</w:t>
      </w:r>
    </w:p>
    <w:p w14:paraId="0782DAE6" w14:textId="54AF8911" w:rsidR="00BA68D4" w:rsidRDefault="00BA68D4" w:rsidP="00BA68D4">
      <w:pPr>
        <w:bidi/>
        <w:rPr>
          <w:rFonts w:cs="Arial"/>
          <w:szCs w:val="24"/>
          <w:rtl/>
        </w:rPr>
      </w:pPr>
      <w:bookmarkStart w:id="58" w:name="_Hlk92803721"/>
      <w:r>
        <w:rPr>
          <w:rFonts w:hint="cs"/>
          <w:rtl/>
        </w:rPr>
        <w:t xml:space="preserve"> كيف يمكنك أن تنشر الميكروبات للآخرين؟</w:t>
      </w:r>
    </w:p>
    <w:p w14:paraId="42145264"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عن طريق ملامستهم</w:t>
      </w:r>
    </w:p>
    <w:p w14:paraId="20A99FF2" w14:textId="77777777" w:rsidR="00BA68D4" w:rsidRDefault="00BA68D4" w:rsidP="00BA68D4">
      <w:pPr>
        <w:pStyle w:val="ListParagraph"/>
        <w:numPr>
          <w:ilvl w:val="0"/>
          <w:numId w:val="142"/>
        </w:numPr>
        <w:bidi/>
        <w:spacing w:line="256" w:lineRule="auto"/>
        <w:rPr>
          <w:rFonts w:cs="Arial"/>
          <w:szCs w:val="24"/>
          <w:rtl/>
        </w:rPr>
      </w:pPr>
      <w:r>
        <w:rPr>
          <w:rFonts w:hint="cs"/>
          <w:rtl/>
        </w:rPr>
        <w:t>عن طريق العطس</w:t>
      </w:r>
    </w:p>
    <w:p w14:paraId="41A4732E" w14:textId="77777777" w:rsidR="003B2575" w:rsidRDefault="00BA68D4" w:rsidP="003B2575">
      <w:pPr>
        <w:bidi/>
        <w:rPr>
          <w:rFonts w:cs="Arial"/>
          <w:szCs w:val="24"/>
          <w:rtl/>
        </w:rPr>
      </w:pPr>
      <w:r>
        <w:rPr>
          <w:rFonts w:hint="cs"/>
          <w:rtl/>
        </w:rPr>
        <w:t>لماذا يجب أن نستخدم الصابون في غسل أيدينا؟</w:t>
      </w:r>
    </w:p>
    <w:p w14:paraId="4284CFF7" w14:textId="0833ADF0" w:rsidR="00BA68D4" w:rsidRPr="003B2575" w:rsidRDefault="00BA68D4" w:rsidP="003B2575">
      <w:pPr>
        <w:pStyle w:val="ListParagraph"/>
        <w:numPr>
          <w:ilvl w:val="0"/>
          <w:numId w:val="145"/>
        </w:numPr>
        <w:bidi/>
        <w:rPr>
          <w:rFonts w:cs="Arial"/>
          <w:sz w:val="28"/>
          <w:szCs w:val="28"/>
          <w:rtl/>
        </w:rPr>
      </w:pPr>
      <w:r>
        <w:rPr>
          <w:rFonts w:hint="cs"/>
          <w:rtl/>
        </w:rPr>
        <w:t xml:space="preserve"> يساعد على إزالة الميكروبات غير المرئية متناهية الصغر التي يصعب رؤيتها بالعين المجردة</w:t>
      </w:r>
    </w:p>
    <w:p w14:paraId="7C2B03D4" w14:textId="77777777" w:rsidR="00BA68D4" w:rsidRDefault="00BA68D4" w:rsidP="00BA68D4">
      <w:pPr>
        <w:pStyle w:val="ListParagraph"/>
        <w:numPr>
          <w:ilvl w:val="0"/>
          <w:numId w:val="142"/>
        </w:numPr>
        <w:bidi/>
        <w:spacing w:line="256" w:lineRule="auto"/>
        <w:rPr>
          <w:rFonts w:cs="Arial"/>
          <w:szCs w:val="24"/>
          <w:rtl/>
        </w:rPr>
      </w:pPr>
      <w:r>
        <w:rPr>
          <w:rFonts w:hint="cs"/>
          <w:rtl/>
        </w:rPr>
        <w:t>يفتت المادة الزيتية الموجودة على أيدينا التي تجمع الميكروبات</w:t>
      </w:r>
    </w:p>
    <w:p w14:paraId="193ED8B3" w14:textId="44D5D439" w:rsidR="00BA68D4" w:rsidRDefault="00BA68D4" w:rsidP="00BA68D4">
      <w:pPr>
        <w:bidi/>
        <w:rPr>
          <w:rFonts w:cs="Arial"/>
          <w:szCs w:val="24"/>
          <w:rtl/>
        </w:rPr>
      </w:pPr>
      <w:r>
        <w:rPr>
          <w:rFonts w:hint="cs"/>
          <w:rtl/>
        </w:rPr>
        <w:t>أي من هذه ليست من الخطوات الست لغسل اليدين؟</w:t>
      </w:r>
    </w:p>
    <w:p w14:paraId="1B0C0819"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الذراعين</w:t>
      </w:r>
    </w:p>
    <w:p w14:paraId="379F5BFB" w14:textId="5A3B5C2E" w:rsidR="00BA68D4" w:rsidRDefault="00BA68D4" w:rsidP="00BA68D4">
      <w:pPr>
        <w:bidi/>
        <w:rPr>
          <w:rFonts w:cs="Arial"/>
          <w:szCs w:val="24"/>
          <w:rtl/>
        </w:rPr>
      </w:pPr>
      <w:r>
        <w:rPr>
          <w:rFonts w:hint="cs"/>
          <w:rtl/>
        </w:rPr>
        <w:t>من الذي قد يكون في خطر نتيجة عدم غسل يديك غسلًا صحيحًا؟</w:t>
      </w:r>
    </w:p>
    <w:p w14:paraId="77988F29" w14:textId="22F9448E" w:rsidR="008D58EF" w:rsidRDefault="00BA68D4" w:rsidP="00BA68D4">
      <w:pPr>
        <w:pStyle w:val="ListParagraph"/>
        <w:numPr>
          <w:ilvl w:val="0"/>
          <w:numId w:val="142"/>
        </w:numPr>
        <w:bidi/>
        <w:spacing w:line="256" w:lineRule="auto"/>
        <w:rPr>
          <w:rtl/>
        </w:rPr>
      </w:pPr>
      <w:r>
        <w:rPr>
          <w:rFonts w:hint="cs"/>
          <w:rtl/>
        </w:rPr>
        <w:t xml:space="preserve"> جميع ما سبق</w:t>
      </w:r>
    </w:p>
    <w:p w14:paraId="6F6579A9" w14:textId="19109F44" w:rsidR="00BA68D4" w:rsidRPr="008D58EF" w:rsidRDefault="008D58EF" w:rsidP="008D58EF">
      <w:pPr>
        <w:rPr>
          <w:rtl/>
        </w:rPr>
      </w:pPr>
      <w:r>
        <w:rPr>
          <w:rtl/>
        </w:rPr>
        <w:br w:type="page"/>
      </w:r>
    </w:p>
    <w:p w14:paraId="32B91613" w14:textId="324C49DF" w:rsidR="00BA68D4" w:rsidRDefault="00BA68D4" w:rsidP="00BA68D4">
      <w:pPr>
        <w:bidi/>
        <w:rPr>
          <w:rFonts w:cs="Arial"/>
          <w:szCs w:val="24"/>
          <w:rtl/>
        </w:rPr>
      </w:pPr>
      <w:r>
        <w:rPr>
          <w:rFonts w:hint="cs"/>
          <w:rtl/>
        </w:rPr>
        <w:lastRenderedPageBreak/>
        <w:t>متى يجب أن نغسل أيدينا؟</w:t>
      </w:r>
    </w:p>
    <w:p w14:paraId="0190AC40"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بعد التربيت على حيوان أليف</w:t>
      </w:r>
    </w:p>
    <w:p w14:paraId="262CC275" w14:textId="77777777" w:rsidR="00BA68D4" w:rsidRDefault="00BA68D4" w:rsidP="00BA68D4">
      <w:pPr>
        <w:pStyle w:val="ListParagraph"/>
        <w:numPr>
          <w:ilvl w:val="0"/>
          <w:numId w:val="142"/>
        </w:numPr>
        <w:bidi/>
        <w:spacing w:line="256" w:lineRule="auto"/>
        <w:rPr>
          <w:rFonts w:cs="Arial"/>
          <w:szCs w:val="24"/>
          <w:rtl/>
        </w:rPr>
      </w:pPr>
      <w:r>
        <w:rPr>
          <w:rFonts w:hint="cs"/>
          <w:rtl/>
        </w:rPr>
        <w:t>بعد العطس أو السعال</w:t>
      </w:r>
    </w:p>
    <w:p w14:paraId="1E2CC69E" w14:textId="77777777" w:rsidR="00BA68D4" w:rsidRDefault="00BA68D4" w:rsidP="00BA68D4">
      <w:pPr>
        <w:pStyle w:val="ListParagraph"/>
        <w:numPr>
          <w:ilvl w:val="0"/>
          <w:numId w:val="142"/>
        </w:numPr>
        <w:bidi/>
        <w:spacing w:line="256" w:lineRule="auto"/>
        <w:rPr>
          <w:rFonts w:cs="Arial"/>
          <w:szCs w:val="24"/>
          <w:rtl/>
        </w:rPr>
      </w:pPr>
      <w:r>
        <w:rPr>
          <w:rFonts w:hint="cs"/>
          <w:rtl/>
        </w:rPr>
        <w:t>بعد استخدام الحمام أو تغيير الحفاض المتسخ</w:t>
      </w:r>
    </w:p>
    <w:p w14:paraId="36CC5EA6" w14:textId="33BABED6" w:rsidR="00BA68D4" w:rsidRDefault="00BA68D4" w:rsidP="00BA68D4">
      <w:pPr>
        <w:bidi/>
        <w:rPr>
          <w:rFonts w:cs="Arial"/>
          <w:szCs w:val="24"/>
          <w:rtl/>
        </w:rPr>
      </w:pPr>
      <w:r>
        <w:rPr>
          <w:rFonts w:hint="cs"/>
          <w:rtl/>
        </w:rPr>
        <w:t>كيف يمكنك منع انتشار الميكروبات الضارة؟</w:t>
      </w:r>
    </w:p>
    <w:p w14:paraId="5957CDD3"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استخدم معقم اليدين في حالة عدم توفر الماء والصابون</w:t>
      </w:r>
    </w:p>
    <w:p w14:paraId="187FECC6" w14:textId="77777777" w:rsidR="00BA68D4" w:rsidRDefault="00BA68D4" w:rsidP="00BA68D4">
      <w:pPr>
        <w:pStyle w:val="ListParagraph"/>
        <w:numPr>
          <w:ilvl w:val="0"/>
          <w:numId w:val="142"/>
        </w:numPr>
        <w:bidi/>
        <w:spacing w:line="256" w:lineRule="auto"/>
        <w:rPr>
          <w:rFonts w:cs="Arial"/>
          <w:szCs w:val="24"/>
          <w:rtl/>
        </w:rPr>
      </w:pPr>
      <w:r>
        <w:rPr>
          <w:rFonts w:hint="cs"/>
          <w:rtl/>
        </w:rPr>
        <w:t>اغسل يديك بالماء الجاري والصابون</w:t>
      </w:r>
    </w:p>
    <w:p w14:paraId="7EAB2897" w14:textId="1E37F4E1" w:rsidR="00BA68D4" w:rsidRDefault="00BA68D4" w:rsidP="00BA68D4">
      <w:pPr>
        <w:bidi/>
        <w:rPr>
          <w:rFonts w:cs="Arial"/>
          <w:szCs w:val="24"/>
          <w:rtl/>
        </w:rPr>
      </w:pPr>
      <w:r>
        <w:rPr>
          <w:rFonts w:hint="cs"/>
          <w:rtl/>
        </w:rPr>
        <w:t>يجب علينا القيام بما يلي بعد العطس في منديل:</w:t>
      </w:r>
    </w:p>
    <w:p w14:paraId="07411FB2"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غسل أيدينا على الفور</w:t>
      </w:r>
    </w:p>
    <w:p w14:paraId="6869A66F" w14:textId="77777777" w:rsidR="00BA68D4" w:rsidRDefault="00BA68D4" w:rsidP="00BA68D4">
      <w:pPr>
        <w:pStyle w:val="ListParagraph"/>
        <w:numPr>
          <w:ilvl w:val="0"/>
          <w:numId w:val="142"/>
        </w:numPr>
        <w:bidi/>
        <w:spacing w:line="256" w:lineRule="auto"/>
        <w:rPr>
          <w:rFonts w:cs="Arial"/>
          <w:szCs w:val="24"/>
          <w:rtl/>
        </w:rPr>
      </w:pPr>
      <w:r>
        <w:rPr>
          <w:rFonts w:hint="cs"/>
          <w:rtl/>
        </w:rPr>
        <w:t>وضع المنديل مباشرة في سلة المهملات</w:t>
      </w:r>
    </w:p>
    <w:p w14:paraId="3822E80F" w14:textId="63BA2D1C" w:rsidR="00BA68D4" w:rsidRDefault="00BA68D4" w:rsidP="00BA68D4">
      <w:pPr>
        <w:bidi/>
        <w:rPr>
          <w:rFonts w:cs="Arial"/>
          <w:szCs w:val="24"/>
          <w:rtl/>
        </w:rPr>
      </w:pPr>
      <w:r>
        <w:rPr>
          <w:rFonts w:hint="cs"/>
          <w:rtl/>
        </w:rPr>
        <w:t>كم المدة التي يجب أن نستغرقها في غسل أيدينا؟</w:t>
      </w:r>
    </w:p>
    <w:p w14:paraId="2E2D6B54"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20 ثانية (بطول مدة غناء أغنية عيد ميلاد سعيد مرتين)</w:t>
      </w:r>
    </w:p>
    <w:bookmarkEnd w:id="58"/>
    <w:p w14:paraId="1F7B543A" w14:textId="78616F0C" w:rsidR="00BA68D4" w:rsidRPr="008D58EF" w:rsidRDefault="00BA68D4" w:rsidP="003B2575">
      <w:pPr>
        <w:pStyle w:val="Heading2"/>
        <w:bidi/>
        <w:rPr>
          <w:b w:val="0"/>
          <w:bCs/>
          <w:sz w:val="32"/>
          <w:rtl/>
        </w:rPr>
      </w:pPr>
      <w:r w:rsidRPr="008D58EF">
        <w:rPr>
          <w:rFonts w:hint="cs"/>
          <w:b w:val="0"/>
          <w:bCs/>
          <w:rtl/>
        </w:rPr>
        <w:t>الدرس الخامس: انتشار العدوى: العناية الصحية بالجهاز التنفسي</w:t>
      </w:r>
    </w:p>
    <w:p w14:paraId="595AFF53" w14:textId="2645B23F" w:rsidR="00BA68D4" w:rsidRPr="008D58EF" w:rsidRDefault="00BA68D4" w:rsidP="003B2575">
      <w:pPr>
        <w:pStyle w:val="Heading3"/>
        <w:bidi/>
        <w:rPr>
          <w:b w:val="0"/>
          <w:bCs/>
          <w:rtl/>
        </w:rPr>
      </w:pPr>
      <w:r w:rsidRPr="008D58EF">
        <w:rPr>
          <w:b w:val="0"/>
          <w:bCs/>
        </w:rPr>
        <w:t>SW1</w:t>
      </w:r>
      <w:r w:rsidRPr="008D58EF">
        <w:rPr>
          <w:rFonts w:hint="cs"/>
          <w:b w:val="0"/>
          <w:bCs/>
          <w:rtl/>
        </w:rPr>
        <w:t xml:space="preserve"> العطس ومدى انتشار الجراثيم</w:t>
      </w:r>
    </w:p>
    <w:p w14:paraId="1301ED38" w14:textId="77777777" w:rsidR="00BA68D4" w:rsidRPr="003B2575" w:rsidRDefault="00BA68D4" w:rsidP="00BA68D4">
      <w:pPr>
        <w:bidi/>
        <w:rPr>
          <w:rFonts w:cs="Arial"/>
          <w:i/>
          <w:iCs/>
          <w:szCs w:val="24"/>
          <w:rtl/>
        </w:rPr>
      </w:pPr>
      <w:bookmarkStart w:id="59" w:name="_Hlk92803788"/>
      <w:r>
        <w:rPr>
          <w:rFonts w:hint="cs"/>
          <w:rtl/>
        </w:rPr>
        <w:t xml:space="preserve"> </w:t>
      </w:r>
      <w:r>
        <w:rPr>
          <w:rFonts w:hint="cs"/>
          <w:i/>
          <w:iCs/>
          <w:rtl/>
        </w:rPr>
        <w:t>ملاحظاتي</w:t>
      </w:r>
    </w:p>
    <w:p w14:paraId="4BF63D8F" w14:textId="32F16553" w:rsidR="00BA68D4" w:rsidRPr="003B2575" w:rsidRDefault="003B2575" w:rsidP="003B2575">
      <w:pPr>
        <w:bidi/>
        <w:rPr>
          <w:rFonts w:cs="Arial"/>
          <w:szCs w:val="24"/>
          <w:rtl/>
        </w:rPr>
      </w:pPr>
      <w:r>
        <w:rPr>
          <w:rFonts w:hint="cs"/>
          <w:rtl/>
        </w:rPr>
        <w:t>3. ما الذي حدث بالفعل عند تغطية الفم باليد للعطس؟ (إلى أي مكان انتشر رذاذ العطس وإلى أي مدى؟)</w:t>
      </w:r>
    </w:p>
    <w:p w14:paraId="40A463FA" w14:textId="77777777" w:rsidR="00BA68D4" w:rsidRDefault="00BA68D4" w:rsidP="00BA68D4">
      <w:pPr>
        <w:bidi/>
        <w:rPr>
          <w:rFonts w:cs="Arial"/>
          <w:szCs w:val="24"/>
          <w:rtl/>
        </w:rPr>
      </w:pPr>
      <w:r>
        <w:rPr>
          <w:rFonts w:hint="cs"/>
          <w:rtl/>
        </w:rPr>
        <w:t>لقد انتقل رذاذ العطس إلى اليد التي أصبحت ملوثة الآن. انتقل رذاذ العطس إلى مسافة أقل من تلك المسافة التي ينتقل إليها عند عدم تغطيته وانتقل إلى عدد أقل من الأشخاص.</w:t>
      </w:r>
    </w:p>
    <w:p w14:paraId="7D9C3D2A" w14:textId="01074073" w:rsidR="00BA68D4" w:rsidRPr="003B2575" w:rsidRDefault="003B2575" w:rsidP="003B2575">
      <w:pPr>
        <w:bidi/>
        <w:rPr>
          <w:rFonts w:cs="Arial"/>
          <w:szCs w:val="24"/>
          <w:rtl/>
        </w:rPr>
      </w:pPr>
      <w:r>
        <w:rPr>
          <w:rFonts w:hint="cs"/>
          <w:rtl/>
        </w:rPr>
        <w:t xml:space="preserve"> 4. ما الذي حدث بالفعل عند تغطية الفم بالمنديل للعطس؟ (إلى أي مكان انتشر رذاذ العطس وإلى أي مدى؟)</w:t>
      </w:r>
    </w:p>
    <w:p w14:paraId="4C05AD06" w14:textId="0E401E66" w:rsidR="00BA68D4" w:rsidRDefault="00BA68D4" w:rsidP="00BA68D4">
      <w:pPr>
        <w:bidi/>
        <w:rPr>
          <w:rFonts w:cs="Arial"/>
          <w:szCs w:val="24"/>
          <w:rtl/>
        </w:rPr>
      </w:pPr>
      <w:r>
        <w:rPr>
          <w:rFonts w:hint="cs"/>
          <w:rtl/>
        </w:rPr>
        <w:t>لقد انتقل رذاذ العطس إلى المنديل. انتقل رذاذ العطس إلى مسافة أقل عند عدم تغطيته باليد وانتقل إلى عدد أقل من الأشخاص. تصبح اليد التي تحمل المنديل ملوثة.</w:t>
      </w:r>
    </w:p>
    <w:p w14:paraId="10CB8D55" w14:textId="77777777" w:rsidR="00BA68D4" w:rsidRPr="003B2575" w:rsidRDefault="00BA68D4" w:rsidP="00BA68D4">
      <w:pPr>
        <w:bidi/>
        <w:rPr>
          <w:rFonts w:cs="Arial"/>
          <w:i/>
          <w:iCs/>
          <w:szCs w:val="24"/>
          <w:rtl/>
        </w:rPr>
      </w:pPr>
      <w:r>
        <w:rPr>
          <w:rFonts w:hint="cs"/>
          <w:rtl/>
        </w:rPr>
        <w:t xml:space="preserve"> </w:t>
      </w:r>
      <w:r>
        <w:rPr>
          <w:rFonts w:hint="cs"/>
          <w:i/>
          <w:iCs/>
          <w:rtl/>
        </w:rPr>
        <w:t>استنتاجاتي</w:t>
      </w:r>
    </w:p>
    <w:p w14:paraId="6BF9BAA9" w14:textId="4CDADF62" w:rsidR="00BA68D4" w:rsidRDefault="00BA68D4" w:rsidP="00BA68D4">
      <w:pPr>
        <w:bidi/>
        <w:rPr>
          <w:rFonts w:cs="Arial"/>
          <w:szCs w:val="24"/>
          <w:rtl/>
        </w:rPr>
      </w:pPr>
      <w:r>
        <w:rPr>
          <w:rFonts w:hint="cs"/>
          <w:rtl/>
        </w:rPr>
        <w:t>5. لماذا تُعد العناية الصحية باليدين مهمة بعد السعال والعطس؟</w:t>
      </w:r>
    </w:p>
    <w:p w14:paraId="667ADBDB" w14:textId="77777777" w:rsidR="00BA68D4" w:rsidRDefault="00BA68D4" w:rsidP="00BA68D4">
      <w:pPr>
        <w:bidi/>
        <w:rPr>
          <w:rFonts w:cs="Arial"/>
          <w:szCs w:val="24"/>
          <w:rtl/>
        </w:rPr>
      </w:pPr>
      <w:r>
        <w:rPr>
          <w:rFonts w:hint="cs"/>
          <w:rtl/>
        </w:rPr>
        <w:t>عند تغطية الفم أو الأنف باليد أو منديل عند العطس تتعرض اليدين إلى العديد من الميكروبات. إذا لم تُغسل اليدين، من المرجح أن تنتقل هذه الميكروبات المعدية إلى الأشخاص الآخرين عن طريق اللمس.</w:t>
      </w:r>
    </w:p>
    <w:p w14:paraId="12514125" w14:textId="03B89E04" w:rsidR="00BA68D4" w:rsidRDefault="00BA68D4" w:rsidP="00BA68D4">
      <w:pPr>
        <w:bidi/>
        <w:rPr>
          <w:rFonts w:cs="Arial"/>
          <w:szCs w:val="24"/>
          <w:rtl/>
        </w:rPr>
      </w:pPr>
      <w:r>
        <w:rPr>
          <w:rFonts w:hint="cs"/>
          <w:rtl/>
        </w:rPr>
        <w:t xml:space="preserve"> 6. ما الذي يمكننا فعله لمنع انتقال الجراثيم من شخص لآخر؟</w:t>
      </w:r>
    </w:p>
    <w:p w14:paraId="523CE116" w14:textId="77777777" w:rsidR="00BA68D4" w:rsidRDefault="00BA68D4" w:rsidP="00BA68D4">
      <w:pPr>
        <w:bidi/>
        <w:rPr>
          <w:rFonts w:cs="Arial"/>
          <w:szCs w:val="24"/>
          <w:rtl/>
        </w:rPr>
      </w:pPr>
      <w:r>
        <w:rPr>
          <w:rFonts w:hint="cs"/>
          <w:rtl/>
        </w:rPr>
        <w:t>تغطية الفم والأنف عند السعال والعطس، يُفضل باستخدام منديل، ثم إلقاء المنديل في سلة المهملات وغسل اليدين بالماء والصابون المضاد للميكروبات على الفور.</w:t>
      </w:r>
    </w:p>
    <w:p w14:paraId="3A4941D8" w14:textId="47D83503" w:rsidR="00BA68D4" w:rsidRDefault="00BA68D4" w:rsidP="00BA68D4">
      <w:pPr>
        <w:bidi/>
        <w:rPr>
          <w:rFonts w:cs="Arial"/>
          <w:szCs w:val="24"/>
          <w:rtl/>
        </w:rPr>
      </w:pPr>
      <w:r>
        <w:rPr>
          <w:rFonts w:hint="cs"/>
          <w:rtl/>
        </w:rPr>
        <w:t xml:space="preserve"> في حالة عدم توفر المنديل، يجب تغطية الفم والأنف عند العطس بالجزء الداخلي من المرفق أو الساعد.</w:t>
      </w:r>
    </w:p>
    <w:bookmarkEnd w:id="59"/>
    <w:p w14:paraId="276FBD2F" w14:textId="4A82EA7F" w:rsidR="00BA68D4" w:rsidRDefault="00BA68D4" w:rsidP="003B2575">
      <w:pPr>
        <w:pStyle w:val="Heading3"/>
        <w:bidi/>
        <w:rPr>
          <w:sz w:val="26"/>
          <w:rtl/>
        </w:rPr>
      </w:pPr>
      <w:r>
        <w:rPr>
          <w:rFonts w:hint="cs"/>
          <w:rtl/>
        </w:rPr>
        <w:t xml:space="preserve"> </w:t>
      </w:r>
      <w:r>
        <w:t>SW3</w:t>
      </w:r>
      <w:r>
        <w:rPr>
          <w:rFonts w:hint="cs"/>
          <w:rtl/>
        </w:rPr>
        <w:t xml:space="preserve"> املأ الفراغات</w:t>
      </w:r>
    </w:p>
    <w:p w14:paraId="04B97305" w14:textId="77777777" w:rsidR="00BA68D4" w:rsidRPr="003B2575" w:rsidRDefault="00BA68D4" w:rsidP="003B2575">
      <w:pPr>
        <w:pStyle w:val="ListParagraph"/>
        <w:numPr>
          <w:ilvl w:val="0"/>
          <w:numId w:val="145"/>
        </w:numPr>
        <w:bidi/>
        <w:rPr>
          <w:rFonts w:cs="Arial"/>
          <w:szCs w:val="24"/>
          <w:rtl/>
        </w:rPr>
      </w:pPr>
      <w:bookmarkStart w:id="60" w:name="_Hlk92803855"/>
      <w:r>
        <w:rPr>
          <w:rFonts w:hint="cs"/>
          <w:rtl/>
        </w:rPr>
        <w:t xml:space="preserve"> العدوى</w:t>
      </w:r>
    </w:p>
    <w:p w14:paraId="597E2A1B" w14:textId="77777777" w:rsidR="00BA68D4" w:rsidRPr="003B2575" w:rsidRDefault="00BA68D4" w:rsidP="003B2575">
      <w:pPr>
        <w:pStyle w:val="ListParagraph"/>
        <w:numPr>
          <w:ilvl w:val="0"/>
          <w:numId w:val="145"/>
        </w:numPr>
        <w:bidi/>
        <w:rPr>
          <w:rFonts w:cs="Arial"/>
          <w:szCs w:val="24"/>
          <w:rtl/>
        </w:rPr>
      </w:pPr>
      <w:r>
        <w:rPr>
          <w:rFonts w:hint="cs"/>
          <w:rtl/>
        </w:rPr>
        <w:t>الأمراض المعدية</w:t>
      </w:r>
    </w:p>
    <w:p w14:paraId="58223CDA" w14:textId="77777777" w:rsidR="00BA68D4" w:rsidRPr="003B2575" w:rsidRDefault="00BA68D4" w:rsidP="003B2575">
      <w:pPr>
        <w:pStyle w:val="ListParagraph"/>
        <w:numPr>
          <w:ilvl w:val="0"/>
          <w:numId w:val="145"/>
        </w:numPr>
        <w:bidi/>
        <w:rPr>
          <w:rFonts w:cs="Arial"/>
          <w:szCs w:val="24"/>
          <w:rtl/>
        </w:rPr>
      </w:pPr>
      <w:r>
        <w:rPr>
          <w:rFonts w:hint="cs"/>
          <w:rtl/>
        </w:rPr>
        <w:t>الأعراض</w:t>
      </w:r>
    </w:p>
    <w:p w14:paraId="34855861" w14:textId="77777777" w:rsidR="00BA68D4" w:rsidRPr="003B2575" w:rsidRDefault="00BA68D4" w:rsidP="003B2575">
      <w:pPr>
        <w:pStyle w:val="ListParagraph"/>
        <w:numPr>
          <w:ilvl w:val="0"/>
          <w:numId w:val="145"/>
        </w:numPr>
        <w:bidi/>
        <w:rPr>
          <w:rFonts w:cs="Arial"/>
          <w:szCs w:val="24"/>
          <w:rtl/>
        </w:rPr>
      </w:pPr>
      <w:r>
        <w:rPr>
          <w:rFonts w:hint="cs"/>
          <w:rtl/>
        </w:rPr>
        <w:t>العطس</w:t>
      </w:r>
    </w:p>
    <w:p w14:paraId="7A9C4B44" w14:textId="77777777" w:rsidR="00BA68D4" w:rsidRPr="003B2575" w:rsidRDefault="00BA68D4" w:rsidP="003B2575">
      <w:pPr>
        <w:pStyle w:val="ListParagraph"/>
        <w:numPr>
          <w:ilvl w:val="0"/>
          <w:numId w:val="145"/>
        </w:numPr>
        <w:bidi/>
        <w:rPr>
          <w:rFonts w:cs="Arial"/>
          <w:szCs w:val="24"/>
          <w:rtl/>
        </w:rPr>
      </w:pPr>
      <w:r>
        <w:rPr>
          <w:rFonts w:hint="cs"/>
          <w:rtl/>
        </w:rPr>
        <w:t>السعال</w:t>
      </w:r>
    </w:p>
    <w:p w14:paraId="59005B39" w14:textId="77777777" w:rsidR="00BA68D4" w:rsidRPr="003B2575" w:rsidRDefault="00BA68D4" w:rsidP="003B2575">
      <w:pPr>
        <w:pStyle w:val="ListParagraph"/>
        <w:numPr>
          <w:ilvl w:val="0"/>
          <w:numId w:val="145"/>
        </w:numPr>
        <w:bidi/>
        <w:rPr>
          <w:rFonts w:cs="Arial"/>
          <w:szCs w:val="24"/>
          <w:rtl/>
        </w:rPr>
      </w:pPr>
      <w:r>
        <w:rPr>
          <w:rFonts w:hint="cs"/>
          <w:rtl/>
        </w:rPr>
        <w:t>معقم اليدين</w:t>
      </w:r>
    </w:p>
    <w:p w14:paraId="7DB88CB8" w14:textId="77777777" w:rsidR="00BA68D4" w:rsidRPr="003B2575" w:rsidRDefault="00BA68D4" w:rsidP="003B2575">
      <w:pPr>
        <w:pStyle w:val="ListParagraph"/>
        <w:numPr>
          <w:ilvl w:val="0"/>
          <w:numId w:val="145"/>
        </w:numPr>
        <w:bidi/>
        <w:rPr>
          <w:rFonts w:cs="Arial"/>
          <w:szCs w:val="24"/>
          <w:rtl/>
        </w:rPr>
      </w:pPr>
      <w:r>
        <w:rPr>
          <w:rFonts w:hint="cs"/>
          <w:rtl/>
        </w:rPr>
        <w:t>ضار</w:t>
      </w:r>
    </w:p>
    <w:p w14:paraId="66D49D35" w14:textId="2DAA52BC" w:rsidR="008D58EF" w:rsidRDefault="00BA68D4" w:rsidP="00BA68D4">
      <w:pPr>
        <w:pStyle w:val="ListParagraph"/>
        <w:numPr>
          <w:ilvl w:val="0"/>
          <w:numId w:val="145"/>
        </w:numPr>
        <w:bidi/>
        <w:rPr>
          <w:rtl/>
        </w:rPr>
      </w:pPr>
      <w:r>
        <w:rPr>
          <w:rFonts w:hint="cs"/>
          <w:rtl/>
        </w:rPr>
        <w:t>تلقيت اللقاح</w:t>
      </w:r>
    </w:p>
    <w:p w14:paraId="6F446382" w14:textId="45C1EC34" w:rsidR="00BA68D4" w:rsidRPr="008D58EF" w:rsidRDefault="008D58EF" w:rsidP="008D58EF">
      <w:pPr>
        <w:rPr>
          <w:rtl/>
        </w:rPr>
      </w:pPr>
      <w:r>
        <w:rPr>
          <w:rtl/>
        </w:rPr>
        <w:br w:type="page"/>
      </w:r>
    </w:p>
    <w:bookmarkEnd w:id="60"/>
    <w:p w14:paraId="059FE136" w14:textId="2177C5A7" w:rsidR="00BA68D4" w:rsidRPr="008D58EF" w:rsidRDefault="00BA68D4" w:rsidP="003B2575">
      <w:pPr>
        <w:pStyle w:val="Heading3"/>
        <w:bidi/>
        <w:rPr>
          <w:b w:val="0"/>
          <w:bCs/>
          <w:rtl/>
        </w:rPr>
      </w:pPr>
      <w:r w:rsidRPr="008D58EF">
        <w:rPr>
          <w:b w:val="0"/>
          <w:bCs/>
        </w:rPr>
        <w:lastRenderedPageBreak/>
        <w:t>SW2</w:t>
      </w:r>
      <w:r w:rsidRPr="008D58EF">
        <w:rPr>
          <w:rFonts w:hint="cs"/>
          <w:b w:val="0"/>
          <w:bCs/>
          <w:rtl/>
        </w:rPr>
        <w:t xml:space="preserve"> اختبار عن العناية الصحية بالجهاز التنفسي</w:t>
      </w:r>
    </w:p>
    <w:p w14:paraId="618F77C2" w14:textId="5BA49C8C" w:rsidR="00BA68D4" w:rsidRPr="008D58EF" w:rsidRDefault="00BA68D4" w:rsidP="008D58EF">
      <w:pPr>
        <w:pStyle w:val="Heading3"/>
        <w:bidi/>
        <w:rPr>
          <w:b w:val="0"/>
          <w:bCs/>
          <w:rtl/>
        </w:rPr>
      </w:pPr>
      <w:bookmarkStart w:id="61" w:name="_Hlk92803868"/>
      <w:r w:rsidRPr="008D58EF">
        <w:rPr>
          <w:rFonts w:hint="cs"/>
          <w:b w:val="0"/>
          <w:bCs/>
          <w:rtl/>
        </w:rPr>
        <w:t xml:space="preserve"> كيف يمكنك أن تنشر الميكروبات للآخرين؟</w:t>
      </w:r>
    </w:p>
    <w:p w14:paraId="57F22E95"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اللمس</w:t>
      </w:r>
    </w:p>
    <w:p w14:paraId="00F1F38F" w14:textId="77777777" w:rsidR="00BA68D4" w:rsidRDefault="00BA68D4" w:rsidP="00BA68D4">
      <w:pPr>
        <w:pStyle w:val="ListParagraph"/>
        <w:numPr>
          <w:ilvl w:val="0"/>
          <w:numId w:val="142"/>
        </w:numPr>
        <w:bidi/>
        <w:spacing w:line="256" w:lineRule="auto"/>
        <w:rPr>
          <w:rFonts w:cs="Arial"/>
          <w:szCs w:val="24"/>
          <w:rtl/>
        </w:rPr>
      </w:pPr>
      <w:r>
        <w:rPr>
          <w:rFonts w:hint="cs"/>
          <w:rtl/>
        </w:rPr>
        <w:t>العطس</w:t>
      </w:r>
    </w:p>
    <w:p w14:paraId="304CABDA" w14:textId="75F1E329" w:rsidR="00BA68D4" w:rsidRPr="003B2575" w:rsidRDefault="00BA68D4" w:rsidP="00BA68D4">
      <w:pPr>
        <w:pStyle w:val="ListParagraph"/>
        <w:numPr>
          <w:ilvl w:val="0"/>
          <w:numId w:val="142"/>
        </w:numPr>
        <w:bidi/>
        <w:spacing w:line="256" w:lineRule="auto"/>
        <w:rPr>
          <w:rFonts w:cs="Arial"/>
          <w:szCs w:val="24"/>
          <w:rtl/>
        </w:rPr>
      </w:pPr>
      <w:r>
        <w:rPr>
          <w:rFonts w:hint="cs"/>
          <w:rtl/>
        </w:rPr>
        <w:t>السعال</w:t>
      </w:r>
    </w:p>
    <w:p w14:paraId="0869A516" w14:textId="55167C0D" w:rsidR="00BA68D4" w:rsidRDefault="00BA68D4" w:rsidP="00BA68D4">
      <w:pPr>
        <w:bidi/>
        <w:rPr>
          <w:rFonts w:cs="Arial"/>
          <w:szCs w:val="24"/>
          <w:rtl/>
        </w:rPr>
      </w:pPr>
      <w:r>
        <w:rPr>
          <w:rFonts w:hint="cs"/>
          <w:rtl/>
        </w:rPr>
        <w:t>يجب علينا القيام بما يلي بعد العطس في أيدينا:</w:t>
      </w:r>
    </w:p>
    <w:p w14:paraId="57EEFD21"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غسل أيدينا</w:t>
      </w:r>
    </w:p>
    <w:p w14:paraId="0671C76A" w14:textId="5AA1ECB7" w:rsidR="00BA68D4" w:rsidRDefault="00BA68D4" w:rsidP="00BA68D4">
      <w:pPr>
        <w:bidi/>
        <w:rPr>
          <w:rFonts w:cs="Arial"/>
          <w:szCs w:val="24"/>
          <w:rtl/>
        </w:rPr>
      </w:pPr>
      <w:r>
        <w:rPr>
          <w:rFonts w:hint="cs"/>
          <w:rtl/>
        </w:rPr>
        <w:t>إذا لم يكن متوافرًا لديك منديل، فإن الخيار التالي هو الأفضل عند العطس:</w:t>
      </w:r>
    </w:p>
    <w:p w14:paraId="55FBDA9D"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العطس في الجزء الداخلي من الساعد</w:t>
      </w:r>
    </w:p>
    <w:p w14:paraId="39FEA036" w14:textId="11031B33" w:rsidR="00BA68D4" w:rsidRDefault="00BA68D4" w:rsidP="00BA68D4">
      <w:pPr>
        <w:bidi/>
        <w:rPr>
          <w:rFonts w:cs="Arial"/>
          <w:szCs w:val="24"/>
          <w:rtl/>
        </w:rPr>
      </w:pPr>
      <w:r>
        <w:rPr>
          <w:rFonts w:hint="cs"/>
          <w:rtl/>
        </w:rPr>
        <w:t>أفضل طريقة لمنع انتشار الميكروبات عند العطس هي:</w:t>
      </w:r>
    </w:p>
    <w:p w14:paraId="78551606"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استخدام منديل لتغطية العطس</w:t>
      </w:r>
    </w:p>
    <w:p w14:paraId="733ADF49" w14:textId="3F372A86" w:rsidR="00BA68D4" w:rsidRDefault="00BA68D4" w:rsidP="00BA68D4">
      <w:pPr>
        <w:bidi/>
        <w:rPr>
          <w:rFonts w:cs="Arial"/>
          <w:szCs w:val="24"/>
          <w:rtl/>
        </w:rPr>
      </w:pPr>
      <w:r>
        <w:rPr>
          <w:rFonts w:hint="cs"/>
          <w:rtl/>
        </w:rPr>
        <w:t>ماذا يجب أن تفعل بالمنديل بعد العطس فيه؟</w:t>
      </w:r>
    </w:p>
    <w:p w14:paraId="3494DE25" w14:textId="77777777" w:rsidR="00BA68D4" w:rsidRDefault="00BA68D4" w:rsidP="00BA68D4">
      <w:pPr>
        <w:pStyle w:val="ListParagraph"/>
        <w:numPr>
          <w:ilvl w:val="0"/>
          <w:numId w:val="142"/>
        </w:numPr>
        <w:bidi/>
        <w:spacing w:line="256" w:lineRule="auto"/>
        <w:rPr>
          <w:rFonts w:cs="Arial"/>
          <w:szCs w:val="24"/>
          <w:rtl/>
        </w:rPr>
      </w:pPr>
      <w:r>
        <w:rPr>
          <w:rFonts w:hint="cs"/>
          <w:rtl/>
        </w:rPr>
        <w:t xml:space="preserve"> ضع المنديل مباشرة في سلة المهملات</w:t>
      </w:r>
    </w:p>
    <w:p w14:paraId="4E1AF733" w14:textId="42673CF5" w:rsidR="00BA68D4" w:rsidRDefault="00BA68D4" w:rsidP="00BA68D4">
      <w:pPr>
        <w:bidi/>
        <w:rPr>
          <w:rFonts w:cs="Arial"/>
          <w:szCs w:val="24"/>
          <w:rtl/>
        </w:rPr>
      </w:pPr>
      <w:r>
        <w:rPr>
          <w:rFonts w:hint="cs"/>
          <w:rtl/>
        </w:rPr>
        <w:t>ما الذي يمكن أن يحدث إذا لم نغسل أيدينا بعد العطس فيها؟</w:t>
      </w:r>
    </w:p>
    <w:p w14:paraId="70D432DD" w14:textId="1E9DEE5D" w:rsidR="003B2575" w:rsidRPr="00C3549D" w:rsidRDefault="00BA68D4" w:rsidP="003B2575">
      <w:pPr>
        <w:pStyle w:val="ListParagraph"/>
        <w:numPr>
          <w:ilvl w:val="0"/>
          <w:numId w:val="142"/>
        </w:numPr>
        <w:bidi/>
        <w:spacing w:line="256" w:lineRule="auto"/>
        <w:rPr>
          <w:sz w:val="32"/>
          <w:rtl/>
        </w:rPr>
      </w:pPr>
      <w:r>
        <w:rPr>
          <w:rFonts w:hint="cs"/>
          <w:rtl/>
        </w:rPr>
        <w:t xml:space="preserve"> نقل الميكروبات الضارة للآخرين</w:t>
      </w:r>
      <w:bookmarkEnd w:id="61"/>
    </w:p>
    <w:p w14:paraId="35F8BDBE" w14:textId="1669B868" w:rsidR="00BA68D4" w:rsidRPr="008D58EF" w:rsidRDefault="003B2575" w:rsidP="008D58EF">
      <w:pPr>
        <w:pStyle w:val="Heading3"/>
        <w:bidi/>
        <w:rPr>
          <w:b w:val="0"/>
          <w:bCs/>
          <w:rtl/>
        </w:rPr>
      </w:pPr>
      <w:r w:rsidRPr="008D58EF">
        <w:rPr>
          <w:rFonts w:hint="cs"/>
          <w:b w:val="0"/>
          <w:bCs/>
          <w:rtl/>
        </w:rPr>
        <w:t>الدرس السادس: انتشار العدوى: عادات النظافة الغذائية</w:t>
      </w:r>
    </w:p>
    <w:p w14:paraId="2293E576" w14:textId="1B138D66" w:rsidR="00BA68D4" w:rsidRPr="008D58EF" w:rsidRDefault="00BA68D4" w:rsidP="003B2575">
      <w:pPr>
        <w:pStyle w:val="Heading3"/>
        <w:bidi/>
        <w:rPr>
          <w:b w:val="0"/>
          <w:bCs/>
          <w:rtl/>
        </w:rPr>
      </w:pPr>
      <w:r w:rsidRPr="008D58EF">
        <w:rPr>
          <w:b w:val="0"/>
          <w:bCs/>
        </w:rPr>
        <w:t>SH4</w:t>
      </w:r>
      <w:r w:rsidRPr="008D58EF">
        <w:rPr>
          <w:rFonts w:hint="cs"/>
          <w:b w:val="0"/>
          <w:bCs/>
          <w:rtl/>
        </w:rPr>
        <w:t xml:space="preserve"> الكائنات التي تغزو الثلاجة</w:t>
      </w:r>
    </w:p>
    <w:p w14:paraId="582447BD" w14:textId="0EDFF90B" w:rsidR="003B2575" w:rsidRPr="003B2575" w:rsidRDefault="003B2575" w:rsidP="003B2575">
      <w:pPr>
        <w:bidi/>
        <w:rPr>
          <w:rtl/>
        </w:rPr>
      </w:pPr>
      <w:r>
        <w:rPr>
          <w:rFonts w:hint="cs"/>
          <w:rtl/>
        </w:rPr>
        <w:t xml:space="preserve"> تتوفر أيضًا في صورة </w:t>
      </w:r>
      <w:r>
        <w:t>TS1</w:t>
      </w:r>
    </w:p>
    <w:p w14:paraId="158099ED" w14:textId="0BD0D748" w:rsidR="003B2575" w:rsidRDefault="003B2575" w:rsidP="003B2575">
      <w:pPr>
        <w:pStyle w:val="ListParagraph"/>
        <w:numPr>
          <w:ilvl w:val="0"/>
          <w:numId w:val="146"/>
        </w:numPr>
        <w:bidi/>
        <w:rPr>
          <w:rtl/>
        </w:rPr>
      </w:pPr>
      <w:r>
        <w:rPr>
          <w:rFonts w:hint="cs"/>
          <w:rtl/>
        </w:rPr>
        <w:t>يجب تغطية اللحوم المطهية وحفظها بعيدًا عن اللحوم النيئة</w:t>
      </w:r>
    </w:p>
    <w:p w14:paraId="65DFA392" w14:textId="58980725" w:rsidR="003B2575" w:rsidRDefault="003B2575" w:rsidP="003B2575">
      <w:pPr>
        <w:pStyle w:val="ListParagraph"/>
        <w:numPr>
          <w:ilvl w:val="0"/>
          <w:numId w:val="146"/>
        </w:numPr>
        <w:bidi/>
        <w:rPr>
          <w:rtl/>
        </w:rPr>
      </w:pPr>
      <w:r>
        <w:rPr>
          <w:rFonts w:hint="cs"/>
          <w:rtl/>
        </w:rPr>
        <w:t>يجب تغطية الأطعمة الجاهزة، مثل السلطة، وحفظها في الثلاجة حتى وقت استخدامها</w:t>
      </w:r>
    </w:p>
    <w:p w14:paraId="5B5706FB" w14:textId="134C0120" w:rsidR="003B2575" w:rsidRDefault="003B2575" w:rsidP="003B2575">
      <w:pPr>
        <w:pStyle w:val="ListParagraph"/>
        <w:numPr>
          <w:ilvl w:val="0"/>
          <w:numId w:val="146"/>
        </w:numPr>
        <w:bidi/>
        <w:rPr>
          <w:rtl/>
        </w:rPr>
      </w:pPr>
      <w:r>
        <w:rPr>
          <w:rFonts w:hint="cs"/>
          <w:rtl/>
        </w:rPr>
        <w:t>يجب حفظ بعض عبوات الطعام، على سبيل المثال عبوات المربى، في الثلاجة بمجرد فتحها</w:t>
      </w:r>
    </w:p>
    <w:p w14:paraId="65D3E6D0" w14:textId="4FAED0BE" w:rsidR="003B2575" w:rsidRDefault="003B2575" w:rsidP="003B2575">
      <w:pPr>
        <w:pStyle w:val="ListParagraph"/>
        <w:numPr>
          <w:ilvl w:val="0"/>
          <w:numId w:val="146"/>
        </w:numPr>
        <w:bidi/>
        <w:rPr>
          <w:rtl/>
        </w:rPr>
      </w:pPr>
      <w:r>
        <w:rPr>
          <w:rFonts w:hint="cs"/>
          <w:rtl/>
        </w:rPr>
        <w:t>يجب تغطية اللحوم والسمك النيئ وحفظهما في الرف السفلي في الثلاجة</w:t>
      </w:r>
    </w:p>
    <w:p w14:paraId="425B3CD1" w14:textId="0B5F69EC" w:rsidR="00BA68D4" w:rsidRPr="003B2575" w:rsidRDefault="003B2575" w:rsidP="00BA68D4">
      <w:pPr>
        <w:pStyle w:val="ListParagraph"/>
        <w:numPr>
          <w:ilvl w:val="0"/>
          <w:numId w:val="146"/>
        </w:numPr>
        <w:bidi/>
        <w:rPr>
          <w:rtl/>
        </w:rPr>
      </w:pPr>
      <w:r>
        <w:rPr>
          <w:rFonts w:hint="cs"/>
          <w:rtl/>
        </w:rPr>
        <w:t>احفظ الفواكه والخضراوات والسلطة في الدرج السفلي في الثلاجة</w:t>
      </w:r>
    </w:p>
    <w:p w14:paraId="4138FF08" w14:textId="666F45F1" w:rsidR="00BA68D4" w:rsidRPr="008D58EF" w:rsidRDefault="00BA68D4" w:rsidP="003B2575">
      <w:pPr>
        <w:pStyle w:val="Heading3"/>
        <w:bidi/>
        <w:rPr>
          <w:b w:val="0"/>
          <w:bCs/>
          <w:rtl/>
        </w:rPr>
      </w:pPr>
      <w:r w:rsidRPr="008D58EF">
        <w:rPr>
          <w:b w:val="0"/>
          <w:bCs/>
        </w:rPr>
        <w:t>SW3</w:t>
      </w:r>
      <w:r w:rsidRPr="008D58EF">
        <w:rPr>
          <w:rFonts w:hint="cs"/>
          <w:b w:val="0"/>
          <w:bCs/>
          <w:rtl/>
        </w:rPr>
        <w:t xml:space="preserve"> تصنيف الملصقات</w:t>
      </w:r>
    </w:p>
    <w:p w14:paraId="429CBF55" w14:textId="77777777" w:rsidR="00BA68D4" w:rsidRPr="008D58EF" w:rsidRDefault="00BA68D4" w:rsidP="008D58EF">
      <w:pPr>
        <w:pStyle w:val="Heading3"/>
        <w:bidi/>
        <w:rPr>
          <w:b w:val="0"/>
          <w:bCs/>
          <w:rtl/>
        </w:rPr>
      </w:pPr>
      <w:bookmarkStart w:id="62" w:name="_Hlk92803981"/>
      <w:r w:rsidRPr="008D58EF">
        <w:rPr>
          <w:rFonts w:hint="cs"/>
          <w:b w:val="0"/>
          <w:bCs/>
          <w:rtl/>
        </w:rPr>
        <w:t xml:space="preserve"> يُستهلك قبل</w:t>
      </w:r>
    </w:p>
    <w:p w14:paraId="1264E929" w14:textId="77777777" w:rsidR="00BA68D4" w:rsidRDefault="00BA68D4" w:rsidP="00BA68D4">
      <w:pPr>
        <w:autoSpaceDE w:val="0"/>
        <w:autoSpaceDN w:val="0"/>
        <w:bidi/>
        <w:adjustRightInd w:val="0"/>
        <w:spacing w:after="0" w:line="240" w:lineRule="auto"/>
        <w:rPr>
          <w:rFonts w:cs="Arial"/>
          <w:szCs w:val="24"/>
          <w:rtl/>
        </w:rPr>
      </w:pPr>
      <w:r>
        <w:rPr>
          <w:rFonts w:hint="cs"/>
          <w:rtl/>
        </w:rPr>
        <w:t>تُوضع هذه التواريخ على الأطعمة التي تفسد بسرعة، مثل منتجات اللحوم والسلطات الجاهزة. تجنب استخدام أي أطعمة أو مشروبات بعد انتهاء التاريخ المذكور على الملصق، حتى وإن كان مظهرها أو رائحتها جيدين. قد يُشكل تناول الطعام بعد انتهاء هذا التاريخ خطرًا على صحتك.</w:t>
      </w:r>
    </w:p>
    <w:p w14:paraId="44519619" w14:textId="77777777" w:rsidR="00BA68D4" w:rsidRDefault="00BA68D4" w:rsidP="00BA68D4">
      <w:pPr>
        <w:autoSpaceDE w:val="0"/>
        <w:autoSpaceDN w:val="0"/>
        <w:adjustRightInd w:val="0"/>
        <w:spacing w:after="0" w:line="240" w:lineRule="auto"/>
        <w:rPr>
          <w:rFonts w:cs="Arial"/>
          <w:szCs w:val="24"/>
        </w:rPr>
      </w:pPr>
    </w:p>
    <w:p w14:paraId="08F80C82" w14:textId="77777777" w:rsidR="00BA68D4" w:rsidRPr="008D58EF" w:rsidRDefault="00BA68D4" w:rsidP="008D58EF">
      <w:pPr>
        <w:pStyle w:val="Heading3"/>
        <w:bidi/>
        <w:rPr>
          <w:b w:val="0"/>
          <w:bCs/>
          <w:rtl/>
        </w:rPr>
      </w:pPr>
      <w:r w:rsidRPr="008D58EF">
        <w:rPr>
          <w:rFonts w:hint="cs"/>
          <w:b w:val="0"/>
          <w:bCs/>
          <w:rtl/>
        </w:rPr>
        <w:t>يُفضل استهلاكه قبل</w:t>
      </w:r>
    </w:p>
    <w:p w14:paraId="2F049F62" w14:textId="77777777" w:rsidR="00BA68D4" w:rsidRDefault="00BA68D4" w:rsidP="00BA68D4">
      <w:pPr>
        <w:autoSpaceDE w:val="0"/>
        <w:autoSpaceDN w:val="0"/>
        <w:bidi/>
        <w:adjustRightInd w:val="0"/>
        <w:spacing w:after="0" w:line="240" w:lineRule="auto"/>
        <w:rPr>
          <w:rFonts w:cs="Arial"/>
          <w:szCs w:val="24"/>
          <w:rtl/>
        </w:rPr>
      </w:pPr>
      <w:r>
        <w:rPr>
          <w:rFonts w:hint="cs"/>
          <w:rtl/>
        </w:rPr>
        <w:t>تتعلق هذه التواريخ بجودة المنتج وليس سلامته. سيكون هذا الطعام بأفضل جودة له قبل التاريخ الموضح. تناول الطعام بعد انتهاء هذا التاريخ لا يعني أنك ستُصاب بالمرض ولكن النكهة قد تفقد جودتها. تُعرض هذه التواريخ على مجموعة من الأطعمة المجمدة، والمجففة، والمعلبة، والأطعمة الأخرى.</w:t>
      </w:r>
    </w:p>
    <w:p w14:paraId="5F63495E" w14:textId="77777777" w:rsidR="00BA68D4" w:rsidRDefault="00BA68D4" w:rsidP="00BA68D4">
      <w:pPr>
        <w:rPr>
          <w:rFonts w:cs="Arial"/>
          <w:szCs w:val="24"/>
        </w:rPr>
      </w:pPr>
    </w:p>
    <w:p w14:paraId="7F028205" w14:textId="77777777" w:rsidR="00BA68D4" w:rsidRPr="008D58EF" w:rsidRDefault="00BA68D4" w:rsidP="008D58EF">
      <w:pPr>
        <w:pStyle w:val="Heading3"/>
        <w:bidi/>
        <w:rPr>
          <w:b w:val="0"/>
          <w:bCs/>
          <w:rtl/>
        </w:rPr>
      </w:pPr>
      <w:r w:rsidRPr="008D58EF">
        <w:rPr>
          <w:rFonts w:hint="cs"/>
          <w:b w:val="0"/>
          <w:bCs/>
          <w:rtl/>
        </w:rPr>
        <w:t>تُعرض حتى</w:t>
      </w:r>
    </w:p>
    <w:p w14:paraId="1E430915" w14:textId="77777777" w:rsidR="00BA68D4" w:rsidRDefault="00BA68D4" w:rsidP="00BA68D4">
      <w:pPr>
        <w:autoSpaceDE w:val="0"/>
        <w:autoSpaceDN w:val="0"/>
        <w:bidi/>
        <w:adjustRightInd w:val="0"/>
        <w:spacing w:after="0" w:line="240" w:lineRule="auto"/>
        <w:rPr>
          <w:rFonts w:cs="Arial"/>
          <w:szCs w:val="24"/>
          <w:rtl/>
        </w:rPr>
      </w:pPr>
      <w:r>
        <w:rPr>
          <w:rFonts w:hint="cs"/>
          <w:rtl/>
        </w:rPr>
        <w:t>عادة ما تضع المتاجر هذه التواريخ على الأرفف، لأغراض التخزين بشكل أساسي. لا يتطلب القانون ذلك، ولكنها تعليمات لموظفي المتجر وليس للمستهلكين.</w:t>
      </w:r>
    </w:p>
    <w:p w14:paraId="0CC0297F" w14:textId="77777777" w:rsidR="00BA68D4" w:rsidRDefault="00BA68D4" w:rsidP="00BA68D4">
      <w:pPr>
        <w:autoSpaceDE w:val="0"/>
        <w:autoSpaceDN w:val="0"/>
        <w:adjustRightInd w:val="0"/>
        <w:spacing w:after="0" w:line="240" w:lineRule="auto"/>
        <w:rPr>
          <w:rFonts w:cs="Arial"/>
          <w:szCs w:val="24"/>
        </w:rPr>
      </w:pPr>
    </w:p>
    <w:p w14:paraId="4304AFD3" w14:textId="77777777" w:rsidR="00BA68D4" w:rsidRPr="008D58EF" w:rsidRDefault="00BA68D4" w:rsidP="008D58EF">
      <w:pPr>
        <w:pStyle w:val="Heading3"/>
        <w:bidi/>
        <w:rPr>
          <w:b w:val="0"/>
          <w:bCs/>
          <w:rtl/>
        </w:rPr>
      </w:pPr>
      <w:r w:rsidRPr="008D58EF">
        <w:rPr>
          <w:rFonts w:hint="cs"/>
          <w:b w:val="0"/>
          <w:bCs/>
          <w:rtl/>
        </w:rPr>
        <w:t>يُستهلك في غضون 3 أيام من فتحه</w:t>
      </w:r>
    </w:p>
    <w:p w14:paraId="25D9FE75" w14:textId="77777777" w:rsidR="00BA68D4" w:rsidRDefault="00BA68D4" w:rsidP="00BA68D4">
      <w:pPr>
        <w:autoSpaceDE w:val="0"/>
        <w:autoSpaceDN w:val="0"/>
        <w:bidi/>
        <w:adjustRightInd w:val="0"/>
        <w:spacing w:after="0" w:line="240" w:lineRule="auto"/>
        <w:rPr>
          <w:rFonts w:cs="Arial"/>
          <w:szCs w:val="24"/>
          <w:rtl/>
        </w:rPr>
      </w:pPr>
      <w:r>
        <w:rPr>
          <w:rFonts w:hint="cs"/>
          <w:rtl/>
        </w:rPr>
        <w:t>يشير هذا الملصق إلى أنه يجب تناول هذا الطعام في غضون عدد الأيام الموضح على العبوة. بعد انقضاء هذا التاريخ قد لا يكون من الآمن تناول الطعام.</w:t>
      </w:r>
    </w:p>
    <w:p w14:paraId="370388F3" w14:textId="189353A6" w:rsidR="008D58EF" w:rsidRDefault="008D58EF">
      <w:pPr>
        <w:rPr>
          <w:rFonts w:cs="Arial"/>
          <w:szCs w:val="24"/>
        </w:rPr>
      </w:pPr>
      <w:r>
        <w:rPr>
          <w:rFonts w:cs="Arial"/>
          <w:szCs w:val="24"/>
        </w:rPr>
        <w:br w:type="page"/>
      </w:r>
    </w:p>
    <w:p w14:paraId="66FCD920" w14:textId="77777777" w:rsidR="00BA68D4" w:rsidRDefault="00BA68D4" w:rsidP="00BA68D4">
      <w:pPr>
        <w:autoSpaceDE w:val="0"/>
        <w:autoSpaceDN w:val="0"/>
        <w:adjustRightInd w:val="0"/>
        <w:spacing w:after="0" w:line="240" w:lineRule="auto"/>
        <w:rPr>
          <w:rFonts w:cs="Arial"/>
          <w:szCs w:val="24"/>
        </w:rPr>
      </w:pPr>
    </w:p>
    <w:p w14:paraId="1DA99FD5" w14:textId="77777777" w:rsidR="00BA68D4" w:rsidRPr="008D58EF" w:rsidRDefault="00BA68D4" w:rsidP="008D58EF">
      <w:pPr>
        <w:pStyle w:val="Heading3"/>
        <w:bidi/>
        <w:rPr>
          <w:b w:val="0"/>
          <w:bCs/>
          <w:rtl/>
        </w:rPr>
      </w:pPr>
      <w:r w:rsidRPr="008D58EF">
        <w:rPr>
          <w:rFonts w:hint="cs"/>
          <w:b w:val="0"/>
          <w:bCs/>
          <w:rtl/>
        </w:rPr>
        <w:t>يُحفظ الطعام في الثلاجة بمجرد فتح العبوة</w:t>
      </w:r>
    </w:p>
    <w:p w14:paraId="0F6561C8" w14:textId="77777777" w:rsidR="00BA68D4" w:rsidRDefault="00BA68D4" w:rsidP="00BA68D4">
      <w:pPr>
        <w:autoSpaceDE w:val="0"/>
        <w:autoSpaceDN w:val="0"/>
        <w:bidi/>
        <w:adjustRightInd w:val="0"/>
        <w:spacing w:after="0" w:line="240" w:lineRule="auto"/>
        <w:rPr>
          <w:rFonts w:cs="Arial"/>
          <w:szCs w:val="24"/>
          <w:rtl/>
        </w:rPr>
      </w:pPr>
      <w:r>
        <w:rPr>
          <w:rFonts w:hint="cs"/>
          <w:rtl/>
        </w:rPr>
        <w:t>يشير هذا الملصق إلى أنه يتعين حفظ الطعام في الثلاجة بمجرد إزالة الغلاف وتعريض الطعام للهواء وذلك لمنع نمو الميكروبات.</w:t>
      </w:r>
    </w:p>
    <w:bookmarkEnd w:id="62"/>
    <w:p w14:paraId="3F65005C" w14:textId="77777777" w:rsidR="00BA68D4" w:rsidRDefault="00BA68D4" w:rsidP="00BA68D4">
      <w:pPr>
        <w:rPr>
          <w:rFonts w:cs="Arial"/>
          <w:szCs w:val="24"/>
        </w:rPr>
      </w:pPr>
    </w:p>
    <w:p w14:paraId="20CBA6EF" w14:textId="66A623AF" w:rsidR="00BA68D4" w:rsidRPr="008D58EF" w:rsidRDefault="00BA68D4" w:rsidP="003B2575">
      <w:pPr>
        <w:pStyle w:val="Heading3"/>
        <w:bidi/>
        <w:rPr>
          <w:b w:val="0"/>
          <w:bCs/>
          <w:rtl/>
        </w:rPr>
      </w:pPr>
      <w:r w:rsidRPr="008D58EF">
        <w:rPr>
          <w:b w:val="0"/>
          <w:bCs/>
        </w:rPr>
        <w:t>SW1</w:t>
      </w:r>
      <w:r w:rsidRPr="008D58EF">
        <w:rPr>
          <w:rFonts w:hint="cs"/>
          <w:b w:val="0"/>
          <w:bCs/>
          <w:rtl/>
        </w:rPr>
        <w:t xml:space="preserve"> اختبار عن عادات النظافة الغذائية</w:t>
      </w:r>
    </w:p>
    <w:p w14:paraId="3FCFECAD" w14:textId="0EB3EDEF" w:rsidR="00BA68D4" w:rsidRPr="008D58EF" w:rsidRDefault="00BA68D4" w:rsidP="008D58EF">
      <w:pPr>
        <w:pStyle w:val="Heading3"/>
        <w:bidi/>
        <w:rPr>
          <w:b w:val="0"/>
          <w:bCs/>
          <w:rtl/>
        </w:rPr>
      </w:pPr>
      <w:bookmarkStart w:id="63" w:name="_Hlk92803995"/>
      <w:r w:rsidRPr="008D58EF">
        <w:rPr>
          <w:rFonts w:hint="cs"/>
          <w:b w:val="0"/>
          <w:bCs/>
          <w:rtl/>
        </w:rPr>
        <w:t xml:space="preserve"> صِل التعريف</w:t>
      </w:r>
    </w:p>
    <w:p w14:paraId="26B77820" w14:textId="77777777" w:rsidR="00BA68D4" w:rsidRDefault="00BA68D4" w:rsidP="00BA68D4">
      <w:pPr>
        <w:bidi/>
        <w:spacing w:after="0"/>
        <w:rPr>
          <w:rFonts w:cs="Arial"/>
          <w:szCs w:val="24"/>
          <w:rtl/>
        </w:rPr>
      </w:pPr>
      <w:r>
        <w:rPr>
          <w:rFonts w:hint="cs"/>
          <w:rtl/>
        </w:rPr>
        <w:t xml:space="preserve"> يُفضل استهلاكه قبل:</w:t>
      </w:r>
    </w:p>
    <w:p w14:paraId="67881DD8" w14:textId="77777777" w:rsidR="00BA68D4" w:rsidRDefault="00BA68D4" w:rsidP="00BA68D4">
      <w:pPr>
        <w:bidi/>
        <w:spacing w:after="0"/>
        <w:rPr>
          <w:rFonts w:cs="Arial"/>
          <w:szCs w:val="24"/>
          <w:rtl/>
        </w:rPr>
      </w:pPr>
      <w:r>
        <w:rPr>
          <w:rFonts w:hint="cs"/>
          <w:rtl/>
        </w:rPr>
        <w:t>فمن الآمن تناول الطعام بعد انتهاء التاريخ ولكن قد لا تكون أفضل جودة لها</w:t>
      </w:r>
    </w:p>
    <w:p w14:paraId="6BEDC67A" w14:textId="77777777" w:rsidR="00BA68D4" w:rsidRDefault="00BA68D4" w:rsidP="00BA68D4">
      <w:pPr>
        <w:spacing w:after="0"/>
        <w:rPr>
          <w:rFonts w:cs="Arial"/>
          <w:szCs w:val="24"/>
        </w:rPr>
      </w:pPr>
    </w:p>
    <w:p w14:paraId="1BE41C73" w14:textId="5BD78AE1" w:rsidR="00BA68D4" w:rsidRDefault="00BA68D4" w:rsidP="00BA68D4">
      <w:pPr>
        <w:bidi/>
        <w:spacing w:after="0"/>
        <w:rPr>
          <w:rFonts w:cs="Arial"/>
          <w:szCs w:val="24"/>
          <w:rtl/>
        </w:rPr>
      </w:pPr>
      <w:r>
        <w:rPr>
          <w:rFonts w:hint="cs"/>
          <w:rtl/>
        </w:rPr>
        <w:t>يُستهلك قبل:</w:t>
      </w:r>
    </w:p>
    <w:p w14:paraId="1924316F" w14:textId="77777777" w:rsidR="00BA68D4" w:rsidRDefault="00BA68D4" w:rsidP="00BA68D4">
      <w:pPr>
        <w:bidi/>
        <w:spacing w:after="0"/>
        <w:rPr>
          <w:rFonts w:cs="Arial"/>
          <w:szCs w:val="24"/>
          <w:rtl/>
        </w:rPr>
      </w:pPr>
      <w:r>
        <w:rPr>
          <w:rFonts w:hint="cs"/>
          <w:rtl/>
        </w:rPr>
        <w:t>يعتبر الطعام آمنًا للأكل حتى هذا التاريخ ولكن لا يجب تناوله بعده</w:t>
      </w:r>
    </w:p>
    <w:p w14:paraId="1C893802" w14:textId="77777777" w:rsidR="00BA68D4" w:rsidRDefault="00BA68D4" w:rsidP="00BA68D4">
      <w:pPr>
        <w:spacing w:after="0"/>
        <w:rPr>
          <w:rFonts w:cs="Arial"/>
          <w:szCs w:val="24"/>
        </w:rPr>
      </w:pPr>
    </w:p>
    <w:p w14:paraId="57365F8B" w14:textId="76F7ADCE" w:rsidR="00BA68D4" w:rsidRDefault="00BA68D4" w:rsidP="00BA68D4">
      <w:pPr>
        <w:bidi/>
        <w:spacing w:after="0"/>
        <w:rPr>
          <w:rFonts w:cs="Arial"/>
          <w:szCs w:val="24"/>
          <w:rtl/>
        </w:rPr>
      </w:pPr>
      <w:r>
        <w:rPr>
          <w:rFonts w:hint="cs"/>
          <w:rtl/>
        </w:rPr>
        <w:t>تلف المواد الغذائية:</w:t>
      </w:r>
    </w:p>
    <w:p w14:paraId="5BFC47E3" w14:textId="77777777" w:rsidR="00BA68D4" w:rsidRDefault="00BA68D4" w:rsidP="00BA68D4">
      <w:pPr>
        <w:bidi/>
        <w:spacing w:after="0"/>
        <w:rPr>
          <w:rFonts w:cs="Arial"/>
          <w:szCs w:val="24"/>
          <w:rtl/>
        </w:rPr>
      </w:pPr>
      <w:r>
        <w:rPr>
          <w:rFonts w:hint="cs"/>
          <w:rtl/>
        </w:rPr>
        <w:t>تلف لون الطعام، وقوامه، ونكهته</w:t>
      </w:r>
    </w:p>
    <w:p w14:paraId="785EBAFC" w14:textId="77777777" w:rsidR="00BA68D4" w:rsidRDefault="00BA68D4" w:rsidP="00BA68D4">
      <w:pPr>
        <w:spacing w:after="0"/>
        <w:rPr>
          <w:rFonts w:cs="Arial"/>
          <w:szCs w:val="24"/>
        </w:rPr>
      </w:pPr>
    </w:p>
    <w:p w14:paraId="6538487C" w14:textId="27BB98E2" w:rsidR="00BA68D4" w:rsidRDefault="00BA68D4" w:rsidP="00BA68D4">
      <w:pPr>
        <w:bidi/>
        <w:spacing w:after="0"/>
        <w:rPr>
          <w:rFonts w:cs="Arial"/>
          <w:szCs w:val="24"/>
          <w:rtl/>
        </w:rPr>
      </w:pPr>
      <w:r>
        <w:rPr>
          <w:rFonts w:hint="cs"/>
          <w:rtl/>
        </w:rPr>
        <w:t>أي مما يلي ليس من الطرق الأربعة الرئيسية التي يمكن من خلالها الوقاية من التسمم الغذائي؟</w:t>
      </w:r>
    </w:p>
    <w:p w14:paraId="3B41AF77" w14:textId="77777777" w:rsidR="00BA68D4" w:rsidRDefault="00BA68D4" w:rsidP="00BA68D4">
      <w:pPr>
        <w:bidi/>
        <w:spacing w:after="0"/>
        <w:rPr>
          <w:rFonts w:cs="Arial"/>
          <w:szCs w:val="24"/>
          <w:rtl/>
        </w:rPr>
      </w:pPr>
      <w:r>
        <w:rPr>
          <w:rFonts w:hint="cs"/>
          <w:rtl/>
        </w:rPr>
        <w:t xml:space="preserve"> استخدام نفس لوح التقطيع والأواني أثناء إعداد الطعام</w:t>
      </w:r>
    </w:p>
    <w:p w14:paraId="61F529B7" w14:textId="77777777" w:rsidR="00BA68D4" w:rsidRDefault="00BA68D4" w:rsidP="00BA68D4">
      <w:pPr>
        <w:spacing w:after="0"/>
        <w:rPr>
          <w:rFonts w:cs="Arial"/>
          <w:szCs w:val="24"/>
        </w:rPr>
      </w:pPr>
    </w:p>
    <w:p w14:paraId="154E483F" w14:textId="77777777" w:rsidR="00BA68D4" w:rsidRDefault="00BA68D4" w:rsidP="00BA68D4">
      <w:pPr>
        <w:bidi/>
        <w:spacing w:after="0"/>
        <w:rPr>
          <w:rFonts w:cs="Arial"/>
          <w:szCs w:val="24"/>
          <w:rtl/>
        </w:rPr>
      </w:pPr>
      <w:r>
        <w:rPr>
          <w:rFonts w:hint="cs"/>
          <w:rtl/>
        </w:rPr>
        <w:t>ما أنواع العدوى التي قد تُصاب بها نتيجة عدم غسل اليدين؟ (نقطة واحدة)</w:t>
      </w:r>
    </w:p>
    <w:p w14:paraId="7736488A" w14:textId="77777777" w:rsidR="00BA68D4" w:rsidRDefault="00BA68D4" w:rsidP="006A3CB0">
      <w:pPr>
        <w:bidi/>
        <w:rPr>
          <w:rFonts w:cs="Arial"/>
          <w:szCs w:val="24"/>
          <w:rtl/>
        </w:rPr>
      </w:pPr>
      <w:r>
        <w:rPr>
          <w:rFonts w:hint="cs"/>
          <w:rtl/>
        </w:rPr>
        <w:t>جميع ما سبق</w:t>
      </w:r>
    </w:p>
    <w:bookmarkEnd w:id="63"/>
    <w:p w14:paraId="5833128B" w14:textId="77777777" w:rsidR="00BA68D4" w:rsidRPr="00E138D3" w:rsidRDefault="00BA68D4" w:rsidP="008D58EF">
      <w:pPr>
        <w:pStyle w:val="Heading3"/>
        <w:bidi/>
        <w:rPr>
          <w:b w:val="0"/>
          <w:bCs/>
          <w:sz w:val="36"/>
          <w:szCs w:val="32"/>
          <w:rtl/>
        </w:rPr>
      </w:pPr>
      <w:r w:rsidRPr="00E138D3">
        <w:rPr>
          <w:rFonts w:hint="cs"/>
          <w:b w:val="0"/>
          <w:bCs/>
          <w:sz w:val="36"/>
          <w:szCs w:val="32"/>
          <w:rtl/>
        </w:rPr>
        <w:t>الدرس السابع: انتشار العدوى: العناية الصحية بالحيوانات وحيوانات المزرعة</w:t>
      </w:r>
    </w:p>
    <w:p w14:paraId="3A5B4706" w14:textId="7E7D7FC7" w:rsidR="00BA68D4" w:rsidRPr="008D58EF" w:rsidRDefault="00BA68D4" w:rsidP="003B2575">
      <w:pPr>
        <w:pStyle w:val="Heading3"/>
        <w:bidi/>
        <w:rPr>
          <w:b w:val="0"/>
          <w:bCs/>
          <w:rtl/>
        </w:rPr>
      </w:pPr>
      <w:r w:rsidRPr="008D58EF">
        <w:rPr>
          <w:b w:val="0"/>
          <w:bCs/>
        </w:rPr>
        <w:t>SH1</w:t>
      </w:r>
      <w:r w:rsidRPr="008D58EF">
        <w:rPr>
          <w:rFonts w:hint="cs"/>
          <w:b w:val="0"/>
          <w:bCs/>
          <w:rtl/>
        </w:rPr>
        <w:t xml:space="preserve"> لعبة الذاكرة</w:t>
      </w:r>
    </w:p>
    <w:tbl>
      <w:tblPr>
        <w:tblStyle w:val="PlainTable1"/>
        <w:bidiVisual/>
        <w:tblW w:w="0" w:type="auto"/>
        <w:tblLook w:val="04A0" w:firstRow="1" w:lastRow="0" w:firstColumn="1" w:lastColumn="0" w:noHBand="0" w:noVBand="1"/>
      </w:tblPr>
      <w:tblGrid>
        <w:gridCol w:w="4673"/>
        <w:gridCol w:w="5387"/>
      </w:tblGrid>
      <w:tr w:rsidR="00BA68D4" w:rsidRPr="00C3549D" w14:paraId="3B47ED06" w14:textId="77777777" w:rsidTr="006A3C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C07391" w14:textId="77777777" w:rsidR="00BA68D4" w:rsidRPr="006A3CB0" w:rsidRDefault="00BA68D4">
            <w:pPr>
              <w:bidi/>
              <w:rPr>
                <w:rFonts w:cs="Arial"/>
                <w:szCs w:val="24"/>
                <w:rtl/>
              </w:rPr>
            </w:pPr>
            <w:r>
              <w:rPr>
                <w:rFonts w:hint="cs"/>
                <w:rtl/>
              </w:rPr>
              <w:t xml:space="preserve"> الإنسان</w:t>
            </w:r>
          </w:p>
        </w:tc>
        <w:tc>
          <w:tcPr>
            <w:tcW w:w="5387" w:type="dxa"/>
            <w:hideMark/>
          </w:tcPr>
          <w:p w14:paraId="241E58F8" w14:textId="77777777" w:rsidR="00BA68D4" w:rsidRPr="006A3CB0" w:rsidRDefault="00BA68D4">
            <w:pPr>
              <w:bidi/>
              <w:cnfStyle w:val="100000000000" w:firstRow="1" w:lastRow="0" w:firstColumn="0" w:lastColumn="0" w:oddVBand="0" w:evenVBand="0" w:oddHBand="0" w:evenHBand="0" w:firstRowFirstColumn="0" w:firstRowLastColumn="0" w:lastRowFirstColumn="0" w:lastRowLastColumn="0"/>
              <w:rPr>
                <w:rFonts w:cs="Arial"/>
                <w:szCs w:val="24"/>
                <w:rtl/>
              </w:rPr>
            </w:pPr>
            <w:r>
              <w:rPr>
                <w:rFonts w:hint="cs"/>
                <w:rtl/>
              </w:rPr>
              <w:t>الحيوان</w:t>
            </w:r>
          </w:p>
        </w:tc>
      </w:tr>
      <w:tr w:rsidR="00BA68D4" w:rsidRPr="00C3549D" w14:paraId="051286EC"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15CCB3B" w14:textId="77777777" w:rsidR="00BA68D4" w:rsidRPr="00C3549D" w:rsidRDefault="00BA68D4">
            <w:pPr>
              <w:bidi/>
              <w:rPr>
                <w:rFonts w:cs="Arial"/>
                <w:b w:val="0"/>
                <w:bCs w:val="0"/>
                <w:szCs w:val="24"/>
                <w:rtl/>
              </w:rPr>
            </w:pPr>
            <w:r>
              <w:rPr>
                <w:rFonts w:hint="cs"/>
                <w:b w:val="0"/>
                <w:bCs w:val="0"/>
                <w:rtl/>
              </w:rPr>
              <w:t>سأتلقى اللقاحات</w:t>
            </w:r>
          </w:p>
        </w:tc>
        <w:tc>
          <w:tcPr>
            <w:tcW w:w="5387" w:type="dxa"/>
            <w:hideMark/>
          </w:tcPr>
          <w:p w14:paraId="6FED7E48"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سأجعل حيواني الأليف يتلقى اللقاحات اللازمة</w:t>
            </w:r>
          </w:p>
        </w:tc>
      </w:tr>
      <w:tr w:rsidR="00BA68D4" w:rsidRPr="00C3549D" w14:paraId="0ADCDDB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2CEBB77" w14:textId="77777777" w:rsidR="00BA68D4" w:rsidRPr="00C3549D" w:rsidRDefault="00BA68D4">
            <w:pPr>
              <w:bidi/>
              <w:rPr>
                <w:rFonts w:cs="Arial"/>
                <w:b w:val="0"/>
                <w:bCs w:val="0"/>
                <w:szCs w:val="24"/>
                <w:rtl/>
              </w:rPr>
            </w:pPr>
            <w:r>
              <w:rPr>
                <w:rFonts w:hint="cs"/>
                <w:b w:val="0"/>
                <w:bCs w:val="0"/>
                <w:rtl/>
              </w:rPr>
              <w:t>لدي سجل للقاحات</w:t>
            </w:r>
          </w:p>
        </w:tc>
        <w:tc>
          <w:tcPr>
            <w:tcW w:w="5387" w:type="dxa"/>
            <w:hideMark/>
          </w:tcPr>
          <w:p w14:paraId="3FFA92C1"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لدى حيواني الأليف شهادة لقاحات</w:t>
            </w:r>
          </w:p>
        </w:tc>
      </w:tr>
      <w:tr w:rsidR="00BA68D4" w:rsidRPr="00C3549D" w14:paraId="43E990AD"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6337D84" w14:textId="77777777" w:rsidR="00BA68D4" w:rsidRPr="00C3549D" w:rsidRDefault="00BA68D4">
            <w:pPr>
              <w:bidi/>
              <w:rPr>
                <w:rFonts w:cs="Arial"/>
                <w:b w:val="0"/>
                <w:bCs w:val="0"/>
                <w:szCs w:val="24"/>
                <w:rtl/>
              </w:rPr>
            </w:pPr>
            <w:r>
              <w:rPr>
                <w:rFonts w:hint="cs"/>
                <w:b w:val="0"/>
                <w:bCs w:val="0"/>
                <w:rtl/>
              </w:rPr>
              <w:t>لقد تلقيت اللقاح وفقًا للدليل الإرشادي</w:t>
            </w:r>
          </w:p>
        </w:tc>
        <w:tc>
          <w:tcPr>
            <w:tcW w:w="5387" w:type="dxa"/>
            <w:hideMark/>
          </w:tcPr>
          <w:p w14:paraId="10631356"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لقد تلقى حيواني الأليف اللقاح وفقًا لجدول اللقاحات المحدد لنوعه</w:t>
            </w:r>
          </w:p>
        </w:tc>
      </w:tr>
      <w:tr w:rsidR="00BA68D4" w:rsidRPr="00C3549D" w14:paraId="1507B3A6"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72600CCB" w14:textId="77777777" w:rsidR="00BA68D4" w:rsidRPr="00C3549D" w:rsidRDefault="00BA68D4">
            <w:pPr>
              <w:bidi/>
              <w:rPr>
                <w:rFonts w:cs="Arial"/>
                <w:b w:val="0"/>
                <w:bCs w:val="0"/>
                <w:szCs w:val="24"/>
                <w:rtl/>
              </w:rPr>
            </w:pPr>
            <w:r>
              <w:rPr>
                <w:rFonts w:hint="cs"/>
                <w:b w:val="0"/>
                <w:bCs w:val="0"/>
                <w:rtl/>
              </w:rPr>
              <w:t>اتبع نظامًا غذائيًّا متوازنًا يحتوي على الكثير من الفواكه والخضراوات</w:t>
            </w:r>
          </w:p>
        </w:tc>
        <w:tc>
          <w:tcPr>
            <w:tcW w:w="5387" w:type="dxa"/>
            <w:hideMark/>
          </w:tcPr>
          <w:p w14:paraId="69D7C0AE"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يتبع حيواني الأليف نظامًا غذائيًّا متوازنًا مناسبًا لنوعه</w:t>
            </w:r>
          </w:p>
        </w:tc>
      </w:tr>
      <w:tr w:rsidR="00BA68D4" w:rsidRPr="00C3549D" w14:paraId="1E7856B3"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63839203" w14:textId="77777777" w:rsidR="00BA68D4" w:rsidRPr="00C3549D" w:rsidRDefault="00BA68D4">
            <w:pPr>
              <w:bidi/>
              <w:rPr>
                <w:rFonts w:cs="Arial"/>
                <w:b w:val="0"/>
                <w:bCs w:val="0"/>
                <w:szCs w:val="24"/>
                <w:rtl/>
              </w:rPr>
            </w:pPr>
            <w:r>
              <w:rPr>
                <w:rFonts w:hint="cs"/>
                <w:b w:val="0"/>
                <w:bCs w:val="0"/>
                <w:rtl/>
              </w:rPr>
              <w:t>يقاوم جهازي المناعي معظم أنواع العدوى الشائعة</w:t>
            </w:r>
          </w:p>
        </w:tc>
        <w:tc>
          <w:tcPr>
            <w:tcW w:w="5387" w:type="dxa"/>
            <w:hideMark/>
          </w:tcPr>
          <w:p w14:paraId="49856B75"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يتمتع حيواني الأليف بأنظمة دفاع تحارب أنواع العدوى الأكثر شيوعًا</w:t>
            </w:r>
          </w:p>
        </w:tc>
      </w:tr>
      <w:tr w:rsidR="00BA68D4" w:rsidRPr="00C3549D" w14:paraId="09108C1C"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09A2D9C9" w14:textId="77777777" w:rsidR="00BA68D4" w:rsidRPr="00C3549D" w:rsidRDefault="00BA68D4">
            <w:pPr>
              <w:bidi/>
              <w:rPr>
                <w:rFonts w:cs="Arial"/>
                <w:b w:val="0"/>
                <w:bCs w:val="0"/>
                <w:szCs w:val="24"/>
                <w:rtl/>
              </w:rPr>
            </w:pPr>
            <w:r>
              <w:rPr>
                <w:rFonts w:hint="cs"/>
                <w:b w:val="0"/>
                <w:bCs w:val="0"/>
                <w:rtl/>
              </w:rPr>
              <w:t>أغسل يدي باستمرار أثناء اليوم بالماء والصابون</w:t>
            </w:r>
          </w:p>
        </w:tc>
        <w:tc>
          <w:tcPr>
            <w:tcW w:w="5387" w:type="dxa"/>
            <w:hideMark/>
          </w:tcPr>
          <w:p w14:paraId="4789B5CE"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أغسل حيواني الأليف بشامبو مناسب عندما يتسخ</w:t>
            </w:r>
          </w:p>
        </w:tc>
      </w:tr>
      <w:tr w:rsidR="00BA68D4" w:rsidRPr="00C3549D" w14:paraId="737AD5D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ADBD3B4" w14:textId="77777777" w:rsidR="00BA68D4" w:rsidRPr="00C3549D" w:rsidRDefault="00BA68D4">
            <w:pPr>
              <w:bidi/>
              <w:rPr>
                <w:rFonts w:cs="Arial"/>
                <w:b w:val="0"/>
                <w:bCs w:val="0"/>
                <w:szCs w:val="24"/>
                <w:rtl/>
              </w:rPr>
            </w:pPr>
            <w:r>
              <w:rPr>
                <w:rFonts w:hint="cs"/>
                <w:b w:val="0"/>
                <w:bCs w:val="0"/>
                <w:rtl/>
              </w:rPr>
              <w:t>أغسل أسناني</w:t>
            </w:r>
          </w:p>
        </w:tc>
        <w:tc>
          <w:tcPr>
            <w:tcW w:w="5387" w:type="dxa"/>
            <w:hideMark/>
          </w:tcPr>
          <w:p w14:paraId="3E558FCF"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أتحقق من صحة أسنان حيواني الأليف</w:t>
            </w:r>
          </w:p>
        </w:tc>
      </w:tr>
      <w:tr w:rsidR="00BA68D4" w:rsidRPr="00C3549D" w14:paraId="4A200002"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4A6B34B5" w14:textId="77777777" w:rsidR="00BA68D4" w:rsidRPr="00C3549D" w:rsidRDefault="00BA68D4">
            <w:pPr>
              <w:bidi/>
              <w:rPr>
                <w:rFonts w:cs="Arial"/>
                <w:b w:val="0"/>
                <w:bCs w:val="0"/>
                <w:szCs w:val="24"/>
                <w:rtl/>
              </w:rPr>
            </w:pPr>
            <w:r>
              <w:rPr>
                <w:rFonts w:hint="cs"/>
                <w:b w:val="0"/>
                <w:bCs w:val="0"/>
                <w:rtl/>
              </w:rPr>
              <w:t>عندما أتجول في الغابة، أتحقق من جلدي وشعري للبحث عن القراد</w:t>
            </w:r>
          </w:p>
        </w:tc>
        <w:tc>
          <w:tcPr>
            <w:tcW w:w="5387" w:type="dxa"/>
            <w:hideMark/>
          </w:tcPr>
          <w:p w14:paraId="0DD1F13A"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عندما أتجول في الغابة بصحبة حيواني الأليف، أتحقق من حيواني الأليف للبحث عن القراد</w:t>
            </w:r>
          </w:p>
        </w:tc>
      </w:tr>
      <w:tr w:rsidR="00BA68D4" w:rsidRPr="00C3549D" w14:paraId="606ECA77"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48AD2092" w14:textId="77777777" w:rsidR="00BA68D4" w:rsidRPr="00C3549D" w:rsidRDefault="00BA68D4">
            <w:pPr>
              <w:bidi/>
              <w:rPr>
                <w:rFonts w:cs="Arial"/>
                <w:b w:val="0"/>
                <w:bCs w:val="0"/>
                <w:szCs w:val="24"/>
                <w:rtl/>
              </w:rPr>
            </w:pPr>
            <w:r>
              <w:rPr>
                <w:rFonts w:hint="cs"/>
                <w:b w:val="0"/>
                <w:bCs w:val="0"/>
                <w:rtl/>
              </w:rPr>
              <w:t>لدي ميكروبات مفيدة في جهازي الهضمي تساعد في الحفاظ على صحتي</w:t>
            </w:r>
          </w:p>
        </w:tc>
        <w:tc>
          <w:tcPr>
            <w:tcW w:w="5387" w:type="dxa"/>
            <w:hideMark/>
          </w:tcPr>
          <w:p w14:paraId="34C764B2"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لدى حيواني الأليف ميكروبات مفيدة في جهازه الهضمي تساعد في الحفاظ على صحته</w:t>
            </w:r>
          </w:p>
        </w:tc>
      </w:tr>
      <w:tr w:rsidR="00BA68D4" w:rsidRPr="00C3549D" w14:paraId="35943CBB"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155A3437" w14:textId="77777777" w:rsidR="00BA68D4" w:rsidRPr="00C3549D" w:rsidRDefault="00BA68D4">
            <w:pPr>
              <w:bidi/>
              <w:rPr>
                <w:rFonts w:cs="Arial"/>
                <w:b w:val="0"/>
                <w:bCs w:val="0"/>
                <w:szCs w:val="24"/>
                <w:rtl/>
              </w:rPr>
            </w:pPr>
            <w:r>
              <w:rPr>
                <w:rFonts w:hint="cs"/>
                <w:b w:val="0"/>
                <w:bCs w:val="0"/>
                <w:rtl/>
              </w:rPr>
              <w:t>إذا شعرت بالمرض، فإنني لا أتناول إلا المضادات الحيوية إذا وصفها الطبيب المتابع لي</w:t>
            </w:r>
          </w:p>
        </w:tc>
        <w:tc>
          <w:tcPr>
            <w:tcW w:w="5387" w:type="dxa"/>
            <w:hideMark/>
          </w:tcPr>
          <w:p w14:paraId="4091D48F"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إذا مرض حيواني الأليف، لا أعطيه إلا المضادات الحيوية إذا وصفها الطبيب البيطري</w:t>
            </w:r>
          </w:p>
        </w:tc>
      </w:tr>
      <w:tr w:rsidR="00BA68D4" w:rsidRPr="00C3549D" w14:paraId="15DB8DCB"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12EA900D" w14:textId="77777777" w:rsidR="00BA68D4" w:rsidRPr="00C3549D" w:rsidRDefault="00BA68D4">
            <w:pPr>
              <w:bidi/>
              <w:rPr>
                <w:rFonts w:cs="Arial"/>
                <w:b w:val="0"/>
                <w:bCs w:val="0"/>
                <w:szCs w:val="24"/>
                <w:rtl/>
              </w:rPr>
            </w:pPr>
            <w:r>
              <w:rPr>
                <w:rFonts w:hint="cs"/>
                <w:b w:val="0"/>
                <w:bCs w:val="0"/>
                <w:rtl/>
              </w:rPr>
              <w:t>لم أتناول إطلاقًا مضادات حيوية من علاج سابق</w:t>
            </w:r>
          </w:p>
        </w:tc>
        <w:tc>
          <w:tcPr>
            <w:tcW w:w="5387" w:type="dxa"/>
            <w:hideMark/>
          </w:tcPr>
          <w:p w14:paraId="4BA50C74"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لم أُعطِ إطلاقًا مضادات حيوية من علاج سابق لحيواني الأليف</w:t>
            </w:r>
          </w:p>
        </w:tc>
      </w:tr>
      <w:tr w:rsidR="00BA68D4" w:rsidRPr="00C3549D" w14:paraId="1989AFEE"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22DB5B72" w14:textId="77777777" w:rsidR="00BA68D4" w:rsidRPr="00C3549D" w:rsidRDefault="00BA68D4">
            <w:pPr>
              <w:bidi/>
              <w:rPr>
                <w:rFonts w:cs="Arial"/>
                <w:b w:val="0"/>
                <w:bCs w:val="0"/>
                <w:szCs w:val="24"/>
                <w:rtl/>
              </w:rPr>
            </w:pPr>
            <w:r>
              <w:rPr>
                <w:rFonts w:hint="cs"/>
                <w:b w:val="0"/>
                <w:bCs w:val="0"/>
                <w:rtl/>
              </w:rPr>
              <w:t>إذا وصف الطبيب المتابع لحالتي مضادات حيوية، أتناول جرعة الدواء الموصوفة لي بالكامل</w:t>
            </w:r>
          </w:p>
        </w:tc>
        <w:tc>
          <w:tcPr>
            <w:tcW w:w="5387" w:type="dxa"/>
            <w:hideMark/>
          </w:tcPr>
          <w:p w14:paraId="544FEED1"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إذا وصف الطبيب البيطري مضادات حيوية لحيواني الأليف، أعطيه جرعات الدواء بالكامل</w:t>
            </w:r>
          </w:p>
        </w:tc>
      </w:tr>
      <w:tr w:rsidR="00BA68D4" w:rsidRPr="00C3549D" w14:paraId="5021BAC0"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522EF56E" w14:textId="77777777" w:rsidR="00BA68D4" w:rsidRPr="00C3549D" w:rsidRDefault="00BA68D4">
            <w:pPr>
              <w:bidi/>
              <w:rPr>
                <w:rFonts w:cs="Arial"/>
                <w:b w:val="0"/>
                <w:bCs w:val="0"/>
                <w:szCs w:val="24"/>
                <w:rtl/>
              </w:rPr>
            </w:pPr>
            <w:r>
              <w:rPr>
                <w:rFonts w:hint="cs"/>
                <w:b w:val="0"/>
                <w:bCs w:val="0"/>
                <w:rtl/>
              </w:rPr>
              <w:t>سوف أعيد أي مضادات حيوية متبقية إلى الصيدلية</w:t>
            </w:r>
          </w:p>
        </w:tc>
        <w:tc>
          <w:tcPr>
            <w:tcW w:w="5387" w:type="dxa"/>
            <w:hideMark/>
          </w:tcPr>
          <w:p w14:paraId="6E8A7119"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سوف أُعيد أي مضادات حيوية متبقية إلى الطبيب البيطري المتابع لحيواني</w:t>
            </w:r>
          </w:p>
        </w:tc>
      </w:tr>
      <w:tr w:rsidR="00BA68D4" w:rsidRPr="00C3549D" w14:paraId="051F5B79" w14:textId="77777777" w:rsidTr="006A3CB0">
        <w:tc>
          <w:tcPr>
            <w:cnfStyle w:val="001000000000" w:firstRow="0" w:lastRow="0" w:firstColumn="1" w:lastColumn="0" w:oddVBand="0" w:evenVBand="0" w:oddHBand="0" w:evenHBand="0" w:firstRowFirstColumn="0" w:firstRowLastColumn="0" w:lastRowFirstColumn="0" w:lastRowLastColumn="0"/>
            <w:tcW w:w="4673" w:type="dxa"/>
            <w:hideMark/>
          </w:tcPr>
          <w:p w14:paraId="39063C88" w14:textId="77777777" w:rsidR="00BA68D4" w:rsidRPr="00C3549D" w:rsidRDefault="00BA68D4">
            <w:pPr>
              <w:bidi/>
              <w:rPr>
                <w:rFonts w:cs="Arial"/>
                <w:b w:val="0"/>
                <w:bCs w:val="0"/>
                <w:szCs w:val="24"/>
                <w:rtl/>
              </w:rPr>
            </w:pPr>
            <w:r>
              <w:rPr>
                <w:rFonts w:hint="cs"/>
                <w:b w:val="0"/>
                <w:bCs w:val="0"/>
                <w:rtl/>
              </w:rPr>
              <w:t>لا أُطعم حيواني الأليف أثناء الطهي أو تناول الطعام</w:t>
            </w:r>
          </w:p>
        </w:tc>
        <w:tc>
          <w:tcPr>
            <w:tcW w:w="5387" w:type="dxa"/>
            <w:hideMark/>
          </w:tcPr>
          <w:p w14:paraId="3F4CECA5" w14:textId="77777777" w:rsidR="00BA68D4" w:rsidRPr="00C3549D" w:rsidRDefault="00BA68D4">
            <w:pPr>
              <w:bidi/>
              <w:cnfStyle w:val="000000000000" w:firstRow="0" w:lastRow="0" w:firstColumn="0" w:lastColumn="0" w:oddVBand="0" w:evenVBand="0" w:oddHBand="0" w:evenHBand="0" w:firstRowFirstColumn="0" w:firstRowLastColumn="0" w:lastRowFirstColumn="0" w:lastRowLastColumn="0"/>
              <w:rPr>
                <w:rFonts w:cs="Arial"/>
                <w:szCs w:val="24"/>
                <w:rtl/>
              </w:rPr>
            </w:pPr>
            <w:r>
              <w:rPr>
                <w:rFonts w:hint="cs"/>
                <w:rtl/>
              </w:rPr>
              <w:t>أسمح لحيواني الأليف بتناول طعامه من الوعاء الخاص به</w:t>
            </w:r>
          </w:p>
        </w:tc>
      </w:tr>
      <w:tr w:rsidR="00BA68D4" w:rsidRPr="00C3549D" w14:paraId="0A76EA24" w14:textId="77777777" w:rsidTr="006A3C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tcPr>
          <w:p w14:paraId="1F04E928" w14:textId="77777777" w:rsidR="00BA68D4" w:rsidRPr="00C3549D" w:rsidRDefault="00BA68D4">
            <w:pPr>
              <w:rPr>
                <w:rFonts w:cs="Arial"/>
                <w:b w:val="0"/>
                <w:bCs w:val="0"/>
                <w:szCs w:val="24"/>
              </w:rPr>
            </w:pPr>
          </w:p>
        </w:tc>
        <w:tc>
          <w:tcPr>
            <w:tcW w:w="5387" w:type="dxa"/>
            <w:hideMark/>
          </w:tcPr>
          <w:p w14:paraId="1A715FDA" w14:textId="77777777" w:rsidR="00BA68D4" w:rsidRPr="00C3549D" w:rsidRDefault="00BA68D4">
            <w:pPr>
              <w:bidi/>
              <w:cnfStyle w:val="000000100000" w:firstRow="0" w:lastRow="0" w:firstColumn="0" w:lastColumn="0" w:oddVBand="0" w:evenVBand="0" w:oddHBand="1" w:evenHBand="0" w:firstRowFirstColumn="0" w:firstRowLastColumn="0" w:lastRowFirstColumn="0" w:lastRowLastColumn="0"/>
              <w:rPr>
                <w:rFonts w:cs="Arial"/>
                <w:szCs w:val="24"/>
                <w:rtl/>
              </w:rPr>
            </w:pPr>
            <w:r>
              <w:rPr>
                <w:rFonts w:hint="cs"/>
                <w:rtl/>
              </w:rPr>
              <w:t>أُعطي حيواني الأليف أدوية للتخلص من الديدان باستمرار</w:t>
            </w:r>
          </w:p>
        </w:tc>
      </w:tr>
    </w:tbl>
    <w:p w14:paraId="00C661A1" w14:textId="77777777" w:rsidR="008D58EF" w:rsidRDefault="008D58EF" w:rsidP="003B2575">
      <w:pPr>
        <w:pStyle w:val="Heading3"/>
        <w:bidi/>
      </w:pPr>
    </w:p>
    <w:p w14:paraId="5D43FC6C" w14:textId="77777777" w:rsidR="008D58EF" w:rsidRDefault="008D58EF">
      <w:pPr>
        <w:rPr>
          <w:rFonts w:eastAsiaTheme="majorEastAsia" w:cstheme="majorBidi"/>
          <w:b/>
          <w:sz w:val="28"/>
          <w:szCs w:val="24"/>
        </w:rPr>
      </w:pPr>
      <w:r>
        <w:br w:type="page"/>
      </w:r>
    </w:p>
    <w:p w14:paraId="70416ADF" w14:textId="559C03A0" w:rsidR="00BA68D4" w:rsidRPr="008D58EF" w:rsidRDefault="00BA68D4" w:rsidP="003B2575">
      <w:pPr>
        <w:pStyle w:val="Heading3"/>
        <w:bidi/>
        <w:rPr>
          <w:b w:val="0"/>
          <w:bCs/>
          <w:rtl/>
        </w:rPr>
      </w:pPr>
      <w:r w:rsidRPr="008D58EF">
        <w:rPr>
          <w:b w:val="0"/>
          <w:bCs/>
        </w:rPr>
        <w:lastRenderedPageBreak/>
        <w:t>SW1</w:t>
      </w:r>
      <w:r w:rsidRPr="008D58EF">
        <w:rPr>
          <w:rFonts w:hint="cs"/>
          <w:b w:val="0"/>
          <w:bCs/>
          <w:rtl/>
        </w:rPr>
        <w:t xml:space="preserve"> اختبار عن العناية الصحية بالحيوانات وحيوانات المزرعة</w:t>
      </w:r>
    </w:p>
    <w:p w14:paraId="18ADD0D2" w14:textId="23BE8B26" w:rsidR="00BA68D4" w:rsidRDefault="00BA68D4" w:rsidP="00BA68D4">
      <w:pPr>
        <w:bidi/>
        <w:spacing w:after="0"/>
        <w:rPr>
          <w:rFonts w:cs="Arial"/>
          <w:szCs w:val="24"/>
          <w:rtl/>
        </w:rPr>
      </w:pPr>
      <w:bookmarkStart w:id="64" w:name="_Hlk92804132"/>
      <w:r>
        <w:rPr>
          <w:rFonts w:hint="cs"/>
          <w:rtl/>
        </w:rPr>
        <w:t xml:space="preserve"> عند العناية بالحيوانات الأليفة، يتعين القيام بما يلي:</w:t>
      </w:r>
    </w:p>
    <w:p w14:paraId="5F30B9AA"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تنظيف أسنانهم</w:t>
      </w:r>
    </w:p>
    <w:p w14:paraId="6B4FA37E" w14:textId="77777777" w:rsidR="00BA68D4" w:rsidRDefault="00BA68D4" w:rsidP="00BA68D4">
      <w:pPr>
        <w:pStyle w:val="ListParagraph"/>
        <w:numPr>
          <w:ilvl w:val="0"/>
          <w:numId w:val="142"/>
        </w:numPr>
        <w:bidi/>
        <w:spacing w:after="0" w:line="256" w:lineRule="auto"/>
        <w:rPr>
          <w:rFonts w:cs="Arial"/>
          <w:szCs w:val="24"/>
          <w:rtl/>
        </w:rPr>
      </w:pPr>
      <w:r>
        <w:rPr>
          <w:rFonts w:hint="cs"/>
          <w:rtl/>
        </w:rPr>
        <w:t>الحرص على أن يحصل حيوانك الأليف على اللقاحات اللازمة</w:t>
      </w:r>
    </w:p>
    <w:p w14:paraId="694018D3" w14:textId="77777777" w:rsidR="00BA68D4" w:rsidRDefault="00BA68D4" w:rsidP="00BA68D4">
      <w:pPr>
        <w:pStyle w:val="ListParagraph"/>
        <w:numPr>
          <w:ilvl w:val="0"/>
          <w:numId w:val="142"/>
        </w:numPr>
        <w:bidi/>
        <w:spacing w:after="0" w:line="256" w:lineRule="auto"/>
        <w:rPr>
          <w:rFonts w:cs="Arial"/>
          <w:szCs w:val="24"/>
          <w:rtl/>
        </w:rPr>
      </w:pPr>
      <w:r>
        <w:rPr>
          <w:rFonts w:hint="cs"/>
          <w:rtl/>
        </w:rPr>
        <w:t>إعطاء حيوانك الأليف أدوية التخلص من الديدان باستمرار</w:t>
      </w:r>
    </w:p>
    <w:p w14:paraId="5B0540D3" w14:textId="77777777" w:rsidR="00BA68D4" w:rsidRDefault="00BA68D4" w:rsidP="00BA68D4">
      <w:pPr>
        <w:spacing w:after="0"/>
        <w:rPr>
          <w:rFonts w:cs="Arial"/>
          <w:szCs w:val="24"/>
        </w:rPr>
      </w:pPr>
    </w:p>
    <w:p w14:paraId="7394C740" w14:textId="5FECFE21" w:rsidR="00BA68D4" w:rsidRDefault="00BA68D4" w:rsidP="00BA68D4">
      <w:pPr>
        <w:bidi/>
        <w:spacing w:after="0"/>
        <w:rPr>
          <w:rFonts w:cs="Arial"/>
          <w:szCs w:val="24"/>
          <w:rtl/>
        </w:rPr>
      </w:pPr>
      <w:r>
        <w:rPr>
          <w:rFonts w:hint="cs"/>
          <w:rtl/>
        </w:rPr>
        <w:t>يمكن أن تحول الميكروبات المفيدة المنتجات الحيوانية إلى:</w:t>
      </w:r>
    </w:p>
    <w:p w14:paraId="2DACD1F8"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حليب</w:t>
      </w:r>
    </w:p>
    <w:p w14:paraId="59FFEA56" w14:textId="77777777" w:rsidR="00BA68D4" w:rsidRDefault="00BA68D4" w:rsidP="00BA68D4">
      <w:pPr>
        <w:pStyle w:val="ListParagraph"/>
        <w:numPr>
          <w:ilvl w:val="0"/>
          <w:numId w:val="142"/>
        </w:numPr>
        <w:bidi/>
        <w:spacing w:after="0" w:line="256" w:lineRule="auto"/>
        <w:rPr>
          <w:rFonts w:cs="Arial"/>
          <w:szCs w:val="24"/>
          <w:rtl/>
        </w:rPr>
      </w:pPr>
      <w:r>
        <w:rPr>
          <w:rFonts w:hint="cs"/>
          <w:rtl/>
        </w:rPr>
        <w:t>زبادي</w:t>
      </w:r>
    </w:p>
    <w:p w14:paraId="49CDDDE0" w14:textId="77777777" w:rsidR="00BA68D4" w:rsidRDefault="00BA68D4" w:rsidP="00BA68D4">
      <w:pPr>
        <w:pStyle w:val="ListParagraph"/>
        <w:numPr>
          <w:ilvl w:val="0"/>
          <w:numId w:val="142"/>
        </w:numPr>
        <w:bidi/>
        <w:spacing w:after="0" w:line="256" w:lineRule="auto"/>
        <w:rPr>
          <w:rFonts w:cs="Arial"/>
          <w:szCs w:val="24"/>
          <w:rtl/>
        </w:rPr>
      </w:pPr>
      <w:r>
        <w:rPr>
          <w:rFonts w:hint="cs"/>
          <w:rtl/>
        </w:rPr>
        <w:t>كريمة</w:t>
      </w:r>
    </w:p>
    <w:p w14:paraId="79C5C525" w14:textId="77777777" w:rsidR="00BA68D4" w:rsidRDefault="00BA68D4" w:rsidP="00BA68D4">
      <w:pPr>
        <w:pStyle w:val="ListParagraph"/>
        <w:numPr>
          <w:ilvl w:val="0"/>
          <w:numId w:val="142"/>
        </w:numPr>
        <w:bidi/>
        <w:spacing w:after="0" w:line="256" w:lineRule="auto"/>
        <w:rPr>
          <w:rFonts w:cs="Arial"/>
          <w:szCs w:val="24"/>
          <w:rtl/>
        </w:rPr>
      </w:pPr>
      <w:r>
        <w:rPr>
          <w:rFonts w:hint="cs"/>
          <w:rtl/>
        </w:rPr>
        <w:t>جبن</w:t>
      </w:r>
    </w:p>
    <w:p w14:paraId="3329166D" w14:textId="77777777" w:rsidR="00BA68D4" w:rsidRDefault="00BA68D4" w:rsidP="00BA68D4">
      <w:pPr>
        <w:spacing w:after="0"/>
        <w:rPr>
          <w:rFonts w:cs="Arial"/>
          <w:szCs w:val="24"/>
        </w:rPr>
      </w:pPr>
    </w:p>
    <w:p w14:paraId="4A4E2259" w14:textId="21DE2336" w:rsidR="00BA68D4" w:rsidRDefault="00BA68D4" w:rsidP="00BA68D4">
      <w:pPr>
        <w:bidi/>
        <w:spacing w:after="0"/>
        <w:rPr>
          <w:rFonts w:cs="Arial"/>
          <w:szCs w:val="24"/>
          <w:rtl/>
        </w:rPr>
      </w:pPr>
      <w:r>
        <w:rPr>
          <w:rFonts w:hint="cs"/>
          <w:rtl/>
        </w:rPr>
        <w:t>يمكننا المساعدة في منع انتقال العدوى بين الحيوانات والبشر عن طريق:</w:t>
      </w:r>
    </w:p>
    <w:p w14:paraId="32888680"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غسل اليدين بالماء الصابون بعد اللعب مع الحيوانات</w:t>
      </w:r>
    </w:p>
    <w:p w14:paraId="3A9CB1FE" w14:textId="77777777" w:rsidR="00BA68D4" w:rsidRDefault="00BA68D4" w:rsidP="00BA68D4">
      <w:pPr>
        <w:pStyle w:val="ListParagraph"/>
        <w:numPr>
          <w:ilvl w:val="0"/>
          <w:numId w:val="142"/>
        </w:numPr>
        <w:bidi/>
        <w:spacing w:after="0" w:line="256" w:lineRule="auto"/>
        <w:rPr>
          <w:rFonts w:cs="Arial"/>
          <w:szCs w:val="24"/>
          <w:rtl/>
        </w:rPr>
      </w:pPr>
      <w:r>
        <w:rPr>
          <w:rFonts w:hint="cs"/>
          <w:rtl/>
        </w:rPr>
        <w:t>تقبيل الحيوانات أو وضع وجوهنا بالقرب من وجوه الحيوانات</w:t>
      </w:r>
    </w:p>
    <w:p w14:paraId="286540C8" w14:textId="77777777" w:rsidR="00BA68D4" w:rsidRDefault="00BA68D4" w:rsidP="00BA68D4">
      <w:pPr>
        <w:pStyle w:val="ListParagraph"/>
        <w:numPr>
          <w:ilvl w:val="0"/>
          <w:numId w:val="142"/>
        </w:numPr>
        <w:bidi/>
        <w:spacing w:after="0" w:line="256" w:lineRule="auto"/>
        <w:rPr>
          <w:rFonts w:cs="Arial"/>
          <w:szCs w:val="24"/>
          <w:rtl/>
        </w:rPr>
      </w:pPr>
      <w:r>
        <w:rPr>
          <w:rFonts w:hint="cs"/>
          <w:rtl/>
        </w:rPr>
        <w:t>تنظيف الحيوانات الأليفة باستخدام منتجات مناسبة باستمرار</w:t>
      </w:r>
    </w:p>
    <w:p w14:paraId="4F72F486" w14:textId="77777777" w:rsidR="00BA68D4" w:rsidRDefault="00BA68D4" w:rsidP="00BA68D4">
      <w:pPr>
        <w:pStyle w:val="ListParagraph"/>
        <w:numPr>
          <w:ilvl w:val="0"/>
          <w:numId w:val="142"/>
        </w:numPr>
        <w:bidi/>
        <w:spacing w:after="0" w:line="256" w:lineRule="auto"/>
        <w:rPr>
          <w:rFonts w:cs="Arial"/>
          <w:szCs w:val="24"/>
          <w:rtl/>
        </w:rPr>
      </w:pPr>
      <w:r>
        <w:rPr>
          <w:rFonts w:hint="cs"/>
          <w:rtl/>
        </w:rPr>
        <w:t>توفير أماكن راحة منفصلة للحيوانات الأليفة يمكن أن تُنظف باستمرار</w:t>
      </w:r>
    </w:p>
    <w:p w14:paraId="081B978B" w14:textId="77777777" w:rsidR="00BA68D4" w:rsidRDefault="00BA68D4" w:rsidP="00BA68D4">
      <w:pPr>
        <w:spacing w:after="0"/>
        <w:ind w:left="360"/>
        <w:rPr>
          <w:rFonts w:cs="Arial"/>
          <w:szCs w:val="24"/>
        </w:rPr>
      </w:pPr>
    </w:p>
    <w:p w14:paraId="25916153" w14:textId="61F9A5AF" w:rsidR="00BA68D4" w:rsidRDefault="00BA68D4" w:rsidP="00BA68D4">
      <w:pPr>
        <w:bidi/>
        <w:spacing w:after="0"/>
        <w:ind w:left="360"/>
        <w:rPr>
          <w:rFonts w:cs="Arial"/>
          <w:szCs w:val="24"/>
          <w:rtl/>
        </w:rPr>
      </w:pPr>
      <w:r>
        <w:rPr>
          <w:rFonts w:hint="cs"/>
          <w:rtl/>
        </w:rPr>
        <w:t>عند زيارة المزرعة، يتعين على الأشخاص غسل أيديهم:</w:t>
      </w:r>
    </w:p>
    <w:p w14:paraId="554F7EF9"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قبل تناول الطعام</w:t>
      </w:r>
    </w:p>
    <w:p w14:paraId="65C6FDC8" w14:textId="77777777" w:rsidR="00BA68D4" w:rsidRDefault="00BA68D4" w:rsidP="00BA68D4">
      <w:pPr>
        <w:pStyle w:val="ListParagraph"/>
        <w:numPr>
          <w:ilvl w:val="0"/>
          <w:numId w:val="142"/>
        </w:numPr>
        <w:bidi/>
        <w:spacing w:after="0" w:line="256" w:lineRule="auto"/>
        <w:rPr>
          <w:rFonts w:cs="Arial"/>
          <w:szCs w:val="24"/>
          <w:rtl/>
        </w:rPr>
      </w:pPr>
      <w:r>
        <w:rPr>
          <w:rFonts w:hint="cs"/>
          <w:rtl/>
        </w:rPr>
        <w:t>بعد التربيت على الحيوانات</w:t>
      </w:r>
    </w:p>
    <w:p w14:paraId="1E02CE01" w14:textId="77777777" w:rsidR="00BA68D4" w:rsidRDefault="00BA68D4" w:rsidP="00BA68D4">
      <w:pPr>
        <w:pStyle w:val="ListParagraph"/>
        <w:numPr>
          <w:ilvl w:val="0"/>
          <w:numId w:val="142"/>
        </w:numPr>
        <w:bidi/>
        <w:spacing w:after="0" w:line="256" w:lineRule="auto"/>
        <w:rPr>
          <w:rFonts w:cs="Arial"/>
          <w:szCs w:val="24"/>
          <w:rtl/>
        </w:rPr>
      </w:pPr>
      <w:r>
        <w:rPr>
          <w:rFonts w:hint="cs"/>
          <w:rtl/>
        </w:rPr>
        <w:t>بعد ملامسة المحاصيل الزراعية</w:t>
      </w:r>
    </w:p>
    <w:p w14:paraId="6CA5C8DD" w14:textId="77777777" w:rsidR="00BA68D4" w:rsidRDefault="00BA68D4" w:rsidP="00BA68D4">
      <w:pPr>
        <w:spacing w:after="0"/>
        <w:ind w:left="360"/>
        <w:rPr>
          <w:rFonts w:cs="Arial"/>
          <w:szCs w:val="24"/>
        </w:rPr>
      </w:pPr>
    </w:p>
    <w:p w14:paraId="2F17B195" w14:textId="415606F6" w:rsidR="00BA68D4" w:rsidRDefault="00BA68D4" w:rsidP="00BA68D4">
      <w:pPr>
        <w:bidi/>
        <w:spacing w:after="0"/>
        <w:ind w:left="360"/>
        <w:rPr>
          <w:rFonts w:cs="Arial"/>
          <w:szCs w:val="24"/>
          <w:rtl/>
        </w:rPr>
      </w:pPr>
      <w:r>
        <w:rPr>
          <w:rFonts w:hint="cs"/>
          <w:rtl/>
        </w:rPr>
        <w:t>أين يتعين عليك تناول الطعام في المزرعة؟</w:t>
      </w:r>
    </w:p>
    <w:p w14:paraId="3B047F2A"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مكان للتنزه/مطعم مخصص</w:t>
      </w:r>
    </w:p>
    <w:p w14:paraId="368F4686" w14:textId="77777777" w:rsidR="00BA68D4" w:rsidRDefault="00BA68D4" w:rsidP="00BA68D4">
      <w:pPr>
        <w:spacing w:after="0"/>
        <w:ind w:left="360"/>
        <w:rPr>
          <w:rFonts w:cs="Arial"/>
          <w:szCs w:val="24"/>
        </w:rPr>
      </w:pPr>
    </w:p>
    <w:p w14:paraId="31915B79" w14:textId="1C55E3C9" w:rsidR="00BA68D4" w:rsidRDefault="00BA68D4" w:rsidP="00BA68D4">
      <w:pPr>
        <w:bidi/>
        <w:spacing w:after="0"/>
        <w:ind w:left="360"/>
        <w:rPr>
          <w:rFonts w:cs="Arial"/>
          <w:szCs w:val="24"/>
          <w:rtl/>
        </w:rPr>
      </w:pPr>
      <w:r>
        <w:rPr>
          <w:rFonts w:hint="cs"/>
          <w:rtl/>
        </w:rPr>
        <w:t>إذا وصف الطبيب البيطري مضادات حيوية لحيوانك الأليف، يتعين عليك:</w:t>
      </w:r>
    </w:p>
    <w:p w14:paraId="306EEDCD"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إعطاء حيوانك الأليف جرعات الدواء بالكامل</w:t>
      </w:r>
    </w:p>
    <w:p w14:paraId="2AA597D5" w14:textId="77777777" w:rsidR="00BA68D4" w:rsidRDefault="00BA68D4" w:rsidP="00BA68D4">
      <w:pPr>
        <w:pStyle w:val="ListParagraph"/>
        <w:numPr>
          <w:ilvl w:val="0"/>
          <w:numId w:val="142"/>
        </w:numPr>
        <w:bidi/>
        <w:spacing w:after="0" w:line="256" w:lineRule="auto"/>
        <w:rPr>
          <w:rFonts w:cs="Arial"/>
          <w:szCs w:val="24"/>
          <w:rtl/>
        </w:rPr>
      </w:pPr>
      <w:r>
        <w:rPr>
          <w:rFonts w:hint="cs"/>
          <w:rtl/>
        </w:rPr>
        <w:t>اتباع الجرعات المطلوبة المذكورة في الوصفة</w:t>
      </w:r>
    </w:p>
    <w:bookmarkEnd w:id="64"/>
    <w:p w14:paraId="2DBE8F5C" w14:textId="77777777" w:rsidR="00BA68D4" w:rsidRDefault="00BA68D4" w:rsidP="00BA68D4">
      <w:pPr>
        <w:spacing w:after="0"/>
        <w:ind w:left="360"/>
        <w:rPr>
          <w:rFonts w:cs="Arial"/>
          <w:szCs w:val="24"/>
        </w:rPr>
      </w:pPr>
    </w:p>
    <w:p w14:paraId="028E931E" w14:textId="77777777" w:rsidR="00BA68D4" w:rsidRDefault="00BA68D4" w:rsidP="00BA68D4">
      <w:pPr>
        <w:bidi/>
        <w:rPr>
          <w:rFonts w:cs="Arial"/>
          <w:szCs w:val="24"/>
          <w:rtl/>
        </w:rPr>
      </w:pPr>
      <w:r>
        <w:rPr>
          <w:rFonts w:hint="cs"/>
          <w:rtl/>
        </w:rPr>
        <w:br w:type="page"/>
      </w:r>
    </w:p>
    <w:p w14:paraId="32AE9F72" w14:textId="77777777" w:rsidR="00BA68D4" w:rsidRPr="008D58EF" w:rsidRDefault="00BA68D4" w:rsidP="008D58EF">
      <w:pPr>
        <w:pStyle w:val="Heading3"/>
        <w:bidi/>
        <w:rPr>
          <w:b w:val="0"/>
          <w:bCs/>
          <w:rtl/>
        </w:rPr>
      </w:pPr>
      <w:r w:rsidRPr="008D58EF">
        <w:rPr>
          <w:rFonts w:hint="cs"/>
          <w:b w:val="0"/>
          <w:bCs/>
          <w:rtl/>
        </w:rPr>
        <w:lastRenderedPageBreak/>
        <w:t>الدرس التاسع: الوقاية من الإصابة بعدوى: اللقاحات</w:t>
      </w:r>
    </w:p>
    <w:p w14:paraId="08BCBA1F" w14:textId="77777777" w:rsidR="003B2575" w:rsidRPr="008D58EF" w:rsidRDefault="00BA68D4" w:rsidP="003B2575">
      <w:pPr>
        <w:pStyle w:val="Heading3"/>
        <w:bidi/>
        <w:rPr>
          <w:b w:val="0"/>
          <w:bCs/>
          <w:rtl/>
        </w:rPr>
      </w:pPr>
      <w:r w:rsidRPr="008D58EF">
        <w:rPr>
          <w:b w:val="0"/>
          <w:bCs/>
        </w:rPr>
        <w:t>SW1</w:t>
      </w:r>
      <w:r w:rsidRPr="008D58EF">
        <w:rPr>
          <w:rFonts w:hint="cs"/>
          <w:b w:val="0"/>
          <w:bCs/>
          <w:rtl/>
        </w:rPr>
        <w:t xml:space="preserve"> قصة إدوارد جينر</w:t>
      </w:r>
    </w:p>
    <w:p w14:paraId="70279F12" w14:textId="5A2DE825" w:rsidR="00BA68D4" w:rsidRPr="003B2575" w:rsidRDefault="003B2575" w:rsidP="00186E37">
      <w:pPr>
        <w:pStyle w:val="Heading4"/>
        <w:bidi/>
        <w:rPr>
          <w:rtl/>
        </w:rPr>
      </w:pPr>
      <w:bookmarkStart w:id="65" w:name="_Hlk92804544"/>
      <w:r>
        <w:rPr>
          <w:rFonts w:hint="cs"/>
          <w:rtl/>
        </w:rPr>
        <w:t>املأ الفراغات:</w:t>
      </w:r>
    </w:p>
    <w:p w14:paraId="3B0E7165" w14:textId="77777777" w:rsidR="00BA68D4" w:rsidRDefault="00BA68D4" w:rsidP="00BA68D4">
      <w:pPr>
        <w:bidi/>
        <w:spacing w:after="0"/>
        <w:rPr>
          <w:rFonts w:cs="Arial"/>
          <w:szCs w:val="24"/>
          <w:rtl/>
        </w:rPr>
      </w:pPr>
      <w:r>
        <w:rPr>
          <w:rFonts w:hint="cs"/>
          <w:rtl/>
        </w:rPr>
        <w:t xml:space="preserve"> جلوسيسترشاير</w:t>
      </w:r>
    </w:p>
    <w:p w14:paraId="34211346" w14:textId="77777777" w:rsidR="00BA68D4" w:rsidRDefault="00BA68D4" w:rsidP="00BA68D4">
      <w:pPr>
        <w:bidi/>
        <w:spacing w:after="0"/>
        <w:rPr>
          <w:rFonts w:cs="Arial"/>
          <w:szCs w:val="24"/>
          <w:rtl/>
        </w:rPr>
      </w:pPr>
      <w:r>
        <w:rPr>
          <w:rFonts w:hint="cs"/>
          <w:rtl/>
        </w:rPr>
        <w:t>العلوم</w:t>
      </w:r>
    </w:p>
    <w:p w14:paraId="73ED2743" w14:textId="77777777" w:rsidR="00BA68D4" w:rsidRDefault="00BA68D4" w:rsidP="00BA68D4">
      <w:pPr>
        <w:bidi/>
        <w:spacing w:after="0"/>
        <w:rPr>
          <w:rFonts w:cs="Arial"/>
          <w:szCs w:val="24"/>
          <w:rtl/>
        </w:rPr>
      </w:pPr>
      <w:r>
        <w:rPr>
          <w:rFonts w:hint="cs"/>
          <w:rtl/>
        </w:rPr>
        <w:t>الطبيب</w:t>
      </w:r>
    </w:p>
    <w:p w14:paraId="6C083670" w14:textId="77777777" w:rsidR="00BA68D4" w:rsidRDefault="00BA68D4" w:rsidP="00BA68D4">
      <w:pPr>
        <w:bidi/>
        <w:spacing w:after="0"/>
        <w:rPr>
          <w:rFonts w:cs="Arial"/>
          <w:szCs w:val="24"/>
          <w:rtl/>
        </w:rPr>
      </w:pPr>
      <w:r>
        <w:rPr>
          <w:rFonts w:hint="cs"/>
          <w:rtl/>
        </w:rPr>
        <w:t>الجدري</w:t>
      </w:r>
    </w:p>
    <w:p w14:paraId="121D65B2" w14:textId="77777777" w:rsidR="00BA68D4" w:rsidRDefault="00BA68D4" w:rsidP="00BA68D4">
      <w:pPr>
        <w:bidi/>
        <w:spacing w:after="0"/>
        <w:rPr>
          <w:rFonts w:cs="Arial"/>
          <w:szCs w:val="24"/>
          <w:rtl/>
        </w:rPr>
      </w:pPr>
      <w:r>
        <w:rPr>
          <w:rFonts w:hint="cs"/>
          <w:rtl/>
        </w:rPr>
        <w:t>ندبات</w:t>
      </w:r>
    </w:p>
    <w:p w14:paraId="0CD30CA6" w14:textId="77777777" w:rsidR="00BA68D4" w:rsidRDefault="00BA68D4" w:rsidP="00BA68D4">
      <w:pPr>
        <w:bidi/>
        <w:spacing w:after="0"/>
        <w:rPr>
          <w:rFonts w:cs="Arial"/>
          <w:szCs w:val="24"/>
          <w:rtl/>
        </w:rPr>
      </w:pPr>
      <w:r>
        <w:rPr>
          <w:rFonts w:hint="cs"/>
          <w:rtl/>
        </w:rPr>
        <w:t>جدري البقر</w:t>
      </w:r>
    </w:p>
    <w:p w14:paraId="1798EB83" w14:textId="77777777" w:rsidR="00BA68D4" w:rsidRDefault="00BA68D4" w:rsidP="00BA68D4">
      <w:pPr>
        <w:bidi/>
        <w:spacing w:after="0"/>
        <w:rPr>
          <w:rFonts w:cs="Arial"/>
          <w:szCs w:val="24"/>
          <w:rtl/>
        </w:rPr>
      </w:pPr>
      <w:r>
        <w:rPr>
          <w:rFonts w:hint="cs"/>
          <w:rtl/>
        </w:rPr>
        <w:t>حالبة اللبن</w:t>
      </w:r>
    </w:p>
    <w:p w14:paraId="608FC4B3" w14:textId="77777777" w:rsidR="00BA68D4" w:rsidRDefault="00BA68D4" w:rsidP="00BA68D4">
      <w:pPr>
        <w:bidi/>
        <w:spacing w:after="0"/>
        <w:rPr>
          <w:rFonts w:cs="Arial"/>
          <w:szCs w:val="24"/>
          <w:rtl/>
        </w:rPr>
      </w:pPr>
      <w:r>
        <w:rPr>
          <w:rFonts w:hint="cs"/>
          <w:rtl/>
        </w:rPr>
        <w:t>جيمس فيبس</w:t>
      </w:r>
    </w:p>
    <w:p w14:paraId="0679E524" w14:textId="77777777" w:rsidR="00BA68D4" w:rsidRDefault="00BA68D4" w:rsidP="00BA68D4">
      <w:pPr>
        <w:bidi/>
        <w:spacing w:after="0"/>
        <w:rPr>
          <w:rFonts w:cs="Arial"/>
          <w:szCs w:val="24"/>
          <w:rtl/>
        </w:rPr>
      </w:pPr>
      <w:r>
        <w:rPr>
          <w:rFonts w:hint="cs"/>
          <w:rtl/>
        </w:rPr>
        <w:t>مصاب بالعدوى</w:t>
      </w:r>
    </w:p>
    <w:p w14:paraId="0D584EF4" w14:textId="77777777" w:rsidR="00BA68D4" w:rsidRDefault="00BA68D4" w:rsidP="00BA68D4">
      <w:pPr>
        <w:bidi/>
        <w:spacing w:after="0"/>
        <w:rPr>
          <w:rFonts w:cs="Arial"/>
          <w:szCs w:val="24"/>
          <w:rtl/>
        </w:rPr>
      </w:pPr>
      <w:r>
        <w:rPr>
          <w:rFonts w:hint="cs"/>
          <w:rtl/>
        </w:rPr>
        <w:t>قشور</w:t>
      </w:r>
    </w:p>
    <w:p w14:paraId="0FD994F3" w14:textId="77777777" w:rsidR="00BA68D4" w:rsidRDefault="00BA68D4" w:rsidP="00BA68D4">
      <w:pPr>
        <w:bidi/>
        <w:spacing w:after="0"/>
        <w:rPr>
          <w:rFonts w:cs="Arial"/>
          <w:szCs w:val="24"/>
          <w:rtl/>
        </w:rPr>
      </w:pPr>
      <w:r>
        <w:rPr>
          <w:rFonts w:hint="cs"/>
          <w:rtl/>
        </w:rPr>
        <w:t>تطعيم</w:t>
      </w:r>
    </w:p>
    <w:p w14:paraId="2933EB7F" w14:textId="77777777" w:rsidR="00BA68D4" w:rsidRDefault="00BA68D4" w:rsidP="00BA68D4">
      <w:pPr>
        <w:spacing w:after="0"/>
        <w:rPr>
          <w:rFonts w:cs="Arial"/>
          <w:szCs w:val="24"/>
        </w:rPr>
      </w:pPr>
    </w:p>
    <w:p w14:paraId="47DE29F9" w14:textId="5490C2EF" w:rsidR="00BA68D4" w:rsidRPr="008D58EF" w:rsidRDefault="00BA68D4" w:rsidP="008D58EF">
      <w:pPr>
        <w:pStyle w:val="Heading3"/>
        <w:bidi/>
        <w:rPr>
          <w:b w:val="0"/>
          <w:bCs/>
          <w:rtl/>
        </w:rPr>
      </w:pPr>
      <w:r w:rsidRPr="008D58EF">
        <w:rPr>
          <w:rFonts w:hint="cs"/>
          <w:b w:val="0"/>
          <w:bCs/>
          <w:rtl/>
        </w:rPr>
        <w:t>الفهم:</w:t>
      </w:r>
    </w:p>
    <w:p w14:paraId="30FD1032" w14:textId="77777777" w:rsidR="00BA68D4" w:rsidRDefault="00BA68D4" w:rsidP="00BA68D4">
      <w:pPr>
        <w:bidi/>
        <w:spacing w:after="0"/>
        <w:rPr>
          <w:rFonts w:cs="Arial"/>
          <w:szCs w:val="24"/>
          <w:rtl/>
        </w:rPr>
      </w:pPr>
      <w:r>
        <w:rPr>
          <w:rFonts w:hint="cs"/>
          <w:rtl/>
        </w:rPr>
        <w:t>ما اسم الطبيب الذي اكتشف اللقاحات؟</w:t>
      </w:r>
    </w:p>
    <w:p w14:paraId="776326BA" w14:textId="77777777" w:rsidR="00BA68D4" w:rsidRDefault="00BA68D4" w:rsidP="00BA68D4">
      <w:pPr>
        <w:bidi/>
        <w:spacing w:after="0"/>
        <w:rPr>
          <w:rFonts w:cs="Arial"/>
          <w:szCs w:val="24"/>
          <w:rtl/>
        </w:rPr>
      </w:pPr>
      <w:r>
        <w:rPr>
          <w:rFonts w:hint="cs"/>
          <w:rtl/>
        </w:rPr>
        <w:t>د/إدوارد جينر</w:t>
      </w:r>
    </w:p>
    <w:p w14:paraId="31D1A23C" w14:textId="77777777" w:rsidR="00BA68D4" w:rsidRDefault="00BA68D4" w:rsidP="00BA68D4">
      <w:pPr>
        <w:spacing w:after="0"/>
        <w:rPr>
          <w:rFonts w:cs="Arial"/>
          <w:szCs w:val="24"/>
        </w:rPr>
      </w:pPr>
    </w:p>
    <w:p w14:paraId="5249AA98" w14:textId="77777777" w:rsidR="00BA68D4" w:rsidRDefault="00BA68D4" w:rsidP="00BA68D4">
      <w:pPr>
        <w:bidi/>
        <w:spacing w:after="0"/>
        <w:rPr>
          <w:rFonts w:cs="Arial"/>
          <w:szCs w:val="24"/>
          <w:rtl/>
        </w:rPr>
      </w:pPr>
      <w:r>
        <w:rPr>
          <w:rFonts w:hint="cs"/>
          <w:rtl/>
        </w:rPr>
        <w:t>ماذا كان اسم المرض الخطير المنتشر في ذلك الوقت؟</w:t>
      </w:r>
    </w:p>
    <w:p w14:paraId="6F22580A" w14:textId="77777777" w:rsidR="00BA68D4" w:rsidRDefault="00BA68D4" w:rsidP="00BA68D4">
      <w:pPr>
        <w:bidi/>
        <w:spacing w:after="0"/>
        <w:rPr>
          <w:rFonts w:cs="Arial"/>
          <w:szCs w:val="24"/>
          <w:rtl/>
        </w:rPr>
      </w:pPr>
      <w:r>
        <w:rPr>
          <w:rFonts w:hint="cs"/>
          <w:rtl/>
        </w:rPr>
        <w:t>الجدري</w:t>
      </w:r>
    </w:p>
    <w:p w14:paraId="13987B23" w14:textId="77777777" w:rsidR="00BA68D4" w:rsidRDefault="00BA68D4" w:rsidP="00BA68D4">
      <w:pPr>
        <w:spacing w:after="0"/>
        <w:rPr>
          <w:rFonts w:cs="Arial"/>
          <w:szCs w:val="24"/>
        </w:rPr>
      </w:pPr>
    </w:p>
    <w:p w14:paraId="5BB898CC" w14:textId="77777777" w:rsidR="00BA68D4" w:rsidRDefault="00BA68D4" w:rsidP="00BA68D4">
      <w:pPr>
        <w:bidi/>
        <w:spacing w:after="0"/>
        <w:rPr>
          <w:rFonts w:cs="Arial"/>
          <w:szCs w:val="24"/>
          <w:rtl/>
        </w:rPr>
      </w:pPr>
      <w:r>
        <w:rPr>
          <w:rFonts w:hint="cs"/>
          <w:rtl/>
        </w:rPr>
        <w:t>ماذا كانت فكرة جينر للوقاية من المرض المميت؟</w:t>
      </w:r>
    </w:p>
    <w:p w14:paraId="53CAB4F5" w14:textId="77777777" w:rsidR="00BA68D4" w:rsidRDefault="00BA68D4" w:rsidP="00BA68D4">
      <w:pPr>
        <w:bidi/>
        <w:spacing w:after="0"/>
        <w:rPr>
          <w:rFonts w:cs="Arial"/>
          <w:szCs w:val="24"/>
          <w:rtl/>
        </w:rPr>
      </w:pPr>
      <w:r>
        <w:rPr>
          <w:rFonts w:hint="cs"/>
          <w:rtl/>
        </w:rPr>
        <w:t>إصابة الأشخاص بعدوى مشابهة ولكنها غير ضارة نسبيًا لتوفير المناعة - أول مفهوم للتطعيم.</w:t>
      </w:r>
    </w:p>
    <w:p w14:paraId="228CF598" w14:textId="77777777" w:rsidR="00BA68D4" w:rsidRDefault="00BA68D4" w:rsidP="00BA68D4">
      <w:pPr>
        <w:spacing w:after="0"/>
        <w:rPr>
          <w:rFonts w:cs="Arial"/>
          <w:szCs w:val="24"/>
        </w:rPr>
      </w:pPr>
    </w:p>
    <w:p w14:paraId="14B692DA" w14:textId="77777777" w:rsidR="00BA68D4" w:rsidRDefault="00BA68D4" w:rsidP="00BA68D4">
      <w:pPr>
        <w:bidi/>
        <w:spacing w:after="0"/>
        <w:rPr>
          <w:rFonts w:cs="Arial"/>
          <w:szCs w:val="24"/>
          <w:rtl/>
        </w:rPr>
      </w:pPr>
      <w:r>
        <w:rPr>
          <w:rFonts w:hint="cs"/>
          <w:rtl/>
        </w:rPr>
        <w:t xml:space="preserve"> ما الذي حدث لجيمس بعد إصابته بجدري البقر؟</w:t>
      </w:r>
    </w:p>
    <w:p w14:paraId="3B2C6560" w14:textId="77777777" w:rsidR="00BA68D4" w:rsidRDefault="00BA68D4" w:rsidP="00BA68D4">
      <w:pPr>
        <w:bidi/>
        <w:spacing w:after="0"/>
        <w:rPr>
          <w:rFonts w:cs="Arial"/>
          <w:szCs w:val="24"/>
          <w:rtl/>
        </w:rPr>
      </w:pPr>
      <w:r>
        <w:rPr>
          <w:rFonts w:hint="cs"/>
          <w:rtl/>
        </w:rPr>
        <w:t>سرعان ما تعافى وبنى مناعة ضد جدري البقر</w:t>
      </w:r>
    </w:p>
    <w:p w14:paraId="3139E5D9" w14:textId="77777777" w:rsidR="00BA68D4" w:rsidRDefault="00BA68D4" w:rsidP="00BA68D4">
      <w:pPr>
        <w:spacing w:after="0"/>
        <w:rPr>
          <w:rFonts w:cs="Arial"/>
          <w:szCs w:val="24"/>
        </w:rPr>
      </w:pPr>
    </w:p>
    <w:p w14:paraId="153384BC" w14:textId="77777777" w:rsidR="00BA68D4" w:rsidRDefault="00BA68D4" w:rsidP="00BA68D4">
      <w:pPr>
        <w:bidi/>
        <w:spacing w:after="0"/>
        <w:rPr>
          <w:rFonts w:cs="Arial"/>
          <w:szCs w:val="24"/>
          <w:rtl/>
        </w:rPr>
      </w:pPr>
      <w:r>
        <w:rPr>
          <w:rFonts w:hint="cs"/>
          <w:rtl/>
        </w:rPr>
        <w:t>ما الذي حدث لجيمس عندما أُصيب بالجدري؟</w:t>
      </w:r>
    </w:p>
    <w:p w14:paraId="7477DE09" w14:textId="77777777" w:rsidR="00BA68D4" w:rsidRDefault="00BA68D4" w:rsidP="00BA68D4">
      <w:pPr>
        <w:bidi/>
        <w:spacing w:after="0"/>
        <w:rPr>
          <w:rFonts w:cs="Arial"/>
          <w:szCs w:val="24"/>
          <w:rtl/>
        </w:rPr>
      </w:pPr>
      <w:r>
        <w:rPr>
          <w:rFonts w:hint="cs"/>
          <w:rtl/>
        </w:rPr>
        <w:t>لقد عانى من القشور ولكنه لم يعانِ من الجدري</w:t>
      </w:r>
    </w:p>
    <w:p w14:paraId="358DF2E3" w14:textId="77777777" w:rsidR="00BA68D4" w:rsidRDefault="00BA68D4" w:rsidP="00BA68D4">
      <w:pPr>
        <w:spacing w:after="0"/>
        <w:rPr>
          <w:rFonts w:cs="Arial"/>
          <w:szCs w:val="24"/>
        </w:rPr>
      </w:pPr>
    </w:p>
    <w:p w14:paraId="21ABAC6F" w14:textId="77777777" w:rsidR="00BA68D4" w:rsidRDefault="00BA68D4" w:rsidP="00BA68D4">
      <w:pPr>
        <w:bidi/>
        <w:spacing w:after="0"/>
        <w:rPr>
          <w:rFonts w:cs="Arial"/>
          <w:szCs w:val="24"/>
          <w:rtl/>
        </w:rPr>
      </w:pPr>
      <w:r>
        <w:rPr>
          <w:rFonts w:hint="cs"/>
          <w:rtl/>
        </w:rPr>
        <w:t>لماذا كان من الضروري بالنسبة لجينر تجربة فكرته على جيمس قبل علاج العديد من الأطفال؟</w:t>
      </w:r>
    </w:p>
    <w:p w14:paraId="5202DA1E" w14:textId="77777777" w:rsidR="00BA68D4" w:rsidRDefault="00BA68D4" w:rsidP="00BA68D4">
      <w:pPr>
        <w:bidi/>
        <w:spacing w:after="0"/>
        <w:rPr>
          <w:rFonts w:cs="Arial"/>
          <w:szCs w:val="24"/>
          <w:rtl/>
        </w:rPr>
      </w:pPr>
      <w:r>
        <w:rPr>
          <w:rFonts w:hint="cs"/>
          <w:rtl/>
        </w:rPr>
        <w:t>كان الجدري مرضًا مميتًا وإن لم تنجح التجربة لربما ماتوا جميعًا</w:t>
      </w:r>
    </w:p>
    <w:bookmarkEnd w:id="65"/>
    <w:p w14:paraId="527688CA" w14:textId="77777777" w:rsidR="00BA68D4" w:rsidRDefault="00BA68D4" w:rsidP="00BA68D4">
      <w:pPr>
        <w:spacing w:after="0"/>
        <w:rPr>
          <w:rFonts w:cs="Arial"/>
          <w:szCs w:val="24"/>
        </w:rPr>
      </w:pPr>
    </w:p>
    <w:p w14:paraId="286A89B2" w14:textId="54C46037" w:rsidR="00BA68D4" w:rsidRPr="008D58EF" w:rsidRDefault="00BA68D4" w:rsidP="003B2575">
      <w:pPr>
        <w:pStyle w:val="Heading3"/>
        <w:bidi/>
        <w:rPr>
          <w:b w:val="0"/>
          <w:bCs/>
          <w:rtl/>
        </w:rPr>
      </w:pPr>
      <w:r w:rsidRPr="008D58EF">
        <w:rPr>
          <w:b w:val="0"/>
          <w:bCs/>
        </w:rPr>
        <w:t>SW2</w:t>
      </w:r>
      <w:r w:rsidRPr="008D58EF">
        <w:rPr>
          <w:rFonts w:hint="cs"/>
          <w:b w:val="0"/>
          <w:bCs/>
          <w:rtl/>
        </w:rPr>
        <w:t xml:space="preserve"> اختبار عن اللقاحات</w:t>
      </w:r>
    </w:p>
    <w:p w14:paraId="1A31431D" w14:textId="0CAC07DC" w:rsidR="00BA68D4" w:rsidRDefault="00BA68D4" w:rsidP="00BA68D4">
      <w:pPr>
        <w:bidi/>
        <w:spacing w:after="0"/>
        <w:rPr>
          <w:rFonts w:cs="Arial"/>
          <w:szCs w:val="24"/>
          <w:rtl/>
        </w:rPr>
      </w:pPr>
      <w:bookmarkStart w:id="66" w:name="_Hlk92804638"/>
      <w:r>
        <w:rPr>
          <w:rFonts w:hint="cs"/>
          <w:rtl/>
        </w:rPr>
        <w:t xml:space="preserve"> تُستخدم اللقاحات بغرض:</w:t>
      </w:r>
    </w:p>
    <w:p w14:paraId="6EE87404"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منع العدوى</w:t>
      </w:r>
    </w:p>
    <w:p w14:paraId="66B7BE67" w14:textId="77777777" w:rsidR="00BA68D4" w:rsidRDefault="00BA68D4" w:rsidP="00BA68D4">
      <w:pPr>
        <w:spacing w:after="0"/>
        <w:rPr>
          <w:rFonts w:cs="Arial"/>
          <w:szCs w:val="24"/>
        </w:rPr>
      </w:pPr>
    </w:p>
    <w:p w14:paraId="3210667C" w14:textId="3EB62949" w:rsidR="00BA68D4" w:rsidRDefault="00BA68D4" w:rsidP="00BA68D4">
      <w:pPr>
        <w:bidi/>
        <w:spacing w:after="0"/>
        <w:rPr>
          <w:rFonts w:cs="Arial"/>
          <w:szCs w:val="24"/>
          <w:rtl/>
        </w:rPr>
      </w:pPr>
      <w:r>
        <w:rPr>
          <w:rFonts w:hint="cs"/>
          <w:rtl/>
        </w:rPr>
        <w:t>من خلال تلقي اللقاح يمكنك:</w:t>
      </w:r>
    </w:p>
    <w:p w14:paraId="3A38808F"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حماية نفسك</w:t>
      </w:r>
    </w:p>
    <w:p w14:paraId="24A8BBCD" w14:textId="77777777" w:rsidR="00BA68D4" w:rsidRDefault="00BA68D4" w:rsidP="00BA68D4">
      <w:pPr>
        <w:pStyle w:val="ListParagraph"/>
        <w:numPr>
          <w:ilvl w:val="0"/>
          <w:numId w:val="142"/>
        </w:numPr>
        <w:bidi/>
        <w:spacing w:after="0" w:line="256" w:lineRule="auto"/>
        <w:rPr>
          <w:rFonts w:cs="Arial"/>
          <w:szCs w:val="24"/>
          <w:rtl/>
        </w:rPr>
      </w:pPr>
      <w:r>
        <w:rPr>
          <w:rFonts w:hint="cs"/>
          <w:rtl/>
        </w:rPr>
        <w:t>حماية الأشخاص من حولك</w:t>
      </w:r>
    </w:p>
    <w:p w14:paraId="4F8D5DF8" w14:textId="77777777" w:rsidR="00BA68D4" w:rsidRDefault="00BA68D4" w:rsidP="00BA68D4">
      <w:pPr>
        <w:spacing w:after="0"/>
        <w:rPr>
          <w:rFonts w:cs="Arial"/>
          <w:szCs w:val="24"/>
        </w:rPr>
      </w:pPr>
    </w:p>
    <w:p w14:paraId="7D5AD22D" w14:textId="3907891A" w:rsidR="00BA68D4" w:rsidRDefault="00BA68D4" w:rsidP="00BA68D4">
      <w:pPr>
        <w:bidi/>
        <w:spacing w:after="0"/>
        <w:rPr>
          <w:rFonts w:cs="Arial"/>
          <w:szCs w:val="24"/>
          <w:rtl/>
        </w:rPr>
      </w:pPr>
      <w:r>
        <w:rPr>
          <w:rFonts w:hint="cs"/>
          <w:rtl/>
        </w:rPr>
        <w:t>كيف تعمل اللقاحات؟</w:t>
      </w:r>
    </w:p>
    <w:p w14:paraId="203DF572" w14:textId="77777777" w:rsidR="00BA68D4" w:rsidRDefault="00BA68D4" w:rsidP="00BA68D4">
      <w:pPr>
        <w:pStyle w:val="ListParagraph"/>
        <w:numPr>
          <w:ilvl w:val="0"/>
          <w:numId w:val="142"/>
        </w:numPr>
        <w:bidi/>
        <w:spacing w:after="0" w:line="256" w:lineRule="auto"/>
        <w:rPr>
          <w:rFonts w:cs="Arial"/>
          <w:szCs w:val="24"/>
          <w:rtl/>
        </w:rPr>
      </w:pPr>
      <w:r>
        <w:rPr>
          <w:rFonts w:hint="cs"/>
          <w:rtl/>
        </w:rPr>
        <w:t>يهاجم جهاز المناعة اللقاح ويتذكر طريقة الدفاع عن الجسم في المرة القادمة</w:t>
      </w:r>
    </w:p>
    <w:p w14:paraId="03FDDBE0" w14:textId="77777777" w:rsidR="00BA68D4" w:rsidRDefault="00BA68D4" w:rsidP="00BA68D4">
      <w:pPr>
        <w:spacing w:after="0"/>
        <w:ind w:left="360"/>
        <w:rPr>
          <w:rFonts w:cs="Arial"/>
          <w:szCs w:val="24"/>
        </w:rPr>
      </w:pPr>
    </w:p>
    <w:p w14:paraId="3CE8E276" w14:textId="712389FA" w:rsidR="00BA68D4" w:rsidRDefault="00BA68D4" w:rsidP="00BA68D4">
      <w:pPr>
        <w:bidi/>
        <w:spacing w:after="0"/>
        <w:rPr>
          <w:rFonts w:cs="Arial"/>
          <w:szCs w:val="24"/>
          <w:rtl/>
        </w:rPr>
      </w:pPr>
      <w:r>
        <w:rPr>
          <w:rFonts w:hint="cs"/>
          <w:rtl/>
        </w:rPr>
        <w:t>ما الأمراض التي لا يمكن الوقاية منها بتلقي اللقاحات؟</w:t>
      </w:r>
    </w:p>
    <w:p w14:paraId="4D44AAA6"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الزكام</w:t>
      </w:r>
    </w:p>
    <w:p w14:paraId="5E537DB7" w14:textId="77777777" w:rsidR="00BA68D4" w:rsidRDefault="00BA68D4" w:rsidP="00BA68D4">
      <w:pPr>
        <w:pStyle w:val="ListParagraph"/>
        <w:numPr>
          <w:ilvl w:val="0"/>
          <w:numId w:val="142"/>
        </w:numPr>
        <w:bidi/>
        <w:spacing w:after="0" w:line="256" w:lineRule="auto"/>
        <w:rPr>
          <w:rFonts w:cs="Arial"/>
          <w:szCs w:val="24"/>
          <w:rtl/>
        </w:rPr>
      </w:pPr>
      <w:r>
        <w:rPr>
          <w:rFonts w:hint="cs"/>
          <w:rtl/>
        </w:rPr>
        <w:t>التهاب الحلق</w:t>
      </w:r>
    </w:p>
    <w:p w14:paraId="440AC666" w14:textId="5BDF7C54" w:rsidR="00301BB0" w:rsidRDefault="00301BB0">
      <w:pPr>
        <w:rPr>
          <w:rFonts w:cs="Arial"/>
          <w:szCs w:val="24"/>
        </w:rPr>
      </w:pPr>
      <w:r>
        <w:rPr>
          <w:rFonts w:cs="Arial"/>
          <w:szCs w:val="24"/>
        </w:rPr>
        <w:br w:type="page"/>
      </w:r>
    </w:p>
    <w:p w14:paraId="27B18B0B" w14:textId="77777777" w:rsidR="00BA68D4" w:rsidRDefault="00BA68D4" w:rsidP="00BA68D4">
      <w:pPr>
        <w:spacing w:after="0"/>
        <w:ind w:left="360"/>
        <w:rPr>
          <w:rFonts w:cs="Arial"/>
          <w:szCs w:val="24"/>
        </w:rPr>
      </w:pPr>
    </w:p>
    <w:p w14:paraId="6C6A06A0" w14:textId="3FBFBF08" w:rsidR="00BA68D4" w:rsidRDefault="00BA68D4" w:rsidP="00BA68D4">
      <w:pPr>
        <w:bidi/>
        <w:spacing w:after="0"/>
        <w:rPr>
          <w:rFonts w:cs="Arial"/>
          <w:szCs w:val="24"/>
          <w:rtl/>
        </w:rPr>
      </w:pPr>
      <w:r>
        <w:rPr>
          <w:rFonts w:hint="cs"/>
          <w:rtl/>
        </w:rPr>
        <w:t>يمكن أن تكون اللقاحات فعالة في حمايتنا من</w:t>
      </w:r>
    </w:p>
    <w:p w14:paraId="3A8D2495"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كل من العدوى البكتيرية والفيروسية</w:t>
      </w:r>
    </w:p>
    <w:p w14:paraId="53C136BA" w14:textId="77777777" w:rsidR="00BA68D4" w:rsidRDefault="00BA68D4" w:rsidP="00BA68D4">
      <w:pPr>
        <w:spacing w:after="0"/>
        <w:ind w:left="360"/>
        <w:rPr>
          <w:rFonts w:cs="Arial"/>
          <w:szCs w:val="24"/>
        </w:rPr>
      </w:pPr>
    </w:p>
    <w:p w14:paraId="365D6C2A" w14:textId="3A106841" w:rsidR="00BA68D4" w:rsidRDefault="00BA68D4" w:rsidP="00BA68D4">
      <w:pPr>
        <w:bidi/>
        <w:spacing w:after="0"/>
        <w:rPr>
          <w:rFonts w:cs="Arial"/>
          <w:szCs w:val="24"/>
          <w:rtl/>
        </w:rPr>
      </w:pPr>
      <w:r>
        <w:rPr>
          <w:rFonts w:hint="cs"/>
          <w:rtl/>
        </w:rPr>
        <w:t>تتكون اللقاحات من:</w:t>
      </w:r>
    </w:p>
    <w:p w14:paraId="390B64FE"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نسخ ضعيفة أو غير نشطة من الميكروب الذي يُصيبنا بالمرض</w:t>
      </w:r>
    </w:p>
    <w:p w14:paraId="052E4708" w14:textId="77777777" w:rsidR="00BA68D4" w:rsidRDefault="00BA68D4" w:rsidP="00BA68D4">
      <w:pPr>
        <w:spacing w:after="0"/>
        <w:ind w:left="360"/>
        <w:rPr>
          <w:rFonts w:cs="Arial"/>
          <w:szCs w:val="24"/>
        </w:rPr>
      </w:pPr>
    </w:p>
    <w:p w14:paraId="5B67C0D1" w14:textId="163BEFC6" w:rsidR="00BA68D4" w:rsidRDefault="00BA68D4" w:rsidP="00BA68D4">
      <w:pPr>
        <w:bidi/>
        <w:spacing w:after="0"/>
        <w:rPr>
          <w:rFonts w:cs="Arial"/>
          <w:szCs w:val="24"/>
          <w:rtl/>
        </w:rPr>
      </w:pPr>
      <w:r>
        <w:rPr>
          <w:rFonts w:hint="cs"/>
          <w:rtl/>
        </w:rPr>
        <w:t>مناعة القطيع هي:</w:t>
      </w:r>
    </w:p>
    <w:p w14:paraId="365CF3A2" w14:textId="77777777" w:rsidR="00BA68D4" w:rsidRDefault="00BA68D4" w:rsidP="00BA68D4">
      <w:pPr>
        <w:pStyle w:val="ListParagraph"/>
        <w:numPr>
          <w:ilvl w:val="0"/>
          <w:numId w:val="142"/>
        </w:numPr>
        <w:bidi/>
        <w:spacing w:after="0" w:line="256" w:lineRule="auto"/>
        <w:rPr>
          <w:rFonts w:cs="Arial"/>
          <w:szCs w:val="24"/>
          <w:rtl/>
        </w:rPr>
      </w:pPr>
      <w:r>
        <w:rPr>
          <w:rFonts w:hint="cs"/>
          <w:rtl/>
        </w:rPr>
        <w:t xml:space="preserve"> عندما يتلقى عدد كافٍ من السكان اللقاح لمنع انتشار العدوى</w:t>
      </w:r>
    </w:p>
    <w:p w14:paraId="26FB624C" w14:textId="77777777" w:rsidR="00BA68D4" w:rsidRDefault="00BA68D4" w:rsidP="00BA68D4">
      <w:pPr>
        <w:pStyle w:val="ListParagraph"/>
        <w:spacing w:after="0"/>
        <w:rPr>
          <w:rFonts w:cs="Arial"/>
          <w:szCs w:val="24"/>
        </w:rPr>
      </w:pPr>
    </w:p>
    <w:p w14:paraId="14F6CC49" w14:textId="4D4141BB" w:rsidR="00BA68D4" w:rsidRDefault="00BA68D4" w:rsidP="00BA68D4">
      <w:pPr>
        <w:bidi/>
        <w:spacing w:after="0"/>
        <w:rPr>
          <w:rFonts w:cs="Arial"/>
          <w:szCs w:val="24"/>
          <w:rtl/>
        </w:rPr>
      </w:pPr>
      <w:r>
        <w:rPr>
          <w:rFonts w:hint="cs"/>
          <w:rtl/>
        </w:rPr>
        <w:t>ما الأمراض التي تم القضاء عليها أو أصبحت نادرة بفضل اللقاحات؟</w:t>
      </w:r>
    </w:p>
    <w:p w14:paraId="5B07DBB8" w14:textId="77777777" w:rsidR="00BA68D4" w:rsidRDefault="00BA68D4" w:rsidP="00BA68D4">
      <w:pPr>
        <w:pStyle w:val="ListParagraph"/>
        <w:numPr>
          <w:ilvl w:val="0"/>
          <w:numId w:val="142"/>
        </w:numPr>
        <w:bidi/>
        <w:spacing w:after="0" w:line="256" w:lineRule="auto"/>
        <w:rPr>
          <w:rFonts w:cs="Arial"/>
          <w:szCs w:val="24"/>
          <w:rtl/>
        </w:rPr>
      </w:pPr>
      <w:r>
        <w:rPr>
          <w:rFonts w:hint="cs"/>
          <w:rtl/>
        </w:rPr>
        <w:t>الجدري</w:t>
      </w:r>
    </w:p>
    <w:p w14:paraId="5784FB75" w14:textId="77777777" w:rsidR="00BA68D4" w:rsidRDefault="00BA68D4" w:rsidP="00BA68D4">
      <w:pPr>
        <w:pStyle w:val="ListParagraph"/>
        <w:numPr>
          <w:ilvl w:val="0"/>
          <w:numId w:val="142"/>
        </w:numPr>
        <w:bidi/>
        <w:spacing w:after="0" w:line="256" w:lineRule="auto"/>
        <w:rPr>
          <w:rFonts w:cs="Arial"/>
          <w:szCs w:val="24"/>
          <w:rtl/>
        </w:rPr>
      </w:pPr>
      <w:r>
        <w:rPr>
          <w:rFonts w:hint="cs"/>
          <w:rtl/>
        </w:rPr>
        <w:t>شلل الأطفال</w:t>
      </w:r>
    </w:p>
    <w:p w14:paraId="23AF9AA3" w14:textId="77777777" w:rsidR="00BA68D4" w:rsidRDefault="00BA68D4" w:rsidP="00BA68D4">
      <w:pPr>
        <w:pStyle w:val="ListParagraph"/>
        <w:numPr>
          <w:ilvl w:val="0"/>
          <w:numId w:val="142"/>
        </w:numPr>
        <w:bidi/>
        <w:spacing w:after="0" w:line="256" w:lineRule="auto"/>
        <w:rPr>
          <w:rFonts w:cs="Arial"/>
          <w:szCs w:val="24"/>
          <w:rtl/>
        </w:rPr>
      </w:pPr>
      <w:r>
        <w:rPr>
          <w:rFonts w:hint="cs"/>
          <w:rtl/>
        </w:rPr>
        <w:t>التيتانوس</w:t>
      </w:r>
    </w:p>
    <w:bookmarkEnd w:id="66"/>
    <w:p w14:paraId="0BBEED6A" w14:textId="77777777" w:rsidR="00BA68D4" w:rsidRPr="00301BB0" w:rsidRDefault="00BA68D4" w:rsidP="00301BB0">
      <w:pPr>
        <w:pStyle w:val="Heading3"/>
        <w:bidi/>
        <w:rPr>
          <w:b w:val="0"/>
          <w:bCs/>
          <w:rtl/>
        </w:rPr>
      </w:pPr>
      <w:r w:rsidRPr="00301BB0">
        <w:rPr>
          <w:rFonts w:hint="cs"/>
          <w:b w:val="0"/>
          <w:bCs/>
          <w:rtl/>
        </w:rPr>
        <w:t>الدرس العاشر: علاج العدوى: المضادات الحيوية</w:t>
      </w:r>
    </w:p>
    <w:p w14:paraId="36A6AB76" w14:textId="59CCA890" w:rsidR="00BA68D4" w:rsidRDefault="00BA68D4" w:rsidP="00AD5EE7">
      <w:pPr>
        <w:pStyle w:val="Heading3"/>
        <w:bidi/>
        <w:rPr>
          <w:rtl/>
        </w:rPr>
      </w:pPr>
      <w:r w:rsidRPr="00301BB0">
        <w:rPr>
          <w:b w:val="0"/>
          <w:bCs/>
        </w:rPr>
        <w:t>SH3</w:t>
      </w:r>
      <w:r w:rsidRPr="00301BB0">
        <w:rPr>
          <w:rFonts w:hint="cs"/>
          <w:b w:val="0"/>
          <w:bCs/>
          <w:rtl/>
        </w:rPr>
        <w:t xml:space="preserve"> إجابات البطاقات التعليمية الخاصة بالمضادات الحيوية</w:t>
      </w:r>
    </w:p>
    <w:p w14:paraId="330CB14C" w14:textId="77777777" w:rsidR="00BA68D4" w:rsidRDefault="00BA68D4" w:rsidP="00BA68D4">
      <w:pPr>
        <w:bidi/>
        <w:spacing w:after="0"/>
        <w:rPr>
          <w:rFonts w:cs="Arial"/>
          <w:szCs w:val="24"/>
          <w:rtl/>
        </w:rPr>
      </w:pPr>
      <w:bookmarkStart w:id="67" w:name="_Hlk92804681"/>
      <w:r>
        <w:rPr>
          <w:rFonts w:hint="cs"/>
          <w:rtl/>
        </w:rPr>
        <w:t xml:space="preserve"> إذا أعطاني الطبيب المتابع لحالتي مضادات حيوية لأتناولها لمدة سبعة أيام ولكنني شعرت بالتحسن بعد ثلاثة أيام يمكنني التوقف عن تناولها – لا</w:t>
      </w:r>
    </w:p>
    <w:p w14:paraId="08FA8BE0" w14:textId="77777777" w:rsidR="00BA68D4" w:rsidRDefault="00BA68D4" w:rsidP="00BA68D4">
      <w:pPr>
        <w:spacing w:after="0"/>
        <w:rPr>
          <w:rFonts w:cs="Arial"/>
          <w:szCs w:val="24"/>
        </w:rPr>
      </w:pPr>
    </w:p>
    <w:p w14:paraId="0ED4CCFF" w14:textId="77777777" w:rsidR="00BA68D4" w:rsidRDefault="00BA68D4" w:rsidP="00BA68D4">
      <w:pPr>
        <w:bidi/>
        <w:spacing w:after="0"/>
        <w:rPr>
          <w:rFonts w:cs="Arial"/>
          <w:szCs w:val="24"/>
          <w:rtl/>
        </w:rPr>
      </w:pPr>
      <w:r>
        <w:rPr>
          <w:rFonts w:hint="cs"/>
          <w:rtl/>
        </w:rPr>
        <w:t>إذا كان صديقي مريضًا يمكنني إعطاؤه المضادات الحيوية القديمة – لا</w:t>
      </w:r>
    </w:p>
    <w:p w14:paraId="14C90418" w14:textId="77777777" w:rsidR="00BA68D4" w:rsidRDefault="00BA68D4" w:rsidP="00BA68D4">
      <w:pPr>
        <w:spacing w:after="0"/>
        <w:rPr>
          <w:rFonts w:cs="Arial"/>
          <w:szCs w:val="24"/>
        </w:rPr>
      </w:pPr>
    </w:p>
    <w:p w14:paraId="7EAEBBB2" w14:textId="77777777" w:rsidR="00BA68D4" w:rsidRDefault="00BA68D4" w:rsidP="00BA68D4">
      <w:pPr>
        <w:bidi/>
        <w:spacing w:after="0"/>
        <w:rPr>
          <w:rFonts w:cs="Arial"/>
          <w:szCs w:val="24"/>
          <w:rtl/>
        </w:rPr>
      </w:pPr>
      <w:r>
        <w:rPr>
          <w:rFonts w:hint="cs"/>
          <w:rtl/>
        </w:rPr>
        <w:t xml:space="preserve"> تُصيبنا الميكروبات الضارة بالمرض – نعم</w:t>
      </w:r>
    </w:p>
    <w:p w14:paraId="10639799" w14:textId="77777777" w:rsidR="00BA68D4" w:rsidRDefault="00BA68D4" w:rsidP="00BA68D4">
      <w:pPr>
        <w:spacing w:after="0"/>
        <w:rPr>
          <w:rFonts w:cs="Arial"/>
          <w:szCs w:val="24"/>
        </w:rPr>
      </w:pPr>
    </w:p>
    <w:p w14:paraId="57BB8CD7" w14:textId="77777777" w:rsidR="00BA68D4" w:rsidRDefault="00BA68D4" w:rsidP="00BA68D4">
      <w:pPr>
        <w:bidi/>
        <w:spacing w:after="0"/>
        <w:rPr>
          <w:rFonts w:cs="Arial"/>
          <w:szCs w:val="24"/>
          <w:rtl/>
        </w:rPr>
      </w:pPr>
      <w:r>
        <w:rPr>
          <w:rFonts w:hint="cs"/>
          <w:rtl/>
        </w:rPr>
        <w:t xml:space="preserve"> إن الميكروبات فعالة في علاج العدوى البكتيرية – نعم</w:t>
      </w:r>
    </w:p>
    <w:p w14:paraId="51170027" w14:textId="77777777" w:rsidR="00BA68D4" w:rsidRDefault="00BA68D4" w:rsidP="00BA68D4">
      <w:pPr>
        <w:spacing w:after="0"/>
        <w:rPr>
          <w:rFonts w:cs="Arial"/>
          <w:szCs w:val="24"/>
        </w:rPr>
      </w:pPr>
    </w:p>
    <w:p w14:paraId="7A6DAF28" w14:textId="77777777" w:rsidR="00BA68D4" w:rsidRDefault="00BA68D4" w:rsidP="00BA68D4">
      <w:pPr>
        <w:bidi/>
        <w:spacing w:after="0"/>
        <w:rPr>
          <w:rFonts w:cs="Arial"/>
          <w:szCs w:val="24"/>
          <w:rtl/>
        </w:rPr>
      </w:pPr>
      <w:r>
        <w:rPr>
          <w:rFonts w:hint="cs"/>
          <w:rtl/>
        </w:rPr>
        <w:t xml:space="preserve"> يتعين علي دائمًا تغطية الأنف والفم عند السعال والعطس باستخدام منديل – نعم</w:t>
      </w:r>
    </w:p>
    <w:p w14:paraId="5CE58D50" w14:textId="77777777" w:rsidR="00BA68D4" w:rsidRDefault="00BA68D4" w:rsidP="00BA68D4">
      <w:pPr>
        <w:spacing w:after="0"/>
        <w:rPr>
          <w:rFonts w:cs="Arial"/>
          <w:szCs w:val="24"/>
        </w:rPr>
      </w:pPr>
    </w:p>
    <w:p w14:paraId="6D6B1299" w14:textId="77777777" w:rsidR="00BA68D4" w:rsidRDefault="00BA68D4" w:rsidP="00BA68D4">
      <w:pPr>
        <w:bidi/>
        <w:spacing w:after="0"/>
        <w:rPr>
          <w:rFonts w:cs="Arial"/>
          <w:szCs w:val="24"/>
          <w:rtl/>
        </w:rPr>
      </w:pPr>
      <w:r>
        <w:rPr>
          <w:rFonts w:hint="cs"/>
          <w:rtl/>
        </w:rPr>
        <w:t xml:space="preserve"> يمكنني علاج السعال ونزلات البرد باستخدام المضادات الحيوية – لا</w:t>
      </w:r>
    </w:p>
    <w:p w14:paraId="3FB55DEF" w14:textId="77777777" w:rsidR="00BA68D4" w:rsidRDefault="00BA68D4" w:rsidP="00BA68D4">
      <w:pPr>
        <w:spacing w:after="0"/>
        <w:rPr>
          <w:rFonts w:cs="Arial"/>
          <w:szCs w:val="24"/>
        </w:rPr>
      </w:pPr>
    </w:p>
    <w:p w14:paraId="2BE17876" w14:textId="77777777" w:rsidR="00BA68D4" w:rsidRDefault="00BA68D4" w:rsidP="00BA68D4">
      <w:pPr>
        <w:bidi/>
        <w:spacing w:after="0"/>
        <w:rPr>
          <w:rFonts w:cs="Arial"/>
          <w:szCs w:val="24"/>
          <w:rtl/>
        </w:rPr>
      </w:pPr>
      <w:r>
        <w:rPr>
          <w:rFonts w:hint="cs"/>
          <w:rtl/>
        </w:rPr>
        <w:t xml:space="preserve"> يتعين علي ألا أتناول إلا المضادات الحيوية التي وصفها الطبيب لي – نعم</w:t>
      </w:r>
    </w:p>
    <w:p w14:paraId="03D70A28" w14:textId="77777777" w:rsidR="00BA68D4" w:rsidRDefault="00BA68D4" w:rsidP="00BA68D4">
      <w:pPr>
        <w:spacing w:after="0"/>
        <w:rPr>
          <w:rFonts w:cs="Arial"/>
          <w:szCs w:val="24"/>
        </w:rPr>
      </w:pPr>
    </w:p>
    <w:p w14:paraId="6BAD585A" w14:textId="77777777" w:rsidR="00BA68D4" w:rsidRDefault="00BA68D4" w:rsidP="00BA68D4">
      <w:pPr>
        <w:bidi/>
        <w:spacing w:after="0"/>
        <w:rPr>
          <w:rFonts w:cs="Arial"/>
          <w:szCs w:val="24"/>
          <w:rtl/>
        </w:rPr>
      </w:pPr>
      <w:r>
        <w:rPr>
          <w:rFonts w:hint="cs"/>
          <w:rtl/>
        </w:rPr>
        <w:t xml:space="preserve"> يمكن أن يحارب جهازنا المناعي معظم الوقت أنواع العدوى مثل الزكام – نعم</w:t>
      </w:r>
    </w:p>
    <w:p w14:paraId="74235AE5" w14:textId="77777777" w:rsidR="00BA68D4" w:rsidRDefault="00BA68D4" w:rsidP="00BA68D4">
      <w:pPr>
        <w:spacing w:after="0"/>
        <w:rPr>
          <w:rFonts w:cs="Arial"/>
          <w:szCs w:val="24"/>
        </w:rPr>
      </w:pPr>
    </w:p>
    <w:p w14:paraId="0B62FA1B" w14:textId="77777777" w:rsidR="00BA68D4" w:rsidRDefault="00BA68D4" w:rsidP="00BA68D4">
      <w:pPr>
        <w:bidi/>
        <w:spacing w:after="0"/>
        <w:rPr>
          <w:rFonts w:cs="Arial"/>
          <w:szCs w:val="24"/>
          <w:rtl/>
        </w:rPr>
      </w:pPr>
      <w:r>
        <w:rPr>
          <w:rFonts w:hint="cs"/>
          <w:rtl/>
        </w:rPr>
        <w:t xml:space="preserve"> يتعين على دائمًا غسل يدي بعد الذهاب إلى المرحاض – نعم</w:t>
      </w:r>
    </w:p>
    <w:bookmarkEnd w:id="67"/>
    <w:p w14:paraId="6F219B79" w14:textId="77777777" w:rsidR="00BA68D4" w:rsidRDefault="00BA68D4" w:rsidP="00BA68D4">
      <w:pPr>
        <w:spacing w:after="0"/>
        <w:rPr>
          <w:rFonts w:cs="Arial"/>
          <w:szCs w:val="24"/>
        </w:rPr>
      </w:pPr>
    </w:p>
    <w:p w14:paraId="77565D9A" w14:textId="5A7FBC2F" w:rsidR="00BA68D4" w:rsidRDefault="00BA68D4" w:rsidP="00AD5EE7">
      <w:pPr>
        <w:pStyle w:val="Heading3"/>
        <w:bidi/>
        <w:rPr>
          <w:sz w:val="26"/>
          <w:rtl/>
        </w:rPr>
      </w:pPr>
      <w:r>
        <w:rPr>
          <w:rFonts w:hint="cs"/>
          <w:rtl/>
        </w:rPr>
        <w:t xml:space="preserve"> </w:t>
      </w:r>
      <w:r>
        <w:t>SW1</w:t>
      </w:r>
      <w:r>
        <w:rPr>
          <w:rFonts w:hint="cs"/>
          <w:rtl/>
        </w:rPr>
        <w:t xml:space="preserve"> لعبة مطابقة المصطلح بالتعريف</w:t>
      </w:r>
    </w:p>
    <w:tbl>
      <w:tblPr>
        <w:tblStyle w:val="TableGrid"/>
        <w:bidiVisual/>
        <w:tblW w:w="0" w:type="auto"/>
        <w:tblLook w:val="04A0" w:firstRow="1" w:lastRow="0" w:firstColumn="1" w:lastColumn="0" w:noHBand="0" w:noVBand="1"/>
      </w:tblPr>
      <w:tblGrid>
        <w:gridCol w:w="4508"/>
        <w:gridCol w:w="4508"/>
      </w:tblGrid>
      <w:tr w:rsidR="00BA68D4" w14:paraId="63D2682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1C578" w14:textId="77777777" w:rsidR="00BA68D4" w:rsidRDefault="00BA68D4">
            <w:pPr>
              <w:bidi/>
              <w:rPr>
                <w:rFonts w:cs="Arial"/>
                <w:szCs w:val="24"/>
                <w:rtl/>
              </w:rPr>
            </w:pPr>
            <w:bookmarkStart w:id="68" w:name="_Hlk92804701"/>
            <w:r>
              <w:rPr>
                <w:rFonts w:hint="cs"/>
                <w:rtl/>
              </w:rPr>
              <w:t xml:space="preserve"> المضاد الحيوي</w:t>
            </w:r>
          </w:p>
        </w:tc>
        <w:tc>
          <w:tcPr>
            <w:tcW w:w="4508" w:type="dxa"/>
            <w:tcBorders>
              <w:top w:val="single" w:sz="4" w:space="0" w:color="auto"/>
              <w:left w:val="single" w:sz="4" w:space="0" w:color="auto"/>
              <w:bottom w:val="single" w:sz="4" w:space="0" w:color="auto"/>
              <w:right w:val="single" w:sz="4" w:space="0" w:color="auto"/>
            </w:tcBorders>
            <w:hideMark/>
          </w:tcPr>
          <w:p w14:paraId="2711756C" w14:textId="77777777" w:rsidR="00BA68D4" w:rsidRDefault="00BA68D4">
            <w:pPr>
              <w:bidi/>
              <w:rPr>
                <w:rFonts w:cs="Arial"/>
                <w:szCs w:val="24"/>
                <w:rtl/>
              </w:rPr>
            </w:pPr>
            <w:r>
              <w:rPr>
                <w:rFonts w:hint="cs"/>
                <w:rtl/>
              </w:rPr>
              <w:t>دواء خاص يُستخدم لعلاج العدوى البكتيرية</w:t>
            </w:r>
          </w:p>
        </w:tc>
      </w:tr>
      <w:tr w:rsidR="00BA68D4" w14:paraId="20C7DA1F"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19F1A729" w14:textId="77777777" w:rsidR="00BA68D4" w:rsidRDefault="00BA68D4">
            <w:pPr>
              <w:bidi/>
              <w:rPr>
                <w:rFonts w:cs="Arial"/>
                <w:szCs w:val="24"/>
                <w:rtl/>
              </w:rPr>
            </w:pPr>
            <w:r>
              <w:rPr>
                <w:rFonts w:hint="cs"/>
                <w:rtl/>
              </w:rPr>
              <w:t>البكتيريا</w:t>
            </w:r>
          </w:p>
        </w:tc>
        <w:tc>
          <w:tcPr>
            <w:tcW w:w="4508" w:type="dxa"/>
            <w:tcBorders>
              <w:top w:val="single" w:sz="4" w:space="0" w:color="auto"/>
              <w:left w:val="single" w:sz="4" w:space="0" w:color="auto"/>
              <w:bottom w:val="single" w:sz="4" w:space="0" w:color="auto"/>
              <w:right w:val="single" w:sz="4" w:space="0" w:color="auto"/>
            </w:tcBorders>
            <w:hideMark/>
          </w:tcPr>
          <w:p w14:paraId="66A69C52" w14:textId="77777777" w:rsidR="00BA68D4" w:rsidRDefault="00BA68D4">
            <w:pPr>
              <w:bidi/>
              <w:rPr>
                <w:rFonts w:cs="Arial"/>
                <w:szCs w:val="24"/>
                <w:rtl/>
              </w:rPr>
            </w:pPr>
            <w:r>
              <w:rPr>
                <w:rFonts w:hint="cs"/>
                <w:rtl/>
              </w:rPr>
              <w:t>عبارة عن ميكروبات متناهية الصغر قد تكون مفيدة أو ضارة</w:t>
            </w:r>
          </w:p>
        </w:tc>
      </w:tr>
      <w:tr w:rsidR="00BA68D4" w14:paraId="0FB8EE23"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2E07930E" w14:textId="77777777" w:rsidR="00BA68D4" w:rsidRDefault="00BA68D4">
            <w:pPr>
              <w:bidi/>
              <w:rPr>
                <w:rFonts w:cs="Arial"/>
                <w:szCs w:val="24"/>
                <w:rtl/>
              </w:rPr>
            </w:pPr>
            <w:r>
              <w:rPr>
                <w:rFonts w:hint="cs"/>
                <w:rtl/>
              </w:rPr>
              <w:t>العدوى</w:t>
            </w:r>
          </w:p>
        </w:tc>
        <w:tc>
          <w:tcPr>
            <w:tcW w:w="4508" w:type="dxa"/>
            <w:tcBorders>
              <w:top w:val="single" w:sz="4" w:space="0" w:color="auto"/>
              <w:left w:val="single" w:sz="4" w:space="0" w:color="auto"/>
              <w:bottom w:val="single" w:sz="4" w:space="0" w:color="auto"/>
              <w:right w:val="single" w:sz="4" w:space="0" w:color="auto"/>
            </w:tcBorders>
            <w:hideMark/>
          </w:tcPr>
          <w:p w14:paraId="73A157F9" w14:textId="77777777" w:rsidR="00BA68D4" w:rsidRDefault="00BA68D4">
            <w:pPr>
              <w:bidi/>
              <w:rPr>
                <w:rFonts w:cs="Arial"/>
                <w:szCs w:val="24"/>
                <w:rtl/>
              </w:rPr>
            </w:pPr>
            <w:r>
              <w:rPr>
                <w:rFonts w:hint="cs"/>
                <w:rtl/>
              </w:rPr>
              <w:t>مرض ناجم عن الميكروبات</w:t>
            </w:r>
          </w:p>
        </w:tc>
      </w:tr>
      <w:tr w:rsidR="00BA68D4" w14:paraId="3207349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4945FCC" w14:textId="77777777" w:rsidR="00BA68D4" w:rsidRDefault="00BA68D4">
            <w:pPr>
              <w:bidi/>
              <w:rPr>
                <w:rFonts w:cs="Arial"/>
                <w:szCs w:val="24"/>
                <w:rtl/>
              </w:rPr>
            </w:pPr>
            <w:r>
              <w:rPr>
                <w:rFonts w:hint="cs"/>
                <w:rtl/>
              </w:rPr>
              <w:t>الأدوية</w:t>
            </w:r>
          </w:p>
        </w:tc>
        <w:tc>
          <w:tcPr>
            <w:tcW w:w="4508" w:type="dxa"/>
            <w:tcBorders>
              <w:top w:val="single" w:sz="4" w:space="0" w:color="auto"/>
              <w:left w:val="single" w:sz="4" w:space="0" w:color="auto"/>
              <w:bottom w:val="single" w:sz="4" w:space="0" w:color="auto"/>
              <w:right w:val="single" w:sz="4" w:space="0" w:color="auto"/>
            </w:tcBorders>
            <w:hideMark/>
          </w:tcPr>
          <w:p w14:paraId="0B2BFFF6" w14:textId="77777777" w:rsidR="00BA68D4" w:rsidRDefault="00BA68D4">
            <w:pPr>
              <w:bidi/>
              <w:rPr>
                <w:rFonts w:cs="Arial"/>
                <w:szCs w:val="24"/>
                <w:rtl/>
              </w:rPr>
            </w:pPr>
            <w:r>
              <w:rPr>
                <w:rFonts w:hint="cs"/>
                <w:rtl/>
              </w:rPr>
              <w:t>عقار يُستخدم لعلاج الأمراض أو الجروح</w:t>
            </w:r>
          </w:p>
        </w:tc>
      </w:tr>
      <w:tr w:rsidR="00BA68D4" w14:paraId="6CD520D8"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597975D9" w14:textId="77777777" w:rsidR="00BA68D4" w:rsidRDefault="00BA68D4">
            <w:pPr>
              <w:bidi/>
              <w:rPr>
                <w:rFonts w:cs="Arial"/>
                <w:szCs w:val="24"/>
                <w:rtl/>
              </w:rPr>
            </w:pPr>
            <w:r>
              <w:rPr>
                <w:rFonts w:hint="cs"/>
                <w:rtl/>
              </w:rPr>
              <w:t>دواء مسكن للألم</w:t>
            </w:r>
          </w:p>
        </w:tc>
        <w:tc>
          <w:tcPr>
            <w:tcW w:w="4508" w:type="dxa"/>
            <w:tcBorders>
              <w:top w:val="single" w:sz="4" w:space="0" w:color="auto"/>
              <w:left w:val="single" w:sz="4" w:space="0" w:color="auto"/>
              <w:bottom w:val="single" w:sz="4" w:space="0" w:color="auto"/>
              <w:right w:val="single" w:sz="4" w:space="0" w:color="auto"/>
            </w:tcBorders>
            <w:hideMark/>
          </w:tcPr>
          <w:p w14:paraId="23AADC60" w14:textId="77777777" w:rsidR="00BA68D4" w:rsidRDefault="00BA68D4">
            <w:pPr>
              <w:bidi/>
              <w:rPr>
                <w:rFonts w:cs="Arial"/>
                <w:szCs w:val="24"/>
                <w:rtl/>
              </w:rPr>
            </w:pPr>
            <w:r>
              <w:rPr>
                <w:rFonts w:hint="cs"/>
                <w:rtl/>
              </w:rPr>
              <w:t>عقار يُستخدم لتسكين الألم</w:t>
            </w:r>
          </w:p>
        </w:tc>
      </w:tr>
      <w:tr w:rsidR="00BA68D4" w14:paraId="46B0F9C1"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4759F3BB" w14:textId="77777777" w:rsidR="00BA68D4" w:rsidRDefault="00BA68D4">
            <w:pPr>
              <w:bidi/>
              <w:rPr>
                <w:rFonts w:cs="Arial"/>
                <w:szCs w:val="24"/>
                <w:rtl/>
              </w:rPr>
            </w:pPr>
            <w:r>
              <w:rPr>
                <w:rFonts w:hint="cs"/>
                <w:rtl/>
              </w:rPr>
              <w:t>الفيروسات</w:t>
            </w:r>
          </w:p>
        </w:tc>
        <w:tc>
          <w:tcPr>
            <w:tcW w:w="4508" w:type="dxa"/>
            <w:tcBorders>
              <w:top w:val="single" w:sz="4" w:space="0" w:color="auto"/>
              <w:left w:val="single" w:sz="4" w:space="0" w:color="auto"/>
              <w:bottom w:val="single" w:sz="4" w:space="0" w:color="auto"/>
              <w:right w:val="single" w:sz="4" w:space="0" w:color="auto"/>
            </w:tcBorders>
            <w:hideMark/>
          </w:tcPr>
          <w:p w14:paraId="60E8311C" w14:textId="77777777" w:rsidR="00BA68D4" w:rsidRDefault="00BA68D4">
            <w:pPr>
              <w:bidi/>
              <w:rPr>
                <w:rFonts w:cs="Arial"/>
                <w:szCs w:val="24"/>
                <w:rtl/>
              </w:rPr>
            </w:pPr>
            <w:r>
              <w:rPr>
                <w:rFonts w:hint="cs"/>
                <w:rtl/>
              </w:rPr>
              <w:t>هي النوع الأصغر حجمًا في مجموعة الميكروبات – وعادة ما تكون ضارة</w:t>
            </w:r>
          </w:p>
        </w:tc>
      </w:tr>
      <w:tr w:rsidR="00BA68D4" w14:paraId="03E9B946" w14:textId="77777777" w:rsidTr="00BA68D4">
        <w:tc>
          <w:tcPr>
            <w:tcW w:w="4508" w:type="dxa"/>
            <w:tcBorders>
              <w:top w:val="single" w:sz="4" w:space="0" w:color="auto"/>
              <w:left w:val="single" w:sz="4" w:space="0" w:color="auto"/>
              <w:bottom w:val="single" w:sz="4" w:space="0" w:color="auto"/>
              <w:right w:val="single" w:sz="4" w:space="0" w:color="auto"/>
            </w:tcBorders>
            <w:hideMark/>
          </w:tcPr>
          <w:p w14:paraId="0E6A4140" w14:textId="77777777" w:rsidR="00BA68D4" w:rsidRDefault="00BA68D4">
            <w:pPr>
              <w:bidi/>
              <w:rPr>
                <w:rFonts w:cs="Arial"/>
                <w:szCs w:val="24"/>
                <w:rtl/>
              </w:rPr>
            </w:pPr>
            <w:r>
              <w:rPr>
                <w:rFonts w:hint="cs"/>
                <w:rtl/>
              </w:rPr>
              <w:t xml:space="preserve"> الأعراض</w:t>
            </w:r>
          </w:p>
        </w:tc>
        <w:tc>
          <w:tcPr>
            <w:tcW w:w="4508" w:type="dxa"/>
            <w:tcBorders>
              <w:top w:val="single" w:sz="4" w:space="0" w:color="auto"/>
              <w:left w:val="single" w:sz="4" w:space="0" w:color="auto"/>
              <w:bottom w:val="single" w:sz="4" w:space="0" w:color="auto"/>
              <w:right w:val="single" w:sz="4" w:space="0" w:color="auto"/>
            </w:tcBorders>
            <w:hideMark/>
          </w:tcPr>
          <w:p w14:paraId="1D55E974" w14:textId="77777777" w:rsidR="00BA68D4" w:rsidRDefault="00BA68D4">
            <w:pPr>
              <w:bidi/>
              <w:rPr>
                <w:rFonts w:cs="Arial"/>
                <w:szCs w:val="24"/>
                <w:rtl/>
              </w:rPr>
            </w:pPr>
            <w:r>
              <w:rPr>
                <w:rFonts w:hint="cs"/>
                <w:rtl/>
              </w:rPr>
              <w:t>علامة على المرض على سبيل المثال الصداع، والإسهال، والحمى</w:t>
            </w:r>
          </w:p>
        </w:tc>
      </w:tr>
      <w:bookmarkEnd w:id="68"/>
    </w:tbl>
    <w:p w14:paraId="28655A1A" w14:textId="77777777" w:rsidR="00BA68D4" w:rsidRPr="00716093" w:rsidRDefault="00BA68D4" w:rsidP="00D84B65">
      <w:pPr>
        <w:spacing w:after="120" w:line="240" w:lineRule="auto"/>
        <w:rPr>
          <w:rFonts w:eastAsia="Calibri" w:cs="Times New Roman"/>
          <w:szCs w:val="24"/>
        </w:rPr>
      </w:pPr>
    </w:p>
    <w:sectPr w:rsidR="00BA68D4" w:rsidRPr="00716093" w:rsidSect="0029665C">
      <w:type w:val="continuous"/>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03A86A" w14:textId="77777777" w:rsidR="00F44397" w:rsidRDefault="00F44397" w:rsidP="009E3BC5">
      <w:pPr>
        <w:spacing w:after="0" w:line="240" w:lineRule="auto"/>
      </w:pPr>
      <w:r>
        <w:separator/>
      </w:r>
    </w:p>
  </w:endnote>
  <w:endnote w:type="continuationSeparator" w:id="0">
    <w:p w14:paraId="3E55CE18" w14:textId="77777777" w:rsidR="00F44397" w:rsidRDefault="00F44397" w:rsidP="009E3BC5">
      <w:pPr>
        <w:spacing w:after="0" w:line="240" w:lineRule="auto"/>
      </w:pPr>
      <w:r>
        <w:continuationSeparator/>
      </w:r>
    </w:p>
  </w:endnote>
  <w:endnote w:type="continuationNotice" w:id="1">
    <w:p w14:paraId="5CA4D152" w14:textId="77777777" w:rsidR="00F44397" w:rsidRDefault="00F443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Raleway">
    <w:charset w:val="00"/>
    <w:family w:val="auto"/>
    <w:pitch w:val="variable"/>
    <w:sig w:usb0="A00002FF" w:usb1="5000205B" w:usb2="00000000" w:usb3="00000000" w:csb0="00000197" w:csb1="00000000"/>
  </w:font>
  <w:font w:name="Segoe UI">
    <w:panose1 w:val="020B0502040204020203"/>
    <w:charset w:val="00"/>
    <w:family w:val="swiss"/>
    <w:pitch w:val="variable"/>
    <w:sig w:usb0="E4002EFF" w:usb1="C000E47F" w:usb2="00000009" w:usb3="00000000" w:csb0="000001FF" w:csb1="00000000"/>
  </w:font>
  <w:font w:name="Raleway-SemiBold">
    <w:altName w:val="Trebuchet MS"/>
    <w:charset w:val="4D"/>
    <w:family w:val="swiss"/>
    <w:pitch w:val="variable"/>
    <w:sig w:usb0="A00002FF" w:usb1="5000205B" w:usb2="00000000" w:usb3="00000000" w:csb0="00000097" w:csb1="00000000"/>
  </w:font>
  <w:font w:name="Raleway-ExtraBold">
    <w:altName w:val="Trebuchet MS"/>
    <w:charset w:val="4D"/>
    <w:family w:val="swiss"/>
    <w:pitch w:val="variable"/>
    <w:sig w:usb0="A00002FF" w:usb1="5000205B" w:usb2="00000000" w:usb3="00000000" w:csb0="0000009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F77E80" w14:textId="77777777" w:rsidR="00F44397" w:rsidRDefault="00F44397" w:rsidP="009E3BC5">
      <w:pPr>
        <w:spacing w:after="0" w:line="240" w:lineRule="auto"/>
      </w:pPr>
      <w:r>
        <w:separator/>
      </w:r>
    </w:p>
  </w:footnote>
  <w:footnote w:type="continuationSeparator" w:id="0">
    <w:p w14:paraId="074D50E5" w14:textId="77777777" w:rsidR="00F44397" w:rsidRDefault="00F44397" w:rsidP="009E3BC5">
      <w:pPr>
        <w:spacing w:after="0" w:line="240" w:lineRule="auto"/>
      </w:pPr>
      <w:r>
        <w:continuationSeparator/>
      </w:r>
    </w:p>
  </w:footnote>
  <w:footnote w:type="continuationNotice" w:id="1">
    <w:p w14:paraId="73AB2BE8" w14:textId="77777777" w:rsidR="00F44397" w:rsidRDefault="00F4439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C40A4"/>
    <w:multiLevelType w:val="hybridMultilevel"/>
    <w:tmpl w:val="60F2B218"/>
    <w:lvl w:ilvl="0" w:tplc="F094142E">
      <w:start w:val="1"/>
      <w:numFmt w:val="bullet"/>
      <w:lvlText w:val=""/>
      <w:lvlJc w:val="left"/>
      <w:pPr>
        <w:tabs>
          <w:tab w:val="num" w:pos="720"/>
        </w:tabs>
        <w:ind w:left="720" w:hanging="360"/>
      </w:pPr>
      <w:rPr>
        <w:rFonts w:ascii="Wingdings" w:hAnsi="Wingdings" w:hint="default"/>
        <w:color w:val="117E62"/>
      </w:rPr>
    </w:lvl>
    <w:lvl w:ilvl="1" w:tplc="CCCC6AFE" w:tentative="1">
      <w:start w:val="1"/>
      <w:numFmt w:val="bullet"/>
      <w:lvlText w:val=""/>
      <w:lvlJc w:val="left"/>
      <w:pPr>
        <w:tabs>
          <w:tab w:val="num" w:pos="1440"/>
        </w:tabs>
        <w:ind w:left="1440" w:hanging="360"/>
      </w:pPr>
      <w:rPr>
        <w:rFonts w:ascii="Wingdings" w:hAnsi="Wingdings" w:hint="default"/>
      </w:rPr>
    </w:lvl>
    <w:lvl w:ilvl="2" w:tplc="2F58C00C" w:tentative="1">
      <w:start w:val="1"/>
      <w:numFmt w:val="bullet"/>
      <w:lvlText w:val=""/>
      <w:lvlJc w:val="left"/>
      <w:pPr>
        <w:tabs>
          <w:tab w:val="num" w:pos="2160"/>
        </w:tabs>
        <w:ind w:left="2160" w:hanging="360"/>
      </w:pPr>
      <w:rPr>
        <w:rFonts w:ascii="Wingdings" w:hAnsi="Wingdings" w:hint="default"/>
      </w:rPr>
    </w:lvl>
    <w:lvl w:ilvl="3" w:tplc="374A7380" w:tentative="1">
      <w:start w:val="1"/>
      <w:numFmt w:val="bullet"/>
      <w:lvlText w:val=""/>
      <w:lvlJc w:val="left"/>
      <w:pPr>
        <w:tabs>
          <w:tab w:val="num" w:pos="2880"/>
        </w:tabs>
        <w:ind w:left="2880" w:hanging="360"/>
      </w:pPr>
      <w:rPr>
        <w:rFonts w:ascii="Wingdings" w:hAnsi="Wingdings" w:hint="default"/>
      </w:rPr>
    </w:lvl>
    <w:lvl w:ilvl="4" w:tplc="7664679C" w:tentative="1">
      <w:start w:val="1"/>
      <w:numFmt w:val="bullet"/>
      <w:lvlText w:val=""/>
      <w:lvlJc w:val="left"/>
      <w:pPr>
        <w:tabs>
          <w:tab w:val="num" w:pos="3600"/>
        </w:tabs>
        <w:ind w:left="3600" w:hanging="360"/>
      </w:pPr>
      <w:rPr>
        <w:rFonts w:ascii="Wingdings" w:hAnsi="Wingdings" w:hint="default"/>
      </w:rPr>
    </w:lvl>
    <w:lvl w:ilvl="5" w:tplc="674E86EA" w:tentative="1">
      <w:start w:val="1"/>
      <w:numFmt w:val="bullet"/>
      <w:lvlText w:val=""/>
      <w:lvlJc w:val="left"/>
      <w:pPr>
        <w:tabs>
          <w:tab w:val="num" w:pos="4320"/>
        </w:tabs>
        <w:ind w:left="4320" w:hanging="360"/>
      </w:pPr>
      <w:rPr>
        <w:rFonts w:ascii="Wingdings" w:hAnsi="Wingdings" w:hint="default"/>
      </w:rPr>
    </w:lvl>
    <w:lvl w:ilvl="6" w:tplc="2EA00376" w:tentative="1">
      <w:start w:val="1"/>
      <w:numFmt w:val="bullet"/>
      <w:lvlText w:val=""/>
      <w:lvlJc w:val="left"/>
      <w:pPr>
        <w:tabs>
          <w:tab w:val="num" w:pos="5040"/>
        </w:tabs>
        <w:ind w:left="5040" w:hanging="360"/>
      </w:pPr>
      <w:rPr>
        <w:rFonts w:ascii="Wingdings" w:hAnsi="Wingdings" w:hint="default"/>
      </w:rPr>
    </w:lvl>
    <w:lvl w:ilvl="7" w:tplc="133081A2" w:tentative="1">
      <w:start w:val="1"/>
      <w:numFmt w:val="bullet"/>
      <w:lvlText w:val=""/>
      <w:lvlJc w:val="left"/>
      <w:pPr>
        <w:tabs>
          <w:tab w:val="num" w:pos="5760"/>
        </w:tabs>
        <w:ind w:left="5760" w:hanging="360"/>
      </w:pPr>
      <w:rPr>
        <w:rFonts w:ascii="Wingdings" w:hAnsi="Wingdings" w:hint="default"/>
      </w:rPr>
    </w:lvl>
    <w:lvl w:ilvl="8" w:tplc="8E24A5BA"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9D1FA6"/>
    <w:multiLevelType w:val="hybridMultilevel"/>
    <w:tmpl w:val="AC62A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1C22174"/>
    <w:multiLevelType w:val="hybridMultilevel"/>
    <w:tmpl w:val="38E63BB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E52334"/>
    <w:multiLevelType w:val="hybridMultilevel"/>
    <w:tmpl w:val="8C169EB4"/>
    <w:lvl w:ilvl="0" w:tplc="77DEFE84">
      <w:start w:val="1"/>
      <w:numFmt w:val="decimal"/>
      <w:lvlText w:val="%1."/>
      <w:lvlJc w:val="left"/>
      <w:pPr>
        <w:ind w:left="720" w:hanging="360"/>
      </w:pPr>
      <w:rPr>
        <w:b/>
        <w:bCs w:val="0"/>
        <w:sz w:val="24"/>
        <w:szCs w:val="24"/>
      </w:rPr>
    </w:lvl>
    <w:lvl w:ilvl="1" w:tplc="F3FA5448">
      <w:start w:val="1"/>
      <w:numFmt w:val="lowerLetter"/>
      <w:lvlText w:val="%2."/>
      <w:lvlJc w:val="left"/>
      <w:pPr>
        <w:ind w:left="1440" w:hanging="360"/>
      </w:pPr>
      <w:rPr>
        <w:rFonts w:ascii="Arial" w:eastAsiaTheme="minorHAnsi" w:hAnsi="Arial" w:cstheme="minorBidi"/>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47D6A91"/>
    <w:multiLevelType w:val="hybridMultilevel"/>
    <w:tmpl w:val="397A70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147D82"/>
    <w:multiLevelType w:val="hybridMultilevel"/>
    <w:tmpl w:val="5FBC4C5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5A70461"/>
    <w:multiLevelType w:val="hybridMultilevel"/>
    <w:tmpl w:val="96C6D0DC"/>
    <w:lvl w:ilvl="0" w:tplc="1BD03E5E">
      <w:start w:val="1"/>
      <w:numFmt w:val="bullet"/>
      <w:lvlText w:val=""/>
      <w:lvlJc w:val="left"/>
      <w:pPr>
        <w:tabs>
          <w:tab w:val="num" w:pos="720"/>
        </w:tabs>
        <w:ind w:left="720" w:hanging="360"/>
      </w:pPr>
      <w:rPr>
        <w:rFonts w:ascii="Wingdings" w:hAnsi="Wingdings" w:hint="default"/>
        <w:color w:val="117E62"/>
      </w:rPr>
    </w:lvl>
    <w:lvl w:ilvl="1" w:tplc="B22E15FC" w:tentative="1">
      <w:start w:val="1"/>
      <w:numFmt w:val="bullet"/>
      <w:lvlText w:val=""/>
      <w:lvlJc w:val="left"/>
      <w:pPr>
        <w:tabs>
          <w:tab w:val="num" w:pos="1440"/>
        </w:tabs>
        <w:ind w:left="1440" w:hanging="360"/>
      </w:pPr>
      <w:rPr>
        <w:rFonts w:ascii="Wingdings" w:hAnsi="Wingdings" w:hint="default"/>
      </w:rPr>
    </w:lvl>
    <w:lvl w:ilvl="2" w:tplc="B1CC55B2" w:tentative="1">
      <w:start w:val="1"/>
      <w:numFmt w:val="bullet"/>
      <w:lvlText w:val=""/>
      <w:lvlJc w:val="left"/>
      <w:pPr>
        <w:tabs>
          <w:tab w:val="num" w:pos="2160"/>
        </w:tabs>
        <w:ind w:left="2160" w:hanging="360"/>
      </w:pPr>
      <w:rPr>
        <w:rFonts w:ascii="Wingdings" w:hAnsi="Wingdings" w:hint="default"/>
      </w:rPr>
    </w:lvl>
    <w:lvl w:ilvl="3" w:tplc="1368B916" w:tentative="1">
      <w:start w:val="1"/>
      <w:numFmt w:val="bullet"/>
      <w:lvlText w:val=""/>
      <w:lvlJc w:val="left"/>
      <w:pPr>
        <w:tabs>
          <w:tab w:val="num" w:pos="2880"/>
        </w:tabs>
        <w:ind w:left="2880" w:hanging="360"/>
      </w:pPr>
      <w:rPr>
        <w:rFonts w:ascii="Wingdings" w:hAnsi="Wingdings" w:hint="default"/>
      </w:rPr>
    </w:lvl>
    <w:lvl w:ilvl="4" w:tplc="249031A6" w:tentative="1">
      <w:start w:val="1"/>
      <w:numFmt w:val="bullet"/>
      <w:lvlText w:val=""/>
      <w:lvlJc w:val="left"/>
      <w:pPr>
        <w:tabs>
          <w:tab w:val="num" w:pos="3600"/>
        </w:tabs>
        <w:ind w:left="3600" w:hanging="360"/>
      </w:pPr>
      <w:rPr>
        <w:rFonts w:ascii="Wingdings" w:hAnsi="Wingdings" w:hint="default"/>
      </w:rPr>
    </w:lvl>
    <w:lvl w:ilvl="5" w:tplc="10FAC674" w:tentative="1">
      <w:start w:val="1"/>
      <w:numFmt w:val="bullet"/>
      <w:lvlText w:val=""/>
      <w:lvlJc w:val="left"/>
      <w:pPr>
        <w:tabs>
          <w:tab w:val="num" w:pos="4320"/>
        </w:tabs>
        <w:ind w:left="4320" w:hanging="360"/>
      </w:pPr>
      <w:rPr>
        <w:rFonts w:ascii="Wingdings" w:hAnsi="Wingdings" w:hint="default"/>
      </w:rPr>
    </w:lvl>
    <w:lvl w:ilvl="6" w:tplc="F79E2DEA" w:tentative="1">
      <w:start w:val="1"/>
      <w:numFmt w:val="bullet"/>
      <w:lvlText w:val=""/>
      <w:lvlJc w:val="left"/>
      <w:pPr>
        <w:tabs>
          <w:tab w:val="num" w:pos="5040"/>
        </w:tabs>
        <w:ind w:left="5040" w:hanging="360"/>
      </w:pPr>
      <w:rPr>
        <w:rFonts w:ascii="Wingdings" w:hAnsi="Wingdings" w:hint="default"/>
      </w:rPr>
    </w:lvl>
    <w:lvl w:ilvl="7" w:tplc="D9144C68" w:tentative="1">
      <w:start w:val="1"/>
      <w:numFmt w:val="bullet"/>
      <w:lvlText w:val=""/>
      <w:lvlJc w:val="left"/>
      <w:pPr>
        <w:tabs>
          <w:tab w:val="num" w:pos="5760"/>
        </w:tabs>
        <w:ind w:left="5760" w:hanging="360"/>
      </w:pPr>
      <w:rPr>
        <w:rFonts w:ascii="Wingdings" w:hAnsi="Wingdings" w:hint="default"/>
      </w:rPr>
    </w:lvl>
    <w:lvl w:ilvl="8" w:tplc="9B3CBC08"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6884D8B"/>
    <w:multiLevelType w:val="hybridMultilevel"/>
    <w:tmpl w:val="E7E6F56E"/>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6E236C9"/>
    <w:multiLevelType w:val="hybridMultilevel"/>
    <w:tmpl w:val="128CCB84"/>
    <w:lvl w:ilvl="0" w:tplc="2E781BAA">
      <w:start w:val="1"/>
      <w:numFmt w:val="bullet"/>
      <w:lvlText w:val="•"/>
      <w:lvlJc w:val="left"/>
      <w:pPr>
        <w:tabs>
          <w:tab w:val="num" w:pos="720"/>
        </w:tabs>
        <w:ind w:left="720" w:hanging="360"/>
      </w:pPr>
      <w:rPr>
        <w:rFonts w:ascii="Arial" w:hAnsi="Arial" w:hint="default"/>
      </w:rPr>
    </w:lvl>
    <w:lvl w:ilvl="1" w:tplc="BBD21D8E" w:tentative="1">
      <w:start w:val="1"/>
      <w:numFmt w:val="bullet"/>
      <w:lvlText w:val="•"/>
      <w:lvlJc w:val="left"/>
      <w:pPr>
        <w:tabs>
          <w:tab w:val="num" w:pos="1440"/>
        </w:tabs>
        <w:ind w:left="1440" w:hanging="360"/>
      </w:pPr>
      <w:rPr>
        <w:rFonts w:ascii="Arial" w:hAnsi="Arial" w:hint="default"/>
      </w:rPr>
    </w:lvl>
    <w:lvl w:ilvl="2" w:tplc="13367810" w:tentative="1">
      <w:start w:val="1"/>
      <w:numFmt w:val="bullet"/>
      <w:lvlText w:val="•"/>
      <w:lvlJc w:val="left"/>
      <w:pPr>
        <w:tabs>
          <w:tab w:val="num" w:pos="2160"/>
        </w:tabs>
        <w:ind w:left="2160" w:hanging="360"/>
      </w:pPr>
      <w:rPr>
        <w:rFonts w:ascii="Arial" w:hAnsi="Arial" w:hint="default"/>
      </w:rPr>
    </w:lvl>
    <w:lvl w:ilvl="3" w:tplc="A3546592" w:tentative="1">
      <w:start w:val="1"/>
      <w:numFmt w:val="bullet"/>
      <w:lvlText w:val="•"/>
      <w:lvlJc w:val="left"/>
      <w:pPr>
        <w:tabs>
          <w:tab w:val="num" w:pos="2880"/>
        </w:tabs>
        <w:ind w:left="2880" w:hanging="360"/>
      </w:pPr>
      <w:rPr>
        <w:rFonts w:ascii="Arial" w:hAnsi="Arial" w:hint="default"/>
      </w:rPr>
    </w:lvl>
    <w:lvl w:ilvl="4" w:tplc="0A8280A2" w:tentative="1">
      <w:start w:val="1"/>
      <w:numFmt w:val="bullet"/>
      <w:lvlText w:val="•"/>
      <w:lvlJc w:val="left"/>
      <w:pPr>
        <w:tabs>
          <w:tab w:val="num" w:pos="3600"/>
        </w:tabs>
        <w:ind w:left="3600" w:hanging="360"/>
      </w:pPr>
      <w:rPr>
        <w:rFonts w:ascii="Arial" w:hAnsi="Arial" w:hint="default"/>
      </w:rPr>
    </w:lvl>
    <w:lvl w:ilvl="5" w:tplc="411C4152" w:tentative="1">
      <w:start w:val="1"/>
      <w:numFmt w:val="bullet"/>
      <w:lvlText w:val="•"/>
      <w:lvlJc w:val="left"/>
      <w:pPr>
        <w:tabs>
          <w:tab w:val="num" w:pos="4320"/>
        </w:tabs>
        <w:ind w:left="4320" w:hanging="360"/>
      </w:pPr>
      <w:rPr>
        <w:rFonts w:ascii="Arial" w:hAnsi="Arial" w:hint="default"/>
      </w:rPr>
    </w:lvl>
    <w:lvl w:ilvl="6" w:tplc="6DBC5EAE" w:tentative="1">
      <w:start w:val="1"/>
      <w:numFmt w:val="bullet"/>
      <w:lvlText w:val="•"/>
      <w:lvlJc w:val="left"/>
      <w:pPr>
        <w:tabs>
          <w:tab w:val="num" w:pos="5040"/>
        </w:tabs>
        <w:ind w:left="5040" w:hanging="360"/>
      </w:pPr>
      <w:rPr>
        <w:rFonts w:ascii="Arial" w:hAnsi="Arial" w:hint="default"/>
      </w:rPr>
    </w:lvl>
    <w:lvl w:ilvl="7" w:tplc="B4BAE172" w:tentative="1">
      <w:start w:val="1"/>
      <w:numFmt w:val="bullet"/>
      <w:lvlText w:val="•"/>
      <w:lvlJc w:val="left"/>
      <w:pPr>
        <w:tabs>
          <w:tab w:val="num" w:pos="5760"/>
        </w:tabs>
        <w:ind w:left="5760" w:hanging="360"/>
      </w:pPr>
      <w:rPr>
        <w:rFonts w:ascii="Arial" w:hAnsi="Arial" w:hint="default"/>
      </w:rPr>
    </w:lvl>
    <w:lvl w:ilvl="8" w:tplc="89C60B7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7A87AB3"/>
    <w:multiLevelType w:val="hybridMultilevel"/>
    <w:tmpl w:val="DA5487E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7EF097C"/>
    <w:multiLevelType w:val="hybridMultilevel"/>
    <w:tmpl w:val="D52CA026"/>
    <w:lvl w:ilvl="0" w:tplc="584E2750">
      <w:start w:val="1"/>
      <w:numFmt w:val="decimal"/>
      <w:lvlText w:val="%1."/>
      <w:lvlJc w:val="left"/>
      <w:pPr>
        <w:ind w:left="720" w:hanging="360"/>
      </w:pPr>
      <w:rPr>
        <w:b/>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8F002AC"/>
    <w:multiLevelType w:val="hybridMultilevel"/>
    <w:tmpl w:val="54629BE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08F96B07"/>
    <w:multiLevelType w:val="hybridMultilevel"/>
    <w:tmpl w:val="76C6F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9554536"/>
    <w:multiLevelType w:val="hybridMultilevel"/>
    <w:tmpl w:val="C840B3C8"/>
    <w:lvl w:ilvl="0" w:tplc="3A0A05CA">
      <w:start w:val="1"/>
      <w:numFmt w:val="bullet"/>
      <w:lvlText w:val=""/>
      <w:lvlJc w:val="left"/>
      <w:pPr>
        <w:ind w:left="794"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B4E741A"/>
    <w:multiLevelType w:val="hybridMultilevel"/>
    <w:tmpl w:val="C9CABEBC"/>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5" w15:restartNumberingAfterBreak="0">
    <w:nsid w:val="0D3D0EBD"/>
    <w:multiLevelType w:val="hybridMultilevel"/>
    <w:tmpl w:val="171AABDE"/>
    <w:lvl w:ilvl="0" w:tplc="F702B854">
      <w:start w:val="1"/>
      <w:numFmt w:val="decimal"/>
      <w:lvlText w:val="%1."/>
      <w:lvlJc w:val="left"/>
      <w:pPr>
        <w:tabs>
          <w:tab w:val="num" w:pos="720"/>
        </w:tabs>
        <w:ind w:left="720" w:hanging="360"/>
      </w:pPr>
    </w:lvl>
    <w:lvl w:ilvl="1" w:tplc="068209DE" w:tentative="1">
      <w:start w:val="1"/>
      <w:numFmt w:val="decimal"/>
      <w:lvlText w:val="%2."/>
      <w:lvlJc w:val="left"/>
      <w:pPr>
        <w:tabs>
          <w:tab w:val="num" w:pos="1440"/>
        </w:tabs>
        <w:ind w:left="1440" w:hanging="360"/>
      </w:pPr>
    </w:lvl>
    <w:lvl w:ilvl="2" w:tplc="CDE8C9AC" w:tentative="1">
      <w:start w:val="1"/>
      <w:numFmt w:val="decimal"/>
      <w:lvlText w:val="%3."/>
      <w:lvlJc w:val="left"/>
      <w:pPr>
        <w:tabs>
          <w:tab w:val="num" w:pos="2160"/>
        </w:tabs>
        <w:ind w:left="2160" w:hanging="360"/>
      </w:pPr>
    </w:lvl>
    <w:lvl w:ilvl="3" w:tplc="62189F98" w:tentative="1">
      <w:start w:val="1"/>
      <w:numFmt w:val="decimal"/>
      <w:lvlText w:val="%4."/>
      <w:lvlJc w:val="left"/>
      <w:pPr>
        <w:tabs>
          <w:tab w:val="num" w:pos="2880"/>
        </w:tabs>
        <w:ind w:left="2880" w:hanging="360"/>
      </w:pPr>
    </w:lvl>
    <w:lvl w:ilvl="4" w:tplc="361E7A1A" w:tentative="1">
      <w:start w:val="1"/>
      <w:numFmt w:val="decimal"/>
      <w:lvlText w:val="%5."/>
      <w:lvlJc w:val="left"/>
      <w:pPr>
        <w:tabs>
          <w:tab w:val="num" w:pos="3600"/>
        </w:tabs>
        <w:ind w:left="3600" w:hanging="360"/>
      </w:pPr>
    </w:lvl>
    <w:lvl w:ilvl="5" w:tplc="D15653F0" w:tentative="1">
      <w:start w:val="1"/>
      <w:numFmt w:val="decimal"/>
      <w:lvlText w:val="%6."/>
      <w:lvlJc w:val="left"/>
      <w:pPr>
        <w:tabs>
          <w:tab w:val="num" w:pos="4320"/>
        </w:tabs>
        <w:ind w:left="4320" w:hanging="360"/>
      </w:pPr>
    </w:lvl>
    <w:lvl w:ilvl="6" w:tplc="82A20280" w:tentative="1">
      <w:start w:val="1"/>
      <w:numFmt w:val="decimal"/>
      <w:lvlText w:val="%7."/>
      <w:lvlJc w:val="left"/>
      <w:pPr>
        <w:tabs>
          <w:tab w:val="num" w:pos="5040"/>
        </w:tabs>
        <w:ind w:left="5040" w:hanging="360"/>
      </w:pPr>
    </w:lvl>
    <w:lvl w:ilvl="7" w:tplc="664291A6" w:tentative="1">
      <w:start w:val="1"/>
      <w:numFmt w:val="decimal"/>
      <w:lvlText w:val="%8."/>
      <w:lvlJc w:val="left"/>
      <w:pPr>
        <w:tabs>
          <w:tab w:val="num" w:pos="5760"/>
        </w:tabs>
        <w:ind w:left="5760" w:hanging="360"/>
      </w:pPr>
    </w:lvl>
    <w:lvl w:ilvl="8" w:tplc="FF8AF4F4" w:tentative="1">
      <w:start w:val="1"/>
      <w:numFmt w:val="decimal"/>
      <w:lvlText w:val="%9."/>
      <w:lvlJc w:val="left"/>
      <w:pPr>
        <w:tabs>
          <w:tab w:val="num" w:pos="6480"/>
        </w:tabs>
        <w:ind w:left="6480" w:hanging="360"/>
      </w:pPr>
    </w:lvl>
  </w:abstractNum>
  <w:abstractNum w:abstractNumId="16" w15:restartNumberingAfterBreak="0">
    <w:nsid w:val="0D8E2FBF"/>
    <w:multiLevelType w:val="hybridMultilevel"/>
    <w:tmpl w:val="467A25BE"/>
    <w:lvl w:ilvl="0" w:tplc="6576F022">
      <w:start w:val="1"/>
      <w:numFmt w:val="bullet"/>
      <w:lvlText w:val=""/>
      <w:lvlJc w:val="left"/>
      <w:pPr>
        <w:tabs>
          <w:tab w:val="num" w:pos="720"/>
        </w:tabs>
        <w:ind w:left="720" w:hanging="360"/>
      </w:pPr>
      <w:rPr>
        <w:rFonts w:ascii="Wingdings" w:hAnsi="Wingdings" w:hint="default"/>
        <w:color w:val="117E62"/>
      </w:rPr>
    </w:lvl>
    <w:lvl w:ilvl="1" w:tplc="E0F25CF4" w:tentative="1">
      <w:start w:val="1"/>
      <w:numFmt w:val="bullet"/>
      <w:lvlText w:val=""/>
      <w:lvlJc w:val="left"/>
      <w:pPr>
        <w:tabs>
          <w:tab w:val="num" w:pos="1440"/>
        </w:tabs>
        <w:ind w:left="1440" w:hanging="360"/>
      </w:pPr>
      <w:rPr>
        <w:rFonts w:ascii="Wingdings" w:hAnsi="Wingdings" w:hint="default"/>
      </w:rPr>
    </w:lvl>
    <w:lvl w:ilvl="2" w:tplc="7D04A2E2" w:tentative="1">
      <w:start w:val="1"/>
      <w:numFmt w:val="bullet"/>
      <w:lvlText w:val=""/>
      <w:lvlJc w:val="left"/>
      <w:pPr>
        <w:tabs>
          <w:tab w:val="num" w:pos="2160"/>
        </w:tabs>
        <w:ind w:left="2160" w:hanging="360"/>
      </w:pPr>
      <w:rPr>
        <w:rFonts w:ascii="Wingdings" w:hAnsi="Wingdings" w:hint="default"/>
      </w:rPr>
    </w:lvl>
    <w:lvl w:ilvl="3" w:tplc="48FE8D00" w:tentative="1">
      <w:start w:val="1"/>
      <w:numFmt w:val="bullet"/>
      <w:lvlText w:val=""/>
      <w:lvlJc w:val="left"/>
      <w:pPr>
        <w:tabs>
          <w:tab w:val="num" w:pos="2880"/>
        </w:tabs>
        <w:ind w:left="2880" w:hanging="360"/>
      </w:pPr>
      <w:rPr>
        <w:rFonts w:ascii="Wingdings" w:hAnsi="Wingdings" w:hint="default"/>
      </w:rPr>
    </w:lvl>
    <w:lvl w:ilvl="4" w:tplc="B2C850B6" w:tentative="1">
      <w:start w:val="1"/>
      <w:numFmt w:val="bullet"/>
      <w:lvlText w:val=""/>
      <w:lvlJc w:val="left"/>
      <w:pPr>
        <w:tabs>
          <w:tab w:val="num" w:pos="3600"/>
        </w:tabs>
        <w:ind w:left="3600" w:hanging="360"/>
      </w:pPr>
      <w:rPr>
        <w:rFonts w:ascii="Wingdings" w:hAnsi="Wingdings" w:hint="default"/>
      </w:rPr>
    </w:lvl>
    <w:lvl w:ilvl="5" w:tplc="E1E6FABE" w:tentative="1">
      <w:start w:val="1"/>
      <w:numFmt w:val="bullet"/>
      <w:lvlText w:val=""/>
      <w:lvlJc w:val="left"/>
      <w:pPr>
        <w:tabs>
          <w:tab w:val="num" w:pos="4320"/>
        </w:tabs>
        <w:ind w:left="4320" w:hanging="360"/>
      </w:pPr>
      <w:rPr>
        <w:rFonts w:ascii="Wingdings" w:hAnsi="Wingdings" w:hint="default"/>
      </w:rPr>
    </w:lvl>
    <w:lvl w:ilvl="6" w:tplc="FE3CD17C" w:tentative="1">
      <w:start w:val="1"/>
      <w:numFmt w:val="bullet"/>
      <w:lvlText w:val=""/>
      <w:lvlJc w:val="left"/>
      <w:pPr>
        <w:tabs>
          <w:tab w:val="num" w:pos="5040"/>
        </w:tabs>
        <w:ind w:left="5040" w:hanging="360"/>
      </w:pPr>
      <w:rPr>
        <w:rFonts w:ascii="Wingdings" w:hAnsi="Wingdings" w:hint="default"/>
      </w:rPr>
    </w:lvl>
    <w:lvl w:ilvl="7" w:tplc="2F5ADCA8" w:tentative="1">
      <w:start w:val="1"/>
      <w:numFmt w:val="bullet"/>
      <w:lvlText w:val=""/>
      <w:lvlJc w:val="left"/>
      <w:pPr>
        <w:tabs>
          <w:tab w:val="num" w:pos="5760"/>
        </w:tabs>
        <w:ind w:left="5760" w:hanging="360"/>
      </w:pPr>
      <w:rPr>
        <w:rFonts w:ascii="Wingdings" w:hAnsi="Wingdings" w:hint="default"/>
      </w:rPr>
    </w:lvl>
    <w:lvl w:ilvl="8" w:tplc="DDF83064"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E575A19"/>
    <w:multiLevelType w:val="hybridMultilevel"/>
    <w:tmpl w:val="3A0C2F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0E5E55EA"/>
    <w:multiLevelType w:val="hybridMultilevel"/>
    <w:tmpl w:val="5A586E86"/>
    <w:lvl w:ilvl="0" w:tplc="AAE251DA">
      <w:start w:val="1"/>
      <w:numFmt w:val="bullet"/>
      <w:lvlText w:val=""/>
      <w:lvlJc w:val="left"/>
      <w:pPr>
        <w:tabs>
          <w:tab w:val="num" w:pos="720"/>
        </w:tabs>
        <w:ind w:left="720" w:hanging="360"/>
      </w:pPr>
      <w:rPr>
        <w:rFonts w:ascii="Wingdings" w:hAnsi="Wingdings" w:hint="default"/>
        <w:color w:val="117E62"/>
      </w:rPr>
    </w:lvl>
    <w:lvl w:ilvl="1" w:tplc="947CF244" w:tentative="1">
      <w:start w:val="1"/>
      <w:numFmt w:val="bullet"/>
      <w:lvlText w:val=""/>
      <w:lvlJc w:val="left"/>
      <w:pPr>
        <w:tabs>
          <w:tab w:val="num" w:pos="1440"/>
        </w:tabs>
        <w:ind w:left="1440" w:hanging="360"/>
      </w:pPr>
      <w:rPr>
        <w:rFonts w:ascii="Wingdings" w:hAnsi="Wingdings" w:hint="default"/>
      </w:rPr>
    </w:lvl>
    <w:lvl w:ilvl="2" w:tplc="B106D26E" w:tentative="1">
      <w:start w:val="1"/>
      <w:numFmt w:val="bullet"/>
      <w:lvlText w:val=""/>
      <w:lvlJc w:val="left"/>
      <w:pPr>
        <w:tabs>
          <w:tab w:val="num" w:pos="2160"/>
        </w:tabs>
        <w:ind w:left="2160" w:hanging="360"/>
      </w:pPr>
      <w:rPr>
        <w:rFonts w:ascii="Wingdings" w:hAnsi="Wingdings" w:hint="default"/>
      </w:rPr>
    </w:lvl>
    <w:lvl w:ilvl="3" w:tplc="79D4324C" w:tentative="1">
      <w:start w:val="1"/>
      <w:numFmt w:val="bullet"/>
      <w:lvlText w:val=""/>
      <w:lvlJc w:val="left"/>
      <w:pPr>
        <w:tabs>
          <w:tab w:val="num" w:pos="2880"/>
        </w:tabs>
        <w:ind w:left="2880" w:hanging="360"/>
      </w:pPr>
      <w:rPr>
        <w:rFonts w:ascii="Wingdings" w:hAnsi="Wingdings" w:hint="default"/>
      </w:rPr>
    </w:lvl>
    <w:lvl w:ilvl="4" w:tplc="0ACA25BC" w:tentative="1">
      <w:start w:val="1"/>
      <w:numFmt w:val="bullet"/>
      <w:lvlText w:val=""/>
      <w:lvlJc w:val="left"/>
      <w:pPr>
        <w:tabs>
          <w:tab w:val="num" w:pos="3600"/>
        </w:tabs>
        <w:ind w:left="3600" w:hanging="360"/>
      </w:pPr>
      <w:rPr>
        <w:rFonts w:ascii="Wingdings" w:hAnsi="Wingdings" w:hint="default"/>
      </w:rPr>
    </w:lvl>
    <w:lvl w:ilvl="5" w:tplc="1C08E7B0" w:tentative="1">
      <w:start w:val="1"/>
      <w:numFmt w:val="bullet"/>
      <w:lvlText w:val=""/>
      <w:lvlJc w:val="left"/>
      <w:pPr>
        <w:tabs>
          <w:tab w:val="num" w:pos="4320"/>
        </w:tabs>
        <w:ind w:left="4320" w:hanging="360"/>
      </w:pPr>
      <w:rPr>
        <w:rFonts w:ascii="Wingdings" w:hAnsi="Wingdings" w:hint="default"/>
      </w:rPr>
    </w:lvl>
    <w:lvl w:ilvl="6" w:tplc="F7E6C70E" w:tentative="1">
      <w:start w:val="1"/>
      <w:numFmt w:val="bullet"/>
      <w:lvlText w:val=""/>
      <w:lvlJc w:val="left"/>
      <w:pPr>
        <w:tabs>
          <w:tab w:val="num" w:pos="5040"/>
        </w:tabs>
        <w:ind w:left="5040" w:hanging="360"/>
      </w:pPr>
      <w:rPr>
        <w:rFonts w:ascii="Wingdings" w:hAnsi="Wingdings" w:hint="default"/>
      </w:rPr>
    </w:lvl>
    <w:lvl w:ilvl="7" w:tplc="FF9C9078" w:tentative="1">
      <w:start w:val="1"/>
      <w:numFmt w:val="bullet"/>
      <w:lvlText w:val=""/>
      <w:lvlJc w:val="left"/>
      <w:pPr>
        <w:tabs>
          <w:tab w:val="num" w:pos="5760"/>
        </w:tabs>
        <w:ind w:left="5760" w:hanging="360"/>
      </w:pPr>
      <w:rPr>
        <w:rFonts w:ascii="Wingdings" w:hAnsi="Wingdings" w:hint="default"/>
      </w:rPr>
    </w:lvl>
    <w:lvl w:ilvl="8" w:tplc="E4C27406"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DF2CD6"/>
    <w:multiLevelType w:val="hybridMultilevel"/>
    <w:tmpl w:val="07FEFE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F02715A"/>
    <w:multiLevelType w:val="hybridMultilevel"/>
    <w:tmpl w:val="BE0445E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0F46247F"/>
    <w:multiLevelType w:val="hybridMultilevel"/>
    <w:tmpl w:val="FA842294"/>
    <w:lvl w:ilvl="0" w:tplc="0096E446">
      <w:start w:val="1"/>
      <w:numFmt w:val="bullet"/>
      <w:lvlText w:val=""/>
      <w:lvlJc w:val="left"/>
      <w:pPr>
        <w:tabs>
          <w:tab w:val="num" w:pos="720"/>
        </w:tabs>
        <w:ind w:left="720" w:hanging="360"/>
      </w:pPr>
      <w:rPr>
        <w:rFonts w:ascii="Wingdings" w:hAnsi="Wingdings" w:hint="default"/>
        <w:color w:val="117E62"/>
      </w:rPr>
    </w:lvl>
    <w:lvl w:ilvl="1" w:tplc="784C689E" w:tentative="1">
      <w:start w:val="1"/>
      <w:numFmt w:val="bullet"/>
      <w:lvlText w:val=""/>
      <w:lvlJc w:val="left"/>
      <w:pPr>
        <w:tabs>
          <w:tab w:val="num" w:pos="1440"/>
        </w:tabs>
        <w:ind w:left="1440" w:hanging="360"/>
      </w:pPr>
      <w:rPr>
        <w:rFonts w:ascii="Wingdings" w:hAnsi="Wingdings" w:hint="default"/>
      </w:rPr>
    </w:lvl>
    <w:lvl w:ilvl="2" w:tplc="1320F14A" w:tentative="1">
      <w:start w:val="1"/>
      <w:numFmt w:val="bullet"/>
      <w:lvlText w:val=""/>
      <w:lvlJc w:val="left"/>
      <w:pPr>
        <w:tabs>
          <w:tab w:val="num" w:pos="2160"/>
        </w:tabs>
        <w:ind w:left="2160" w:hanging="360"/>
      </w:pPr>
      <w:rPr>
        <w:rFonts w:ascii="Wingdings" w:hAnsi="Wingdings" w:hint="default"/>
      </w:rPr>
    </w:lvl>
    <w:lvl w:ilvl="3" w:tplc="2BF0156E" w:tentative="1">
      <w:start w:val="1"/>
      <w:numFmt w:val="bullet"/>
      <w:lvlText w:val=""/>
      <w:lvlJc w:val="left"/>
      <w:pPr>
        <w:tabs>
          <w:tab w:val="num" w:pos="2880"/>
        </w:tabs>
        <w:ind w:left="2880" w:hanging="360"/>
      </w:pPr>
      <w:rPr>
        <w:rFonts w:ascii="Wingdings" w:hAnsi="Wingdings" w:hint="default"/>
      </w:rPr>
    </w:lvl>
    <w:lvl w:ilvl="4" w:tplc="684EF0EE" w:tentative="1">
      <w:start w:val="1"/>
      <w:numFmt w:val="bullet"/>
      <w:lvlText w:val=""/>
      <w:lvlJc w:val="left"/>
      <w:pPr>
        <w:tabs>
          <w:tab w:val="num" w:pos="3600"/>
        </w:tabs>
        <w:ind w:left="3600" w:hanging="360"/>
      </w:pPr>
      <w:rPr>
        <w:rFonts w:ascii="Wingdings" w:hAnsi="Wingdings" w:hint="default"/>
      </w:rPr>
    </w:lvl>
    <w:lvl w:ilvl="5" w:tplc="7148461A" w:tentative="1">
      <w:start w:val="1"/>
      <w:numFmt w:val="bullet"/>
      <w:lvlText w:val=""/>
      <w:lvlJc w:val="left"/>
      <w:pPr>
        <w:tabs>
          <w:tab w:val="num" w:pos="4320"/>
        </w:tabs>
        <w:ind w:left="4320" w:hanging="360"/>
      </w:pPr>
      <w:rPr>
        <w:rFonts w:ascii="Wingdings" w:hAnsi="Wingdings" w:hint="default"/>
      </w:rPr>
    </w:lvl>
    <w:lvl w:ilvl="6" w:tplc="A73C59E0" w:tentative="1">
      <w:start w:val="1"/>
      <w:numFmt w:val="bullet"/>
      <w:lvlText w:val=""/>
      <w:lvlJc w:val="left"/>
      <w:pPr>
        <w:tabs>
          <w:tab w:val="num" w:pos="5040"/>
        </w:tabs>
        <w:ind w:left="5040" w:hanging="360"/>
      </w:pPr>
      <w:rPr>
        <w:rFonts w:ascii="Wingdings" w:hAnsi="Wingdings" w:hint="default"/>
      </w:rPr>
    </w:lvl>
    <w:lvl w:ilvl="7" w:tplc="5158355C" w:tentative="1">
      <w:start w:val="1"/>
      <w:numFmt w:val="bullet"/>
      <w:lvlText w:val=""/>
      <w:lvlJc w:val="left"/>
      <w:pPr>
        <w:tabs>
          <w:tab w:val="num" w:pos="5760"/>
        </w:tabs>
        <w:ind w:left="5760" w:hanging="360"/>
      </w:pPr>
      <w:rPr>
        <w:rFonts w:ascii="Wingdings" w:hAnsi="Wingdings" w:hint="default"/>
      </w:rPr>
    </w:lvl>
    <w:lvl w:ilvl="8" w:tplc="8AAA0766"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FE57200"/>
    <w:multiLevelType w:val="hybridMultilevel"/>
    <w:tmpl w:val="9B06D4A0"/>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0A132C2"/>
    <w:multiLevelType w:val="hybridMultilevel"/>
    <w:tmpl w:val="08A029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1120351E"/>
    <w:multiLevelType w:val="hybridMultilevel"/>
    <w:tmpl w:val="EAC088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150D51D3"/>
    <w:multiLevelType w:val="hybridMultilevel"/>
    <w:tmpl w:val="AAECCB1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5227892"/>
    <w:multiLevelType w:val="hybridMultilevel"/>
    <w:tmpl w:val="1742C80A"/>
    <w:lvl w:ilvl="0" w:tplc="A40E17DE">
      <w:start w:val="1"/>
      <w:numFmt w:val="bullet"/>
      <w:lvlText w:val=""/>
      <w:lvlJc w:val="left"/>
      <w:pPr>
        <w:tabs>
          <w:tab w:val="num" w:pos="720"/>
        </w:tabs>
        <w:ind w:left="720" w:hanging="360"/>
      </w:pPr>
      <w:rPr>
        <w:rFonts w:ascii="Wingdings" w:hAnsi="Wingdings" w:hint="default"/>
        <w:color w:val="117E62"/>
      </w:rPr>
    </w:lvl>
    <w:lvl w:ilvl="1" w:tplc="EB9414F2" w:tentative="1">
      <w:start w:val="1"/>
      <w:numFmt w:val="bullet"/>
      <w:lvlText w:val=""/>
      <w:lvlJc w:val="left"/>
      <w:pPr>
        <w:tabs>
          <w:tab w:val="num" w:pos="1440"/>
        </w:tabs>
        <w:ind w:left="1440" w:hanging="360"/>
      </w:pPr>
      <w:rPr>
        <w:rFonts w:ascii="Wingdings" w:hAnsi="Wingdings" w:hint="default"/>
      </w:rPr>
    </w:lvl>
    <w:lvl w:ilvl="2" w:tplc="C9B80AC8" w:tentative="1">
      <w:start w:val="1"/>
      <w:numFmt w:val="bullet"/>
      <w:lvlText w:val=""/>
      <w:lvlJc w:val="left"/>
      <w:pPr>
        <w:tabs>
          <w:tab w:val="num" w:pos="2160"/>
        </w:tabs>
        <w:ind w:left="2160" w:hanging="360"/>
      </w:pPr>
      <w:rPr>
        <w:rFonts w:ascii="Wingdings" w:hAnsi="Wingdings" w:hint="default"/>
      </w:rPr>
    </w:lvl>
    <w:lvl w:ilvl="3" w:tplc="19E49D9A" w:tentative="1">
      <w:start w:val="1"/>
      <w:numFmt w:val="bullet"/>
      <w:lvlText w:val=""/>
      <w:lvlJc w:val="left"/>
      <w:pPr>
        <w:tabs>
          <w:tab w:val="num" w:pos="2880"/>
        </w:tabs>
        <w:ind w:left="2880" w:hanging="360"/>
      </w:pPr>
      <w:rPr>
        <w:rFonts w:ascii="Wingdings" w:hAnsi="Wingdings" w:hint="default"/>
      </w:rPr>
    </w:lvl>
    <w:lvl w:ilvl="4" w:tplc="871263E6" w:tentative="1">
      <w:start w:val="1"/>
      <w:numFmt w:val="bullet"/>
      <w:lvlText w:val=""/>
      <w:lvlJc w:val="left"/>
      <w:pPr>
        <w:tabs>
          <w:tab w:val="num" w:pos="3600"/>
        </w:tabs>
        <w:ind w:left="3600" w:hanging="360"/>
      </w:pPr>
      <w:rPr>
        <w:rFonts w:ascii="Wingdings" w:hAnsi="Wingdings" w:hint="default"/>
      </w:rPr>
    </w:lvl>
    <w:lvl w:ilvl="5" w:tplc="C6009058" w:tentative="1">
      <w:start w:val="1"/>
      <w:numFmt w:val="bullet"/>
      <w:lvlText w:val=""/>
      <w:lvlJc w:val="left"/>
      <w:pPr>
        <w:tabs>
          <w:tab w:val="num" w:pos="4320"/>
        </w:tabs>
        <w:ind w:left="4320" w:hanging="360"/>
      </w:pPr>
      <w:rPr>
        <w:rFonts w:ascii="Wingdings" w:hAnsi="Wingdings" w:hint="default"/>
      </w:rPr>
    </w:lvl>
    <w:lvl w:ilvl="6" w:tplc="0CC06146" w:tentative="1">
      <w:start w:val="1"/>
      <w:numFmt w:val="bullet"/>
      <w:lvlText w:val=""/>
      <w:lvlJc w:val="left"/>
      <w:pPr>
        <w:tabs>
          <w:tab w:val="num" w:pos="5040"/>
        </w:tabs>
        <w:ind w:left="5040" w:hanging="360"/>
      </w:pPr>
      <w:rPr>
        <w:rFonts w:ascii="Wingdings" w:hAnsi="Wingdings" w:hint="default"/>
      </w:rPr>
    </w:lvl>
    <w:lvl w:ilvl="7" w:tplc="28C0B776" w:tentative="1">
      <w:start w:val="1"/>
      <w:numFmt w:val="bullet"/>
      <w:lvlText w:val=""/>
      <w:lvlJc w:val="left"/>
      <w:pPr>
        <w:tabs>
          <w:tab w:val="num" w:pos="5760"/>
        </w:tabs>
        <w:ind w:left="5760" w:hanging="360"/>
      </w:pPr>
      <w:rPr>
        <w:rFonts w:ascii="Wingdings" w:hAnsi="Wingdings" w:hint="default"/>
      </w:rPr>
    </w:lvl>
    <w:lvl w:ilvl="8" w:tplc="BB38EA1A"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53E219A"/>
    <w:multiLevelType w:val="hybridMultilevel"/>
    <w:tmpl w:val="1986AFDC"/>
    <w:lvl w:ilvl="0" w:tplc="2292C4DE">
      <w:start w:val="1"/>
      <w:numFmt w:val="bullet"/>
      <w:lvlText w:val=""/>
      <w:lvlJc w:val="left"/>
      <w:pPr>
        <w:tabs>
          <w:tab w:val="num" w:pos="720"/>
        </w:tabs>
        <w:ind w:left="720" w:hanging="360"/>
      </w:pPr>
      <w:rPr>
        <w:rFonts w:ascii="Wingdings" w:hAnsi="Wingdings" w:hint="default"/>
        <w:color w:val="117E62"/>
      </w:rPr>
    </w:lvl>
    <w:lvl w:ilvl="1" w:tplc="6C7672A8" w:tentative="1">
      <w:start w:val="1"/>
      <w:numFmt w:val="bullet"/>
      <w:lvlText w:val=""/>
      <w:lvlJc w:val="left"/>
      <w:pPr>
        <w:tabs>
          <w:tab w:val="num" w:pos="1440"/>
        </w:tabs>
        <w:ind w:left="1440" w:hanging="360"/>
      </w:pPr>
      <w:rPr>
        <w:rFonts w:ascii="Wingdings" w:hAnsi="Wingdings" w:hint="default"/>
      </w:rPr>
    </w:lvl>
    <w:lvl w:ilvl="2" w:tplc="20B8BD5E" w:tentative="1">
      <w:start w:val="1"/>
      <w:numFmt w:val="bullet"/>
      <w:lvlText w:val=""/>
      <w:lvlJc w:val="left"/>
      <w:pPr>
        <w:tabs>
          <w:tab w:val="num" w:pos="2160"/>
        </w:tabs>
        <w:ind w:left="2160" w:hanging="360"/>
      </w:pPr>
      <w:rPr>
        <w:rFonts w:ascii="Wingdings" w:hAnsi="Wingdings" w:hint="default"/>
      </w:rPr>
    </w:lvl>
    <w:lvl w:ilvl="3" w:tplc="31D8763C" w:tentative="1">
      <w:start w:val="1"/>
      <w:numFmt w:val="bullet"/>
      <w:lvlText w:val=""/>
      <w:lvlJc w:val="left"/>
      <w:pPr>
        <w:tabs>
          <w:tab w:val="num" w:pos="2880"/>
        </w:tabs>
        <w:ind w:left="2880" w:hanging="360"/>
      </w:pPr>
      <w:rPr>
        <w:rFonts w:ascii="Wingdings" w:hAnsi="Wingdings" w:hint="default"/>
      </w:rPr>
    </w:lvl>
    <w:lvl w:ilvl="4" w:tplc="3E42FE9C" w:tentative="1">
      <w:start w:val="1"/>
      <w:numFmt w:val="bullet"/>
      <w:lvlText w:val=""/>
      <w:lvlJc w:val="left"/>
      <w:pPr>
        <w:tabs>
          <w:tab w:val="num" w:pos="3600"/>
        </w:tabs>
        <w:ind w:left="3600" w:hanging="360"/>
      </w:pPr>
      <w:rPr>
        <w:rFonts w:ascii="Wingdings" w:hAnsi="Wingdings" w:hint="default"/>
      </w:rPr>
    </w:lvl>
    <w:lvl w:ilvl="5" w:tplc="3F586DAC" w:tentative="1">
      <w:start w:val="1"/>
      <w:numFmt w:val="bullet"/>
      <w:lvlText w:val=""/>
      <w:lvlJc w:val="left"/>
      <w:pPr>
        <w:tabs>
          <w:tab w:val="num" w:pos="4320"/>
        </w:tabs>
        <w:ind w:left="4320" w:hanging="360"/>
      </w:pPr>
      <w:rPr>
        <w:rFonts w:ascii="Wingdings" w:hAnsi="Wingdings" w:hint="default"/>
      </w:rPr>
    </w:lvl>
    <w:lvl w:ilvl="6" w:tplc="C7F819C4" w:tentative="1">
      <w:start w:val="1"/>
      <w:numFmt w:val="bullet"/>
      <w:lvlText w:val=""/>
      <w:lvlJc w:val="left"/>
      <w:pPr>
        <w:tabs>
          <w:tab w:val="num" w:pos="5040"/>
        </w:tabs>
        <w:ind w:left="5040" w:hanging="360"/>
      </w:pPr>
      <w:rPr>
        <w:rFonts w:ascii="Wingdings" w:hAnsi="Wingdings" w:hint="default"/>
      </w:rPr>
    </w:lvl>
    <w:lvl w:ilvl="7" w:tplc="FB5CB6E6" w:tentative="1">
      <w:start w:val="1"/>
      <w:numFmt w:val="bullet"/>
      <w:lvlText w:val=""/>
      <w:lvlJc w:val="left"/>
      <w:pPr>
        <w:tabs>
          <w:tab w:val="num" w:pos="5760"/>
        </w:tabs>
        <w:ind w:left="5760" w:hanging="360"/>
      </w:pPr>
      <w:rPr>
        <w:rFonts w:ascii="Wingdings" w:hAnsi="Wingdings" w:hint="default"/>
      </w:rPr>
    </w:lvl>
    <w:lvl w:ilvl="8" w:tplc="15F6EB7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5C43588"/>
    <w:multiLevelType w:val="hybridMultilevel"/>
    <w:tmpl w:val="A60CB020"/>
    <w:lvl w:ilvl="0" w:tplc="2A8CA496">
      <w:start w:val="1"/>
      <w:numFmt w:val="bullet"/>
      <w:lvlText w:val=""/>
      <w:lvlJc w:val="left"/>
      <w:pPr>
        <w:tabs>
          <w:tab w:val="num" w:pos="720"/>
        </w:tabs>
        <w:ind w:left="720" w:hanging="360"/>
      </w:pPr>
      <w:rPr>
        <w:rFonts w:ascii="Wingdings" w:hAnsi="Wingdings" w:hint="default"/>
      </w:rPr>
    </w:lvl>
    <w:lvl w:ilvl="1" w:tplc="BDFE4E16" w:tentative="1">
      <w:start w:val="1"/>
      <w:numFmt w:val="bullet"/>
      <w:lvlText w:val=""/>
      <w:lvlJc w:val="left"/>
      <w:pPr>
        <w:tabs>
          <w:tab w:val="num" w:pos="1440"/>
        </w:tabs>
        <w:ind w:left="1440" w:hanging="360"/>
      </w:pPr>
      <w:rPr>
        <w:rFonts w:ascii="Wingdings" w:hAnsi="Wingdings" w:hint="default"/>
      </w:rPr>
    </w:lvl>
    <w:lvl w:ilvl="2" w:tplc="374CD64C" w:tentative="1">
      <w:start w:val="1"/>
      <w:numFmt w:val="bullet"/>
      <w:lvlText w:val=""/>
      <w:lvlJc w:val="left"/>
      <w:pPr>
        <w:tabs>
          <w:tab w:val="num" w:pos="2160"/>
        </w:tabs>
        <w:ind w:left="2160" w:hanging="360"/>
      </w:pPr>
      <w:rPr>
        <w:rFonts w:ascii="Wingdings" w:hAnsi="Wingdings" w:hint="default"/>
      </w:rPr>
    </w:lvl>
    <w:lvl w:ilvl="3" w:tplc="9D6809C4" w:tentative="1">
      <w:start w:val="1"/>
      <w:numFmt w:val="bullet"/>
      <w:lvlText w:val=""/>
      <w:lvlJc w:val="left"/>
      <w:pPr>
        <w:tabs>
          <w:tab w:val="num" w:pos="2880"/>
        </w:tabs>
        <w:ind w:left="2880" w:hanging="360"/>
      </w:pPr>
      <w:rPr>
        <w:rFonts w:ascii="Wingdings" w:hAnsi="Wingdings" w:hint="default"/>
      </w:rPr>
    </w:lvl>
    <w:lvl w:ilvl="4" w:tplc="F2CAEF8A" w:tentative="1">
      <w:start w:val="1"/>
      <w:numFmt w:val="bullet"/>
      <w:lvlText w:val=""/>
      <w:lvlJc w:val="left"/>
      <w:pPr>
        <w:tabs>
          <w:tab w:val="num" w:pos="3600"/>
        </w:tabs>
        <w:ind w:left="3600" w:hanging="360"/>
      </w:pPr>
      <w:rPr>
        <w:rFonts w:ascii="Wingdings" w:hAnsi="Wingdings" w:hint="default"/>
      </w:rPr>
    </w:lvl>
    <w:lvl w:ilvl="5" w:tplc="46245C6C" w:tentative="1">
      <w:start w:val="1"/>
      <w:numFmt w:val="bullet"/>
      <w:lvlText w:val=""/>
      <w:lvlJc w:val="left"/>
      <w:pPr>
        <w:tabs>
          <w:tab w:val="num" w:pos="4320"/>
        </w:tabs>
        <w:ind w:left="4320" w:hanging="360"/>
      </w:pPr>
      <w:rPr>
        <w:rFonts w:ascii="Wingdings" w:hAnsi="Wingdings" w:hint="default"/>
      </w:rPr>
    </w:lvl>
    <w:lvl w:ilvl="6" w:tplc="248212F2" w:tentative="1">
      <w:start w:val="1"/>
      <w:numFmt w:val="bullet"/>
      <w:lvlText w:val=""/>
      <w:lvlJc w:val="left"/>
      <w:pPr>
        <w:tabs>
          <w:tab w:val="num" w:pos="5040"/>
        </w:tabs>
        <w:ind w:left="5040" w:hanging="360"/>
      </w:pPr>
      <w:rPr>
        <w:rFonts w:ascii="Wingdings" w:hAnsi="Wingdings" w:hint="default"/>
      </w:rPr>
    </w:lvl>
    <w:lvl w:ilvl="7" w:tplc="1AB29524" w:tentative="1">
      <w:start w:val="1"/>
      <w:numFmt w:val="bullet"/>
      <w:lvlText w:val=""/>
      <w:lvlJc w:val="left"/>
      <w:pPr>
        <w:tabs>
          <w:tab w:val="num" w:pos="5760"/>
        </w:tabs>
        <w:ind w:left="5760" w:hanging="360"/>
      </w:pPr>
      <w:rPr>
        <w:rFonts w:ascii="Wingdings" w:hAnsi="Wingdings" w:hint="default"/>
      </w:rPr>
    </w:lvl>
    <w:lvl w:ilvl="8" w:tplc="F3D014D4"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67127A9"/>
    <w:multiLevelType w:val="hybridMultilevel"/>
    <w:tmpl w:val="0852A156"/>
    <w:lvl w:ilvl="0" w:tplc="DF8EF874">
      <w:start w:val="5"/>
      <w:numFmt w:val="bullet"/>
      <w:lvlText w:val=""/>
      <w:lvlJc w:val="left"/>
      <w:pPr>
        <w:ind w:left="720" w:hanging="360"/>
      </w:pPr>
      <w:rPr>
        <w:rFonts w:ascii="Symbol" w:eastAsiaTheme="minorHAnsi"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18181600"/>
    <w:multiLevelType w:val="hybridMultilevel"/>
    <w:tmpl w:val="83D87B3E"/>
    <w:lvl w:ilvl="0" w:tplc="3D9016BE">
      <w:start w:val="1"/>
      <w:numFmt w:val="bullet"/>
      <w:lvlText w:val=""/>
      <w:lvlJc w:val="left"/>
      <w:pPr>
        <w:ind w:left="360" w:hanging="360"/>
      </w:pPr>
      <w:rPr>
        <w:rFonts w:ascii="Symbol" w:hAnsi="Symbol" w:hint="default"/>
        <w:b w:val="0"/>
        <w:bCs w:val="0"/>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88023EF"/>
    <w:multiLevelType w:val="hybridMultilevel"/>
    <w:tmpl w:val="E53CEC82"/>
    <w:lvl w:ilvl="0" w:tplc="D500E9EA">
      <w:start w:val="1"/>
      <w:numFmt w:val="bullet"/>
      <w:lvlText w:val=""/>
      <w:lvlJc w:val="left"/>
      <w:pPr>
        <w:tabs>
          <w:tab w:val="num" w:pos="720"/>
        </w:tabs>
        <w:ind w:left="720" w:hanging="360"/>
      </w:pPr>
      <w:rPr>
        <w:rFonts w:ascii="Wingdings" w:hAnsi="Wingdings" w:hint="default"/>
        <w:color w:val="117E62"/>
      </w:rPr>
    </w:lvl>
    <w:lvl w:ilvl="1" w:tplc="23248E70" w:tentative="1">
      <w:start w:val="1"/>
      <w:numFmt w:val="bullet"/>
      <w:lvlText w:val=""/>
      <w:lvlJc w:val="left"/>
      <w:pPr>
        <w:tabs>
          <w:tab w:val="num" w:pos="1440"/>
        </w:tabs>
        <w:ind w:left="1440" w:hanging="360"/>
      </w:pPr>
      <w:rPr>
        <w:rFonts w:ascii="Wingdings" w:hAnsi="Wingdings" w:hint="default"/>
      </w:rPr>
    </w:lvl>
    <w:lvl w:ilvl="2" w:tplc="0256EA18" w:tentative="1">
      <w:start w:val="1"/>
      <w:numFmt w:val="bullet"/>
      <w:lvlText w:val=""/>
      <w:lvlJc w:val="left"/>
      <w:pPr>
        <w:tabs>
          <w:tab w:val="num" w:pos="2160"/>
        </w:tabs>
        <w:ind w:left="2160" w:hanging="360"/>
      </w:pPr>
      <w:rPr>
        <w:rFonts w:ascii="Wingdings" w:hAnsi="Wingdings" w:hint="default"/>
      </w:rPr>
    </w:lvl>
    <w:lvl w:ilvl="3" w:tplc="493E1D10" w:tentative="1">
      <w:start w:val="1"/>
      <w:numFmt w:val="bullet"/>
      <w:lvlText w:val=""/>
      <w:lvlJc w:val="left"/>
      <w:pPr>
        <w:tabs>
          <w:tab w:val="num" w:pos="2880"/>
        </w:tabs>
        <w:ind w:left="2880" w:hanging="360"/>
      </w:pPr>
      <w:rPr>
        <w:rFonts w:ascii="Wingdings" w:hAnsi="Wingdings" w:hint="default"/>
      </w:rPr>
    </w:lvl>
    <w:lvl w:ilvl="4" w:tplc="5F8298BA" w:tentative="1">
      <w:start w:val="1"/>
      <w:numFmt w:val="bullet"/>
      <w:lvlText w:val=""/>
      <w:lvlJc w:val="left"/>
      <w:pPr>
        <w:tabs>
          <w:tab w:val="num" w:pos="3600"/>
        </w:tabs>
        <w:ind w:left="3600" w:hanging="360"/>
      </w:pPr>
      <w:rPr>
        <w:rFonts w:ascii="Wingdings" w:hAnsi="Wingdings" w:hint="default"/>
      </w:rPr>
    </w:lvl>
    <w:lvl w:ilvl="5" w:tplc="9B7EA7CE" w:tentative="1">
      <w:start w:val="1"/>
      <w:numFmt w:val="bullet"/>
      <w:lvlText w:val=""/>
      <w:lvlJc w:val="left"/>
      <w:pPr>
        <w:tabs>
          <w:tab w:val="num" w:pos="4320"/>
        </w:tabs>
        <w:ind w:left="4320" w:hanging="360"/>
      </w:pPr>
      <w:rPr>
        <w:rFonts w:ascii="Wingdings" w:hAnsi="Wingdings" w:hint="default"/>
      </w:rPr>
    </w:lvl>
    <w:lvl w:ilvl="6" w:tplc="040CB668" w:tentative="1">
      <w:start w:val="1"/>
      <w:numFmt w:val="bullet"/>
      <w:lvlText w:val=""/>
      <w:lvlJc w:val="left"/>
      <w:pPr>
        <w:tabs>
          <w:tab w:val="num" w:pos="5040"/>
        </w:tabs>
        <w:ind w:left="5040" w:hanging="360"/>
      </w:pPr>
      <w:rPr>
        <w:rFonts w:ascii="Wingdings" w:hAnsi="Wingdings" w:hint="default"/>
      </w:rPr>
    </w:lvl>
    <w:lvl w:ilvl="7" w:tplc="3C22534A" w:tentative="1">
      <w:start w:val="1"/>
      <w:numFmt w:val="bullet"/>
      <w:lvlText w:val=""/>
      <w:lvlJc w:val="left"/>
      <w:pPr>
        <w:tabs>
          <w:tab w:val="num" w:pos="5760"/>
        </w:tabs>
        <w:ind w:left="5760" w:hanging="360"/>
      </w:pPr>
      <w:rPr>
        <w:rFonts w:ascii="Wingdings" w:hAnsi="Wingdings" w:hint="default"/>
      </w:rPr>
    </w:lvl>
    <w:lvl w:ilvl="8" w:tplc="C24422DA"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8BF06EB"/>
    <w:multiLevelType w:val="hybridMultilevel"/>
    <w:tmpl w:val="A19A32D6"/>
    <w:lvl w:ilvl="0" w:tplc="A0BE1248">
      <w:start w:val="1"/>
      <w:numFmt w:val="bullet"/>
      <w:lvlText w:val=""/>
      <w:lvlJc w:val="left"/>
      <w:pPr>
        <w:tabs>
          <w:tab w:val="num" w:pos="720"/>
        </w:tabs>
        <w:ind w:left="720" w:hanging="360"/>
      </w:pPr>
      <w:rPr>
        <w:rFonts w:ascii="Wingdings" w:hAnsi="Wingdings" w:hint="default"/>
        <w:color w:val="117E62"/>
      </w:rPr>
    </w:lvl>
    <w:lvl w:ilvl="1" w:tplc="BB7E7D2E" w:tentative="1">
      <w:start w:val="1"/>
      <w:numFmt w:val="bullet"/>
      <w:lvlText w:val=""/>
      <w:lvlJc w:val="left"/>
      <w:pPr>
        <w:tabs>
          <w:tab w:val="num" w:pos="1440"/>
        </w:tabs>
        <w:ind w:left="1440" w:hanging="360"/>
      </w:pPr>
      <w:rPr>
        <w:rFonts w:ascii="Wingdings" w:hAnsi="Wingdings" w:hint="default"/>
      </w:rPr>
    </w:lvl>
    <w:lvl w:ilvl="2" w:tplc="CEF04A4E" w:tentative="1">
      <w:start w:val="1"/>
      <w:numFmt w:val="bullet"/>
      <w:lvlText w:val=""/>
      <w:lvlJc w:val="left"/>
      <w:pPr>
        <w:tabs>
          <w:tab w:val="num" w:pos="2160"/>
        </w:tabs>
        <w:ind w:left="2160" w:hanging="360"/>
      </w:pPr>
      <w:rPr>
        <w:rFonts w:ascii="Wingdings" w:hAnsi="Wingdings" w:hint="default"/>
      </w:rPr>
    </w:lvl>
    <w:lvl w:ilvl="3" w:tplc="25FA547A" w:tentative="1">
      <w:start w:val="1"/>
      <w:numFmt w:val="bullet"/>
      <w:lvlText w:val=""/>
      <w:lvlJc w:val="left"/>
      <w:pPr>
        <w:tabs>
          <w:tab w:val="num" w:pos="2880"/>
        </w:tabs>
        <w:ind w:left="2880" w:hanging="360"/>
      </w:pPr>
      <w:rPr>
        <w:rFonts w:ascii="Wingdings" w:hAnsi="Wingdings" w:hint="default"/>
      </w:rPr>
    </w:lvl>
    <w:lvl w:ilvl="4" w:tplc="5C12B24A" w:tentative="1">
      <w:start w:val="1"/>
      <w:numFmt w:val="bullet"/>
      <w:lvlText w:val=""/>
      <w:lvlJc w:val="left"/>
      <w:pPr>
        <w:tabs>
          <w:tab w:val="num" w:pos="3600"/>
        </w:tabs>
        <w:ind w:left="3600" w:hanging="360"/>
      </w:pPr>
      <w:rPr>
        <w:rFonts w:ascii="Wingdings" w:hAnsi="Wingdings" w:hint="default"/>
      </w:rPr>
    </w:lvl>
    <w:lvl w:ilvl="5" w:tplc="7090E3AA" w:tentative="1">
      <w:start w:val="1"/>
      <w:numFmt w:val="bullet"/>
      <w:lvlText w:val=""/>
      <w:lvlJc w:val="left"/>
      <w:pPr>
        <w:tabs>
          <w:tab w:val="num" w:pos="4320"/>
        </w:tabs>
        <w:ind w:left="4320" w:hanging="360"/>
      </w:pPr>
      <w:rPr>
        <w:rFonts w:ascii="Wingdings" w:hAnsi="Wingdings" w:hint="default"/>
      </w:rPr>
    </w:lvl>
    <w:lvl w:ilvl="6" w:tplc="6E484E44" w:tentative="1">
      <w:start w:val="1"/>
      <w:numFmt w:val="bullet"/>
      <w:lvlText w:val=""/>
      <w:lvlJc w:val="left"/>
      <w:pPr>
        <w:tabs>
          <w:tab w:val="num" w:pos="5040"/>
        </w:tabs>
        <w:ind w:left="5040" w:hanging="360"/>
      </w:pPr>
      <w:rPr>
        <w:rFonts w:ascii="Wingdings" w:hAnsi="Wingdings" w:hint="default"/>
      </w:rPr>
    </w:lvl>
    <w:lvl w:ilvl="7" w:tplc="065E8384" w:tentative="1">
      <w:start w:val="1"/>
      <w:numFmt w:val="bullet"/>
      <w:lvlText w:val=""/>
      <w:lvlJc w:val="left"/>
      <w:pPr>
        <w:tabs>
          <w:tab w:val="num" w:pos="5760"/>
        </w:tabs>
        <w:ind w:left="5760" w:hanging="360"/>
      </w:pPr>
      <w:rPr>
        <w:rFonts w:ascii="Wingdings" w:hAnsi="Wingdings" w:hint="default"/>
      </w:rPr>
    </w:lvl>
    <w:lvl w:ilvl="8" w:tplc="BFD2542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92255DC"/>
    <w:multiLevelType w:val="hybridMultilevel"/>
    <w:tmpl w:val="6212C0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19755101"/>
    <w:multiLevelType w:val="hybridMultilevel"/>
    <w:tmpl w:val="F950F4BE"/>
    <w:lvl w:ilvl="0" w:tplc="49C2086E">
      <w:start w:val="1"/>
      <w:numFmt w:val="bullet"/>
      <w:lvlText w:val=""/>
      <w:lvlJc w:val="left"/>
      <w:pPr>
        <w:ind w:left="360" w:hanging="360"/>
      </w:pPr>
      <w:rPr>
        <w:rFonts w:ascii="Symbol" w:hAnsi="Symbol" w:hint="default"/>
        <w:b w:val="0"/>
        <w:bCs w:val="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19DD710D"/>
    <w:multiLevelType w:val="hybridMultilevel"/>
    <w:tmpl w:val="8668E37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1ADA4079"/>
    <w:multiLevelType w:val="hybridMultilevel"/>
    <w:tmpl w:val="A1AA839E"/>
    <w:lvl w:ilvl="0" w:tplc="BC325CDC">
      <w:start w:val="1"/>
      <w:numFmt w:val="bullet"/>
      <w:lvlText w:val=""/>
      <w:lvlJc w:val="left"/>
      <w:pPr>
        <w:tabs>
          <w:tab w:val="num" w:pos="720"/>
        </w:tabs>
        <w:ind w:left="720" w:hanging="360"/>
      </w:pPr>
      <w:rPr>
        <w:rFonts w:ascii="Wingdings" w:hAnsi="Wingdings" w:hint="default"/>
        <w:color w:val="117E62"/>
      </w:rPr>
    </w:lvl>
    <w:lvl w:ilvl="1" w:tplc="BD7CEB66" w:tentative="1">
      <w:start w:val="1"/>
      <w:numFmt w:val="bullet"/>
      <w:lvlText w:val=""/>
      <w:lvlJc w:val="left"/>
      <w:pPr>
        <w:tabs>
          <w:tab w:val="num" w:pos="1440"/>
        </w:tabs>
        <w:ind w:left="1440" w:hanging="360"/>
      </w:pPr>
      <w:rPr>
        <w:rFonts w:ascii="Wingdings" w:hAnsi="Wingdings" w:hint="default"/>
      </w:rPr>
    </w:lvl>
    <w:lvl w:ilvl="2" w:tplc="53BCC2F4" w:tentative="1">
      <w:start w:val="1"/>
      <w:numFmt w:val="bullet"/>
      <w:lvlText w:val=""/>
      <w:lvlJc w:val="left"/>
      <w:pPr>
        <w:tabs>
          <w:tab w:val="num" w:pos="2160"/>
        </w:tabs>
        <w:ind w:left="2160" w:hanging="360"/>
      </w:pPr>
      <w:rPr>
        <w:rFonts w:ascii="Wingdings" w:hAnsi="Wingdings" w:hint="default"/>
      </w:rPr>
    </w:lvl>
    <w:lvl w:ilvl="3" w:tplc="BAA03280" w:tentative="1">
      <w:start w:val="1"/>
      <w:numFmt w:val="bullet"/>
      <w:lvlText w:val=""/>
      <w:lvlJc w:val="left"/>
      <w:pPr>
        <w:tabs>
          <w:tab w:val="num" w:pos="2880"/>
        </w:tabs>
        <w:ind w:left="2880" w:hanging="360"/>
      </w:pPr>
      <w:rPr>
        <w:rFonts w:ascii="Wingdings" w:hAnsi="Wingdings" w:hint="default"/>
      </w:rPr>
    </w:lvl>
    <w:lvl w:ilvl="4" w:tplc="B1D4AB34" w:tentative="1">
      <w:start w:val="1"/>
      <w:numFmt w:val="bullet"/>
      <w:lvlText w:val=""/>
      <w:lvlJc w:val="left"/>
      <w:pPr>
        <w:tabs>
          <w:tab w:val="num" w:pos="3600"/>
        </w:tabs>
        <w:ind w:left="3600" w:hanging="360"/>
      </w:pPr>
      <w:rPr>
        <w:rFonts w:ascii="Wingdings" w:hAnsi="Wingdings" w:hint="default"/>
      </w:rPr>
    </w:lvl>
    <w:lvl w:ilvl="5" w:tplc="7F929372" w:tentative="1">
      <w:start w:val="1"/>
      <w:numFmt w:val="bullet"/>
      <w:lvlText w:val=""/>
      <w:lvlJc w:val="left"/>
      <w:pPr>
        <w:tabs>
          <w:tab w:val="num" w:pos="4320"/>
        </w:tabs>
        <w:ind w:left="4320" w:hanging="360"/>
      </w:pPr>
      <w:rPr>
        <w:rFonts w:ascii="Wingdings" w:hAnsi="Wingdings" w:hint="default"/>
      </w:rPr>
    </w:lvl>
    <w:lvl w:ilvl="6" w:tplc="F7B8F374" w:tentative="1">
      <w:start w:val="1"/>
      <w:numFmt w:val="bullet"/>
      <w:lvlText w:val=""/>
      <w:lvlJc w:val="left"/>
      <w:pPr>
        <w:tabs>
          <w:tab w:val="num" w:pos="5040"/>
        </w:tabs>
        <w:ind w:left="5040" w:hanging="360"/>
      </w:pPr>
      <w:rPr>
        <w:rFonts w:ascii="Wingdings" w:hAnsi="Wingdings" w:hint="default"/>
      </w:rPr>
    </w:lvl>
    <w:lvl w:ilvl="7" w:tplc="349EF290" w:tentative="1">
      <w:start w:val="1"/>
      <w:numFmt w:val="bullet"/>
      <w:lvlText w:val=""/>
      <w:lvlJc w:val="left"/>
      <w:pPr>
        <w:tabs>
          <w:tab w:val="num" w:pos="5760"/>
        </w:tabs>
        <w:ind w:left="5760" w:hanging="360"/>
      </w:pPr>
      <w:rPr>
        <w:rFonts w:ascii="Wingdings" w:hAnsi="Wingdings" w:hint="default"/>
      </w:rPr>
    </w:lvl>
    <w:lvl w:ilvl="8" w:tplc="2500C552"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1B413F47"/>
    <w:multiLevelType w:val="hybridMultilevel"/>
    <w:tmpl w:val="36E8DB72"/>
    <w:lvl w:ilvl="0" w:tplc="1EA26D70">
      <w:start w:val="1"/>
      <w:numFmt w:val="bullet"/>
      <w:lvlText w:val=""/>
      <w:lvlJc w:val="left"/>
      <w:pPr>
        <w:tabs>
          <w:tab w:val="num" w:pos="720"/>
        </w:tabs>
        <w:ind w:left="720" w:hanging="360"/>
      </w:pPr>
      <w:rPr>
        <w:rFonts w:ascii="Wingdings" w:hAnsi="Wingdings" w:hint="default"/>
        <w:color w:val="117E62"/>
      </w:rPr>
    </w:lvl>
    <w:lvl w:ilvl="1" w:tplc="F34E9BA4" w:tentative="1">
      <w:start w:val="1"/>
      <w:numFmt w:val="bullet"/>
      <w:lvlText w:val=""/>
      <w:lvlJc w:val="left"/>
      <w:pPr>
        <w:tabs>
          <w:tab w:val="num" w:pos="1440"/>
        </w:tabs>
        <w:ind w:left="1440" w:hanging="360"/>
      </w:pPr>
      <w:rPr>
        <w:rFonts w:ascii="Wingdings" w:hAnsi="Wingdings" w:hint="default"/>
      </w:rPr>
    </w:lvl>
    <w:lvl w:ilvl="2" w:tplc="8E2CA3C4" w:tentative="1">
      <w:start w:val="1"/>
      <w:numFmt w:val="bullet"/>
      <w:lvlText w:val=""/>
      <w:lvlJc w:val="left"/>
      <w:pPr>
        <w:tabs>
          <w:tab w:val="num" w:pos="2160"/>
        </w:tabs>
        <w:ind w:left="2160" w:hanging="360"/>
      </w:pPr>
      <w:rPr>
        <w:rFonts w:ascii="Wingdings" w:hAnsi="Wingdings" w:hint="default"/>
      </w:rPr>
    </w:lvl>
    <w:lvl w:ilvl="3" w:tplc="2758D26E" w:tentative="1">
      <w:start w:val="1"/>
      <w:numFmt w:val="bullet"/>
      <w:lvlText w:val=""/>
      <w:lvlJc w:val="left"/>
      <w:pPr>
        <w:tabs>
          <w:tab w:val="num" w:pos="2880"/>
        </w:tabs>
        <w:ind w:left="2880" w:hanging="360"/>
      </w:pPr>
      <w:rPr>
        <w:rFonts w:ascii="Wingdings" w:hAnsi="Wingdings" w:hint="default"/>
      </w:rPr>
    </w:lvl>
    <w:lvl w:ilvl="4" w:tplc="51EAE46A" w:tentative="1">
      <w:start w:val="1"/>
      <w:numFmt w:val="bullet"/>
      <w:lvlText w:val=""/>
      <w:lvlJc w:val="left"/>
      <w:pPr>
        <w:tabs>
          <w:tab w:val="num" w:pos="3600"/>
        </w:tabs>
        <w:ind w:left="3600" w:hanging="360"/>
      </w:pPr>
      <w:rPr>
        <w:rFonts w:ascii="Wingdings" w:hAnsi="Wingdings" w:hint="default"/>
      </w:rPr>
    </w:lvl>
    <w:lvl w:ilvl="5" w:tplc="5162971E" w:tentative="1">
      <w:start w:val="1"/>
      <w:numFmt w:val="bullet"/>
      <w:lvlText w:val=""/>
      <w:lvlJc w:val="left"/>
      <w:pPr>
        <w:tabs>
          <w:tab w:val="num" w:pos="4320"/>
        </w:tabs>
        <w:ind w:left="4320" w:hanging="360"/>
      </w:pPr>
      <w:rPr>
        <w:rFonts w:ascii="Wingdings" w:hAnsi="Wingdings" w:hint="default"/>
      </w:rPr>
    </w:lvl>
    <w:lvl w:ilvl="6" w:tplc="D9AE8AD0" w:tentative="1">
      <w:start w:val="1"/>
      <w:numFmt w:val="bullet"/>
      <w:lvlText w:val=""/>
      <w:lvlJc w:val="left"/>
      <w:pPr>
        <w:tabs>
          <w:tab w:val="num" w:pos="5040"/>
        </w:tabs>
        <w:ind w:left="5040" w:hanging="360"/>
      </w:pPr>
      <w:rPr>
        <w:rFonts w:ascii="Wingdings" w:hAnsi="Wingdings" w:hint="default"/>
      </w:rPr>
    </w:lvl>
    <w:lvl w:ilvl="7" w:tplc="CB68E148" w:tentative="1">
      <w:start w:val="1"/>
      <w:numFmt w:val="bullet"/>
      <w:lvlText w:val=""/>
      <w:lvlJc w:val="left"/>
      <w:pPr>
        <w:tabs>
          <w:tab w:val="num" w:pos="5760"/>
        </w:tabs>
        <w:ind w:left="5760" w:hanging="360"/>
      </w:pPr>
      <w:rPr>
        <w:rFonts w:ascii="Wingdings" w:hAnsi="Wingdings" w:hint="default"/>
      </w:rPr>
    </w:lvl>
    <w:lvl w:ilvl="8" w:tplc="11F8CA9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BF41AF4"/>
    <w:multiLevelType w:val="hybridMultilevel"/>
    <w:tmpl w:val="39EECEDC"/>
    <w:lvl w:ilvl="0" w:tplc="72E68482">
      <w:start w:val="1"/>
      <w:numFmt w:val="bullet"/>
      <w:lvlText w:val=""/>
      <w:lvlJc w:val="left"/>
      <w:pPr>
        <w:tabs>
          <w:tab w:val="num" w:pos="720"/>
        </w:tabs>
        <w:ind w:left="720" w:hanging="360"/>
      </w:pPr>
      <w:rPr>
        <w:rFonts w:ascii="Wingdings" w:hAnsi="Wingdings" w:hint="default"/>
        <w:color w:val="117E62"/>
      </w:rPr>
    </w:lvl>
    <w:lvl w:ilvl="1" w:tplc="A82EA1C2" w:tentative="1">
      <w:start w:val="1"/>
      <w:numFmt w:val="bullet"/>
      <w:lvlText w:val=""/>
      <w:lvlJc w:val="left"/>
      <w:pPr>
        <w:tabs>
          <w:tab w:val="num" w:pos="1440"/>
        </w:tabs>
        <w:ind w:left="1440" w:hanging="360"/>
      </w:pPr>
      <w:rPr>
        <w:rFonts w:ascii="Wingdings" w:hAnsi="Wingdings" w:hint="default"/>
      </w:rPr>
    </w:lvl>
    <w:lvl w:ilvl="2" w:tplc="24B8E86C" w:tentative="1">
      <w:start w:val="1"/>
      <w:numFmt w:val="bullet"/>
      <w:lvlText w:val=""/>
      <w:lvlJc w:val="left"/>
      <w:pPr>
        <w:tabs>
          <w:tab w:val="num" w:pos="2160"/>
        </w:tabs>
        <w:ind w:left="2160" w:hanging="360"/>
      </w:pPr>
      <w:rPr>
        <w:rFonts w:ascii="Wingdings" w:hAnsi="Wingdings" w:hint="default"/>
      </w:rPr>
    </w:lvl>
    <w:lvl w:ilvl="3" w:tplc="2E803514" w:tentative="1">
      <w:start w:val="1"/>
      <w:numFmt w:val="bullet"/>
      <w:lvlText w:val=""/>
      <w:lvlJc w:val="left"/>
      <w:pPr>
        <w:tabs>
          <w:tab w:val="num" w:pos="2880"/>
        </w:tabs>
        <w:ind w:left="2880" w:hanging="360"/>
      </w:pPr>
      <w:rPr>
        <w:rFonts w:ascii="Wingdings" w:hAnsi="Wingdings" w:hint="default"/>
      </w:rPr>
    </w:lvl>
    <w:lvl w:ilvl="4" w:tplc="940C29F6" w:tentative="1">
      <w:start w:val="1"/>
      <w:numFmt w:val="bullet"/>
      <w:lvlText w:val=""/>
      <w:lvlJc w:val="left"/>
      <w:pPr>
        <w:tabs>
          <w:tab w:val="num" w:pos="3600"/>
        </w:tabs>
        <w:ind w:left="3600" w:hanging="360"/>
      </w:pPr>
      <w:rPr>
        <w:rFonts w:ascii="Wingdings" w:hAnsi="Wingdings" w:hint="default"/>
      </w:rPr>
    </w:lvl>
    <w:lvl w:ilvl="5" w:tplc="2DA8ED3A" w:tentative="1">
      <w:start w:val="1"/>
      <w:numFmt w:val="bullet"/>
      <w:lvlText w:val=""/>
      <w:lvlJc w:val="left"/>
      <w:pPr>
        <w:tabs>
          <w:tab w:val="num" w:pos="4320"/>
        </w:tabs>
        <w:ind w:left="4320" w:hanging="360"/>
      </w:pPr>
      <w:rPr>
        <w:rFonts w:ascii="Wingdings" w:hAnsi="Wingdings" w:hint="default"/>
      </w:rPr>
    </w:lvl>
    <w:lvl w:ilvl="6" w:tplc="5148B10A" w:tentative="1">
      <w:start w:val="1"/>
      <w:numFmt w:val="bullet"/>
      <w:lvlText w:val=""/>
      <w:lvlJc w:val="left"/>
      <w:pPr>
        <w:tabs>
          <w:tab w:val="num" w:pos="5040"/>
        </w:tabs>
        <w:ind w:left="5040" w:hanging="360"/>
      </w:pPr>
      <w:rPr>
        <w:rFonts w:ascii="Wingdings" w:hAnsi="Wingdings" w:hint="default"/>
      </w:rPr>
    </w:lvl>
    <w:lvl w:ilvl="7" w:tplc="839692B0" w:tentative="1">
      <w:start w:val="1"/>
      <w:numFmt w:val="bullet"/>
      <w:lvlText w:val=""/>
      <w:lvlJc w:val="left"/>
      <w:pPr>
        <w:tabs>
          <w:tab w:val="num" w:pos="5760"/>
        </w:tabs>
        <w:ind w:left="5760" w:hanging="360"/>
      </w:pPr>
      <w:rPr>
        <w:rFonts w:ascii="Wingdings" w:hAnsi="Wingdings" w:hint="default"/>
      </w:rPr>
    </w:lvl>
    <w:lvl w:ilvl="8" w:tplc="D6561A6C"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C900777"/>
    <w:multiLevelType w:val="hybridMultilevel"/>
    <w:tmpl w:val="0FA81D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1D2003C6"/>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1D754856"/>
    <w:multiLevelType w:val="hybridMultilevel"/>
    <w:tmpl w:val="B93A5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DEC29F2"/>
    <w:multiLevelType w:val="hybridMultilevel"/>
    <w:tmpl w:val="E1A04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E62456E"/>
    <w:multiLevelType w:val="hybridMultilevel"/>
    <w:tmpl w:val="833ACC2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4" w15:restartNumberingAfterBreak="0">
    <w:nsid w:val="1EE60208"/>
    <w:multiLevelType w:val="hybridMultilevel"/>
    <w:tmpl w:val="4D623F2E"/>
    <w:lvl w:ilvl="0" w:tplc="5C2C6434">
      <w:start w:val="1"/>
      <w:numFmt w:val="bullet"/>
      <w:lvlText w:val=""/>
      <w:lvlJc w:val="left"/>
      <w:pPr>
        <w:tabs>
          <w:tab w:val="num" w:pos="720"/>
        </w:tabs>
        <w:ind w:left="720" w:hanging="360"/>
      </w:pPr>
      <w:rPr>
        <w:rFonts w:ascii="Wingdings" w:hAnsi="Wingdings" w:hint="default"/>
        <w:color w:val="117E62"/>
      </w:rPr>
    </w:lvl>
    <w:lvl w:ilvl="1" w:tplc="EE5E3786" w:tentative="1">
      <w:start w:val="1"/>
      <w:numFmt w:val="bullet"/>
      <w:lvlText w:val=""/>
      <w:lvlJc w:val="left"/>
      <w:pPr>
        <w:tabs>
          <w:tab w:val="num" w:pos="1440"/>
        </w:tabs>
        <w:ind w:left="1440" w:hanging="360"/>
      </w:pPr>
      <w:rPr>
        <w:rFonts w:ascii="Wingdings" w:hAnsi="Wingdings" w:hint="default"/>
      </w:rPr>
    </w:lvl>
    <w:lvl w:ilvl="2" w:tplc="778841F8" w:tentative="1">
      <w:start w:val="1"/>
      <w:numFmt w:val="bullet"/>
      <w:lvlText w:val=""/>
      <w:lvlJc w:val="left"/>
      <w:pPr>
        <w:tabs>
          <w:tab w:val="num" w:pos="2160"/>
        </w:tabs>
        <w:ind w:left="2160" w:hanging="360"/>
      </w:pPr>
      <w:rPr>
        <w:rFonts w:ascii="Wingdings" w:hAnsi="Wingdings" w:hint="default"/>
      </w:rPr>
    </w:lvl>
    <w:lvl w:ilvl="3" w:tplc="47668704" w:tentative="1">
      <w:start w:val="1"/>
      <w:numFmt w:val="bullet"/>
      <w:lvlText w:val=""/>
      <w:lvlJc w:val="left"/>
      <w:pPr>
        <w:tabs>
          <w:tab w:val="num" w:pos="2880"/>
        </w:tabs>
        <w:ind w:left="2880" w:hanging="360"/>
      </w:pPr>
      <w:rPr>
        <w:rFonts w:ascii="Wingdings" w:hAnsi="Wingdings" w:hint="default"/>
      </w:rPr>
    </w:lvl>
    <w:lvl w:ilvl="4" w:tplc="4CE0A97C" w:tentative="1">
      <w:start w:val="1"/>
      <w:numFmt w:val="bullet"/>
      <w:lvlText w:val=""/>
      <w:lvlJc w:val="left"/>
      <w:pPr>
        <w:tabs>
          <w:tab w:val="num" w:pos="3600"/>
        </w:tabs>
        <w:ind w:left="3600" w:hanging="360"/>
      </w:pPr>
      <w:rPr>
        <w:rFonts w:ascii="Wingdings" w:hAnsi="Wingdings" w:hint="default"/>
      </w:rPr>
    </w:lvl>
    <w:lvl w:ilvl="5" w:tplc="80944668" w:tentative="1">
      <w:start w:val="1"/>
      <w:numFmt w:val="bullet"/>
      <w:lvlText w:val=""/>
      <w:lvlJc w:val="left"/>
      <w:pPr>
        <w:tabs>
          <w:tab w:val="num" w:pos="4320"/>
        </w:tabs>
        <w:ind w:left="4320" w:hanging="360"/>
      </w:pPr>
      <w:rPr>
        <w:rFonts w:ascii="Wingdings" w:hAnsi="Wingdings" w:hint="default"/>
      </w:rPr>
    </w:lvl>
    <w:lvl w:ilvl="6" w:tplc="621C309C" w:tentative="1">
      <w:start w:val="1"/>
      <w:numFmt w:val="bullet"/>
      <w:lvlText w:val=""/>
      <w:lvlJc w:val="left"/>
      <w:pPr>
        <w:tabs>
          <w:tab w:val="num" w:pos="5040"/>
        </w:tabs>
        <w:ind w:left="5040" w:hanging="360"/>
      </w:pPr>
      <w:rPr>
        <w:rFonts w:ascii="Wingdings" w:hAnsi="Wingdings" w:hint="default"/>
      </w:rPr>
    </w:lvl>
    <w:lvl w:ilvl="7" w:tplc="270A115A" w:tentative="1">
      <w:start w:val="1"/>
      <w:numFmt w:val="bullet"/>
      <w:lvlText w:val=""/>
      <w:lvlJc w:val="left"/>
      <w:pPr>
        <w:tabs>
          <w:tab w:val="num" w:pos="5760"/>
        </w:tabs>
        <w:ind w:left="5760" w:hanging="360"/>
      </w:pPr>
      <w:rPr>
        <w:rFonts w:ascii="Wingdings" w:hAnsi="Wingdings" w:hint="default"/>
      </w:rPr>
    </w:lvl>
    <w:lvl w:ilvl="8" w:tplc="257EB326"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492FB3"/>
    <w:multiLevelType w:val="hybridMultilevel"/>
    <w:tmpl w:val="4620BF68"/>
    <w:lvl w:ilvl="0" w:tplc="A4B8D2C2">
      <w:start w:val="1"/>
      <w:numFmt w:val="bullet"/>
      <w:lvlText w:val=""/>
      <w:lvlJc w:val="left"/>
      <w:pPr>
        <w:tabs>
          <w:tab w:val="num" w:pos="720"/>
        </w:tabs>
        <w:ind w:left="720" w:hanging="360"/>
      </w:pPr>
      <w:rPr>
        <w:rFonts w:ascii="Wingdings" w:hAnsi="Wingdings" w:hint="default"/>
      </w:rPr>
    </w:lvl>
    <w:lvl w:ilvl="1" w:tplc="FDFC7744" w:tentative="1">
      <w:start w:val="1"/>
      <w:numFmt w:val="bullet"/>
      <w:lvlText w:val=""/>
      <w:lvlJc w:val="left"/>
      <w:pPr>
        <w:tabs>
          <w:tab w:val="num" w:pos="1440"/>
        </w:tabs>
        <w:ind w:left="1440" w:hanging="360"/>
      </w:pPr>
      <w:rPr>
        <w:rFonts w:ascii="Wingdings" w:hAnsi="Wingdings" w:hint="default"/>
      </w:rPr>
    </w:lvl>
    <w:lvl w:ilvl="2" w:tplc="D4821DF0" w:tentative="1">
      <w:start w:val="1"/>
      <w:numFmt w:val="bullet"/>
      <w:lvlText w:val=""/>
      <w:lvlJc w:val="left"/>
      <w:pPr>
        <w:tabs>
          <w:tab w:val="num" w:pos="2160"/>
        </w:tabs>
        <w:ind w:left="2160" w:hanging="360"/>
      </w:pPr>
      <w:rPr>
        <w:rFonts w:ascii="Wingdings" w:hAnsi="Wingdings" w:hint="default"/>
      </w:rPr>
    </w:lvl>
    <w:lvl w:ilvl="3" w:tplc="E07A3B5C" w:tentative="1">
      <w:start w:val="1"/>
      <w:numFmt w:val="bullet"/>
      <w:lvlText w:val=""/>
      <w:lvlJc w:val="left"/>
      <w:pPr>
        <w:tabs>
          <w:tab w:val="num" w:pos="2880"/>
        </w:tabs>
        <w:ind w:left="2880" w:hanging="360"/>
      </w:pPr>
      <w:rPr>
        <w:rFonts w:ascii="Wingdings" w:hAnsi="Wingdings" w:hint="default"/>
      </w:rPr>
    </w:lvl>
    <w:lvl w:ilvl="4" w:tplc="B35E9FE0" w:tentative="1">
      <w:start w:val="1"/>
      <w:numFmt w:val="bullet"/>
      <w:lvlText w:val=""/>
      <w:lvlJc w:val="left"/>
      <w:pPr>
        <w:tabs>
          <w:tab w:val="num" w:pos="3600"/>
        </w:tabs>
        <w:ind w:left="3600" w:hanging="360"/>
      </w:pPr>
      <w:rPr>
        <w:rFonts w:ascii="Wingdings" w:hAnsi="Wingdings" w:hint="default"/>
      </w:rPr>
    </w:lvl>
    <w:lvl w:ilvl="5" w:tplc="D0EC9DE4" w:tentative="1">
      <w:start w:val="1"/>
      <w:numFmt w:val="bullet"/>
      <w:lvlText w:val=""/>
      <w:lvlJc w:val="left"/>
      <w:pPr>
        <w:tabs>
          <w:tab w:val="num" w:pos="4320"/>
        </w:tabs>
        <w:ind w:left="4320" w:hanging="360"/>
      </w:pPr>
      <w:rPr>
        <w:rFonts w:ascii="Wingdings" w:hAnsi="Wingdings" w:hint="default"/>
      </w:rPr>
    </w:lvl>
    <w:lvl w:ilvl="6" w:tplc="A8A2C658" w:tentative="1">
      <w:start w:val="1"/>
      <w:numFmt w:val="bullet"/>
      <w:lvlText w:val=""/>
      <w:lvlJc w:val="left"/>
      <w:pPr>
        <w:tabs>
          <w:tab w:val="num" w:pos="5040"/>
        </w:tabs>
        <w:ind w:left="5040" w:hanging="360"/>
      </w:pPr>
      <w:rPr>
        <w:rFonts w:ascii="Wingdings" w:hAnsi="Wingdings" w:hint="default"/>
      </w:rPr>
    </w:lvl>
    <w:lvl w:ilvl="7" w:tplc="B80E9330" w:tentative="1">
      <w:start w:val="1"/>
      <w:numFmt w:val="bullet"/>
      <w:lvlText w:val=""/>
      <w:lvlJc w:val="left"/>
      <w:pPr>
        <w:tabs>
          <w:tab w:val="num" w:pos="5760"/>
        </w:tabs>
        <w:ind w:left="5760" w:hanging="360"/>
      </w:pPr>
      <w:rPr>
        <w:rFonts w:ascii="Wingdings" w:hAnsi="Wingdings" w:hint="default"/>
      </w:rPr>
    </w:lvl>
    <w:lvl w:ilvl="8" w:tplc="000AEC96"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17B2E8B"/>
    <w:multiLevelType w:val="hybridMultilevel"/>
    <w:tmpl w:val="A20875EE"/>
    <w:lvl w:ilvl="0" w:tplc="C8760A72">
      <w:start w:val="1"/>
      <w:numFmt w:val="decimal"/>
      <w:lvlText w:val="%1."/>
      <w:lvlJc w:val="left"/>
      <w:pPr>
        <w:tabs>
          <w:tab w:val="num" w:pos="720"/>
        </w:tabs>
        <w:ind w:left="720" w:hanging="360"/>
      </w:pPr>
    </w:lvl>
    <w:lvl w:ilvl="1" w:tplc="FD4E2956" w:tentative="1">
      <w:start w:val="1"/>
      <w:numFmt w:val="decimal"/>
      <w:lvlText w:val="%2."/>
      <w:lvlJc w:val="left"/>
      <w:pPr>
        <w:tabs>
          <w:tab w:val="num" w:pos="1440"/>
        </w:tabs>
        <w:ind w:left="1440" w:hanging="360"/>
      </w:pPr>
    </w:lvl>
    <w:lvl w:ilvl="2" w:tplc="2CAE6554" w:tentative="1">
      <w:start w:val="1"/>
      <w:numFmt w:val="decimal"/>
      <w:lvlText w:val="%3."/>
      <w:lvlJc w:val="left"/>
      <w:pPr>
        <w:tabs>
          <w:tab w:val="num" w:pos="2160"/>
        </w:tabs>
        <w:ind w:left="2160" w:hanging="360"/>
      </w:pPr>
    </w:lvl>
    <w:lvl w:ilvl="3" w:tplc="CB6ED948" w:tentative="1">
      <w:start w:val="1"/>
      <w:numFmt w:val="decimal"/>
      <w:lvlText w:val="%4."/>
      <w:lvlJc w:val="left"/>
      <w:pPr>
        <w:tabs>
          <w:tab w:val="num" w:pos="2880"/>
        </w:tabs>
        <w:ind w:left="2880" w:hanging="360"/>
      </w:pPr>
    </w:lvl>
    <w:lvl w:ilvl="4" w:tplc="2A08C246" w:tentative="1">
      <w:start w:val="1"/>
      <w:numFmt w:val="decimal"/>
      <w:lvlText w:val="%5."/>
      <w:lvlJc w:val="left"/>
      <w:pPr>
        <w:tabs>
          <w:tab w:val="num" w:pos="3600"/>
        </w:tabs>
        <w:ind w:left="3600" w:hanging="360"/>
      </w:pPr>
    </w:lvl>
    <w:lvl w:ilvl="5" w:tplc="6C046716" w:tentative="1">
      <w:start w:val="1"/>
      <w:numFmt w:val="decimal"/>
      <w:lvlText w:val="%6."/>
      <w:lvlJc w:val="left"/>
      <w:pPr>
        <w:tabs>
          <w:tab w:val="num" w:pos="4320"/>
        </w:tabs>
        <w:ind w:left="4320" w:hanging="360"/>
      </w:pPr>
    </w:lvl>
    <w:lvl w:ilvl="6" w:tplc="205CC1EC" w:tentative="1">
      <w:start w:val="1"/>
      <w:numFmt w:val="decimal"/>
      <w:lvlText w:val="%7."/>
      <w:lvlJc w:val="left"/>
      <w:pPr>
        <w:tabs>
          <w:tab w:val="num" w:pos="5040"/>
        </w:tabs>
        <w:ind w:left="5040" w:hanging="360"/>
      </w:pPr>
    </w:lvl>
    <w:lvl w:ilvl="7" w:tplc="0F685FB8" w:tentative="1">
      <w:start w:val="1"/>
      <w:numFmt w:val="decimal"/>
      <w:lvlText w:val="%8."/>
      <w:lvlJc w:val="left"/>
      <w:pPr>
        <w:tabs>
          <w:tab w:val="num" w:pos="5760"/>
        </w:tabs>
        <w:ind w:left="5760" w:hanging="360"/>
      </w:pPr>
    </w:lvl>
    <w:lvl w:ilvl="8" w:tplc="8B4C6B84" w:tentative="1">
      <w:start w:val="1"/>
      <w:numFmt w:val="decimal"/>
      <w:lvlText w:val="%9."/>
      <w:lvlJc w:val="left"/>
      <w:pPr>
        <w:tabs>
          <w:tab w:val="num" w:pos="6480"/>
        </w:tabs>
        <w:ind w:left="6480" w:hanging="360"/>
      </w:pPr>
    </w:lvl>
  </w:abstractNum>
  <w:abstractNum w:abstractNumId="47" w15:restartNumberingAfterBreak="0">
    <w:nsid w:val="21D51CD9"/>
    <w:multiLevelType w:val="hybridMultilevel"/>
    <w:tmpl w:val="BC800F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22A84882"/>
    <w:multiLevelType w:val="hybridMultilevel"/>
    <w:tmpl w:val="B282D0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23A81CAC"/>
    <w:multiLevelType w:val="hybridMultilevel"/>
    <w:tmpl w:val="6AA221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4296FCA"/>
    <w:multiLevelType w:val="hybridMultilevel"/>
    <w:tmpl w:val="9AE0F972"/>
    <w:lvl w:ilvl="0" w:tplc="1652A2F0">
      <w:start w:val="1"/>
      <w:numFmt w:val="decimal"/>
      <w:lvlText w:val="%1."/>
      <w:lvlJc w:val="left"/>
      <w:pPr>
        <w:ind w:left="360" w:hanging="360"/>
      </w:pPr>
      <w:rPr>
        <w:rFonts w:hint="default"/>
        <w:sz w:val="24"/>
        <w:szCs w:val="1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1" w15:restartNumberingAfterBreak="0">
    <w:nsid w:val="249107BD"/>
    <w:multiLevelType w:val="hybridMultilevel"/>
    <w:tmpl w:val="624674C8"/>
    <w:lvl w:ilvl="0" w:tplc="95C06FBA">
      <w:start w:val="1"/>
      <w:numFmt w:val="decimal"/>
      <w:lvlText w:val="%1."/>
      <w:lvlJc w:val="left"/>
      <w:pPr>
        <w:ind w:left="360" w:hanging="360"/>
      </w:pPr>
      <w:rPr>
        <w:b/>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264966E1"/>
    <w:multiLevelType w:val="hybridMultilevel"/>
    <w:tmpl w:val="4B28D23C"/>
    <w:lvl w:ilvl="0" w:tplc="CE726C34">
      <w:start w:val="1"/>
      <w:numFmt w:val="bullet"/>
      <w:lvlText w:val=""/>
      <w:lvlJc w:val="left"/>
      <w:pPr>
        <w:tabs>
          <w:tab w:val="num" w:pos="720"/>
        </w:tabs>
        <w:ind w:left="720" w:hanging="360"/>
      </w:pPr>
      <w:rPr>
        <w:rFonts w:ascii="Wingdings" w:hAnsi="Wingdings" w:hint="default"/>
        <w:color w:val="117E62"/>
      </w:rPr>
    </w:lvl>
    <w:lvl w:ilvl="1" w:tplc="E82474C0" w:tentative="1">
      <w:start w:val="1"/>
      <w:numFmt w:val="bullet"/>
      <w:lvlText w:val=""/>
      <w:lvlJc w:val="left"/>
      <w:pPr>
        <w:tabs>
          <w:tab w:val="num" w:pos="1440"/>
        </w:tabs>
        <w:ind w:left="1440" w:hanging="360"/>
      </w:pPr>
      <w:rPr>
        <w:rFonts w:ascii="Wingdings" w:hAnsi="Wingdings" w:hint="default"/>
      </w:rPr>
    </w:lvl>
    <w:lvl w:ilvl="2" w:tplc="79FEA784" w:tentative="1">
      <w:start w:val="1"/>
      <w:numFmt w:val="bullet"/>
      <w:lvlText w:val=""/>
      <w:lvlJc w:val="left"/>
      <w:pPr>
        <w:tabs>
          <w:tab w:val="num" w:pos="2160"/>
        </w:tabs>
        <w:ind w:left="2160" w:hanging="360"/>
      </w:pPr>
      <w:rPr>
        <w:rFonts w:ascii="Wingdings" w:hAnsi="Wingdings" w:hint="default"/>
      </w:rPr>
    </w:lvl>
    <w:lvl w:ilvl="3" w:tplc="00FC2282" w:tentative="1">
      <w:start w:val="1"/>
      <w:numFmt w:val="bullet"/>
      <w:lvlText w:val=""/>
      <w:lvlJc w:val="left"/>
      <w:pPr>
        <w:tabs>
          <w:tab w:val="num" w:pos="2880"/>
        </w:tabs>
        <w:ind w:left="2880" w:hanging="360"/>
      </w:pPr>
      <w:rPr>
        <w:rFonts w:ascii="Wingdings" w:hAnsi="Wingdings" w:hint="default"/>
      </w:rPr>
    </w:lvl>
    <w:lvl w:ilvl="4" w:tplc="4DCAC40E" w:tentative="1">
      <w:start w:val="1"/>
      <w:numFmt w:val="bullet"/>
      <w:lvlText w:val=""/>
      <w:lvlJc w:val="left"/>
      <w:pPr>
        <w:tabs>
          <w:tab w:val="num" w:pos="3600"/>
        </w:tabs>
        <w:ind w:left="3600" w:hanging="360"/>
      </w:pPr>
      <w:rPr>
        <w:rFonts w:ascii="Wingdings" w:hAnsi="Wingdings" w:hint="default"/>
      </w:rPr>
    </w:lvl>
    <w:lvl w:ilvl="5" w:tplc="C2860702" w:tentative="1">
      <w:start w:val="1"/>
      <w:numFmt w:val="bullet"/>
      <w:lvlText w:val=""/>
      <w:lvlJc w:val="left"/>
      <w:pPr>
        <w:tabs>
          <w:tab w:val="num" w:pos="4320"/>
        </w:tabs>
        <w:ind w:left="4320" w:hanging="360"/>
      </w:pPr>
      <w:rPr>
        <w:rFonts w:ascii="Wingdings" w:hAnsi="Wingdings" w:hint="default"/>
      </w:rPr>
    </w:lvl>
    <w:lvl w:ilvl="6" w:tplc="24343938" w:tentative="1">
      <w:start w:val="1"/>
      <w:numFmt w:val="bullet"/>
      <w:lvlText w:val=""/>
      <w:lvlJc w:val="left"/>
      <w:pPr>
        <w:tabs>
          <w:tab w:val="num" w:pos="5040"/>
        </w:tabs>
        <w:ind w:left="5040" w:hanging="360"/>
      </w:pPr>
      <w:rPr>
        <w:rFonts w:ascii="Wingdings" w:hAnsi="Wingdings" w:hint="default"/>
      </w:rPr>
    </w:lvl>
    <w:lvl w:ilvl="7" w:tplc="66402AB6" w:tentative="1">
      <w:start w:val="1"/>
      <w:numFmt w:val="bullet"/>
      <w:lvlText w:val=""/>
      <w:lvlJc w:val="left"/>
      <w:pPr>
        <w:tabs>
          <w:tab w:val="num" w:pos="5760"/>
        </w:tabs>
        <w:ind w:left="5760" w:hanging="360"/>
      </w:pPr>
      <w:rPr>
        <w:rFonts w:ascii="Wingdings" w:hAnsi="Wingdings" w:hint="default"/>
      </w:rPr>
    </w:lvl>
    <w:lvl w:ilvl="8" w:tplc="163C3960"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8E21D43"/>
    <w:multiLevelType w:val="hybridMultilevel"/>
    <w:tmpl w:val="777AE7C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15:restartNumberingAfterBreak="0">
    <w:nsid w:val="2AC87902"/>
    <w:multiLevelType w:val="hybridMultilevel"/>
    <w:tmpl w:val="43FC67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2B9B22D7"/>
    <w:multiLevelType w:val="hybridMultilevel"/>
    <w:tmpl w:val="3BA2FF6A"/>
    <w:lvl w:ilvl="0" w:tplc="4A866B94">
      <w:start w:val="1"/>
      <w:numFmt w:val="bullet"/>
      <w:lvlText w:val=""/>
      <w:lvlJc w:val="left"/>
      <w:pPr>
        <w:tabs>
          <w:tab w:val="num" w:pos="720"/>
        </w:tabs>
        <w:ind w:left="720" w:hanging="360"/>
      </w:pPr>
      <w:rPr>
        <w:rFonts w:ascii="Wingdings" w:hAnsi="Wingdings" w:hint="default"/>
        <w:color w:val="117E62"/>
      </w:rPr>
    </w:lvl>
    <w:lvl w:ilvl="1" w:tplc="4C5CB918" w:tentative="1">
      <w:start w:val="1"/>
      <w:numFmt w:val="bullet"/>
      <w:lvlText w:val=""/>
      <w:lvlJc w:val="left"/>
      <w:pPr>
        <w:tabs>
          <w:tab w:val="num" w:pos="1440"/>
        </w:tabs>
        <w:ind w:left="1440" w:hanging="360"/>
      </w:pPr>
      <w:rPr>
        <w:rFonts w:ascii="Wingdings" w:hAnsi="Wingdings" w:hint="default"/>
      </w:rPr>
    </w:lvl>
    <w:lvl w:ilvl="2" w:tplc="7DB28D46" w:tentative="1">
      <w:start w:val="1"/>
      <w:numFmt w:val="bullet"/>
      <w:lvlText w:val=""/>
      <w:lvlJc w:val="left"/>
      <w:pPr>
        <w:tabs>
          <w:tab w:val="num" w:pos="2160"/>
        </w:tabs>
        <w:ind w:left="2160" w:hanging="360"/>
      </w:pPr>
      <w:rPr>
        <w:rFonts w:ascii="Wingdings" w:hAnsi="Wingdings" w:hint="default"/>
      </w:rPr>
    </w:lvl>
    <w:lvl w:ilvl="3" w:tplc="1B806A1C" w:tentative="1">
      <w:start w:val="1"/>
      <w:numFmt w:val="bullet"/>
      <w:lvlText w:val=""/>
      <w:lvlJc w:val="left"/>
      <w:pPr>
        <w:tabs>
          <w:tab w:val="num" w:pos="2880"/>
        </w:tabs>
        <w:ind w:left="2880" w:hanging="360"/>
      </w:pPr>
      <w:rPr>
        <w:rFonts w:ascii="Wingdings" w:hAnsi="Wingdings" w:hint="default"/>
      </w:rPr>
    </w:lvl>
    <w:lvl w:ilvl="4" w:tplc="0D0283B8" w:tentative="1">
      <w:start w:val="1"/>
      <w:numFmt w:val="bullet"/>
      <w:lvlText w:val=""/>
      <w:lvlJc w:val="left"/>
      <w:pPr>
        <w:tabs>
          <w:tab w:val="num" w:pos="3600"/>
        </w:tabs>
        <w:ind w:left="3600" w:hanging="360"/>
      </w:pPr>
      <w:rPr>
        <w:rFonts w:ascii="Wingdings" w:hAnsi="Wingdings" w:hint="default"/>
      </w:rPr>
    </w:lvl>
    <w:lvl w:ilvl="5" w:tplc="97366CAA" w:tentative="1">
      <w:start w:val="1"/>
      <w:numFmt w:val="bullet"/>
      <w:lvlText w:val=""/>
      <w:lvlJc w:val="left"/>
      <w:pPr>
        <w:tabs>
          <w:tab w:val="num" w:pos="4320"/>
        </w:tabs>
        <w:ind w:left="4320" w:hanging="360"/>
      </w:pPr>
      <w:rPr>
        <w:rFonts w:ascii="Wingdings" w:hAnsi="Wingdings" w:hint="default"/>
      </w:rPr>
    </w:lvl>
    <w:lvl w:ilvl="6" w:tplc="1D3A8E8C" w:tentative="1">
      <w:start w:val="1"/>
      <w:numFmt w:val="bullet"/>
      <w:lvlText w:val=""/>
      <w:lvlJc w:val="left"/>
      <w:pPr>
        <w:tabs>
          <w:tab w:val="num" w:pos="5040"/>
        </w:tabs>
        <w:ind w:left="5040" w:hanging="360"/>
      </w:pPr>
      <w:rPr>
        <w:rFonts w:ascii="Wingdings" w:hAnsi="Wingdings" w:hint="default"/>
      </w:rPr>
    </w:lvl>
    <w:lvl w:ilvl="7" w:tplc="2FB0B950" w:tentative="1">
      <w:start w:val="1"/>
      <w:numFmt w:val="bullet"/>
      <w:lvlText w:val=""/>
      <w:lvlJc w:val="left"/>
      <w:pPr>
        <w:tabs>
          <w:tab w:val="num" w:pos="5760"/>
        </w:tabs>
        <w:ind w:left="5760" w:hanging="360"/>
      </w:pPr>
      <w:rPr>
        <w:rFonts w:ascii="Wingdings" w:hAnsi="Wingdings" w:hint="default"/>
      </w:rPr>
    </w:lvl>
    <w:lvl w:ilvl="8" w:tplc="B724600C"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2BA808D0"/>
    <w:multiLevelType w:val="hybridMultilevel"/>
    <w:tmpl w:val="DBBC38F2"/>
    <w:lvl w:ilvl="0" w:tplc="E778705E">
      <w:start w:val="1"/>
      <w:numFmt w:val="decimal"/>
      <w:lvlText w:val="%1."/>
      <w:lvlJc w:val="left"/>
      <w:pPr>
        <w:ind w:left="360" w:hanging="360"/>
      </w:pPr>
      <w:rPr>
        <w:b/>
        <w:bCs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7" w15:restartNumberingAfterBreak="0">
    <w:nsid w:val="2BAA6535"/>
    <w:multiLevelType w:val="hybridMultilevel"/>
    <w:tmpl w:val="66D69940"/>
    <w:lvl w:ilvl="0" w:tplc="D1EE179C">
      <w:start w:val="1"/>
      <w:numFmt w:val="bullet"/>
      <w:lvlText w:val=""/>
      <w:lvlJc w:val="left"/>
      <w:pPr>
        <w:tabs>
          <w:tab w:val="num" w:pos="720"/>
        </w:tabs>
        <w:ind w:left="720" w:hanging="360"/>
      </w:pPr>
      <w:rPr>
        <w:rFonts w:ascii="Wingdings" w:hAnsi="Wingdings" w:hint="default"/>
        <w:color w:val="117E62"/>
      </w:rPr>
    </w:lvl>
    <w:lvl w:ilvl="1" w:tplc="94809A40" w:tentative="1">
      <w:start w:val="1"/>
      <w:numFmt w:val="bullet"/>
      <w:lvlText w:val=""/>
      <w:lvlJc w:val="left"/>
      <w:pPr>
        <w:tabs>
          <w:tab w:val="num" w:pos="1440"/>
        </w:tabs>
        <w:ind w:left="1440" w:hanging="360"/>
      </w:pPr>
      <w:rPr>
        <w:rFonts w:ascii="Wingdings" w:hAnsi="Wingdings" w:hint="default"/>
      </w:rPr>
    </w:lvl>
    <w:lvl w:ilvl="2" w:tplc="33D62A06" w:tentative="1">
      <w:start w:val="1"/>
      <w:numFmt w:val="bullet"/>
      <w:lvlText w:val=""/>
      <w:lvlJc w:val="left"/>
      <w:pPr>
        <w:tabs>
          <w:tab w:val="num" w:pos="2160"/>
        </w:tabs>
        <w:ind w:left="2160" w:hanging="360"/>
      </w:pPr>
      <w:rPr>
        <w:rFonts w:ascii="Wingdings" w:hAnsi="Wingdings" w:hint="default"/>
      </w:rPr>
    </w:lvl>
    <w:lvl w:ilvl="3" w:tplc="9F38AED0" w:tentative="1">
      <w:start w:val="1"/>
      <w:numFmt w:val="bullet"/>
      <w:lvlText w:val=""/>
      <w:lvlJc w:val="left"/>
      <w:pPr>
        <w:tabs>
          <w:tab w:val="num" w:pos="2880"/>
        </w:tabs>
        <w:ind w:left="2880" w:hanging="360"/>
      </w:pPr>
      <w:rPr>
        <w:rFonts w:ascii="Wingdings" w:hAnsi="Wingdings" w:hint="default"/>
      </w:rPr>
    </w:lvl>
    <w:lvl w:ilvl="4" w:tplc="DF569020" w:tentative="1">
      <w:start w:val="1"/>
      <w:numFmt w:val="bullet"/>
      <w:lvlText w:val=""/>
      <w:lvlJc w:val="left"/>
      <w:pPr>
        <w:tabs>
          <w:tab w:val="num" w:pos="3600"/>
        </w:tabs>
        <w:ind w:left="3600" w:hanging="360"/>
      </w:pPr>
      <w:rPr>
        <w:rFonts w:ascii="Wingdings" w:hAnsi="Wingdings" w:hint="default"/>
      </w:rPr>
    </w:lvl>
    <w:lvl w:ilvl="5" w:tplc="A64897EE" w:tentative="1">
      <w:start w:val="1"/>
      <w:numFmt w:val="bullet"/>
      <w:lvlText w:val=""/>
      <w:lvlJc w:val="left"/>
      <w:pPr>
        <w:tabs>
          <w:tab w:val="num" w:pos="4320"/>
        </w:tabs>
        <w:ind w:left="4320" w:hanging="360"/>
      </w:pPr>
      <w:rPr>
        <w:rFonts w:ascii="Wingdings" w:hAnsi="Wingdings" w:hint="default"/>
      </w:rPr>
    </w:lvl>
    <w:lvl w:ilvl="6" w:tplc="2F44A018" w:tentative="1">
      <w:start w:val="1"/>
      <w:numFmt w:val="bullet"/>
      <w:lvlText w:val=""/>
      <w:lvlJc w:val="left"/>
      <w:pPr>
        <w:tabs>
          <w:tab w:val="num" w:pos="5040"/>
        </w:tabs>
        <w:ind w:left="5040" w:hanging="360"/>
      </w:pPr>
      <w:rPr>
        <w:rFonts w:ascii="Wingdings" w:hAnsi="Wingdings" w:hint="default"/>
      </w:rPr>
    </w:lvl>
    <w:lvl w:ilvl="7" w:tplc="62B8C4F2" w:tentative="1">
      <w:start w:val="1"/>
      <w:numFmt w:val="bullet"/>
      <w:lvlText w:val=""/>
      <w:lvlJc w:val="left"/>
      <w:pPr>
        <w:tabs>
          <w:tab w:val="num" w:pos="5760"/>
        </w:tabs>
        <w:ind w:left="5760" w:hanging="360"/>
      </w:pPr>
      <w:rPr>
        <w:rFonts w:ascii="Wingdings" w:hAnsi="Wingdings" w:hint="default"/>
      </w:rPr>
    </w:lvl>
    <w:lvl w:ilvl="8" w:tplc="35A0AEBE" w:tentative="1">
      <w:start w:val="1"/>
      <w:numFmt w:val="bullet"/>
      <w:lvlText w:val=""/>
      <w:lvlJc w:val="left"/>
      <w:pPr>
        <w:tabs>
          <w:tab w:val="num" w:pos="6480"/>
        </w:tabs>
        <w:ind w:left="6480" w:hanging="360"/>
      </w:pPr>
      <w:rPr>
        <w:rFonts w:ascii="Wingdings" w:hAnsi="Wingdings" w:hint="default"/>
      </w:rPr>
    </w:lvl>
  </w:abstractNum>
  <w:abstractNum w:abstractNumId="58" w15:restartNumberingAfterBreak="0">
    <w:nsid w:val="2D0A2092"/>
    <w:multiLevelType w:val="hybridMultilevel"/>
    <w:tmpl w:val="5DB201DE"/>
    <w:lvl w:ilvl="0" w:tplc="0862EB62">
      <w:start w:val="1"/>
      <w:numFmt w:val="bullet"/>
      <w:lvlText w:val="•"/>
      <w:lvlJc w:val="left"/>
      <w:pPr>
        <w:tabs>
          <w:tab w:val="num" w:pos="720"/>
        </w:tabs>
        <w:ind w:left="720" w:hanging="360"/>
      </w:pPr>
      <w:rPr>
        <w:rFonts w:ascii="Arial" w:hAnsi="Arial" w:hint="default"/>
      </w:rPr>
    </w:lvl>
    <w:lvl w:ilvl="1" w:tplc="9628059E" w:tentative="1">
      <w:start w:val="1"/>
      <w:numFmt w:val="bullet"/>
      <w:lvlText w:val="•"/>
      <w:lvlJc w:val="left"/>
      <w:pPr>
        <w:tabs>
          <w:tab w:val="num" w:pos="1440"/>
        </w:tabs>
        <w:ind w:left="1440" w:hanging="360"/>
      </w:pPr>
      <w:rPr>
        <w:rFonts w:ascii="Arial" w:hAnsi="Arial" w:hint="default"/>
      </w:rPr>
    </w:lvl>
    <w:lvl w:ilvl="2" w:tplc="CE88F422" w:tentative="1">
      <w:start w:val="1"/>
      <w:numFmt w:val="bullet"/>
      <w:lvlText w:val="•"/>
      <w:lvlJc w:val="left"/>
      <w:pPr>
        <w:tabs>
          <w:tab w:val="num" w:pos="2160"/>
        </w:tabs>
        <w:ind w:left="2160" w:hanging="360"/>
      </w:pPr>
      <w:rPr>
        <w:rFonts w:ascii="Arial" w:hAnsi="Arial" w:hint="default"/>
      </w:rPr>
    </w:lvl>
    <w:lvl w:ilvl="3" w:tplc="612666FA" w:tentative="1">
      <w:start w:val="1"/>
      <w:numFmt w:val="bullet"/>
      <w:lvlText w:val="•"/>
      <w:lvlJc w:val="left"/>
      <w:pPr>
        <w:tabs>
          <w:tab w:val="num" w:pos="2880"/>
        </w:tabs>
        <w:ind w:left="2880" w:hanging="360"/>
      </w:pPr>
      <w:rPr>
        <w:rFonts w:ascii="Arial" w:hAnsi="Arial" w:hint="default"/>
      </w:rPr>
    </w:lvl>
    <w:lvl w:ilvl="4" w:tplc="F4643C48" w:tentative="1">
      <w:start w:val="1"/>
      <w:numFmt w:val="bullet"/>
      <w:lvlText w:val="•"/>
      <w:lvlJc w:val="left"/>
      <w:pPr>
        <w:tabs>
          <w:tab w:val="num" w:pos="3600"/>
        </w:tabs>
        <w:ind w:left="3600" w:hanging="360"/>
      </w:pPr>
      <w:rPr>
        <w:rFonts w:ascii="Arial" w:hAnsi="Arial" w:hint="default"/>
      </w:rPr>
    </w:lvl>
    <w:lvl w:ilvl="5" w:tplc="E15AFCC4" w:tentative="1">
      <w:start w:val="1"/>
      <w:numFmt w:val="bullet"/>
      <w:lvlText w:val="•"/>
      <w:lvlJc w:val="left"/>
      <w:pPr>
        <w:tabs>
          <w:tab w:val="num" w:pos="4320"/>
        </w:tabs>
        <w:ind w:left="4320" w:hanging="360"/>
      </w:pPr>
      <w:rPr>
        <w:rFonts w:ascii="Arial" w:hAnsi="Arial" w:hint="default"/>
      </w:rPr>
    </w:lvl>
    <w:lvl w:ilvl="6" w:tplc="818684F2" w:tentative="1">
      <w:start w:val="1"/>
      <w:numFmt w:val="bullet"/>
      <w:lvlText w:val="•"/>
      <w:lvlJc w:val="left"/>
      <w:pPr>
        <w:tabs>
          <w:tab w:val="num" w:pos="5040"/>
        </w:tabs>
        <w:ind w:left="5040" w:hanging="360"/>
      </w:pPr>
      <w:rPr>
        <w:rFonts w:ascii="Arial" w:hAnsi="Arial" w:hint="default"/>
      </w:rPr>
    </w:lvl>
    <w:lvl w:ilvl="7" w:tplc="A092826E" w:tentative="1">
      <w:start w:val="1"/>
      <w:numFmt w:val="bullet"/>
      <w:lvlText w:val="•"/>
      <w:lvlJc w:val="left"/>
      <w:pPr>
        <w:tabs>
          <w:tab w:val="num" w:pos="5760"/>
        </w:tabs>
        <w:ind w:left="5760" w:hanging="360"/>
      </w:pPr>
      <w:rPr>
        <w:rFonts w:ascii="Arial" w:hAnsi="Arial" w:hint="default"/>
      </w:rPr>
    </w:lvl>
    <w:lvl w:ilvl="8" w:tplc="1C46219E"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2E234228"/>
    <w:multiLevelType w:val="hybridMultilevel"/>
    <w:tmpl w:val="87787D5A"/>
    <w:lvl w:ilvl="0" w:tplc="6CA43BEA">
      <w:start w:val="1"/>
      <w:numFmt w:val="bullet"/>
      <w:lvlText w:val=""/>
      <w:lvlJc w:val="left"/>
      <w:pPr>
        <w:tabs>
          <w:tab w:val="num" w:pos="720"/>
        </w:tabs>
        <w:ind w:left="720" w:hanging="360"/>
      </w:pPr>
      <w:rPr>
        <w:rFonts w:ascii="Wingdings" w:hAnsi="Wingdings" w:hint="default"/>
        <w:color w:val="117E62"/>
      </w:rPr>
    </w:lvl>
    <w:lvl w:ilvl="1" w:tplc="4692D37E" w:tentative="1">
      <w:start w:val="1"/>
      <w:numFmt w:val="bullet"/>
      <w:lvlText w:val=""/>
      <w:lvlJc w:val="left"/>
      <w:pPr>
        <w:tabs>
          <w:tab w:val="num" w:pos="1440"/>
        </w:tabs>
        <w:ind w:left="1440" w:hanging="360"/>
      </w:pPr>
      <w:rPr>
        <w:rFonts w:ascii="Wingdings" w:hAnsi="Wingdings" w:hint="default"/>
      </w:rPr>
    </w:lvl>
    <w:lvl w:ilvl="2" w:tplc="09BCEE1C" w:tentative="1">
      <w:start w:val="1"/>
      <w:numFmt w:val="bullet"/>
      <w:lvlText w:val=""/>
      <w:lvlJc w:val="left"/>
      <w:pPr>
        <w:tabs>
          <w:tab w:val="num" w:pos="2160"/>
        </w:tabs>
        <w:ind w:left="2160" w:hanging="360"/>
      </w:pPr>
      <w:rPr>
        <w:rFonts w:ascii="Wingdings" w:hAnsi="Wingdings" w:hint="default"/>
      </w:rPr>
    </w:lvl>
    <w:lvl w:ilvl="3" w:tplc="37447EC0" w:tentative="1">
      <w:start w:val="1"/>
      <w:numFmt w:val="bullet"/>
      <w:lvlText w:val=""/>
      <w:lvlJc w:val="left"/>
      <w:pPr>
        <w:tabs>
          <w:tab w:val="num" w:pos="2880"/>
        </w:tabs>
        <w:ind w:left="2880" w:hanging="360"/>
      </w:pPr>
      <w:rPr>
        <w:rFonts w:ascii="Wingdings" w:hAnsi="Wingdings" w:hint="default"/>
      </w:rPr>
    </w:lvl>
    <w:lvl w:ilvl="4" w:tplc="EA0C6F8C" w:tentative="1">
      <w:start w:val="1"/>
      <w:numFmt w:val="bullet"/>
      <w:lvlText w:val=""/>
      <w:lvlJc w:val="left"/>
      <w:pPr>
        <w:tabs>
          <w:tab w:val="num" w:pos="3600"/>
        </w:tabs>
        <w:ind w:left="3600" w:hanging="360"/>
      </w:pPr>
      <w:rPr>
        <w:rFonts w:ascii="Wingdings" w:hAnsi="Wingdings" w:hint="default"/>
      </w:rPr>
    </w:lvl>
    <w:lvl w:ilvl="5" w:tplc="D7080C4C" w:tentative="1">
      <w:start w:val="1"/>
      <w:numFmt w:val="bullet"/>
      <w:lvlText w:val=""/>
      <w:lvlJc w:val="left"/>
      <w:pPr>
        <w:tabs>
          <w:tab w:val="num" w:pos="4320"/>
        </w:tabs>
        <w:ind w:left="4320" w:hanging="360"/>
      </w:pPr>
      <w:rPr>
        <w:rFonts w:ascii="Wingdings" w:hAnsi="Wingdings" w:hint="default"/>
      </w:rPr>
    </w:lvl>
    <w:lvl w:ilvl="6" w:tplc="3238F56A" w:tentative="1">
      <w:start w:val="1"/>
      <w:numFmt w:val="bullet"/>
      <w:lvlText w:val=""/>
      <w:lvlJc w:val="left"/>
      <w:pPr>
        <w:tabs>
          <w:tab w:val="num" w:pos="5040"/>
        </w:tabs>
        <w:ind w:left="5040" w:hanging="360"/>
      </w:pPr>
      <w:rPr>
        <w:rFonts w:ascii="Wingdings" w:hAnsi="Wingdings" w:hint="default"/>
      </w:rPr>
    </w:lvl>
    <w:lvl w:ilvl="7" w:tplc="73F04DD4" w:tentative="1">
      <w:start w:val="1"/>
      <w:numFmt w:val="bullet"/>
      <w:lvlText w:val=""/>
      <w:lvlJc w:val="left"/>
      <w:pPr>
        <w:tabs>
          <w:tab w:val="num" w:pos="5760"/>
        </w:tabs>
        <w:ind w:left="5760" w:hanging="360"/>
      </w:pPr>
      <w:rPr>
        <w:rFonts w:ascii="Wingdings" w:hAnsi="Wingdings" w:hint="default"/>
      </w:rPr>
    </w:lvl>
    <w:lvl w:ilvl="8" w:tplc="3878E534"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2FE17A56"/>
    <w:multiLevelType w:val="hybridMultilevel"/>
    <w:tmpl w:val="265AC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11234C4"/>
    <w:multiLevelType w:val="hybridMultilevel"/>
    <w:tmpl w:val="F530D17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2" w15:restartNumberingAfterBreak="0">
    <w:nsid w:val="33201FA9"/>
    <w:multiLevelType w:val="hybridMultilevel"/>
    <w:tmpl w:val="9B72D464"/>
    <w:lvl w:ilvl="0" w:tplc="FBC2D2D4">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33870634"/>
    <w:multiLevelType w:val="hybridMultilevel"/>
    <w:tmpl w:val="FD04258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35595DBC"/>
    <w:multiLevelType w:val="hybridMultilevel"/>
    <w:tmpl w:val="709CADE2"/>
    <w:lvl w:ilvl="0" w:tplc="2D6E4CCA">
      <w:start w:val="1"/>
      <w:numFmt w:val="decimal"/>
      <w:lvlText w:val="%1."/>
      <w:lvlJc w:val="left"/>
      <w:pPr>
        <w:tabs>
          <w:tab w:val="num" w:pos="720"/>
        </w:tabs>
        <w:ind w:left="720" w:hanging="360"/>
      </w:pPr>
    </w:lvl>
    <w:lvl w:ilvl="1" w:tplc="7598BD64" w:tentative="1">
      <w:start w:val="1"/>
      <w:numFmt w:val="decimal"/>
      <w:lvlText w:val="%2."/>
      <w:lvlJc w:val="left"/>
      <w:pPr>
        <w:tabs>
          <w:tab w:val="num" w:pos="1440"/>
        </w:tabs>
        <w:ind w:left="1440" w:hanging="360"/>
      </w:pPr>
    </w:lvl>
    <w:lvl w:ilvl="2" w:tplc="3028D452" w:tentative="1">
      <w:start w:val="1"/>
      <w:numFmt w:val="decimal"/>
      <w:lvlText w:val="%3."/>
      <w:lvlJc w:val="left"/>
      <w:pPr>
        <w:tabs>
          <w:tab w:val="num" w:pos="2160"/>
        </w:tabs>
        <w:ind w:left="2160" w:hanging="360"/>
      </w:pPr>
    </w:lvl>
    <w:lvl w:ilvl="3" w:tplc="D9DEDC00" w:tentative="1">
      <w:start w:val="1"/>
      <w:numFmt w:val="decimal"/>
      <w:lvlText w:val="%4."/>
      <w:lvlJc w:val="left"/>
      <w:pPr>
        <w:tabs>
          <w:tab w:val="num" w:pos="2880"/>
        </w:tabs>
        <w:ind w:left="2880" w:hanging="360"/>
      </w:pPr>
    </w:lvl>
    <w:lvl w:ilvl="4" w:tplc="9F18E6D4" w:tentative="1">
      <w:start w:val="1"/>
      <w:numFmt w:val="decimal"/>
      <w:lvlText w:val="%5."/>
      <w:lvlJc w:val="left"/>
      <w:pPr>
        <w:tabs>
          <w:tab w:val="num" w:pos="3600"/>
        </w:tabs>
        <w:ind w:left="3600" w:hanging="360"/>
      </w:pPr>
    </w:lvl>
    <w:lvl w:ilvl="5" w:tplc="D5F6DA6E" w:tentative="1">
      <w:start w:val="1"/>
      <w:numFmt w:val="decimal"/>
      <w:lvlText w:val="%6."/>
      <w:lvlJc w:val="left"/>
      <w:pPr>
        <w:tabs>
          <w:tab w:val="num" w:pos="4320"/>
        </w:tabs>
        <w:ind w:left="4320" w:hanging="360"/>
      </w:pPr>
    </w:lvl>
    <w:lvl w:ilvl="6" w:tplc="34FCF6CC" w:tentative="1">
      <w:start w:val="1"/>
      <w:numFmt w:val="decimal"/>
      <w:lvlText w:val="%7."/>
      <w:lvlJc w:val="left"/>
      <w:pPr>
        <w:tabs>
          <w:tab w:val="num" w:pos="5040"/>
        </w:tabs>
        <w:ind w:left="5040" w:hanging="360"/>
      </w:pPr>
    </w:lvl>
    <w:lvl w:ilvl="7" w:tplc="81564980" w:tentative="1">
      <w:start w:val="1"/>
      <w:numFmt w:val="decimal"/>
      <w:lvlText w:val="%8."/>
      <w:lvlJc w:val="left"/>
      <w:pPr>
        <w:tabs>
          <w:tab w:val="num" w:pos="5760"/>
        </w:tabs>
        <w:ind w:left="5760" w:hanging="360"/>
      </w:pPr>
    </w:lvl>
    <w:lvl w:ilvl="8" w:tplc="2B746822" w:tentative="1">
      <w:start w:val="1"/>
      <w:numFmt w:val="decimal"/>
      <w:lvlText w:val="%9."/>
      <w:lvlJc w:val="left"/>
      <w:pPr>
        <w:tabs>
          <w:tab w:val="num" w:pos="6480"/>
        </w:tabs>
        <w:ind w:left="6480" w:hanging="360"/>
      </w:pPr>
    </w:lvl>
  </w:abstractNum>
  <w:abstractNum w:abstractNumId="65" w15:restartNumberingAfterBreak="0">
    <w:nsid w:val="35A83C48"/>
    <w:multiLevelType w:val="hybridMultilevel"/>
    <w:tmpl w:val="500C50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365A48DC"/>
    <w:multiLevelType w:val="hybridMultilevel"/>
    <w:tmpl w:val="A2088DC2"/>
    <w:lvl w:ilvl="0" w:tplc="C41A8C64">
      <w:start w:val="1"/>
      <w:numFmt w:val="bullet"/>
      <w:lvlText w:val=""/>
      <w:lvlJc w:val="left"/>
      <w:pPr>
        <w:tabs>
          <w:tab w:val="num" w:pos="720"/>
        </w:tabs>
        <w:ind w:left="720" w:hanging="360"/>
      </w:pPr>
      <w:rPr>
        <w:rFonts w:ascii="Wingdings" w:hAnsi="Wingdings" w:hint="default"/>
        <w:color w:val="117E62"/>
      </w:rPr>
    </w:lvl>
    <w:lvl w:ilvl="1" w:tplc="5D7CFAD6" w:tentative="1">
      <w:start w:val="1"/>
      <w:numFmt w:val="bullet"/>
      <w:lvlText w:val=""/>
      <w:lvlJc w:val="left"/>
      <w:pPr>
        <w:tabs>
          <w:tab w:val="num" w:pos="1440"/>
        </w:tabs>
        <w:ind w:left="1440" w:hanging="360"/>
      </w:pPr>
      <w:rPr>
        <w:rFonts w:ascii="Wingdings" w:hAnsi="Wingdings" w:hint="default"/>
      </w:rPr>
    </w:lvl>
    <w:lvl w:ilvl="2" w:tplc="681EAC86" w:tentative="1">
      <w:start w:val="1"/>
      <w:numFmt w:val="bullet"/>
      <w:lvlText w:val=""/>
      <w:lvlJc w:val="left"/>
      <w:pPr>
        <w:tabs>
          <w:tab w:val="num" w:pos="2160"/>
        </w:tabs>
        <w:ind w:left="2160" w:hanging="360"/>
      </w:pPr>
      <w:rPr>
        <w:rFonts w:ascii="Wingdings" w:hAnsi="Wingdings" w:hint="default"/>
      </w:rPr>
    </w:lvl>
    <w:lvl w:ilvl="3" w:tplc="47060D86" w:tentative="1">
      <w:start w:val="1"/>
      <w:numFmt w:val="bullet"/>
      <w:lvlText w:val=""/>
      <w:lvlJc w:val="left"/>
      <w:pPr>
        <w:tabs>
          <w:tab w:val="num" w:pos="2880"/>
        </w:tabs>
        <w:ind w:left="2880" w:hanging="360"/>
      </w:pPr>
      <w:rPr>
        <w:rFonts w:ascii="Wingdings" w:hAnsi="Wingdings" w:hint="default"/>
      </w:rPr>
    </w:lvl>
    <w:lvl w:ilvl="4" w:tplc="1066689E" w:tentative="1">
      <w:start w:val="1"/>
      <w:numFmt w:val="bullet"/>
      <w:lvlText w:val=""/>
      <w:lvlJc w:val="left"/>
      <w:pPr>
        <w:tabs>
          <w:tab w:val="num" w:pos="3600"/>
        </w:tabs>
        <w:ind w:left="3600" w:hanging="360"/>
      </w:pPr>
      <w:rPr>
        <w:rFonts w:ascii="Wingdings" w:hAnsi="Wingdings" w:hint="default"/>
      </w:rPr>
    </w:lvl>
    <w:lvl w:ilvl="5" w:tplc="F30A6EA2" w:tentative="1">
      <w:start w:val="1"/>
      <w:numFmt w:val="bullet"/>
      <w:lvlText w:val=""/>
      <w:lvlJc w:val="left"/>
      <w:pPr>
        <w:tabs>
          <w:tab w:val="num" w:pos="4320"/>
        </w:tabs>
        <w:ind w:left="4320" w:hanging="360"/>
      </w:pPr>
      <w:rPr>
        <w:rFonts w:ascii="Wingdings" w:hAnsi="Wingdings" w:hint="default"/>
      </w:rPr>
    </w:lvl>
    <w:lvl w:ilvl="6" w:tplc="D1CE70B0" w:tentative="1">
      <w:start w:val="1"/>
      <w:numFmt w:val="bullet"/>
      <w:lvlText w:val=""/>
      <w:lvlJc w:val="left"/>
      <w:pPr>
        <w:tabs>
          <w:tab w:val="num" w:pos="5040"/>
        </w:tabs>
        <w:ind w:left="5040" w:hanging="360"/>
      </w:pPr>
      <w:rPr>
        <w:rFonts w:ascii="Wingdings" w:hAnsi="Wingdings" w:hint="default"/>
      </w:rPr>
    </w:lvl>
    <w:lvl w:ilvl="7" w:tplc="712C3F6C" w:tentative="1">
      <w:start w:val="1"/>
      <w:numFmt w:val="bullet"/>
      <w:lvlText w:val=""/>
      <w:lvlJc w:val="left"/>
      <w:pPr>
        <w:tabs>
          <w:tab w:val="num" w:pos="5760"/>
        </w:tabs>
        <w:ind w:left="5760" w:hanging="360"/>
      </w:pPr>
      <w:rPr>
        <w:rFonts w:ascii="Wingdings" w:hAnsi="Wingdings" w:hint="default"/>
      </w:rPr>
    </w:lvl>
    <w:lvl w:ilvl="8" w:tplc="7918F838"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014E6F"/>
    <w:multiLevelType w:val="hybridMultilevel"/>
    <w:tmpl w:val="A18CF628"/>
    <w:lvl w:ilvl="0" w:tplc="0D0A9038">
      <w:start w:val="1"/>
      <w:numFmt w:val="bullet"/>
      <w:lvlText w:val=""/>
      <w:lvlJc w:val="left"/>
      <w:pPr>
        <w:tabs>
          <w:tab w:val="num" w:pos="720"/>
        </w:tabs>
        <w:ind w:left="720" w:hanging="360"/>
      </w:pPr>
      <w:rPr>
        <w:rFonts w:ascii="Wingdings" w:hAnsi="Wingdings" w:hint="default"/>
        <w:color w:val="117E62"/>
      </w:rPr>
    </w:lvl>
    <w:lvl w:ilvl="1" w:tplc="673AA06E" w:tentative="1">
      <w:start w:val="1"/>
      <w:numFmt w:val="bullet"/>
      <w:lvlText w:val=""/>
      <w:lvlJc w:val="left"/>
      <w:pPr>
        <w:tabs>
          <w:tab w:val="num" w:pos="1440"/>
        </w:tabs>
        <w:ind w:left="1440" w:hanging="360"/>
      </w:pPr>
      <w:rPr>
        <w:rFonts w:ascii="Wingdings" w:hAnsi="Wingdings" w:hint="default"/>
      </w:rPr>
    </w:lvl>
    <w:lvl w:ilvl="2" w:tplc="43323CF6" w:tentative="1">
      <w:start w:val="1"/>
      <w:numFmt w:val="bullet"/>
      <w:lvlText w:val=""/>
      <w:lvlJc w:val="left"/>
      <w:pPr>
        <w:tabs>
          <w:tab w:val="num" w:pos="2160"/>
        </w:tabs>
        <w:ind w:left="2160" w:hanging="360"/>
      </w:pPr>
      <w:rPr>
        <w:rFonts w:ascii="Wingdings" w:hAnsi="Wingdings" w:hint="default"/>
      </w:rPr>
    </w:lvl>
    <w:lvl w:ilvl="3" w:tplc="FAD44542" w:tentative="1">
      <w:start w:val="1"/>
      <w:numFmt w:val="bullet"/>
      <w:lvlText w:val=""/>
      <w:lvlJc w:val="left"/>
      <w:pPr>
        <w:tabs>
          <w:tab w:val="num" w:pos="2880"/>
        </w:tabs>
        <w:ind w:left="2880" w:hanging="360"/>
      </w:pPr>
      <w:rPr>
        <w:rFonts w:ascii="Wingdings" w:hAnsi="Wingdings" w:hint="default"/>
      </w:rPr>
    </w:lvl>
    <w:lvl w:ilvl="4" w:tplc="89040910" w:tentative="1">
      <w:start w:val="1"/>
      <w:numFmt w:val="bullet"/>
      <w:lvlText w:val=""/>
      <w:lvlJc w:val="left"/>
      <w:pPr>
        <w:tabs>
          <w:tab w:val="num" w:pos="3600"/>
        </w:tabs>
        <w:ind w:left="3600" w:hanging="360"/>
      </w:pPr>
      <w:rPr>
        <w:rFonts w:ascii="Wingdings" w:hAnsi="Wingdings" w:hint="default"/>
      </w:rPr>
    </w:lvl>
    <w:lvl w:ilvl="5" w:tplc="EA708774" w:tentative="1">
      <w:start w:val="1"/>
      <w:numFmt w:val="bullet"/>
      <w:lvlText w:val=""/>
      <w:lvlJc w:val="left"/>
      <w:pPr>
        <w:tabs>
          <w:tab w:val="num" w:pos="4320"/>
        </w:tabs>
        <w:ind w:left="4320" w:hanging="360"/>
      </w:pPr>
      <w:rPr>
        <w:rFonts w:ascii="Wingdings" w:hAnsi="Wingdings" w:hint="default"/>
      </w:rPr>
    </w:lvl>
    <w:lvl w:ilvl="6" w:tplc="E41459C4" w:tentative="1">
      <w:start w:val="1"/>
      <w:numFmt w:val="bullet"/>
      <w:lvlText w:val=""/>
      <w:lvlJc w:val="left"/>
      <w:pPr>
        <w:tabs>
          <w:tab w:val="num" w:pos="5040"/>
        </w:tabs>
        <w:ind w:left="5040" w:hanging="360"/>
      </w:pPr>
      <w:rPr>
        <w:rFonts w:ascii="Wingdings" w:hAnsi="Wingdings" w:hint="default"/>
      </w:rPr>
    </w:lvl>
    <w:lvl w:ilvl="7" w:tplc="254E8CA0" w:tentative="1">
      <w:start w:val="1"/>
      <w:numFmt w:val="bullet"/>
      <w:lvlText w:val=""/>
      <w:lvlJc w:val="left"/>
      <w:pPr>
        <w:tabs>
          <w:tab w:val="num" w:pos="5760"/>
        </w:tabs>
        <w:ind w:left="5760" w:hanging="360"/>
      </w:pPr>
      <w:rPr>
        <w:rFonts w:ascii="Wingdings" w:hAnsi="Wingdings" w:hint="default"/>
      </w:rPr>
    </w:lvl>
    <w:lvl w:ilvl="8" w:tplc="684235CE"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385D0677"/>
    <w:multiLevelType w:val="hybridMultilevel"/>
    <w:tmpl w:val="7ADA604C"/>
    <w:lvl w:ilvl="0" w:tplc="B278138C">
      <w:start w:val="1"/>
      <w:numFmt w:val="bullet"/>
      <w:lvlText w:val="•"/>
      <w:lvlJc w:val="left"/>
      <w:pPr>
        <w:tabs>
          <w:tab w:val="num" w:pos="720"/>
        </w:tabs>
        <w:ind w:left="720" w:hanging="360"/>
      </w:pPr>
      <w:rPr>
        <w:rFonts w:ascii="Arial" w:hAnsi="Arial" w:hint="default"/>
      </w:rPr>
    </w:lvl>
    <w:lvl w:ilvl="1" w:tplc="2B2CB34A" w:tentative="1">
      <w:start w:val="1"/>
      <w:numFmt w:val="bullet"/>
      <w:lvlText w:val="•"/>
      <w:lvlJc w:val="left"/>
      <w:pPr>
        <w:tabs>
          <w:tab w:val="num" w:pos="1440"/>
        </w:tabs>
        <w:ind w:left="1440" w:hanging="360"/>
      </w:pPr>
      <w:rPr>
        <w:rFonts w:ascii="Arial" w:hAnsi="Arial" w:hint="default"/>
      </w:rPr>
    </w:lvl>
    <w:lvl w:ilvl="2" w:tplc="92345B1A" w:tentative="1">
      <w:start w:val="1"/>
      <w:numFmt w:val="bullet"/>
      <w:lvlText w:val="•"/>
      <w:lvlJc w:val="left"/>
      <w:pPr>
        <w:tabs>
          <w:tab w:val="num" w:pos="2160"/>
        </w:tabs>
        <w:ind w:left="2160" w:hanging="360"/>
      </w:pPr>
      <w:rPr>
        <w:rFonts w:ascii="Arial" w:hAnsi="Arial" w:hint="default"/>
      </w:rPr>
    </w:lvl>
    <w:lvl w:ilvl="3" w:tplc="62DAE406" w:tentative="1">
      <w:start w:val="1"/>
      <w:numFmt w:val="bullet"/>
      <w:lvlText w:val="•"/>
      <w:lvlJc w:val="left"/>
      <w:pPr>
        <w:tabs>
          <w:tab w:val="num" w:pos="2880"/>
        </w:tabs>
        <w:ind w:left="2880" w:hanging="360"/>
      </w:pPr>
      <w:rPr>
        <w:rFonts w:ascii="Arial" w:hAnsi="Arial" w:hint="default"/>
      </w:rPr>
    </w:lvl>
    <w:lvl w:ilvl="4" w:tplc="64047D16" w:tentative="1">
      <w:start w:val="1"/>
      <w:numFmt w:val="bullet"/>
      <w:lvlText w:val="•"/>
      <w:lvlJc w:val="left"/>
      <w:pPr>
        <w:tabs>
          <w:tab w:val="num" w:pos="3600"/>
        </w:tabs>
        <w:ind w:left="3600" w:hanging="360"/>
      </w:pPr>
      <w:rPr>
        <w:rFonts w:ascii="Arial" w:hAnsi="Arial" w:hint="default"/>
      </w:rPr>
    </w:lvl>
    <w:lvl w:ilvl="5" w:tplc="34505542" w:tentative="1">
      <w:start w:val="1"/>
      <w:numFmt w:val="bullet"/>
      <w:lvlText w:val="•"/>
      <w:lvlJc w:val="left"/>
      <w:pPr>
        <w:tabs>
          <w:tab w:val="num" w:pos="4320"/>
        </w:tabs>
        <w:ind w:left="4320" w:hanging="360"/>
      </w:pPr>
      <w:rPr>
        <w:rFonts w:ascii="Arial" w:hAnsi="Arial" w:hint="default"/>
      </w:rPr>
    </w:lvl>
    <w:lvl w:ilvl="6" w:tplc="26422F7A" w:tentative="1">
      <w:start w:val="1"/>
      <w:numFmt w:val="bullet"/>
      <w:lvlText w:val="•"/>
      <w:lvlJc w:val="left"/>
      <w:pPr>
        <w:tabs>
          <w:tab w:val="num" w:pos="5040"/>
        </w:tabs>
        <w:ind w:left="5040" w:hanging="360"/>
      </w:pPr>
      <w:rPr>
        <w:rFonts w:ascii="Arial" w:hAnsi="Arial" w:hint="default"/>
      </w:rPr>
    </w:lvl>
    <w:lvl w:ilvl="7" w:tplc="BC0A50FA" w:tentative="1">
      <w:start w:val="1"/>
      <w:numFmt w:val="bullet"/>
      <w:lvlText w:val="•"/>
      <w:lvlJc w:val="left"/>
      <w:pPr>
        <w:tabs>
          <w:tab w:val="num" w:pos="5760"/>
        </w:tabs>
        <w:ind w:left="5760" w:hanging="360"/>
      </w:pPr>
      <w:rPr>
        <w:rFonts w:ascii="Arial" w:hAnsi="Arial" w:hint="default"/>
      </w:rPr>
    </w:lvl>
    <w:lvl w:ilvl="8" w:tplc="DBAA9722" w:tentative="1">
      <w:start w:val="1"/>
      <w:numFmt w:val="bullet"/>
      <w:lvlText w:val="•"/>
      <w:lvlJc w:val="left"/>
      <w:pPr>
        <w:tabs>
          <w:tab w:val="num" w:pos="6480"/>
        </w:tabs>
        <w:ind w:left="6480" w:hanging="360"/>
      </w:pPr>
      <w:rPr>
        <w:rFonts w:ascii="Arial" w:hAnsi="Arial" w:hint="default"/>
      </w:rPr>
    </w:lvl>
  </w:abstractNum>
  <w:abstractNum w:abstractNumId="69" w15:restartNumberingAfterBreak="0">
    <w:nsid w:val="38863B06"/>
    <w:multiLevelType w:val="hybridMultilevel"/>
    <w:tmpl w:val="77D4816A"/>
    <w:lvl w:ilvl="0" w:tplc="22B6F926">
      <w:start w:val="1"/>
      <w:numFmt w:val="bullet"/>
      <w:lvlText w:val=""/>
      <w:lvlJc w:val="left"/>
      <w:pPr>
        <w:tabs>
          <w:tab w:val="num" w:pos="720"/>
        </w:tabs>
        <w:ind w:left="720" w:hanging="360"/>
      </w:pPr>
      <w:rPr>
        <w:rFonts w:ascii="Wingdings" w:hAnsi="Wingdings" w:hint="default"/>
        <w:color w:val="117E62"/>
      </w:rPr>
    </w:lvl>
    <w:lvl w:ilvl="1" w:tplc="9112D822" w:tentative="1">
      <w:start w:val="1"/>
      <w:numFmt w:val="bullet"/>
      <w:lvlText w:val=""/>
      <w:lvlJc w:val="left"/>
      <w:pPr>
        <w:tabs>
          <w:tab w:val="num" w:pos="1440"/>
        </w:tabs>
        <w:ind w:left="1440" w:hanging="360"/>
      </w:pPr>
      <w:rPr>
        <w:rFonts w:ascii="Wingdings" w:hAnsi="Wingdings" w:hint="default"/>
      </w:rPr>
    </w:lvl>
    <w:lvl w:ilvl="2" w:tplc="2C1201DA" w:tentative="1">
      <w:start w:val="1"/>
      <w:numFmt w:val="bullet"/>
      <w:lvlText w:val=""/>
      <w:lvlJc w:val="left"/>
      <w:pPr>
        <w:tabs>
          <w:tab w:val="num" w:pos="2160"/>
        </w:tabs>
        <w:ind w:left="2160" w:hanging="360"/>
      </w:pPr>
      <w:rPr>
        <w:rFonts w:ascii="Wingdings" w:hAnsi="Wingdings" w:hint="default"/>
      </w:rPr>
    </w:lvl>
    <w:lvl w:ilvl="3" w:tplc="69460A5C" w:tentative="1">
      <w:start w:val="1"/>
      <w:numFmt w:val="bullet"/>
      <w:lvlText w:val=""/>
      <w:lvlJc w:val="left"/>
      <w:pPr>
        <w:tabs>
          <w:tab w:val="num" w:pos="2880"/>
        </w:tabs>
        <w:ind w:left="2880" w:hanging="360"/>
      </w:pPr>
      <w:rPr>
        <w:rFonts w:ascii="Wingdings" w:hAnsi="Wingdings" w:hint="default"/>
      </w:rPr>
    </w:lvl>
    <w:lvl w:ilvl="4" w:tplc="E7D8C6BC" w:tentative="1">
      <w:start w:val="1"/>
      <w:numFmt w:val="bullet"/>
      <w:lvlText w:val=""/>
      <w:lvlJc w:val="left"/>
      <w:pPr>
        <w:tabs>
          <w:tab w:val="num" w:pos="3600"/>
        </w:tabs>
        <w:ind w:left="3600" w:hanging="360"/>
      </w:pPr>
      <w:rPr>
        <w:rFonts w:ascii="Wingdings" w:hAnsi="Wingdings" w:hint="default"/>
      </w:rPr>
    </w:lvl>
    <w:lvl w:ilvl="5" w:tplc="C4AA2E32" w:tentative="1">
      <w:start w:val="1"/>
      <w:numFmt w:val="bullet"/>
      <w:lvlText w:val=""/>
      <w:lvlJc w:val="left"/>
      <w:pPr>
        <w:tabs>
          <w:tab w:val="num" w:pos="4320"/>
        </w:tabs>
        <w:ind w:left="4320" w:hanging="360"/>
      </w:pPr>
      <w:rPr>
        <w:rFonts w:ascii="Wingdings" w:hAnsi="Wingdings" w:hint="default"/>
      </w:rPr>
    </w:lvl>
    <w:lvl w:ilvl="6" w:tplc="8B1E9FA8" w:tentative="1">
      <w:start w:val="1"/>
      <w:numFmt w:val="bullet"/>
      <w:lvlText w:val=""/>
      <w:lvlJc w:val="left"/>
      <w:pPr>
        <w:tabs>
          <w:tab w:val="num" w:pos="5040"/>
        </w:tabs>
        <w:ind w:left="5040" w:hanging="360"/>
      </w:pPr>
      <w:rPr>
        <w:rFonts w:ascii="Wingdings" w:hAnsi="Wingdings" w:hint="default"/>
      </w:rPr>
    </w:lvl>
    <w:lvl w:ilvl="7" w:tplc="69B254AC" w:tentative="1">
      <w:start w:val="1"/>
      <w:numFmt w:val="bullet"/>
      <w:lvlText w:val=""/>
      <w:lvlJc w:val="left"/>
      <w:pPr>
        <w:tabs>
          <w:tab w:val="num" w:pos="5760"/>
        </w:tabs>
        <w:ind w:left="5760" w:hanging="360"/>
      </w:pPr>
      <w:rPr>
        <w:rFonts w:ascii="Wingdings" w:hAnsi="Wingdings" w:hint="default"/>
      </w:rPr>
    </w:lvl>
    <w:lvl w:ilvl="8" w:tplc="B838E876"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39F351F4"/>
    <w:multiLevelType w:val="hybridMultilevel"/>
    <w:tmpl w:val="A522A44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3B062664"/>
    <w:multiLevelType w:val="hybridMultilevel"/>
    <w:tmpl w:val="2562A5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3B9D3E68"/>
    <w:multiLevelType w:val="hybridMultilevel"/>
    <w:tmpl w:val="BEFC3B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3" w15:restartNumberingAfterBreak="0">
    <w:nsid w:val="3BD47402"/>
    <w:multiLevelType w:val="hybridMultilevel"/>
    <w:tmpl w:val="D884F6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15:restartNumberingAfterBreak="0">
    <w:nsid w:val="3BE75791"/>
    <w:multiLevelType w:val="hybridMultilevel"/>
    <w:tmpl w:val="2F9015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3C2B7088"/>
    <w:multiLevelType w:val="hybridMultilevel"/>
    <w:tmpl w:val="00DA26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3C2E69E3"/>
    <w:multiLevelType w:val="hybridMultilevel"/>
    <w:tmpl w:val="8E56DF2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15:restartNumberingAfterBreak="0">
    <w:nsid w:val="3E476B15"/>
    <w:multiLevelType w:val="hybridMultilevel"/>
    <w:tmpl w:val="B5EC9BFE"/>
    <w:lvl w:ilvl="0" w:tplc="49C2086E">
      <w:start w:val="1"/>
      <w:numFmt w:val="bullet"/>
      <w:lvlText w:val=""/>
      <w:lvlJc w:val="left"/>
      <w:pPr>
        <w:ind w:left="791" w:hanging="360"/>
      </w:pPr>
      <w:rPr>
        <w:rFonts w:ascii="Symbol" w:hAnsi="Symbol" w:hint="default"/>
        <w:b w:val="0"/>
        <w:bCs w:val="0"/>
        <w:sz w:val="22"/>
        <w:szCs w:val="22"/>
      </w:rPr>
    </w:lvl>
    <w:lvl w:ilvl="1" w:tplc="08090003" w:tentative="1">
      <w:start w:val="1"/>
      <w:numFmt w:val="bullet"/>
      <w:lvlText w:val="o"/>
      <w:lvlJc w:val="left"/>
      <w:pPr>
        <w:ind w:left="1511" w:hanging="360"/>
      </w:pPr>
      <w:rPr>
        <w:rFonts w:ascii="Courier New" w:hAnsi="Courier New" w:cs="Courier New" w:hint="default"/>
      </w:rPr>
    </w:lvl>
    <w:lvl w:ilvl="2" w:tplc="08090005" w:tentative="1">
      <w:start w:val="1"/>
      <w:numFmt w:val="bullet"/>
      <w:lvlText w:val=""/>
      <w:lvlJc w:val="left"/>
      <w:pPr>
        <w:ind w:left="2231" w:hanging="360"/>
      </w:pPr>
      <w:rPr>
        <w:rFonts w:ascii="Wingdings" w:hAnsi="Wingdings" w:hint="default"/>
      </w:rPr>
    </w:lvl>
    <w:lvl w:ilvl="3" w:tplc="08090001" w:tentative="1">
      <w:start w:val="1"/>
      <w:numFmt w:val="bullet"/>
      <w:lvlText w:val=""/>
      <w:lvlJc w:val="left"/>
      <w:pPr>
        <w:ind w:left="2951" w:hanging="360"/>
      </w:pPr>
      <w:rPr>
        <w:rFonts w:ascii="Symbol" w:hAnsi="Symbol" w:hint="default"/>
      </w:rPr>
    </w:lvl>
    <w:lvl w:ilvl="4" w:tplc="08090003" w:tentative="1">
      <w:start w:val="1"/>
      <w:numFmt w:val="bullet"/>
      <w:lvlText w:val="o"/>
      <w:lvlJc w:val="left"/>
      <w:pPr>
        <w:ind w:left="3671" w:hanging="360"/>
      </w:pPr>
      <w:rPr>
        <w:rFonts w:ascii="Courier New" w:hAnsi="Courier New" w:cs="Courier New" w:hint="default"/>
      </w:rPr>
    </w:lvl>
    <w:lvl w:ilvl="5" w:tplc="08090005" w:tentative="1">
      <w:start w:val="1"/>
      <w:numFmt w:val="bullet"/>
      <w:lvlText w:val=""/>
      <w:lvlJc w:val="left"/>
      <w:pPr>
        <w:ind w:left="4391" w:hanging="360"/>
      </w:pPr>
      <w:rPr>
        <w:rFonts w:ascii="Wingdings" w:hAnsi="Wingdings" w:hint="default"/>
      </w:rPr>
    </w:lvl>
    <w:lvl w:ilvl="6" w:tplc="08090001" w:tentative="1">
      <w:start w:val="1"/>
      <w:numFmt w:val="bullet"/>
      <w:lvlText w:val=""/>
      <w:lvlJc w:val="left"/>
      <w:pPr>
        <w:ind w:left="5111" w:hanging="360"/>
      </w:pPr>
      <w:rPr>
        <w:rFonts w:ascii="Symbol" w:hAnsi="Symbol" w:hint="default"/>
      </w:rPr>
    </w:lvl>
    <w:lvl w:ilvl="7" w:tplc="08090003" w:tentative="1">
      <w:start w:val="1"/>
      <w:numFmt w:val="bullet"/>
      <w:lvlText w:val="o"/>
      <w:lvlJc w:val="left"/>
      <w:pPr>
        <w:ind w:left="5831" w:hanging="360"/>
      </w:pPr>
      <w:rPr>
        <w:rFonts w:ascii="Courier New" w:hAnsi="Courier New" w:cs="Courier New" w:hint="default"/>
      </w:rPr>
    </w:lvl>
    <w:lvl w:ilvl="8" w:tplc="08090005" w:tentative="1">
      <w:start w:val="1"/>
      <w:numFmt w:val="bullet"/>
      <w:lvlText w:val=""/>
      <w:lvlJc w:val="left"/>
      <w:pPr>
        <w:ind w:left="6551" w:hanging="360"/>
      </w:pPr>
      <w:rPr>
        <w:rFonts w:ascii="Wingdings" w:hAnsi="Wingdings" w:hint="default"/>
      </w:rPr>
    </w:lvl>
  </w:abstractNum>
  <w:abstractNum w:abstractNumId="78" w15:restartNumberingAfterBreak="0">
    <w:nsid w:val="3E767F53"/>
    <w:multiLevelType w:val="hybridMultilevel"/>
    <w:tmpl w:val="F3583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9" w15:restartNumberingAfterBreak="0">
    <w:nsid w:val="3FEA2D7A"/>
    <w:multiLevelType w:val="hybridMultilevel"/>
    <w:tmpl w:val="2BB4DF9E"/>
    <w:lvl w:ilvl="0" w:tplc="2BD03434">
      <w:start w:val="1"/>
      <w:numFmt w:val="decimal"/>
      <w:lvlText w:val="%1."/>
      <w:lvlJc w:val="left"/>
      <w:pPr>
        <w:ind w:left="720" w:hanging="360"/>
      </w:pPr>
      <w:rPr>
        <w:b w:val="0"/>
        <w:bCs/>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41E93BC1"/>
    <w:multiLevelType w:val="hybridMultilevel"/>
    <w:tmpl w:val="131207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43CE65E3"/>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43D63AF2"/>
    <w:multiLevelType w:val="hybridMultilevel"/>
    <w:tmpl w:val="1C8C80BC"/>
    <w:lvl w:ilvl="0" w:tplc="1F066C0E">
      <w:start w:val="3"/>
      <w:numFmt w:val="decimal"/>
      <w:lvlText w:val="%1."/>
      <w:lvlJc w:val="left"/>
      <w:pPr>
        <w:tabs>
          <w:tab w:val="num" w:pos="720"/>
        </w:tabs>
        <w:ind w:left="720" w:hanging="360"/>
      </w:pPr>
    </w:lvl>
    <w:lvl w:ilvl="1" w:tplc="AFC464BA" w:tentative="1">
      <w:start w:val="1"/>
      <w:numFmt w:val="decimal"/>
      <w:lvlText w:val="%2."/>
      <w:lvlJc w:val="left"/>
      <w:pPr>
        <w:tabs>
          <w:tab w:val="num" w:pos="1440"/>
        </w:tabs>
        <w:ind w:left="1440" w:hanging="360"/>
      </w:pPr>
    </w:lvl>
    <w:lvl w:ilvl="2" w:tplc="A4A01F6E" w:tentative="1">
      <w:start w:val="1"/>
      <w:numFmt w:val="decimal"/>
      <w:lvlText w:val="%3."/>
      <w:lvlJc w:val="left"/>
      <w:pPr>
        <w:tabs>
          <w:tab w:val="num" w:pos="2160"/>
        </w:tabs>
        <w:ind w:left="2160" w:hanging="360"/>
      </w:pPr>
    </w:lvl>
    <w:lvl w:ilvl="3" w:tplc="21368BF4" w:tentative="1">
      <w:start w:val="1"/>
      <w:numFmt w:val="decimal"/>
      <w:lvlText w:val="%4."/>
      <w:lvlJc w:val="left"/>
      <w:pPr>
        <w:tabs>
          <w:tab w:val="num" w:pos="2880"/>
        </w:tabs>
        <w:ind w:left="2880" w:hanging="360"/>
      </w:pPr>
    </w:lvl>
    <w:lvl w:ilvl="4" w:tplc="7934276C" w:tentative="1">
      <w:start w:val="1"/>
      <w:numFmt w:val="decimal"/>
      <w:lvlText w:val="%5."/>
      <w:lvlJc w:val="left"/>
      <w:pPr>
        <w:tabs>
          <w:tab w:val="num" w:pos="3600"/>
        </w:tabs>
        <w:ind w:left="3600" w:hanging="360"/>
      </w:pPr>
    </w:lvl>
    <w:lvl w:ilvl="5" w:tplc="A31CDE08" w:tentative="1">
      <w:start w:val="1"/>
      <w:numFmt w:val="decimal"/>
      <w:lvlText w:val="%6."/>
      <w:lvlJc w:val="left"/>
      <w:pPr>
        <w:tabs>
          <w:tab w:val="num" w:pos="4320"/>
        </w:tabs>
        <w:ind w:left="4320" w:hanging="360"/>
      </w:pPr>
    </w:lvl>
    <w:lvl w:ilvl="6" w:tplc="6F9C4B26" w:tentative="1">
      <w:start w:val="1"/>
      <w:numFmt w:val="decimal"/>
      <w:lvlText w:val="%7."/>
      <w:lvlJc w:val="left"/>
      <w:pPr>
        <w:tabs>
          <w:tab w:val="num" w:pos="5040"/>
        </w:tabs>
        <w:ind w:left="5040" w:hanging="360"/>
      </w:pPr>
    </w:lvl>
    <w:lvl w:ilvl="7" w:tplc="694863B4" w:tentative="1">
      <w:start w:val="1"/>
      <w:numFmt w:val="decimal"/>
      <w:lvlText w:val="%8."/>
      <w:lvlJc w:val="left"/>
      <w:pPr>
        <w:tabs>
          <w:tab w:val="num" w:pos="5760"/>
        </w:tabs>
        <w:ind w:left="5760" w:hanging="360"/>
      </w:pPr>
    </w:lvl>
    <w:lvl w:ilvl="8" w:tplc="8872EF40" w:tentative="1">
      <w:start w:val="1"/>
      <w:numFmt w:val="decimal"/>
      <w:lvlText w:val="%9."/>
      <w:lvlJc w:val="left"/>
      <w:pPr>
        <w:tabs>
          <w:tab w:val="num" w:pos="6480"/>
        </w:tabs>
        <w:ind w:left="6480" w:hanging="360"/>
      </w:pPr>
    </w:lvl>
  </w:abstractNum>
  <w:abstractNum w:abstractNumId="83" w15:restartNumberingAfterBreak="0">
    <w:nsid w:val="44083C09"/>
    <w:multiLevelType w:val="hybridMultilevel"/>
    <w:tmpl w:val="7590723E"/>
    <w:lvl w:ilvl="0" w:tplc="5150E1D6">
      <w:start w:val="1"/>
      <w:numFmt w:val="bullet"/>
      <w:lvlText w:val=""/>
      <w:lvlJc w:val="left"/>
      <w:pPr>
        <w:tabs>
          <w:tab w:val="num" w:pos="720"/>
        </w:tabs>
        <w:ind w:left="720" w:hanging="360"/>
      </w:pPr>
      <w:rPr>
        <w:rFonts w:ascii="Wingdings" w:hAnsi="Wingdings" w:hint="default"/>
        <w:color w:val="117E62"/>
      </w:rPr>
    </w:lvl>
    <w:lvl w:ilvl="1" w:tplc="B14057A2" w:tentative="1">
      <w:start w:val="1"/>
      <w:numFmt w:val="bullet"/>
      <w:lvlText w:val=""/>
      <w:lvlJc w:val="left"/>
      <w:pPr>
        <w:tabs>
          <w:tab w:val="num" w:pos="1440"/>
        </w:tabs>
        <w:ind w:left="1440" w:hanging="360"/>
      </w:pPr>
      <w:rPr>
        <w:rFonts w:ascii="Wingdings" w:hAnsi="Wingdings" w:hint="default"/>
      </w:rPr>
    </w:lvl>
    <w:lvl w:ilvl="2" w:tplc="63A4ED02" w:tentative="1">
      <w:start w:val="1"/>
      <w:numFmt w:val="bullet"/>
      <w:lvlText w:val=""/>
      <w:lvlJc w:val="left"/>
      <w:pPr>
        <w:tabs>
          <w:tab w:val="num" w:pos="2160"/>
        </w:tabs>
        <w:ind w:left="2160" w:hanging="360"/>
      </w:pPr>
      <w:rPr>
        <w:rFonts w:ascii="Wingdings" w:hAnsi="Wingdings" w:hint="default"/>
      </w:rPr>
    </w:lvl>
    <w:lvl w:ilvl="3" w:tplc="1C2C2488" w:tentative="1">
      <w:start w:val="1"/>
      <w:numFmt w:val="bullet"/>
      <w:lvlText w:val=""/>
      <w:lvlJc w:val="left"/>
      <w:pPr>
        <w:tabs>
          <w:tab w:val="num" w:pos="2880"/>
        </w:tabs>
        <w:ind w:left="2880" w:hanging="360"/>
      </w:pPr>
      <w:rPr>
        <w:rFonts w:ascii="Wingdings" w:hAnsi="Wingdings" w:hint="default"/>
      </w:rPr>
    </w:lvl>
    <w:lvl w:ilvl="4" w:tplc="BF3C109C" w:tentative="1">
      <w:start w:val="1"/>
      <w:numFmt w:val="bullet"/>
      <w:lvlText w:val=""/>
      <w:lvlJc w:val="left"/>
      <w:pPr>
        <w:tabs>
          <w:tab w:val="num" w:pos="3600"/>
        </w:tabs>
        <w:ind w:left="3600" w:hanging="360"/>
      </w:pPr>
      <w:rPr>
        <w:rFonts w:ascii="Wingdings" w:hAnsi="Wingdings" w:hint="default"/>
      </w:rPr>
    </w:lvl>
    <w:lvl w:ilvl="5" w:tplc="6F58EA16" w:tentative="1">
      <w:start w:val="1"/>
      <w:numFmt w:val="bullet"/>
      <w:lvlText w:val=""/>
      <w:lvlJc w:val="left"/>
      <w:pPr>
        <w:tabs>
          <w:tab w:val="num" w:pos="4320"/>
        </w:tabs>
        <w:ind w:left="4320" w:hanging="360"/>
      </w:pPr>
      <w:rPr>
        <w:rFonts w:ascii="Wingdings" w:hAnsi="Wingdings" w:hint="default"/>
      </w:rPr>
    </w:lvl>
    <w:lvl w:ilvl="6" w:tplc="E18C7D1A" w:tentative="1">
      <w:start w:val="1"/>
      <w:numFmt w:val="bullet"/>
      <w:lvlText w:val=""/>
      <w:lvlJc w:val="left"/>
      <w:pPr>
        <w:tabs>
          <w:tab w:val="num" w:pos="5040"/>
        </w:tabs>
        <w:ind w:left="5040" w:hanging="360"/>
      </w:pPr>
      <w:rPr>
        <w:rFonts w:ascii="Wingdings" w:hAnsi="Wingdings" w:hint="default"/>
      </w:rPr>
    </w:lvl>
    <w:lvl w:ilvl="7" w:tplc="CA7EE1B4" w:tentative="1">
      <w:start w:val="1"/>
      <w:numFmt w:val="bullet"/>
      <w:lvlText w:val=""/>
      <w:lvlJc w:val="left"/>
      <w:pPr>
        <w:tabs>
          <w:tab w:val="num" w:pos="5760"/>
        </w:tabs>
        <w:ind w:left="5760" w:hanging="360"/>
      </w:pPr>
      <w:rPr>
        <w:rFonts w:ascii="Wingdings" w:hAnsi="Wingdings" w:hint="default"/>
      </w:rPr>
    </w:lvl>
    <w:lvl w:ilvl="8" w:tplc="34B0AAD4"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44676948"/>
    <w:multiLevelType w:val="hybridMultilevel"/>
    <w:tmpl w:val="0B728C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5" w15:restartNumberingAfterBreak="0">
    <w:nsid w:val="44BD3D51"/>
    <w:multiLevelType w:val="hybridMultilevel"/>
    <w:tmpl w:val="9F9A8648"/>
    <w:lvl w:ilvl="0" w:tplc="DCA8A180">
      <w:start w:val="1"/>
      <w:numFmt w:val="bullet"/>
      <w:lvlText w:val=""/>
      <w:lvlJc w:val="left"/>
      <w:pPr>
        <w:tabs>
          <w:tab w:val="num" w:pos="720"/>
        </w:tabs>
        <w:ind w:left="720" w:hanging="360"/>
      </w:pPr>
      <w:rPr>
        <w:rFonts w:ascii="Wingdings" w:hAnsi="Wingdings" w:hint="default"/>
        <w:color w:val="117E62"/>
      </w:rPr>
    </w:lvl>
    <w:lvl w:ilvl="1" w:tplc="98522A66" w:tentative="1">
      <w:start w:val="1"/>
      <w:numFmt w:val="bullet"/>
      <w:lvlText w:val=""/>
      <w:lvlJc w:val="left"/>
      <w:pPr>
        <w:tabs>
          <w:tab w:val="num" w:pos="1440"/>
        </w:tabs>
        <w:ind w:left="1440" w:hanging="360"/>
      </w:pPr>
      <w:rPr>
        <w:rFonts w:ascii="Wingdings" w:hAnsi="Wingdings" w:hint="default"/>
      </w:rPr>
    </w:lvl>
    <w:lvl w:ilvl="2" w:tplc="D24AFBC8" w:tentative="1">
      <w:start w:val="1"/>
      <w:numFmt w:val="bullet"/>
      <w:lvlText w:val=""/>
      <w:lvlJc w:val="left"/>
      <w:pPr>
        <w:tabs>
          <w:tab w:val="num" w:pos="2160"/>
        </w:tabs>
        <w:ind w:left="2160" w:hanging="360"/>
      </w:pPr>
      <w:rPr>
        <w:rFonts w:ascii="Wingdings" w:hAnsi="Wingdings" w:hint="default"/>
      </w:rPr>
    </w:lvl>
    <w:lvl w:ilvl="3" w:tplc="ECA4EDC6" w:tentative="1">
      <w:start w:val="1"/>
      <w:numFmt w:val="bullet"/>
      <w:lvlText w:val=""/>
      <w:lvlJc w:val="left"/>
      <w:pPr>
        <w:tabs>
          <w:tab w:val="num" w:pos="2880"/>
        </w:tabs>
        <w:ind w:left="2880" w:hanging="360"/>
      </w:pPr>
      <w:rPr>
        <w:rFonts w:ascii="Wingdings" w:hAnsi="Wingdings" w:hint="default"/>
      </w:rPr>
    </w:lvl>
    <w:lvl w:ilvl="4" w:tplc="8E28FBDE" w:tentative="1">
      <w:start w:val="1"/>
      <w:numFmt w:val="bullet"/>
      <w:lvlText w:val=""/>
      <w:lvlJc w:val="left"/>
      <w:pPr>
        <w:tabs>
          <w:tab w:val="num" w:pos="3600"/>
        </w:tabs>
        <w:ind w:left="3600" w:hanging="360"/>
      </w:pPr>
      <w:rPr>
        <w:rFonts w:ascii="Wingdings" w:hAnsi="Wingdings" w:hint="default"/>
      </w:rPr>
    </w:lvl>
    <w:lvl w:ilvl="5" w:tplc="2190D660" w:tentative="1">
      <w:start w:val="1"/>
      <w:numFmt w:val="bullet"/>
      <w:lvlText w:val=""/>
      <w:lvlJc w:val="left"/>
      <w:pPr>
        <w:tabs>
          <w:tab w:val="num" w:pos="4320"/>
        </w:tabs>
        <w:ind w:left="4320" w:hanging="360"/>
      </w:pPr>
      <w:rPr>
        <w:rFonts w:ascii="Wingdings" w:hAnsi="Wingdings" w:hint="default"/>
      </w:rPr>
    </w:lvl>
    <w:lvl w:ilvl="6" w:tplc="CCEE7D50" w:tentative="1">
      <w:start w:val="1"/>
      <w:numFmt w:val="bullet"/>
      <w:lvlText w:val=""/>
      <w:lvlJc w:val="left"/>
      <w:pPr>
        <w:tabs>
          <w:tab w:val="num" w:pos="5040"/>
        </w:tabs>
        <w:ind w:left="5040" w:hanging="360"/>
      </w:pPr>
      <w:rPr>
        <w:rFonts w:ascii="Wingdings" w:hAnsi="Wingdings" w:hint="default"/>
      </w:rPr>
    </w:lvl>
    <w:lvl w:ilvl="7" w:tplc="FD30C5B6" w:tentative="1">
      <w:start w:val="1"/>
      <w:numFmt w:val="bullet"/>
      <w:lvlText w:val=""/>
      <w:lvlJc w:val="left"/>
      <w:pPr>
        <w:tabs>
          <w:tab w:val="num" w:pos="5760"/>
        </w:tabs>
        <w:ind w:left="5760" w:hanging="360"/>
      </w:pPr>
      <w:rPr>
        <w:rFonts w:ascii="Wingdings" w:hAnsi="Wingdings" w:hint="default"/>
      </w:rPr>
    </w:lvl>
    <w:lvl w:ilvl="8" w:tplc="5756EB6C"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44D720AD"/>
    <w:multiLevelType w:val="hybridMultilevel"/>
    <w:tmpl w:val="3DC06F84"/>
    <w:lvl w:ilvl="0" w:tplc="871A8B06">
      <w:start w:val="1"/>
      <w:numFmt w:val="bullet"/>
      <w:lvlText w:val=""/>
      <w:lvlJc w:val="left"/>
      <w:pPr>
        <w:tabs>
          <w:tab w:val="num" w:pos="720"/>
        </w:tabs>
        <w:ind w:left="720" w:hanging="360"/>
      </w:pPr>
      <w:rPr>
        <w:rFonts w:ascii="Wingdings" w:hAnsi="Wingdings" w:hint="default"/>
        <w:color w:val="117E62"/>
      </w:rPr>
    </w:lvl>
    <w:lvl w:ilvl="1" w:tplc="4AC4D094" w:tentative="1">
      <w:start w:val="1"/>
      <w:numFmt w:val="bullet"/>
      <w:lvlText w:val=""/>
      <w:lvlJc w:val="left"/>
      <w:pPr>
        <w:tabs>
          <w:tab w:val="num" w:pos="1440"/>
        </w:tabs>
        <w:ind w:left="1440" w:hanging="360"/>
      </w:pPr>
      <w:rPr>
        <w:rFonts w:ascii="Wingdings" w:hAnsi="Wingdings" w:hint="default"/>
      </w:rPr>
    </w:lvl>
    <w:lvl w:ilvl="2" w:tplc="3DA06CCC" w:tentative="1">
      <w:start w:val="1"/>
      <w:numFmt w:val="bullet"/>
      <w:lvlText w:val=""/>
      <w:lvlJc w:val="left"/>
      <w:pPr>
        <w:tabs>
          <w:tab w:val="num" w:pos="2160"/>
        </w:tabs>
        <w:ind w:left="2160" w:hanging="360"/>
      </w:pPr>
      <w:rPr>
        <w:rFonts w:ascii="Wingdings" w:hAnsi="Wingdings" w:hint="default"/>
      </w:rPr>
    </w:lvl>
    <w:lvl w:ilvl="3" w:tplc="4B3C9156" w:tentative="1">
      <w:start w:val="1"/>
      <w:numFmt w:val="bullet"/>
      <w:lvlText w:val=""/>
      <w:lvlJc w:val="left"/>
      <w:pPr>
        <w:tabs>
          <w:tab w:val="num" w:pos="2880"/>
        </w:tabs>
        <w:ind w:left="2880" w:hanging="360"/>
      </w:pPr>
      <w:rPr>
        <w:rFonts w:ascii="Wingdings" w:hAnsi="Wingdings" w:hint="default"/>
      </w:rPr>
    </w:lvl>
    <w:lvl w:ilvl="4" w:tplc="3BB26492" w:tentative="1">
      <w:start w:val="1"/>
      <w:numFmt w:val="bullet"/>
      <w:lvlText w:val=""/>
      <w:lvlJc w:val="left"/>
      <w:pPr>
        <w:tabs>
          <w:tab w:val="num" w:pos="3600"/>
        </w:tabs>
        <w:ind w:left="3600" w:hanging="360"/>
      </w:pPr>
      <w:rPr>
        <w:rFonts w:ascii="Wingdings" w:hAnsi="Wingdings" w:hint="default"/>
      </w:rPr>
    </w:lvl>
    <w:lvl w:ilvl="5" w:tplc="D5B4EFFE" w:tentative="1">
      <w:start w:val="1"/>
      <w:numFmt w:val="bullet"/>
      <w:lvlText w:val=""/>
      <w:lvlJc w:val="left"/>
      <w:pPr>
        <w:tabs>
          <w:tab w:val="num" w:pos="4320"/>
        </w:tabs>
        <w:ind w:left="4320" w:hanging="360"/>
      </w:pPr>
      <w:rPr>
        <w:rFonts w:ascii="Wingdings" w:hAnsi="Wingdings" w:hint="default"/>
      </w:rPr>
    </w:lvl>
    <w:lvl w:ilvl="6" w:tplc="671E4A00" w:tentative="1">
      <w:start w:val="1"/>
      <w:numFmt w:val="bullet"/>
      <w:lvlText w:val=""/>
      <w:lvlJc w:val="left"/>
      <w:pPr>
        <w:tabs>
          <w:tab w:val="num" w:pos="5040"/>
        </w:tabs>
        <w:ind w:left="5040" w:hanging="360"/>
      </w:pPr>
      <w:rPr>
        <w:rFonts w:ascii="Wingdings" w:hAnsi="Wingdings" w:hint="default"/>
      </w:rPr>
    </w:lvl>
    <w:lvl w:ilvl="7" w:tplc="67CC8912" w:tentative="1">
      <w:start w:val="1"/>
      <w:numFmt w:val="bullet"/>
      <w:lvlText w:val=""/>
      <w:lvlJc w:val="left"/>
      <w:pPr>
        <w:tabs>
          <w:tab w:val="num" w:pos="5760"/>
        </w:tabs>
        <w:ind w:left="5760" w:hanging="360"/>
      </w:pPr>
      <w:rPr>
        <w:rFonts w:ascii="Wingdings" w:hAnsi="Wingdings" w:hint="default"/>
      </w:rPr>
    </w:lvl>
    <w:lvl w:ilvl="8" w:tplc="E1A8A6B2"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526036B"/>
    <w:multiLevelType w:val="hybridMultilevel"/>
    <w:tmpl w:val="32763250"/>
    <w:lvl w:ilvl="0" w:tplc="922059DE">
      <w:start w:val="1"/>
      <w:numFmt w:val="bullet"/>
      <w:lvlText w:val=""/>
      <w:lvlJc w:val="left"/>
      <w:pPr>
        <w:tabs>
          <w:tab w:val="num" w:pos="720"/>
        </w:tabs>
        <w:ind w:left="720" w:hanging="360"/>
      </w:pPr>
      <w:rPr>
        <w:rFonts w:ascii="Wingdings" w:hAnsi="Wingdings" w:hint="default"/>
        <w:color w:val="117E62"/>
      </w:rPr>
    </w:lvl>
    <w:lvl w:ilvl="1" w:tplc="DB2E3492" w:tentative="1">
      <w:start w:val="1"/>
      <w:numFmt w:val="bullet"/>
      <w:lvlText w:val=""/>
      <w:lvlJc w:val="left"/>
      <w:pPr>
        <w:tabs>
          <w:tab w:val="num" w:pos="1440"/>
        </w:tabs>
        <w:ind w:left="1440" w:hanging="360"/>
      </w:pPr>
      <w:rPr>
        <w:rFonts w:ascii="Wingdings" w:hAnsi="Wingdings" w:hint="default"/>
      </w:rPr>
    </w:lvl>
    <w:lvl w:ilvl="2" w:tplc="4FA87A8E" w:tentative="1">
      <w:start w:val="1"/>
      <w:numFmt w:val="bullet"/>
      <w:lvlText w:val=""/>
      <w:lvlJc w:val="left"/>
      <w:pPr>
        <w:tabs>
          <w:tab w:val="num" w:pos="2160"/>
        </w:tabs>
        <w:ind w:left="2160" w:hanging="360"/>
      </w:pPr>
      <w:rPr>
        <w:rFonts w:ascii="Wingdings" w:hAnsi="Wingdings" w:hint="default"/>
      </w:rPr>
    </w:lvl>
    <w:lvl w:ilvl="3" w:tplc="1F324466" w:tentative="1">
      <w:start w:val="1"/>
      <w:numFmt w:val="bullet"/>
      <w:lvlText w:val=""/>
      <w:lvlJc w:val="left"/>
      <w:pPr>
        <w:tabs>
          <w:tab w:val="num" w:pos="2880"/>
        </w:tabs>
        <w:ind w:left="2880" w:hanging="360"/>
      </w:pPr>
      <w:rPr>
        <w:rFonts w:ascii="Wingdings" w:hAnsi="Wingdings" w:hint="default"/>
      </w:rPr>
    </w:lvl>
    <w:lvl w:ilvl="4" w:tplc="66D09BB2" w:tentative="1">
      <w:start w:val="1"/>
      <w:numFmt w:val="bullet"/>
      <w:lvlText w:val=""/>
      <w:lvlJc w:val="left"/>
      <w:pPr>
        <w:tabs>
          <w:tab w:val="num" w:pos="3600"/>
        </w:tabs>
        <w:ind w:left="3600" w:hanging="360"/>
      </w:pPr>
      <w:rPr>
        <w:rFonts w:ascii="Wingdings" w:hAnsi="Wingdings" w:hint="default"/>
      </w:rPr>
    </w:lvl>
    <w:lvl w:ilvl="5" w:tplc="98A8F83A" w:tentative="1">
      <w:start w:val="1"/>
      <w:numFmt w:val="bullet"/>
      <w:lvlText w:val=""/>
      <w:lvlJc w:val="left"/>
      <w:pPr>
        <w:tabs>
          <w:tab w:val="num" w:pos="4320"/>
        </w:tabs>
        <w:ind w:left="4320" w:hanging="360"/>
      </w:pPr>
      <w:rPr>
        <w:rFonts w:ascii="Wingdings" w:hAnsi="Wingdings" w:hint="default"/>
      </w:rPr>
    </w:lvl>
    <w:lvl w:ilvl="6" w:tplc="91B8AE04" w:tentative="1">
      <w:start w:val="1"/>
      <w:numFmt w:val="bullet"/>
      <w:lvlText w:val=""/>
      <w:lvlJc w:val="left"/>
      <w:pPr>
        <w:tabs>
          <w:tab w:val="num" w:pos="5040"/>
        </w:tabs>
        <w:ind w:left="5040" w:hanging="360"/>
      </w:pPr>
      <w:rPr>
        <w:rFonts w:ascii="Wingdings" w:hAnsi="Wingdings" w:hint="default"/>
      </w:rPr>
    </w:lvl>
    <w:lvl w:ilvl="7" w:tplc="82B868E2" w:tentative="1">
      <w:start w:val="1"/>
      <w:numFmt w:val="bullet"/>
      <w:lvlText w:val=""/>
      <w:lvlJc w:val="left"/>
      <w:pPr>
        <w:tabs>
          <w:tab w:val="num" w:pos="5760"/>
        </w:tabs>
        <w:ind w:left="5760" w:hanging="360"/>
      </w:pPr>
      <w:rPr>
        <w:rFonts w:ascii="Wingdings" w:hAnsi="Wingdings" w:hint="default"/>
      </w:rPr>
    </w:lvl>
    <w:lvl w:ilvl="8" w:tplc="179037E0"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6A442D4"/>
    <w:multiLevelType w:val="hybridMultilevel"/>
    <w:tmpl w:val="7B0258E0"/>
    <w:lvl w:ilvl="0" w:tplc="E1284488">
      <w:start w:val="1"/>
      <w:numFmt w:val="bullet"/>
      <w:lvlText w:val=""/>
      <w:lvlJc w:val="left"/>
      <w:pPr>
        <w:tabs>
          <w:tab w:val="num" w:pos="720"/>
        </w:tabs>
        <w:ind w:left="720" w:hanging="360"/>
      </w:pPr>
      <w:rPr>
        <w:rFonts w:ascii="Wingdings" w:hAnsi="Wingdings" w:hint="default"/>
        <w:color w:val="000000" w:themeColor="text1"/>
      </w:rPr>
    </w:lvl>
    <w:lvl w:ilvl="1" w:tplc="0316A81C" w:tentative="1">
      <w:start w:val="1"/>
      <w:numFmt w:val="bullet"/>
      <w:lvlText w:val=""/>
      <w:lvlJc w:val="left"/>
      <w:pPr>
        <w:tabs>
          <w:tab w:val="num" w:pos="1440"/>
        </w:tabs>
        <w:ind w:left="1440" w:hanging="360"/>
      </w:pPr>
      <w:rPr>
        <w:rFonts w:ascii="Wingdings" w:hAnsi="Wingdings" w:hint="default"/>
      </w:rPr>
    </w:lvl>
    <w:lvl w:ilvl="2" w:tplc="AD8093B6" w:tentative="1">
      <w:start w:val="1"/>
      <w:numFmt w:val="bullet"/>
      <w:lvlText w:val=""/>
      <w:lvlJc w:val="left"/>
      <w:pPr>
        <w:tabs>
          <w:tab w:val="num" w:pos="2160"/>
        </w:tabs>
        <w:ind w:left="2160" w:hanging="360"/>
      </w:pPr>
      <w:rPr>
        <w:rFonts w:ascii="Wingdings" w:hAnsi="Wingdings" w:hint="default"/>
      </w:rPr>
    </w:lvl>
    <w:lvl w:ilvl="3" w:tplc="2DA6B3EA" w:tentative="1">
      <w:start w:val="1"/>
      <w:numFmt w:val="bullet"/>
      <w:lvlText w:val=""/>
      <w:lvlJc w:val="left"/>
      <w:pPr>
        <w:tabs>
          <w:tab w:val="num" w:pos="2880"/>
        </w:tabs>
        <w:ind w:left="2880" w:hanging="360"/>
      </w:pPr>
      <w:rPr>
        <w:rFonts w:ascii="Wingdings" w:hAnsi="Wingdings" w:hint="default"/>
      </w:rPr>
    </w:lvl>
    <w:lvl w:ilvl="4" w:tplc="C24696C2" w:tentative="1">
      <w:start w:val="1"/>
      <w:numFmt w:val="bullet"/>
      <w:lvlText w:val=""/>
      <w:lvlJc w:val="left"/>
      <w:pPr>
        <w:tabs>
          <w:tab w:val="num" w:pos="3600"/>
        </w:tabs>
        <w:ind w:left="3600" w:hanging="360"/>
      </w:pPr>
      <w:rPr>
        <w:rFonts w:ascii="Wingdings" w:hAnsi="Wingdings" w:hint="default"/>
      </w:rPr>
    </w:lvl>
    <w:lvl w:ilvl="5" w:tplc="2070C7DE" w:tentative="1">
      <w:start w:val="1"/>
      <w:numFmt w:val="bullet"/>
      <w:lvlText w:val=""/>
      <w:lvlJc w:val="left"/>
      <w:pPr>
        <w:tabs>
          <w:tab w:val="num" w:pos="4320"/>
        </w:tabs>
        <w:ind w:left="4320" w:hanging="360"/>
      </w:pPr>
      <w:rPr>
        <w:rFonts w:ascii="Wingdings" w:hAnsi="Wingdings" w:hint="default"/>
      </w:rPr>
    </w:lvl>
    <w:lvl w:ilvl="6" w:tplc="02688CC8" w:tentative="1">
      <w:start w:val="1"/>
      <w:numFmt w:val="bullet"/>
      <w:lvlText w:val=""/>
      <w:lvlJc w:val="left"/>
      <w:pPr>
        <w:tabs>
          <w:tab w:val="num" w:pos="5040"/>
        </w:tabs>
        <w:ind w:left="5040" w:hanging="360"/>
      </w:pPr>
      <w:rPr>
        <w:rFonts w:ascii="Wingdings" w:hAnsi="Wingdings" w:hint="default"/>
      </w:rPr>
    </w:lvl>
    <w:lvl w:ilvl="7" w:tplc="5D9C8B82" w:tentative="1">
      <w:start w:val="1"/>
      <w:numFmt w:val="bullet"/>
      <w:lvlText w:val=""/>
      <w:lvlJc w:val="left"/>
      <w:pPr>
        <w:tabs>
          <w:tab w:val="num" w:pos="5760"/>
        </w:tabs>
        <w:ind w:left="5760" w:hanging="360"/>
      </w:pPr>
      <w:rPr>
        <w:rFonts w:ascii="Wingdings" w:hAnsi="Wingdings" w:hint="default"/>
      </w:rPr>
    </w:lvl>
    <w:lvl w:ilvl="8" w:tplc="A2E4A764"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4832639F"/>
    <w:multiLevelType w:val="hybridMultilevel"/>
    <w:tmpl w:val="254AD3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0" w15:restartNumberingAfterBreak="0">
    <w:nsid w:val="49580881"/>
    <w:multiLevelType w:val="hybridMultilevel"/>
    <w:tmpl w:val="9906043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1" w15:restartNumberingAfterBreak="0">
    <w:nsid w:val="49D11384"/>
    <w:multiLevelType w:val="hybridMultilevel"/>
    <w:tmpl w:val="01C414C2"/>
    <w:lvl w:ilvl="0" w:tplc="CAC6C664">
      <w:start w:val="1"/>
      <w:numFmt w:val="decimal"/>
      <w:lvlText w:val="%1."/>
      <w:lvlJc w:val="left"/>
      <w:pPr>
        <w:ind w:left="720" w:hanging="360"/>
      </w:pPr>
      <w:rPr>
        <w:i w:val="0"/>
        <w:i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4AEF7913"/>
    <w:multiLevelType w:val="hybridMultilevel"/>
    <w:tmpl w:val="2D38479E"/>
    <w:lvl w:ilvl="0" w:tplc="0CEAE57E">
      <w:start w:val="1"/>
      <w:numFmt w:val="bullet"/>
      <w:lvlText w:val=""/>
      <w:lvlJc w:val="left"/>
      <w:pPr>
        <w:tabs>
          <w:tab w:val="num" w:pos="720"/>
        </w:tabs>
        <w:ind w:left="720" w:hanging="360"/>
      </w:pPr>
      <w:rPr>
        <w:rFonts w:ascii="Wingdings" w:hAnsi="Wingdings" w:hint="default"/>
        <w:color w:val="117E62"/>
      </w:rPr>
    </w:lvl>
    <w:lvl w:ilvl="1" w:tplc="C4B4B382" w:tentative="1">
      <w:start w:val="1"/>
      <w:numFmt w:val="bullet"/>
      <w:lvlText w:val=""/>
      <w:lvlJc w:val="left"/>
      <w:pPr>
        <w:tabs>
          <w:tab w:val="num" w:pos="1440"/>
        </w:tabs>
        <w:ind w:left="1440" w:hanging="360"/>
      </w:pPr>
      <w:rPr>
        <w:rFonts w:ascii="Wingdings" w:hAnsi="Wingdings" w:hint="default"/>
      </w:rPr>
    </w:lvl>
    <w:lvl w:ilvl="2" w:tplc="149E6BFC" w:tentative="1">
      <w:start w:val="1"/>
      <w:numFmt w:val="bullet"/>
      <w:lvlText w:val=""/>
      <w:lvlJc w:val="left"/>
      <w:pPr>
        <w:tabs>
          <w:tab w:val="num" w:pos="2160"/>
        </w:tabs>
        <w:ind w:left="2160" w:hanging="360"/>
      </w:pPr>
      <w:rPr>
        <w:rFonts w:ascii="Wingdings" w:hAnsi="Wingdings" w:hint="default"/>
      </w:rPr>
    </w:lvl>
    <w:lvl w:ilvl="3" w:tplc="00202066" w:tentative="1">
      <w:start w:val="1"/>
      <w:numFmt w:val="bullet"/>
      <w:lvlText w:val=""/>
      <w:lvlJc w:val="left"/>
      <w:pPr>
        <w:tabs>
          <w:tab w:val="num" w:pos="2880"/>
        </w:tabs>
        <w:ind w:left="2880" w:hanging="360"/>
      </w:pPr>
      <w:rPr>
        <w:rFonts w:ascii="Wingdings" w:hAnsi="Wingdings" w:hint="default"/>
      </w:rPr>
    </w:lvl>
    <w:lvl w:ilvl="4" w:tplc="5FDE1C66" w:tentative="1">
      <w:start w:val="1"/>
      <w:numFmt w:val="bullet"/>
      <w:lvlText w:val=""/>
      <w:lvlJc w:val="left"/>
      <w:pPr>
        <w:tabs>
          <w:tab w:val="num" w:pos="3600"/>
        </w:tabs>
        <w:ind w:left="3600" w:hanging="360"/>
      </w:pPr>
      <w:rPr>
        <w:rFonts w:ascii="Wingdings" w:hAnsi="Wingdings" w:hint="default"/>
      </w:rPr>
    </w:lvl>
    <w:lvl w:ilvl="5" w:tplc="DF822D18" w:tentative="1">
      <w:start w:val="1"/>
      <w:numFmt w:val="bullet"/>
      <w:lvlText w:val=""/>
      <w:lvlJc w:val="left"/>
      <w:pPr>
        <w:tabs>
          <w:tab w:val="num" w:pos="4320"/>
        </w:tabs>
        <w:ind w:left="4320" w:hanging="360"/>
      </w:pPr>
      <w:rPr>
        <w:rFonts w:ascii="Wingdings" w:hAnsi="Wingdings" w:hint="default"/>
      </w:rPr>
    </w:lvl>
    <w:lvl w:ilvl="6" w:tplc="3B1E536C" w:tentative="1">
      <w:start w:val="1"/>
      <w:numFmt w:val="bullet"/>
      <w:lvlText w:val=""/>
      <w:lvlJc w:val="left"/>
      <w:pPr>
        <w:tabs>
          <w:tab w:val="num" w:pos="5040"/>
        </w:tabs>
        <w:ind w:left="5040" w:hanging="360"/>
      </w:pPr>
      <w:rPr>
        <w:rFonts w:ascii="Wingdings" w:hAnsi="Wingdings" w:hint="default"/>
      </w:rPr>
    </w:lvl>
    <w:lvl w:ilvl="7" w:tplc="A63CC426" w:tentative="1">
      <w:start w:val="1"/>
      <w:numFmt w:val="bullet"/>
      <w:lvlText w:val=""/>
      <w:lvlJc w:val="left"/>
      <w:pPr>
        <w:tabs>
          <w:tab w:val="num" w:pos="5760"/>
        </w:tabs>
        <w:ind w:left="5760" w:hanging="360"/>
      </w:pPr>
      <w:rPr>
        <w:rFonts w:ascii="Wingdings" w:hAnsi="Wingdings" w:hint="default"/>
      </w:rPr>
    </w:lvl>
    <w:lvl w:ilvl="8" w:tplc="77D0C17C"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4B582E7D"/>
    <w:multiLevelType w:val="hybridMultilevel"/>
    <w:tmpl w:val="6CF2F5B6"/>
    <w:lvl w:ilvl="0" w:tplc="0194DB5E">
      <w:start w:val="3"/>
      <w:numFmt w:val="decimal"/>
      <w:lvlText w:val="%1."/>
      <w:lvlJc w:val="left"/>
      <w:pPr>
        <w:tabs>
          <w:tab w:val="num" w:pos="720"/>
        </w:tabs>
        <w:ind w:left="720" w:hanging="360"/>
      </w:pPr>
    </w:lvl>
    <w:lvl w:ilvl="1" w:tplc="5462A7FA" w:tentative="1">
      <w:start w:val="1"/>
      <w:numFmt w:val="decimal"/>
      <w:lvlText w:val="%2."/>
      <w:lvlJc w:val="left"/>
      <w:pPr>
        <w:tabs>
          <w:tab w:val="num" w:pos="1440"/>
        </w:tabs>
        <w:ind w:left="1440" w:hanging="360"/>
      </w:pPr>
    </w:lvl>
    <w:lvl w:ilvl="2" w:tplc="972E5818" w:tentative="1">
      <w:start w:val="1"/>
      <w:numFmt w:val="decimal"/>
      <w:lvlText w:val="%3."/>
      <w:lvlJc w:val="left"/>
      <w:pPr>
        <w:tabs>
          <w:tab w:val="num" w:pos="2160"/>
        </w:tabs>
        <w:ind w:left="2160" w:hanging="360"/>
      </w:pPr>
    </w:lvl>
    <w:lvl w:ilvl="3" w:tplc="F822C4FE" w:tentative="1">
      <w:start w:val="1"/>
      <w:numFmt w:val="decimal"/>
      <w:lvlText w:val="%4."/>
      <w:lvlJc w:val="left"/>
      <w:pPr>
        <w:tabs>
          <w:tab w:val="num" w:pos="2880"/>
        </w:tabs>
        <w:ind w:left="2880" w:hanging="360"/>
      </w:pPr>
    </w:lvl>
    <w:lvl w:ilvl="4" w:tplc="E42292D0" w:tentative="1">
      <w:start w:val="1"/>
      <w:numFmt w:val="decimal"/>
      <w:lvlText w:val="%5."/>
      <w:lvlJc w:val="left"/>
      <w:pPr>
        <w:tabs>
          <w:tab w:val="num" w:pos="3600"/>
        </w:tabs>
        <w:ind w:left="3600" w:hanging="360"/>
      </w:pPr>
    </w:lvl>
    <w:lvl w:ilvl="5" w:tplc="CE5C5C0C" w:tentative="1">
      <w:start w:val="1"/>
      <w:numFmt w:val="decimal"/>
      <w:lvlText w:val="%6."/>
      <w:lvlJc w:val="left"/>
      <w:pPr>
        <w:tabs>
          <w:tab w:val="num" w:pos="4320"/>
        </w:tabs>
        <w:ind w:left="4320" w:hanging="360"/>
      </w:pPr>
    </w:lvl>
    <w:lvl w:ilvl="6" w:tplc="9B8E0AD4" w:tentative="1">
      <w:start w:val="1"/>
      <w:numFmt w:val="decimal"/>
      <w:lvlText w:val="%7."/>
      <w:lvlJc w:val="left"/>
      <w:pPr>
        <w:tabs>
          <w:tab w:val="num" w:pos="5040"/>
        </w:tabs>
        <w:ind w:left="5040" w:hanging="360"/>
      </w:pPr>
    </w:lvl>
    <w:lvl w:ilvl="7" w:tplc="EB5CB796" w:tentative="1">
      <w:start w:val="1"/>
      <w:numFmt w:val="decimal"/>
      <w:lvlText w:val="%8."/>
      <w:lvlJc w:val="left"/>
      <w:pPr>
        <w:tabs>
          <w:tab w:val="num" w:pos="5760"/>
        </w:tabs>
        <w:ind w:left="5760" w:hanging="360"/>
      </w:pPr>
    </w:lvl>
    <w:lvl w:ilvl="8" w:tplc="6660D2A8" w:tentative="1">
      <w:start w:val="1"/>
      <w:numFmt w:val="decimal"/>
      <w:lvlText w:val="%9."/>
      <w:lvlJc w:val="left"/>
      <w:pPr>
        <w:tabs>
          <w:tab w:val="num" w:pos="6480"/>
        </w:tabs>
        <w:ind w:left="6480" w:hanging="360"/>
      </w:pPr>
    </w:lvl>
  </w:abstractNum>
  <w:abstractNum w:abstractNumId="94" w15:restartNumberingAfterBreak="0">
    <w:nsid w:val="4BB065DF"/>
    <w:multiLevelType w:val="hybridMultilevel"/>
    <w:tmpl w:val="BB320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5" w15:restartNumberingAfterBreak="0">
    <w:nsid w:val="4BB34B7C"/>
    <w:multiLevelType w:val="hybridMultilevel"/>
    <w:tmpl w:val="1F60F8AA"/>
    <w:lvl w:ilvl="0" w:tplc="3A0E7948">
      <w:start w:val="1"/>
      <w:numFmt w:val="decimal"/>
      <w:lvlText w:val="%1."/>
      <w:lvlJc w:val="left"/>
      <w:pPr>
        <w:tabs>
          <w:tab w:val="num" w:pos="720"/>
        </w:tabs>
        <w:ind w:left="720" w:hanging="360"/>
      </w:pPr>
    </w:lvl>
    <w:lvl w:ilvl="1" w:tplc="644E7F1C" w:tentative="1">
      <w:start w:val="1"/>
      <w:numFmt w:val="decimal"/>
      <w:lvlText w:val="%2."/>
      <w:lvlJc w:val="left"/>
      <w:pPr>
        <w:tabs>
          <w:tab w:val="num" w:pos="1440"/>
        </w:tabs>
        <w:ind w:left="1440" w:hanging="360"/>
      </w:pPr>
    </w:lvl>
    <w:lvl w:ilvl="2" w:tplc="E326DC80" w:tentative="1">
      <w:start w:val="1"/>
      <w:numFmt w:val="decimal"/>
      <w:lvlText w:val="%3."/>
      <w:lvlJc w:val="left"/>
      <w:pPr>
        <w:tabs>
          <w:tab w:val="num" w:pos="2160"/>
        </w:tabs>
        <w:ind w:left="2160" w:hanging="360"/>
      </w:pPr>
    </w:lvl>
    <w:lvl w:ilvl="3" w:tplc="96F6EBF6" w:tentative="1">
      <w:start w:val="1"/>
      <w:numFmt w:val="decimal"/>
      <w:lvlText w:val="%4."/>
      <w:lvlJc w:val="left"/>
      <w:pPr>
        <w:tabs>
          <w:tab w:val="num" w:pos="2880"/>
        </w:tabs>
        <w:ind w:left="2880" w:hanging="360"/>
      </w:pPr>
    </w:lvl>
    <w:lvl w:ilvl="4" w:tplc="C03AECF8" w:tentative="1">
      <w:start w:val="1"/>
      <w:numFmt w:val="decimal"/>
      <w:lvlText w:val="%5."/>
      <w:lvlJc w:val="left"/>
      <w:pPr>
        <w:tabs>
          <w:tab w:val="num" w:pos="3600"/>
        </w:tabs>
        <w:ind w:left="3600" w:hanging="360"/>
      </w:pPr>
    </w:lvl>
    <w:lvl w:ilvl="5" w:tplc="6F881FE6" w:tentative="1">
      <w:start w:val="1"/>
      <w:numFmt w:val="decimal"/>
      <w:lvlText w:val="%6."/>
      <w:lvlJc w:val="left"/>
      <w:pPr>
        <w:tabs>
          <w:tab w:val="num" w:pos="4320"/>
        </w:tabs>
        <w:ind w:left="4320" w:hanging="360"/>
      </w:pPr>
    </w:lvl>
    <w:lvl w:ilvl="6" w:tplc="31828DD2" w:tentative="1">
      <w:start w:val="1"/>
      <w:numFmt w:val="decimal"/>
      <w:lvlText w:val="%7."/>
      <w:lvlJc w:val="left"/>
      <w:pPr>
        <w:tabs>
          <w:tab w:val="num" w:pos="5040"/>
        </w:tabs>
        <w:ind w:left="5040" w:hanging="360"/>
      </w:pPr>
    </w:lvl>
    <w:lvl w:ilvl="7" w:tplc="2C9A7876" w:tentative="1">
      <w:start w:val="1"/>
      <w:numFmt w:val="decimal"/>
      <w:lvlText w:val="%8."/>
      <w:lvlJc w:val="left"/>
      <w:pPr>
        <w:tabs>
          <w:tab w:val="num" w:pos="5760"/>
        </w:tabs>
        <w:ind w:left="5760" w:hanging="360"/>
      </w:pPr>
    </w:lvl>
    <w:lvl w:ilvl="8" w:tplc="B75CE9DE" w:tentative="1">
      <w:start w:val="1"/>
      <w:numFmt w:val="decimal"/>
      <w:lvlText w:val="%9."/>
      <w:lvlJc w:val="left"/>
      <w:pPr>
        <w:tabs>
          <w:tab w:val="num" w:pos="6480"/>
        </w:tabs>
        <w:ind w:left="6480" w:hanging="360"/>
      </w:pPr>
    </w:lvl>
  </w:abstractNum>
  <w:abstractNum w:abstractNumId="96" w15:restartNumberingAfterBreak="0">
    <w:nsid w:val="4BB77886"/>
    <w:multiLevelType w:val="hybridMultilevel"/>
    <w:tmpl w:val="2CA055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7" w15:restartNumberingAfterBreak="0">
    <w:nsid w:val="4C435F8C"/>
    <w:multiLevelType w:val="hybridMultilevel"/>
    <w:tmpl w:val="82F2ED78"/>
    <w:lvl w:ilvl="0" w:tplc="D8909E9C">
      <w:start w:val="1"/>
      <w:numFmt w:val="bullet"/>
      <w:lvlText w:val=""/>
      <w:lvlJc w:val="left"/>
      <w:pPr>
        <w:tabs>
          <w:tab w:val="num" w:pos="720"/>
        </w:tabs>
        <w:ind w:left="720" w:hanging="360"/>
      </w:pPr>
      <w:rPr>
        <w:rFonts w:ascii="Wingdings" w:hAnsi="Wingdings" w:hint="default"/>
        <w:color w:val="117E62"/>
      </w:rPr>
    </w:lvl>
    <w:lvl w:ilvl="1" w:tplc="60F88ADE" w:tentative="1">
      <w:start w:val="1"/>
      <w:numFmt w:val="bullet"/>
      <w:lvlText w:val=""/>
      <w:lvlJc w:val="left"/>
      <w:pPr>
        <w:tabs>
          <w:tab w:val="num" w:pos="1440"/>
        </w:tabs>
        <w:ind w:left="1440" w:hanging="360"/>
      </w:pPr>
      <w:rPr>
        <w:rFonts w:ascii="Wingdings" w:hAnsi="Wingdings" w:hint="default"/>
      </w:rPr>
    </w:lvl>
    <w:lvl w:ilvl="2" w:tplc="C818DC6E" w:tentative="1">
      <w:start w:val="1"/>
      <w:numFmt w:val="bullet"/>
      <w:lvlText w:val=""/>
      <w:lvlJc w:val="left"/>
      <w:pPr>
        <w:tabs>
          <w:tab w:val="num" w:pos="2160"/>
        </w:tabs>
        <w:ind w:left="2160" w:hanging="360"/>
      </w:pPr>
      <w:rPr>
        <w:rFonts w:ascii="Wingdings" w:hAnsi="Wingdings" w:hint="default"/>
      </w:rPr>
    </w:lvl>
    <w:lvl w:ilvl="3" w:tplc="E19237CC" w:tentative="1">
      <w:start w:val="1"/>
      <w:numFmt w:val="bullet"/>
      <w:lvlText w:val=""/>
      <w:lvlJc w:val="left"/>
      <w:pPr>
        <w:tabs>
          <w:tab w:val="num" w:pos="2880"/>
        </w:tabs>
        <w:ind w:left="2880" w:hanging="360"/>
      </w:pPr>
      <w:rPr>
        <w:rFonts w:ascii="Wingdings" w:hAnsi="Wingdings" w:hint="default"/>
      </w:rPr>
    </w:lvl>
    <w:lvl w:ilvl="4" w:tplc="1D0CC884" w:tentative="1">
      <w:start w:val="1"/>
      <w:numFmt w:val="bullet"/>
      <w:lvlText w:val=""/>
      <w:lvlJc w:val="left"/>
      <w:pPr>
        <w:tabs>
          <w:tab w:val="num" w:pos="3600"/>
        </w:tabs>
        <w:ind w:left="3600" w:hanging="360"/>
      </w:pPr>
      <w:rPr>
        <w:rFonts w:ascii="Wingdings" w:hAnsi="Wingdings" w:hint="default"/>
      </w:rPr>
    </w:lvl>
    <w:lvl w:ilvl="5" w:tplc="1A9ADF88" w:tentative="1">
      <w:start w:val="1"/>
      <w:numFmt w:val="bullet"/>
      <w:lvlText w:val=""/>
      <w:lvlJc w:val="left"/>
      <w:pPr>
        <w:tabs>
          <w:tab w:val="num" w:pos="4320"/>
        </w:tabs>
        <w:ind w:left="4320" w:hanging="360"/>
      </w:pPr>
      <w:rPr>
        <w:rFonts w:ascii="Wingdings" w:hAnsi="Wingdings" w:hint="default"/>
      </w:rPr>
    </w:lvl>
    <w:lvl w:ilvl="6" w:tplc="1A5A2FA0" w:tentative="1">
      <w:start w:val="1"/>
      <w:numFmt w:val="bullet"/>
      <w:lvlText w:val=""/>
      <w:lvlJc w:val="left"/>
      <w:pPr>
        <w:tabs>
          <w:tab w:val="num" w:pos="5040"/>
        </w:tabs>
        <w:ind w:left="5040" w:hanging="360"/>
      </w:pPr>
      <w:rPr>
        <w:rFonts w:ascii="Wingdings" w:hAnsi="Wingdings" w:hint="default"/>
      </w:rPr>
    </w:lvl>
    <w:lvl w:ilvl="7" w:tplc="9DEA90CC" w:tentative="1">
      <w:start w:val="1"/>
      <w:numFmt w:val="bullet"/>
      <w:lvlText w:val=""/>
      <w:lvlJc w:val="left"/>
      <w:pPr>
        <w:tabs>
          <w:tab w:val="num" w:pos="5760"/>
        </w:tabs>
        <w:ind w:left="5760" w:hanging="360"/>
      </w:pPr>
      <w:rPr>
        <w:rFonts w:ascii="Wingdings" w:hAnsi="Wingdings" w:hint="default"/>
      </w:rPr>
    </w:lvl>
    <w:lvl w:ilvl="8" w:tplc="5F7A4F8C"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4D0D3CEA"/>
    <w:multiLevelType w:val="hybridMultilevel"/>
    <w:tmpl w:val="3216E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4DDB7EC7"/>
    <w:multiLevelType w:val="hybridMultilevel"/>
    <w:tmpl w:val="859E8D7C"/>
    <w:lvl w:ilvl="0" w:tplc="6E5C1CCC">
      <w:start w:val="1"/>
      <w:numFmt w:val="bullet"/>
      <w:lvlText w:val=""/>
      <w:lvlJc w:val="left"/>
      <w:pPr>
        <w:tabs>
          <w:tab w:val="num" w:pos="720"/>
        </w:tabs>
        <w:ind w:left="720" w:hanging="360"/>
      </w:pPr>
      <w:rPr>
        <w:rFonts w:ascii="Wingdings" w:hAnsi="Wingdings" w:hint="default"/>
        <w:color w:val="117E62"/>
      </w:rPr>
    </w:lvl>
    <w:lvl w:ilvl="1" w:tplc="949E19DC" w:tentative="1">
      <w:start w:val="1"/>
      <w:numFmt w:val="bullet"/>
      <w:lvlText w:val=""/>
      <w:lvlJc w:val="left"/>
      <w:pPr>
        <w:tabs>
          <w:tab w:val="num" w:pos="1440"/>
        </w:tabs>
        <w:ind w:left="1440" w:hanging="360"/>
      </w:pPr>
      <w:rPr>
        <w:rFonts w:ascii="Wingdings" w:hAnsi="Wingdings" w:hint="default"/>
      </w:rPr>
    </w:lvl>
    <w:lvl w:ilvl="2" w:tplc="79228896" w:tentative="1">
      <w:start w:val="1"/>
      <w:numFmt w:val="bullet"/>
      <w:lvlText w:val=""/>
      <w:lvlJc w:val="left"/>
      <w:pPr>
        <w:tabs>
          <w:tab w:val="num" w:pos="2160"/>
        </w:tabs>
        <w:ind w:left="2160" w:hanging="360"/>
      </w:pPr>
      <w:rPr>
        <w:rFonts w:ascii="Wingdings" w:hAnsi="Wingdings" w:hint="default"/>
      </w:rPr>
    </w:lvl>
    <w:lvl w:ilvl="3" w:tplc="43DE060E" w:tentative="1">
      <w:start w:val="1"/>
      <w:numFmt w:val="bullet"/>
      <w:lvlText w:val=""/>
      <w:lvlJc w:val="left"/>
      <w:pPr>
        <w:tabs>
          <w:tab w:val="num" w:pos="2880"/>
        </w:tabs>
        <w:ind w:left="2880" w:hanging="360"/>
      </w:pPr>
      <w:rPr>
        <w:rFonts w:ascii="Wingdings" w:hAnsi="Wingdings" w:hint="default"/>
      </w:rPr>
    </w:lvl>
    <w:lvl w:ilvl="4" w:tplc="AEE8834A" w:tentative="1">
      <w:start w:val="1"/>
      <w:numFmt w:val="bullet"/>
      <w:lvlText w:val=""/>
      <w:lvlJc w:val="left"/>
      <w:pPr>
        <w:tabs>
          <w:tab w:val="num" w:pos="3600"/>
        </w:tabs>
        <w:ind w:left="3600" w:hanging="360"/>
      </w:pPr>
      <w:rPr>
        <w:rFonts w:ascii="Wingdings" w:hAnsi="Wingdings" w:hint="default"/>
      </w:rPr>
    </w:lvl>
    <w:lvl w:ilvl="5" w:tplc="1E90FCF2" w:tentative="1">
      <w:start w:val="1"/>
      <w:numFmt w:val="bullet"/>
      <w:lvlText w:val=""/>
      <w:lvlJc w:val="left"/>
      <w:pPr>
        <w:tabs>
          <w:tab w:val="num" w:pos="4320"/>
        </w:tabs>
        <w:ind w:left="4320" w:hanging="360"/>
      </w:pPr>
      <w:rPr>
        <w:rFonts w:ascii="Wingdings" w:hAnsi="Wingdings" w:hint="default"/>
      </w:rPr>
    </w:lvl>
    <w:lvl w:ilvl="6" w:tplc="52FCFF94" w:tentative="1">
      <w:start w:val="1"/>
      <w:numFmt w:val="bullet"/>
      <w:lvlText w:val=""/>
      <w:lvlJc w:val="left"/>
      <w:pPr>
        <w:tabs>
          <w:tab w:val="num" w:pos="5040"/>
        </w:tabs>
        <w:ind w:left="5040" w:hanging="360"/>
      </w:pPr>
      <w:rPr>
        <w:rFonts w:ascii="Wingdings" w:hAnsi="Wingdings" w:hint="default"/>
      </w:rPr>
    </w:lvl>
    <w:lvl w:ilvl="7" w:tplc="5DD8ADD2" w:tentative="1">
      <w:start w:val="1"/>
      <w:numFmt w:val="bullet"/>
      <w:lvlText w:val=""/>
      <w:lvlJc w:val="left"/>
      <w:pPr>
        <w:tabs>
          <w:tab w:val="num" w:pos="5760"/>
        </w:tabs>
        <w:ind w:left="5760" w:hanging="360"/>
      </w:pPr>
      <w:rPr>
        <w:rFonts w:ascii="Wingdings" w:hAnsi="Wingdings" w:hint="default"/>
      </w:rPr>
    </w:lvl>
    <w:lvl w:ilvl="8" w:tplc="F4E0EFE2" w:tentative="1">
      <w:start w:val="1"/>
      <w:numFmt w:val="bullet"/>
      <w:lvlText w:val=""/>
      <w:lvlJc w:val="left"/>
      <w:pPr>
        <w:tabs>
          <w:tab w:val="num" w:pos="6480"/>
        </w:tabs>
        <w:ind w:left="6480" w:hanging="360"/>
      </w:pPr>
      <w:rPr>
        <w:rFonts w:ascii="Wingdings" w:hAnsi="Wingdings" w:hint="default"/>
      </w:rPr>
    </w:lvl>
  </w:abstractNum>
  <w:abstractNum w:abstractNumId="100" w15:restartNumberingAfterBreak="0">
    <w:nsid w:val="4F4D0A37"/>
    <w:multiLevelType w:val="hybridMultilevel"/>
    <w:tmpl w:val="F37A52A6"/>
    <w:lvl w:ilvl="0" w:tplc="2E26EE36">
      <w:start w:val="1"/>
      <w:numFmt w:val="bullet"/>
      <w:lvlText w:val=""/>
      <w:lvlJc w:val="left"/>
      <w:pPr>
        <w:tabs>
          <w:tab w:val="num" w:pos="720"/>
        </w:tabs>
        <w:ind w:left="720" w:hanging="360"/>
      </w:pPr>
      <w:rPr>
        <w:rFonts w:ascii="Wingdings" w:hAnsi="Wingdings" w:hint="default"/>
        <w:color w:val="117E62"/>
      </w:rPr>
    </w:lvl>
    <w:lvl w:ilvl="1" w:tplc="2D849F0A" w:tentative="1">
      <w:start w:val="1"/>
      <w:numFmt w:val="bullet"/>
      <w:lvlText w:val=""/>
      <w:lvlJc w:val="left"/>
      <w:pPr>
        <w:tabs>
          <w:tab w:val="num" w:pos="1440"/>
        </w:tabs>
        <w:ind w:left="1440" w:hanging="360"/>
      </w:pPr>
      <w:rPr>
        <w:rFonts w:ascii="Wingdings" w:hAnsi="Wingdings" w:hint="default"/>
      </w:rPr>
    </w:lvl>
    <w:lvl w:ilvl="2" w:tplc="AD123D82" w:tentative="1">
      <w:start w:val="1"/>
      <w:numFmt w:val="bullet"/>
      <w:lvlText w:val=""/>
      <w:lvlJc w:val="left"/>
      <w:pPr>
        <w:tabs>
          <w:tab w:val="num" w:pos="2160"/>
        </w:tabs>
        <w:ind w:left="2160" w:hanging="360"/>
      </w:pPr>
      <w:rPr>
        <w:rFonts w:ascii="Wingdings" w:hAnsi="Wingdings" w:hint="default"/>
      </w:rPr>
    </w:lvl>
    <w:lvl w:ilvl="3" w:tplc="015C75C4" w:tentative="1">
      <w:start w:val="1"/>
      <w:numFmt w:val="bullet"/>
      <w:lvlText w:val=""/>
      <w:lvlJc w:val="left"/>
      <w:pPr>
        <w:tabs>
          <w:tab w:val="num" w:pos="2880"/>
        </w:tabs>
        <w:ind w:left="2880" w:hanging="360"/>
      </w:pPr>
      <w:rPr>
        <w:rFonts w:ascii="Wingdings" w:hAnsi="Wingdings" w:hint="default"/>
      </w:rPr>
    </w:lvl>
    <w:lvl w:ilvl="4" w:tplc="5750F16A" w:tentative="1">
      <w:start w:val="1"/>
      <w:numFmt w:val="bullet"/>
      <w:lvlText w:val=""/>
      <w:lvlJc w:val="left"/>
      <w:pPr>
        <w:tabs>
          <w:tab w:val="num" w:pos="3600"/>
        </w:tabs>
        <w:ind w:left="3600" w:hanging="360"/>
      </w:pPr>
      <w:rPr>
        <w:rFonts w:ascii="Wingdings" w:hAnsi="Wingdings" w:hint="default"/>
      </w:rPr>
    </w:lvl>
    <w:lvl w:ilvl="5" w:tplc="17580CE6" w:tentative="1">
      <w:start w:val="1"/>
      <w:numFmt w:val="bullet"/>
      <w:lvlText w:val=""/>
      <w:lvlJc w:val="left"/>
      <w:pPr>
        <w:tabs>
          <w:tab w:val="num" w:pos="4320"/>
        </w:tabs>
        <w:ind w:left="4320" w:hanging="360"/>
      </w:pPr>
      <w:rPr>
        <w:rFonts w:ascii="Wingdings" w:hAnsi="Wingdings" w:hint="default"/>
      </w:rPr>
    </w:lvl>
    <w:lvl w:ilvl="6" w:tplc="390833FE" w:tentative="1">
      <w:start w:val="1"/>
      <w:numFmt w:val="bullet"/>
      <w:lvlText w:val=""/>
      <w:lvlJc w:val="left"/>
      <w:pPr>
        <w:tabs>
          <w:tab w:val="num" w:pos="5040"/>
        </w:tabs>
        <w:ind w:left="5040" w:hanging="360"/>
      </w:pPr>
      <w:rPr>
        <w:rFonts w:ascii="Wingdings" w:hAnsi="Wingdings" w:hint="default"/>
      </w:rPr>
    </w:lvl>
    <w:lvl w:ilvl="7" w:tplc="F826824C" w:tentative="1">
      <w:start w:val="1"/>
      <w:numFmt w:val="bullet"/>
      <w:lvlText w:val=""/>
      <w:lvlJc w:val="left"/>
      <w:pPr>
        <w:tabs>
          <w:tab w:val="num" w:pos="5760"/>
        </w:tabs>
        <w:ind w:left="5760" w:hanging="360"/>
      </w:pPr>
      <w:rPr>
        <w:rFonts w:ascii="Wingdings" w:hAnsi="Wingdings" w:hint="default"/>
      </w:rPr>
    </w:lvl>
    <w:lvl w:ilvl="8" w:tplc="4544C070" w:tentative="1">
      <w:start w:val="1"/>
      <w:numFmt w:val="bullet"/>
      <w:lvlText w:val=""/>
      <w:lvlJc w:val="left"/>
      <w:pPr>
        <w:tabs>
          <w:tab w:val="num" w:pos="6480"/>
        </w:tabs>
        <w:ind w:left="6480" w:hanging="360"/>
      </w:pPr>
      <w:rPr>
        <w:rFonts w:ascii="Wingdings" w:hAnsi="Wingdings" w:hint="default"/>
      </w:rPr>
    </w:lvl>
  </w:abstractNum>
  <w:abstractNum w:abstractNumId="101" w15:restartNumberingAfterBreak="0">
    <w:nsid w:val="503D7CE1"/>
    <w:multiLevelType w:val="hybridMultilevel"/>
    <w:tmpl w:val="4B5EB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50F03A9C"/>
    <w:multiLevelType w:val="hybridMultilevel"/>
    <w:tmpl w:val="1FA691D0"/>
    <w:lvl w:ilvl="0" w:tplc="695E9878">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50F042F8"/>
    <w:multiLevelType w:val="hybridMultilevel"/>
    <w:tmpl w:val="66E4964C"/>
    <w:lvl w:ilvl="0" w:tplc="4CA27494">
      <w:start w:val="1"/>
      <w:numFmt w:val="bullet"/>
      <w:lvlText w:val=""/>
      <w:lvlJc w:val="left"/>
      <w:pPr>
        <w:tabs>
          <w:tab w:val="num" w:pos="720"/>
        </w:tabs>
        <w:ind w:left="720" w:hanging="360"/>
      </w:pPr>
      <w:rPr>
        <w:rFonts w:ascii="Wingdings" w:hAnsi="Wingdings" w:hint="default"/>
        <w:color w:val="117E62"/>
      </w:rPr>
    </w:lvl>
    <w:lvl w:ilvl="1" w:tplc="4F46C396" w:tentative="1">
      <w:start w:val="1"/>
      <w:numFmt w:val="bullet"/>
      <w:lvlText w:val=""/>
      <w:lvlJc w:val="left"/>
      <w:pPr>
        <w:tabs>
          <w:tab w:val="num" w:pos="1440"/>
        </w:tabs>
        <w:ind w:left="1440" w:hanging="360"/>
      </w:pPr>
      <w:rPr>
        <w:rFonts w:ascii="Wingdings" w:hAnsi="Wingdings" w:hint="default"/>
      </w:rPr>
    </w:lvl>
    <w:lvl w:ilvl="2" w:tplc="02560E86" w:tentative="1">
      <w:start w:val="1"/>
      <w:numFmt w:val="bullet"/>
      <w:lvlText w:val=""/>
      <w:lvlJc w:val="left"/>
      <w:pPr>
        <w:tabs>
          <w:tab w:val="num" w:pos="2160"/>
        </w:tabs>
        <w:ind w:left="2160" w:hanging="360"/>
      </w:pPr>
      <w:rPr>
        <w:rFonts w:ascii="Wingdings" w:hAnsi="Wingdings" w:hint="default"/>
      </w:rPr>
    </w:lvl>
    <w:lvl w:ilvl="3" w:tplc="B0E0229C" w:tentative="1">
      <w:start w:val="1"/>
      <w:numFmt w:val="bullet"/>
      <w:lvlText w:val=""/>
      <w:lvlJc w:val="left"/>
      <w:pPr>
        <w:tabs>
          <w:tab w:val="num" w:pos="2880"/>
        </w:tabs>
        <w:ind w:left="2880" w:hanging="360"/>
      </w:pPr>
      <w:rPr>
        <w:rFonts w:ascii="Wingdings" w:hAnsi="Wingdings" w:hint="default"/>
      </w:rPr>
    </w:lvl>
    <w:lvl w:ilvl="4" w:tplc="3B185ECA" w:tentative="1">
      <w:start w:val="1"/>
      <w:numFmt w:val="bullet"/>
      <w:lvlText w:val=""/>
      <w:lvlJc w:val="left"/>
      <w:pPr>
        <w:tabs>
          <w:tab w:val="num" w:pos="3600"/>
        </w:tabs>
        <w:ind w:left="3600" w:hanging="360"/>
      </w:pPr>
      <w:rPr>
        <w:rFonts w:ascii="Wingdings" w:hAnsi="Wingdings" w:hint="default"/>
      </w:rPr>
    </w:lvl>
    <w:lvl w:ilvl="5" w:tplc="09428B6E" w:tentative="1">
      <w:start w:val="1"/>
      <w:numFmt w:val="bullet"/>
      <w:lvlText w:val=""/>
      <w:lvlJc w:val="left"/>
      <w:pPr>
        <w:tabs>
          <w:tab w:val="num" w:pos="4320"/>
        </w:tabs>
        <w:ind w:left="4320" w:hanging="360"/>
      </w:pPr>
      <w:rPr>
        <w:rFonts w:ascii="Wingdings" w:hAnsi="Wingdings" w:hint="default"/>
      </w:rPr>
    </w:lvl>
    <w:lvl w:ilvl="6" w:tplc="71D475DA" w:tentative="1">
      <w:start w:val="1"/>
      <w:numFmt w:val="bullet"/>
      <w:lvlText w:val=""/>
      <w:lvlJc w:val="left"/>
      <w:pPr>
        <w:tabs>
          <w:tab w:val="num" w:pos="5040"/>
        </w:tabs>
        <w:ind w:left="5040" w:hanging="360"/>
      </w:pPr>
      <w:rPr>
        <w:rFonts w:ascii="Wingdings" w:hAnsi="Wingdings" w:hint="default"/>
      </w:rPr>
    </w:lvl>
    <w:lvl w:ilvl="7" w:tplc="B066BDD6" w:tentative="1">
      <w:start w:val="1"/>
      <w:numFmt w:val="bullet"/>
      <w:lvlText w:val=""/>
      <w:lvlJc w:val="left"/>
      <w:pPr>
        <w:tabs>
          <w:tab w:val="num" w:pos="5760"/>
        </w:tabs>
        <w:ind w:left="5760" w:hanging="360"/>
      </w:pPr>
      <w:rPr>
        <w:rFonts w:ascii="Wingdings" w:hAnsi="Wingdings" w:hint="default"/>
      </w:rPr>
    </w:lvl>
    <w:lvl w:ilvl="8" w:tplc="4C581986" w:tentative="1">
      <w:start w:val="1"/>
      <w:numFmt w:val="bullet"/>
      <w:lvlText w:val=""/>
      <w:lvlJc w:val="left"/>
      <w:pPr>
        <w:tabs>
          <w:tab w:val="num" w:pos="6480"/>
        </w:tabs>
        <w:ind w:left="6480" w:hanging="360"/>
      </w:pPr>
      <w:rPr>
        <w:rFonts w:ascii="Wingdings" w:hAnsi="Wingdings" w:hint="default"/>
      </w:rPr>
    </w:lvl>
  </w:abstractNum>
  <w:abstractNum w:abstractNumId="104" w15:restartNumberingAfterBreak="0">
    <w:nsid w:val="51D46FBE"/>
    <w:multiLevelType w:val="hybridMultilevel"/>
    <w:tmpl w:val="5DAAD34C"/>
    <w:lvl w:ilvl="0" w:tplc="B2002868">
      <w:start w:val="1"/>
      <w:numFmt w:val="bullet"/>
      <w:lvlText w:val=""/>
      <w:lvlJc w:val="left"/>
      <w:pPr>
        <w:tabs>
          <w:tab w:val="num" w:pos="720"/>
        </w:tabs>
        <w:ind w:left="720" w:hanging="360"/>
      </w:pPr>
      <w:rPr>
        <w:rFonts w:ascii="Wingdings" w:hAnsi="Wingdings" w:hint="default"/>
        <w:color w:val="117E62"/>
      </w:rPr>
    </w:lvl>
    <w:lvl w:ilvl="1" w:tplc="35BCEC4C" w:tentative="1">
      <w:start w:val="1"/>
      <w:numFmt w:val="bullet"/>
      <w:lvlText w:val=""/>
      <w:lvlJc w:val="left"/>
      <w:pPr>
        <w:tabs>
          <w:tab w:val="num" w:pos="1440"/>
        </w:tabs>
        <w:ind w:left="1440" w:hanging="360"/>
      </w:pPr>
      <w:rPr>
        <w:rFonts w:ascii="Wingdings" w:hAnsi="Wingdings" w:hint="default"/>
      </w:rPr>
    </w:lvl>
    <w:lvl w:ilvl="2" w:tplc="A3547EB4" w:tentative="1">
      <w:start w:val="1"/>
      <w:numFmt w:val="bullet"/>
      <w:lvlText w:val=""/>
      <w:lvlJc w:val="left"/>
      <w:pPr>
        <w:tabs>
          <w:tab w:val="num" w:pos="2160"/>
        </w:tabs>
        <w:ind w:left="2160" w:hanging="360"/>
      </w:pPr>
      <w:rPr>
        <w:rFonts w:ascii="Wingdings" w:hAnsi="Wingdings" w:hint="default"/>
      </w:rPr>
    </w:lvl>
    <w:lvl w:ilvl="3" w:tplc="2BA8426E" w:tentative="1">
      <w:start w:val="1"/>
      <w:numFmt w:val="bullet"/>
      <w:lvlText w:val=""/>
      <w:lvlJc w:val="left"/>
      <w:pPr>
        <w:tabs>
          <w:tab w:val="num" w:pos="2880"/>
        </w:tabs>
        <w:ind w:left="2880" w:hanging="360"/>
      </w:pPr>
      <w:rPr>
        <w:rFonts w:ascii="Wingdings" w:hAnsi="Wingdings" w:hint="default"/>
      </w:rPr>
    </w:lvl>
    <w:lvl w:ilvl="4" w:tplc="F628F2E0" w:tentative="1">
      <w:start w:val="1"/>
      <w:numFmt w:val="bullet"/>
      <w:lvlText w:val=""/>
      <w:lvlJc w:val="left"/>
      <w:pPr>
        <w:tabs>
          <w:tab w:val="num" w:pos="3600"/>
        </w:tabs>
        <w:ind w:left="3600" w:hanging="360"/>
      </w:pPr>
      <w:rPr>
        <w:rFonts w:ascii="Wingdings" w:hAnsi="Wingdings" w:hint="default"/>
      </w:rPr>
    </w:lvl>
    <w:lvl w:ilvl="5" w:tplc="FCE6A388" w:tentative="1">
      <w:start w:val="1"/>
      <w:numFmt w:val="bullet"/>
      <w:lvlText w:val=""/>
      <w:lvlJc w:val="left"/>
      <w:pPr>
        <w:tabs>
          <w:tab w:val="num" w:pos="4320"/>
        </w:tabs>
        <w:ind w:left="4320" w:hanging="360"/>
      </w:pPr>
      <w:rPr>
        <w:rFonts w:ascii="Wingdings" w:hAnsi="Wingdings" w:hint="default"/>
      </w:rPr>
    </w:lvl>
    <w:lvl w:ilvl="6" w:tplc="1920299A" w:tentative="1">
      <w:start w:val="1"/>
      <w:numFmt w:val="bullet"/>
      <w:lvlText w:val=""/>
      <w:lvlJc w:val="left"/>
      <w:pPr>
        <w:tabs>
          <w:tab w:val="num" w:pos="5040"/>
        </w:tabs>
        <w:ind w:left="5040" w:hanging="360"/>
      </w:pPr>
      <w:rPr>
        <w:rFonts w:ascii="Wingdings" w:hAnsi="Wingdings" w:hint="default"/>
      </w:rPr>
    </w:lvl>
    <w:lvl w:ilvl="7" w:tplc="6548D89E" w:tentative="1">
      <w:start w:val="1"/>
      <w:numFmt w:val="bullet"/>
      <w:lvlText w:val=""/>
      <w:lvlJc w:val="left"/>
      <w:pPr>
        <w:tabs>
          <w:tab w:val="num" w:pos="5760"/>
        </w:tabs>
        <w:ind w:left="5760" w:hanging="360"/>
      </w:pPr>
      <w:rPr>
        <w:rFonts w:ascii="Wingdings" w:hAnsi="Wingdings" w:hint="default"/>
      </w:rPr>
    </w:lvl>
    <w:lvl w:ilvl="8" w:tplc="B142B358" w:tentative="1">
      <w:start w:val="1"/>
      <w:numFmt w:val="bullet"/>
      <w:lvlText w:val=""/>
      <w:lvlJc w:val="left"/>
      <w:pPr>
        <w:tabs>
          <w:tab w:val="num" w:pos="6480"/>
        </w:tabs>
        <w:ind w:left="6480" w:hanging="360"/>
      </w:pPr>
      <w:rPr>
        <w:rFonts w:ascii="Wingdings" w:hAnsi="Wingdings" w:hint="default"/>
      </w:rPr>
    </w:lvl>
  </w:abstractNum>
  <w:abstractNum w:abstractNumId="105" w15:restartNumberingAfterBreak="0">
    <w:nsid w:val="549A5068"/>
    <w:multiLevelType w:val="hybridMultilevel"/>
    <w:tmpl w:val="A342C1BE"/>
    <w:lvl w:ilvl="0" w:tplc="1886116A">
      <w:start w:val="1"/>
      <w:numFmt w:val="bullet"/>
      <w:lvlText w:val=""/>
      <w:lvlJc w:val="left"/>
      <w:pPr>
        <w:tabs>
          <w:tab w:val="num" w:pos="720"/>
        </w:tabs>
        <w:ind w:left="720" w:hanging="360"/>
      </w:pPr>
      <w:rPr>
        <w:rFonts w:ascii="Wingdings" w:hAnsi="Wingdings" w:hint="default"/>
        <w:color w:val="117E62"/>
      </w:rPr>
    </w:lvl>
    <w:lvl w:ilvl="1" w:tplc="BBDC82C0" w:tentative="1">
      <w:start w:val="1"/>
      <w:numFmt w:val="bullet"/>
      <w:lvlText w:val=""/>
      <w:lvlJc w:val="left"/>
      <w:pPr>
        <w:tabs>
          <w:tab w:val="num" w:pos="1440"/>
        </w:tabs>
        <w:ind w:left="1440" w:hanging="360"/>
      </w:pPr>
      <w:rPr>
        <w:rFonts w:ascii="Wingdings" w:hAnsi="Wingdings" w:hint="default"/>
      </w:rPr>
    </w:lvl>
    <w:lvl w:ilvl="2" w:tplc="A704D166" w:tentative="1">
      <w:start w:val="1"/>
      <w:numFmt w:val="bullet"/>
      <w:lvlText w:val=""/>
      <w:lvlJc w:val="left"/>
      <w:pPr>
        <w:tabs>
          <w:tab w:val="num" w:pos="2160"/>
        </w:tabs>
        <w:ind w:left="2160" w:hanging="360"/>
      </w:pPr>
      <w:rPr>
        <w:rFonts w:ascii="Wingdings" w:hAnsi="Wingdings" w:hint="default"/>
      </w:rPr>
    </w:lvl>
    <w:lvl w:ilvl="3" w:tplc="DE9ECC8C" w:tentative="1">
      <w:start w:val="1"/>
      <w:numFmt w:val="bullet"/>
      <w:lvlText w:val=""/>
      <w:lvlJc w:val="left"/>
      <w:pPr>
        <w:tabs>
          <w:tab w:val="num" w:pos="2880"/>
        </w:tabs>
        <w:ind w:left="2880" w:hanging="360"/>
      </w:pPr>
      <w:rPr>
        <w:rFonts w:ascii="Wingdings" w:hAnsi="Wingdings" w:hint="default"/>
      </w:rPr>
    </w:lvl>
    <w:lvl w:ilvl="4" w:tplc="A6E2A34A" w:tentative="1">
      <w:start w:val="1"/>
      <w:numFmt w:val="bullet"/>
      <w:lvlText w:val=""/>
      <w:lvlJc w:val="left"/>
      <w:pPr>
        <w:tabs>
          <w:tab w:val="num" w:pos="3600"/>
        </w:tabs>
        <w:ind w:left="3600" w:hanging="360"/>
      </w:pPr>
      <w:rPr>
        <w:rFonts w:ascii="Wingdings" w:hAnsi="Wingdings" w:hint="default"/>
      </w:rPr>
    </w:lvl>
    <w:lvl w:ilvl="5" w:tplc="DF788DE6" w:tentative="1">
      <w:start w:val="1"/>
      <w:numFmt w:val="bullet"/>
      <w:lvlText w:val=""/>
      <w:lvlJc w:val="left"/>
      <w:pPr>
        <w:tabs>
          <w:tab w:val="num" w:pos="4320"/>
        </w:tabs>
        <w:ind w:left="4320" w:hanging="360"/>
      </w:pPr>
      <w:rPr>
        <w:rFonts w:ascii="Wingdings" w:hAnsi="Wingdings" w:hint="default"/>
      </w:rPr>
    </w:lvl>
    <w:lvl w:ilvl="6" w:tplc="42CAAF1E" w:tentative="1">
      <w:start w:val="1"/>
      <w:numFmt w:val="bullet"/>
      <w:lvlText w:val=""/>
      <w:lvlJc w:val="left"/>
      <w:pPr>
        <w:tabs>
          <w:tab w:val="num" w:pos="5040"/>
        </w:tabs>
        <w:ind w:left="5040" w:hanging="360"/>
      </w:pPr>
      <w:rPr>
        <w:rFonts w:ascii="Wingdings" w:hAnsi="Wingdings" w:hint="default"/>
      </w:rPr>
    </w:lvl>
    <w:lvl w:ilvl="7" w:tplc="A07E8AB4" w:tentative="1">
      <w:start w:val="1"/>
      <w:numFmt w:val="bullet"/>
      <w:lvlText w:val=""/>
      <w:lvlJc w:val="left"/>
      <w:pPr>
        <w:tabs>
          <w:tab w:val="num" w:pos="5760"/>
        </w:tabs>
        <w:ind w:left="5760" w:hanging="360"/>
      </w:pPr>
      <w:rPr>
        <w:rFonts w:ascii="Wingdings" w:hAnsi="Wingdings" w:hint="default"/>
      </w:rPr>
    </w:lvl>
    <w:lvl w:ilvl="8" w:tplc="83667EB4" w:tentative="1">
      <w:start w:val="1"/>
      <w:numFmt w:val="bullet"/>
      <w:lvlText w:val=""/>
      <w:lvlJc w:val="left"/>
      <w:pPr>
        <w:tabs>
          <w:tab w:val="num" w:pos="6480"/>
        </w:tabs>
        <w:ind w:left="6480" w:hanging="360"/>
      </w:pPr>
      <w:rPr>
        <w:rFonts w:ascii="Wingdings" w:hAnsi="Wingdings" w:hint="default"/>
      </w:rPr>
    </w:lvl>
  </w:abstractNum>
  <w:abstractNum w:abstractNumId="106" w15:restartNumberingAfterBreak="0">
    <w:nsid w:val="57D84854"/>
    <w:multiLevelType w:val="hybridMultilevel"/>
    <w:tmpl w:val="992232B2"/>
    <w:lvl w:ilvl="0" w:tplc="3DA2E88A">
      <w:start w:val="1"/>
      <w:numFmt w:val="bullet"/>
      <w:lvlText w:val=""/>
      <w:lvlJc w:val="left"/>
      <w:pPr>
        <w:tabs>
          <w:tab w:val="num" w:pos="720"/>
        </w:tabs>
        <w:ind w:left="720" w:hanging="360"/>
      </w:pPr>
      <w:rPr>
        <w:rFonts w:ascii="Wingdings" w:hAnsi="Wingdings" w:hint="default"/>
        <w:color w:val="117E62"/>
      </w:rPr>
    </w:lvl>
    <w:lvl w:ilvl="1" w:tplc="FFBC82F8" w:tentative="1">
      <w:start w:val="1"/>
      <w:numFmt w:val="bullet"/>
      <w:lvlText w:val=""/>
      <w:lvlJc w:val="left"/>
      <w:pPr>
        <w:tabs>
          <w:tab w:val="num" w:pos="1440"/>
        </w:tabs>
        <w:ind w:left="1440" w:hanging="360"/>
      </w:pPr>
      <w:rPr>
        <w:rFonts w:ascii="Wingdings" w:hAnsi="Wingdings" w:hint="default"/>
      </w:rPr>
    </w:lvl>
    <w:lvl w:ilvl="2" w:tplc="FB00EC52" w:tentative="1">
      <w:start w:val="1"/>
      <w:numFmt w:val="bullet"/>
      <w:lvlText w:val=""/>
      <w:lvlJc w:val="left"/>
      <w:pPr>
        <w:tabs>
          <w:tab w:val="num" w:pos="2160"/>
        </w:tabs>
        <w:ind w:left="2160" w:hanging="360"/>
      </w:pPr>
      <w:rPr>
        <w:rFonts w:ascii="Wingdings" w:hAnsi="Wingdings" w:hint="default"/>
      </w:rPr>
    </w:lvl>
    <w:lvl w:ilvl="3" w:tplc="AFF6E7A8" w:tentative="1">
      <w:start w:val="1"/>
      <w:numFmt w:val="bullet"/>
      <w:lvlText w:val=""/>
      <w:lvlJc w:val="left"/>
      <w:pPr>
        <w:tabs>
          <w:tab w:val="num" w:pos="2880"/>
        </w:tabs>
        <w:ind w:left="2880" w:hanging="360"/>
      </w:pPr>
      <w:rPr>
        <w:rFonts w:ascii="Wingdings" w:hAnsi="Wingdings" w:hint="default"/>
      </w:rPr>
    </w:lvl>
    <w:lvl w:ilvl="4" w:tplc="C3D432CC" w:tentative="1">
      <w:start w:val="1"/>
      <w:numFmt w:val="bullet"/>
      <w:lvlText w:val=""/>
      <w:lvlJc w:val="left"/>
      <w:pPr>
        <w:tabs>
          <w:tab w:val="num" w:pos="3600"/>
        </w:tabs>
        <w:ind w:left="3600" w:hanging="360"/>
      </w:pPr>
      <w:rPr>
        <w:rFonts w:ascii="Wingdings" w:hAnsi="Wingdings" w:hint="default"/>
      </w:rPr>
    </w:lvl>
    <w:lvl w:ilvl="5" w:tplc="3AA4F208" w:tentative="1">
      <w:start w:val="1"/>
      <w:numFmt w:val="bullet"/>
      <w:lvlText w:val=""/>
      <w:lvlJc w:val="left"/>
      <w:pPr>
        <w:tabs>
          <w:tab w:val="num" w:pos="4320"/>
        </w:tabs>
        <w:ind w:left="4320" w:hanging="360"/>
      </w:pPr>
      <w:rPr>
        <w:rFonts w:ascii="Wingdings" w:hAnsi="Wingdings" w:hint="default"/>
      </w:rPr>
    </w:lvl>
    <w:lvl w:ilvl="6" w:tplc="C890CA4E" w:tentative="1">
      <w:start w:val="1"/>
      <w:numFmt w:val="bullet"/>
      <w:lvlText w:val=""/>
      <w:lvlJc w:val="left"/>
      <w:pPr>
        <w:tabs>
          <w:tab w:val="num" w:pos="5040"/>
        </w:tabs>
        <w:ind w:left="5040" w:hanging="360"/>
      </w:pPr>
      <w:rPr>
        <w:rFonts w:ascii="Wingdings" w:hAnsi="Wingdings" w:hint="default"/>
      </w:rPr>
    </w:lvl>
    <w:lvl w:ilvl="7" w:tplc="B85EA2A4" w:tentative="1">
      <w:start w:val="1"/>
      <w:numFmt w:val="bullet"/>
      <w:lvlText w:val=""/>
      <w:lvlJc w:val="left"/>
      <w:pPr>
        <w:tabs>
          <w:tab w:val="num" w:pos="5760"/>
        </w:tabs>
        <w:ind w:left="5760" w:hanging="360"/>
      </w:pPr>
      <w:rPr>
        <w:rFonts w:ascii="Wingdings" w:hAnsi="Wingdings" w:hint="default"/>
      </w:rPr>
    </w:lvl>
    <w:lvl w:ilvl="8" w:tplc="F4F86E36" w:tentative="1">
      <w:start w:val="1"/>
      <w:numFmt w:val="bullet"/>
      <w:lvlText w:val=""/>
      <w:lvlJc w:val="left"/>
      <w:pPr>
        <w:tabs>
          <w:tab w:val="num" w:pos="6480"/>
        </w:tabs>
        <w:ind w:left="6480" w:hanging="360"/>
      </w:pPr>
      <w:rPr>
        <w:rFonts w:ascii="Wingdings" w:hAnsi="Wingdings" w:hint="default"/>
      </w:rPr>
    </w:lvl>
  </w:abstractNum>
  <w:abstractNum w:abstractNumId="107" w15:restartNumberingAfterBreak="0">
    <w:nsid w:val="58771E9B"/>
    <w:multiLevelType w:val="hybridMultilevel"/>
    <w:tmpl w:val="90D826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8" w15:restartNumberingAfterBreak="0">
    <w:nsid w:val="58B44677"/>
    <w:multiLevelType w:val="hybridMultilevel"/>
    <w:tmpl w:val="776C0DBA"/>
    <w:lvl w:ilvl="0" w:tplc="16F895D0">
      <w:start w:val="1"/>
      <w:numFmt w:val="bullet"/>
      <w:lvlText w:val=""/>
      <w:lvlJc w:val="left"/>
      <w:pPr>
        <w:tabs>
          <w:tab w:val="num" w:pos="720"/>
        </w:tabs>
        <w:ind w:left="720" w:hanging="360"/>
      </w:pPr>
      <w:rPr>
        <w:rFonts w:ascii="Wingdings" w:hAnsi="Wingdings" w:hint="default"/>
        <w:color w:val="000000" w:themeColor="text1"/>
      </w:rPr>
    </w:lvl>
    <w:lvl w:ilvl="1" w:tplc="5AC0FE10" w:tentative="1">
      <w:start w:val="1"/>
      <w:numFmt w:val="bullet"/>
      <w:lvlText w:val=""/>
      <w:lvlJc w:val="left"/>
      <w:pPr>
        <w:tabs>
          <w:tab w:val="num" w:pos="1440"/>
        </w:tabs>
        <w:ind w:left="1440" w:hanging="360"/>
      </w:pPr>
      <w:rPr>
        <w:rFonts w:ascii="Wingdings" w:hAnsi="Wingdings" w:hint="default"/>
      </w:rPr>
    </w:lvl>
    <w:lvl w:ilvl="2" w:tplc="77C2DF7C" w:tentative="1">
      <w:start w:val="1"/>
      <w:numFmt w:val="bullet"/>
      <w:lvlText w:val=""/>
      <w:lvlJc w:val="left"/>
      <w:pPr>
        <w:tabs>
          <w:tab w:val="num" w:pos="2160"/>
        </w:tabs>
        <w:ind w:left="2160" w:hanging="360"/>
      </w:pPr>
      <w:rPr>
        <w:rFonts w:ascii="Wingdings" w:hAnsi="Wingdings" w:hint="default"/>
      </w:rPr>
    </w:lvl>
    <w:lvl w:ilvl="3" w:tplc="3432A83E" w:tentative="1">
      <w:start w:val="1"/>
      <w:numFmt w:val="bullet"/>
      <w:lvlText w:val=""/>
      <w:lvlJc w:val="left"/>
      <w:pPr>
        <w:tabs>
          <w:tab w:val="num" w:pos="2880"/>
        </w:tabs>
        <w:ind w:left="2880" w:hanging="360"/>
      </w:pPr>
      <w:rPr>
        <w:rFonts w:ascii="Wingdings" w:hAnsi="Wingdings" w:hint="default"/>
      </w:rPr>
    </w:lvl>
    <w:lvl w:ilvl="4" w:tplc="F62EEAF4" w:tentative="1">
      <w:start w:val="1"/>
      <w:numFmt w:val="bullet"/>
      <w:lvlText w:val=""/>
      <w:lvlJc w:val="left"/>
      <w:pPr>
        <w:tabs>
          <w:tab w:val="num" w:pos="3600"/>
        </w:tabs>
        <w:ind w:left="3600" w:hanging="360"/>
      </w:pPr>
      <w:rPr>
        <w:rFonts w:ascii="Wingdings" w:hAnsi="Wingdings" w:hint="default"/>
      </w:rPr>
    </w:lvl>
    <w:lvl w:ilvl="5" w:tplc="185CF364" w:tentative="1">
      <w:start w:val="1"/>
      <w:numFmt w:val="bullet"/>
      <w:lvlText w:val=""/>
      <w:lvlJc w:val="left"/>
      <w:pPr>
        <w:tabs>
          <w:tab w:val="num" w:pos="4320"/>
        </w:tabs>
        <w:ind w:left="4320" w:hanging="360"/>
      </w:pPr>
      <w:rPr>
        <w:rFonts w:ascii="Wingdings" w:hAnsi="Wingdings" w:hint="default"/>
      </w:rPr>
    </w:lvl>
    <w:lvl w:ilvl="6" w:tplc="0B0AF0F6" w:tentative="1">
      <w:start w:val="1"/>
      <w:numFmt w:val="bullet"/>
      <w:lvlText w:val=""/>
      <w:lvlJc w:val="left"/>
      <w:pPr>
        <w:tabs>
          <w:tab w:val="num" w:pos="5040"/>
        </w:tabs>
        <w:ind w:left="5040" w:hanging="360"/>
      </w:pPr>
      <w:rPr>
        <w:rFonts w:ascii="Wingdings" w:hAnsi="Wingdings" w:hint="default"/>
      </w:rPr>
    </w:lvl>
    <w:lvl w:ilvl="7" w:tplc="B9043FAC" w:tentative="1">
      <w:start w:val="1"/>
      <w:numFmt w:val="bullet"/>
      <w:lvlText w:val=""/>
      <w:lvlJc w:val="left"/>
      <w:pPr>
        <w:tabs>
          <w:tab w:val="num" w:pos="5760"/>
        </w:tabs>
        <w:ind w:left="5760" w:hanging="360"/>
      </w:pPr>
      <w:rPr>
        <w:rFonts w:ascii="Wingdings" w:hAnsi="Wingdings" w:hint="default"/>
      </w:rPr>
    </w:lvl>
    <w:lvl w:ilvl="8" w:tplc="32AA311C"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59B4183F"/>
    <w:multiLevelType w:val="hybridMultilevel"/>
    <w:tmpl w:val="345C39D6"/>
    <w:lvl w:ilvl="0" w:tplc="635E827C">
      <w:start w:val="1"/>
      <w:numFmt w:val="decimal"/>
      <w:pStyle w:val="Numberedlist"/>
      <w:lvlText w:val="%1."/>
      <w:lvlJc w:val="left"/>
      <w:pPr>
        <w:ind w:left="720" w:hanging="360"/>
      </w:pPr>
      <w:rPr>
        <w:b w:val="0"/>
        <w:b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15:restartNumberingAfterBreak="0">
    <w:nsid w:val="5A6070B5"/>
    <w:multiLevelType w:val="hybridMultilevel"/>
    <w:tmpl w:val="D370EB1E"/>
    <w:lvl w:ilvl="0" w:tplc="9CACDCD0">
      <w:start w:val="1"/>
      <w:numFmt w:val="bullet"/>
      <w:lvlText w:val=""/>
      <w:lvlJc w:val="left"/>
      <w:pPr>
        <w:tabs>
          <w:tab w:val="num" w:pos="720"/>
        </w:tabs>
        <w:ind w:left="720" w:hanging="360"/>
      </w:pPr>
      <w:rPr>
        <w:rFonts w:ascii="Wingdings" w:hAnsi="Wingdings" w:hint="default"/>
        <w:color w:val="117E62"/>
      </w:rPr>
    </w:lvl>
    <w:lvl w:ilvl="1" w:tplc="B5FC172A" w:tentative="1">
      <w:start w:val="1"/>
      <w:numFmt w:val="bullet"/>
      <w:lvlText w:val=""/>
      <w:lvlJc w:val="left"/>
      <w:pPr>
        <w:tabs>
          <w:tab w:val="num" w:pos="1440"/>
        </w:tabs>
        <w:ind w:left="1440" w:hanging="360"/>
      </w:pPr>
      <w:rPr>
        <w:rFonts w:ascii="Wingdings" w:hAnsi="Wingdings" w:hint="default"/>
      </w:rPr>
    </w:lvl>
    <w:lvl w:ilvl="2" w:tplc="F8348278" w:tentative="1">
      <w:start w:val="1"/>
      <w:numFmt w:val="bullet"/>
      <w:lvlText w:val=""/>
      <w:lvlJc w:val="left"/>
      <w:pPr>
        <w:tabs>
          <w:tab w:val="num" w:pos="2160"/>
        </w:tabs>
        <w:ind w:left="2160" w:hanging="360"/>
      </w:pPr>
      <w:rPr>
        <w:rFonts w:ascii="Wingdings" w:hAnsi="Wingdings" w:hint="default"/>
      </w:rPr>
    </w:lvl>
    <w:lvl w:ilvl="3" w:tplc="95545822" w:tentative="1">
      <w:start w:val="1"/>
      <w:numFmt w:val="bullet"/>
      <w:lvlText w:val=""/>
      <w:lvlJc w:val="left"/>
      <w:pPr>
        <w:tabs>
          <w:tab w:val="num" w:pos="2880"/>
        </w:tabs>
        <w:ind w:left="2880" w:hanging="360"/>
      </w:pPr>
      <w:rPr>
        <w:rFonts w:ascii="Wingdings" w:hAnsi="Wingdings" w:hint="default"/>
      </w:rPr>
    </w:lvl>
    <w:lvl w:ilvl="4" w:tplc="8A8C9E96" w:tentative="1">
      <w:start w:val="1"/>
      <w:numFmt w:val="bullet"/>
      <w:lvlText w:val=""/>
      <w:lvlJc w:val="left"/>
      <w:pPr>
        <w:tabs>
          <w:tab w:val="num" w:pos="3600"/>
        </w:tabs>
        <w:ind w:left="3600" w:hanging="360"/>
      </w:pPr>
      <w:rPr>
        <w:rFonts w:ascii="Wingdings" w:hAnsi="Wingdings" w:hint="default"/>
      </w:rPr>
    </w:lvl>
    <w:lvl w:ilvl="5" w:tplc="80F26A12" w:tentative="1">
      <w:start w:val="1"/>
      <w:numFmt w:val="bullet"/>
      <w:lvlText w:val=""/>
      <w:lvlJc w:val="left"/>
      <w:pPr>
        <w:tabs>
          <w:tab w:val="num" w:pos="4320"/>
        </w:tabs>
        <w:ind w:left="4320" w:hanging="360"/>
      </w:pPr>
      <w:rPr>
        <w:rFonts w:ascii="Wingdings" w:hAnsi="Wingdings" w:hint="default"/>
      </w:rPr>
    </w:lvl>
    <w:lvl w:ilvl="6" w:tplc="C0645A9C" w:tentative="1">
      <w:start w:val="1"/>
      <w:numFmt w:val="bullet"/>
      <w:lvlText w:val=""/>
      <w:lvlJc w:val="left"/>
      <w:pPr>
        <w:tabs>
          <w:tab w:val="num" w:pos="5040"/>
        </w:tabs>
        <w:ind w:left="5040" w:hanging="360"/>
      </w:pPr>
      <w:rPr>
        <w:rFonts w:ascii="Wingdings" w:hAnsi="Wingdings" w:hint="default"/>
      </w:rPr>
    </w:lvl>
    <w:lvl w:ilvl="7" w:tplc="6EB80AA4" w:tentative="1">
      <w:start w:val="1"/>
      <w:numFmt w:val="bullet"/>
      <w:lvlText w:val=""/>
      <w:lvlJc w:val="left"/>
      <w:pPr>
        <w:tabs>
          <w:tab w:val="num" w:pos="5760"/>
        </w:tabs>
        <w:ind w:left="5760" w:hanging="360"/>
      </w:pPr>
      <w:rPr>
        <w:rFonts w:ascii="Wingdings" w:hAnsi="Wingdings" w:hint="default"/>
      </w:rPr>
    </w:lvl>
    <w:lvl w:ilvl="8" w:tplc="7EEA644C" w:tentative="1">
      <w:start w:val="1"/>
      <w:numFmt w:val="bullet"/>
      <w:lvlText w:val=""/>
      <w:lvlJc w:val="left"/>
      <w:pPr>
        <w:tabs>
          <w:tab w:val="num" w:pos="6480"/>
        </w:tabs>
        <w:ind w:left="6480" w:hanging="360"/>
      </w:pPr>
      <w:rPr>
        <w:rFonts w:ascii="Wingdings" w:hAnsi="Wingdings" w:hint="default"/>
      </w:rPr>
    </w:lvl>
  </w:abstractNum>
  <w:abstractNum w:abstractNumId="111" w15:restartNumberingAfterBreak="0">
    <w:nsid w:val="5A790E37"/>
    <w:multiLevelType w:val="hybridMultilevel"/>
    <w:tmpl w:val="D6389C72"/>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2" w15:restartNumberingAfterBreak="0">
    <w:nsid w:val="5ABC2CEF"/>
    <w:multiLevelType w:val="hybridMultilevel"/>
    <w:tmpl w:val="1F185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5ACE5FAC"/>
    <w:multiLevelType w:val="hybridMultilevel"/>
    <w:tmpl w:val="CBC4C584"/>
    <w:lvl w:ilvl="0" w:tplc="FBC2D2D4">
      <w:start w:val="1"/>
      <w:numFmt w:val="decimal"/>
      <w:lvlText w:val="%1."/>
      <w:lvlJc w:val="left"/>
      <w:pPr>
        <w:ind w:left="720" w:hanging="360"/>
      </w:pPr>
      <w:rPr>
        <w:b w:val="0"/>
        <w:bCs w:val="0"/>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4" w15:restartNumberingAfterBreak="0">
    <w:nsid w:val="5B7D1B30"/>
    <w:multiLevelType w:val="hybridMultilevel"/>
    <w:tmpl w:val="AF303518"/>
    <w:lvl w:ilvl="0" w:tplc="631C9176">
      <w:start w:val="1"/>
      <w:numFmt w:val="bullet"/>
      <w:lvlText w:val=""/>
      <w:lvlJc w:val="left"/>
      <w:pPr>
        <w:tabs>
          <w:tab w:val="num" w:pos="720"/>
        </w:tabs>
        <w:ind w:left="720" w:hanging="360"/>
      </w:pPr>
      <w:rPr>
        <w:rFonts w:ascii="Wingdings" w:hAnsi="Wingdings" w:hint="default"/>
        <w:color w:val="117E62"/>
      </w:rPr>
    </w:lvl>
    <w:lvl w:ilvl="1" w:tplc="D10A04EC" w:tentative="1">
      <w:start w:val="1"/>
      <w:numFmt w:val="bullet"/>
      <w:lvlText w:val=""/>
      <w:lvlJc w:val="left"/>
      <w:pPr>
        <w:tabs>
          <w:tab w:val="num" w:pos="1440"/>
        </w:tabs>
        <w:ind w:left="1440" w:hanging="360"/>
      </w:pPr>
      <w:rPr>
        <w:rFonts w:ascii="Wingdings" w:hAnsi="Wingdings" w:hint="default"/>
      </w:rPr>
    </w:lvl>
    <w:lvl w:ilvl="2" w:tplc="413E4E84" w:tentative="1">
      <w:start w:val="1"/>
      <w:numFmt w:val="bullet"/>
      <w:lvlText w:val=""/>
      <w:lvlJc w:val="left"/>
      <w:pPr>
        <w:tabs>
          <w:tab w:val="num" w:pos="2160"/>
        </w:tabs>
        <w:ind w:left="2160" w:hanging="360"/>
      </w:pPr>
      <w:rPr>
        <w:rFonts w:ascii="Wingdings" w:hAnsi="Wingdings" w:hint="default"/>
      </w:rPr>
    </w:lvl>
    <w:lvl w:ilvl="3" w:tplc="85E04C82" w:tentative="1">
      <w:start w:val="1"/>
      <w:numFmt w:val="bullet"/>
      <w:lvlText w:val=""/>
      <w:lvlJc w:val="left"/>
      <w:pPr>
        <w:tabs>
          <w:tab w:val="num" w:pos="2880"/>
        </w:tabs>
        <w:ind w:left="2880" w:hanging="360"/>
      </w:pPr>
      <w:rPr>
        <w:rFonts w:ascii="Wingdings" w:hAnsi="Wingdings" w:hint="default"/>
      </w:rPr>
    </w:lvl>
    <w:lvl w:ilvl="4" w:tplc="92009B54" w:tentative="1">
      <w:start w:val="1"/>
      <w:numFmt w:val="bullet"/>
      <w:lvlText w:val=""/>
      <w:lvlJc w:val="left"/>
      <w:pPr>
        <w:tabs>
          <w:tab w:val="num" w:pos="3600"/>
        </w:tabs>
        <w:ind w:left="3600" w:hanging="360"/>
      </w:pPr>
      <w:rPr>
        <w:rFonts w:ascii="Wingdings" w:hAnsi="Wingdings" w:hint="default"/>
      </w:rPr>
    </w:lvl>
    <w:lvl w:ilvl="5" w:tplc="637CEC3E" w:tentative="1">
      <w:start w:val="1"/>
      <w:numFmt w:val="bullet"/>
      <w:lvlText w:val=""/>
      <w:lvlJc w:val="left"/>
      <w:pPr>
        <w:tabs>
          <w:tab w:val="num" w:pos="4320"/>
        </w:tabs>
        <w:ind w:left="4320" w:hanging="360"/>
      </w:pPr>
      <w:rPr>
        <w:rFonts w:ascii="Wingdings" w:hAnsi="Wingdings" w:hint="default"/>
      </w:rPr>
    </w:lvl>
    <w:lvl w:ilvl="6" w:tplc="CB4E17C6" w:tentative="1">
      <w:start w:val="1"/>
      <w:numFmt w:val="bullet"/>
      <w:lvlText w:val=""/>
      <w:lvlJc w:val="left"/>
      <w:pPr>
        <w:tabs>
          <w:tab w:val="num" w:pos="5040"/>
        </w:tabs>
        <w:ind w:left="5040" w:hanging="360"/>
      </w:pPr>
      <w:rPr>
        <w:rFonts w:ascii="Wingdings" w:hAnsi="Wingdings" w:hint="default"/>
      </w:rPr>
    </w:lvl>
    <w:lvl w:ilvl="7" w:tplc="683EA4A0" w:tentative="1">
      <w:start w:val="1"/>
      <w:numFmt w:val="bullet"/>
      <w:lvlText w:val=""/>
      <w:lvlJc w:val="left"/>
      <w:pPr>
        <w:tabs>
          <w:tab w:val="num" w:pos="5760"/>
        </w:tabs>
        <w:ind w:left="5760" w:hanging="360"/>
      </w:pPr>
      <w:rPr>
        <w:rFonts w:ascii="Wingdings" w:hAnsi="Wingdings" w:hint="default"/>
      </w:rPr>
    </w:lvl>
    <w:lvl w:ilvl="8" w:tplc="1F6001B0"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5BD42A8E"/>
    <w:multiLevelType w:val="hybridMultilevel"/>
    <w:tmpl w:val="5E1CAE2E"/>
    <w:lvl w:ilvl="0" w:tplc="B9348682">
      <w:start w:val="1"/>
      <w:numFmt w:val="bullet"/>
      <w:lvlText w:val=""/>
      <w:lvlJc w:val="left"/>
      <w:pPr>
        <w:tabs>
          <w:tab w:val="num" w:pos="720"/>
        </w:tabs>
        <w:ind w:left="720" w:hanging="360"/>
      </w:pPr>
      <w:rPr>
        <w:rFonts w:ascii="Wingdings" w:hAnsi="Wingdings" w:hint="default"/>
        <w:color w:val="117E62"/>
      </w:rPr>
    </w:lvl>
    <w:lvl w:ilvl="1" w:tplc="5196578C" w:tentative="1">
      <w:start w:val="1"/>
      <w:numFmt w:val="bullet"/>
      <w:lvlText w:val=""/>
      <w:lvlJc w:val="left"/>
      <w:pPr>
        <w:tabs>
          <w:tab w:val="num" w:pos="1440"/>
        </w:tabs>
        <w:ind w:left="1440" w:hanging="360"/>
      </w:pPr>
      <w:rPr>
        <w:rFonts w:ascii="Wingdings" w:hAnsi="Wingdings" w:hint="default"/>
      </w:rPr>
    </w:lvl>
    <w:lvl w:ilvl="2" w:tplc="08EA3D2E" w:tentative="1">
      <w:start w:val="1"/>
      <w:numFmt w:val="bullet"/>
      <w:lvlText w:val=""/>
      <w:lvlJc w:val="left"/>
      <w:pPr>
        <w:tabs>
          <w:tab w:val="num" w:pos="2160"/>
        </w:tabs>
        <w:ind w:left="2160" w:hanging="360"/>
      </w:pPr>
      <w:rPr>
        <w:rFonts w:ascii="Wingdings" w:hAnsi="Wingdings" w:hint="default"/>
      </w:rPr>
    </w:lvl>
    <w:lvl w:ilvl="3" w:tplc="705E59B0" w:tentative="1">
      <w:start w:val="1"/>
      <w:numFmt w:val="bullet"/>
      <w:lvlText w:val=""/>
      <w:lvlJc w:val="left"/>
      <w:pPr>
        <w:tabs>
          <w:tab w:val="num" w:pos="2880"/>
        </w:tabs>
        <w:ind w:left="2880" w:hanging="360"/>
      </w:pPr>
      <w:rPr>
        <w:rFonts w:ascii="Wingdings" w:hAnsi="Wingdings" w:hint="default"/>
      </w:rPr>
    </w:lvl>
    <w:lvl w:ilvl="4" w:tplc="0A76CA3E" w:tentative="1">
      <w:start w:val="1"/>
      <w:numFmt w:val="bullet"/>
      <w:lvlText w:val=""/>
      <w:lvlJc w:val="left"/>
      <w:pPr>
        <w:tabs>
          <w:tab w:val="num" w:pos="3600"/>
        </w:tabs>
        <w:ind w:left="3600" w:hanging="360"/>
      </w:pPr>
      <w:rPr>
        <w:rFonts w:ascii="Wingdings" w:hAnsi="Wingdings" w:hint="default"/>
      </w:rPr>
    </w:lvl>
    <w:lvl w:ilvl="5" w:tplc="3A901330" w:tentative="1">
      <w:start w:val="1"/>
      <w:numFmt w:val="bullet"/>
      <w:lvlText w:val=""/>
      <w:lvlJc w:val="left"/>
      <w:pPr>
        <w:tabs>
          <w:tab w:val="num" w:pos="4320"/>
        </w:tabs>
        <w:ind w:left="4320" w:hanging="360"/>
      </w:pPr>
      <w:rPr>
        <w:rFonts w:ascii="Wingdings" w:hAnsi="Wingdings" w:hint="default"/>
      </w:rPr>
    </w:lvl>
    <w:lvl w:ilvl="6" w:tplc="67A8F228" w:tentative="1">
      <w:start w:val="1"/>
      <w:numFmt w:val="bullet"/>
      <w:lvlText w:val=""/>
      <w:lvlJc w:val="left"/>
      <w:pPr>
        <w:tabs>
          <w:tab w:val="num" w:pos="5040"/>
        </w:tabs>
        <w:ind w:left="5040" w:hanging="360"/>
      </w:pPr>
      <w:rPr>
        <w:rFonts w:ascii="Wingdings" w:hAnsi="Wingdings" w:hint="default"/>
      </w:rPr>
    </w:lvl>
    <w:lvl w:ilvl="7" w:tplc="7CCC2528" w:tentative="1">
      <w:start w:val="1"/>
      <w:numFmt w:val="bullet"/>
      <w:lvlText w:val=""/>
      <w:lvlJc w:val="left"/>
      <w:pPr>
        <w:tabs>
          <w:tab w:val="num" w:pos="5760"/>
        </w:tabs>
        <w:ind w:left="5760" w:hanging="360"/>
      </w:pPr>
      <w:rPr>
        <w:rFonts w:ascii="Wingdings" w:hAnsi="Wingdings" w:hint="default"/>
      </w:rPr>
    </w:lvl>
    <w:lvl w:ilvl="8" w:tplc="D53E41DA" w:tentative="1">
      <w:start w:val="1"/>
      <w:numFmt w:val="bullet"/>
      <w:lvlText w:val=""/>
      <w:lvlJc w:val="left"/>
      <w:pPr>
        <w:tabs>
          <w:tab w:val="num" w:pos="6480"/>
        </w:tabs>
        <w:ind w:left="6480" w:hanging="360"/>
      </w:pPr>
      <w:rPr>
        <w:rFonts w:ascii="Wingdings" w:hAnsi="Wingdings" w:hint="default"/>
      </w:rPr>
    </w:lvl>
  </w:abstractNum>
  <w:abstractNum w:abstractNumId="116" w15:restartNumberingAfterBreak="0">
    <w:nsid w:val="5BD840AD"/>
    <w:multiLevelType w:val="hybridMultilevel"/>
    <w:tmpl w:val="0818E530"/>
    <w:lvl w:ilvl="0" w:tplc="7B6A343A">
      <w:start w:val="5"/>
      <w:numFmt w:val="bullet"/>
      <w:lvlText w:val=""/>
      <w:lvlJc w:val="left"/>
      <w:pPr>
        <w:ind w:left="720" w:hanging="360"/>
      </w:pPr>
      <w:rPr>
        <w:rFonts w:ascii="Symbol" w:eastAsiaTheme="minorHAnsi" w:hAnsi="Symbol" w:cstheme="minorBidi" w:hint="default"/>
        <w:color w:val="auto"/>
        <w:sz w:val="2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7" w15:restartNumberingAfterBreak="0">
    <w:nsid w:val="5BE06783"/>
    <w:multiLevelType w:val="hybridMultilevel"/>
    <w:tmpl w:val="D540AC3C"/>
    <w:lvl w:ilvl="0" w:tplc="09242E42">
      <w:start w:val="1"/>
      <w:numFmt w:val="bullet"/>
      <w:lvlText w:val=""/>
      <w:lvlJc w:val="left"/>
      <w:pPr>
        <w:tabs>
          <w:tab w:val="num" w:pos="720"/>
        </w:tabs>
        <w:ind w:left="720" w:hanging="360"/>
      </w:pPr>
      <w:rPr>
        <w:rFonts w:ascii="Wingdings" w:hAnsi="Wingdings" w:hint="default"/>
      </w:rPr>
    </w:lvl>
    <w:lvl w:ilvl="1" w:tplc="E800F908" w:tentative="1">
      <w:start w:val="1"/>
      <w:numFmt w:val="bullet"/>
      <w:lvlText w:val=""/>
      <w:lvlJc w:val="left"/>
      <w:pPr>
        <w:tabs>
          <w:tab w:val="num" w:pos="1440"/>
        </w:tabs>
        <w:ind w:left="1440" w:hanging="360"/>
      </w:pPr>
      <w:rPr>
        <w:rFonts w:ascii="Wingdings" w:hAnsi="Wingdings" w:hint="default"/>
      </w:rPr>
    </w:lvl>
    <w:lvl w:ilvl="2" w:tplc="326013CE" w:tentative="1">
      <w:start w:val="1"/>
      <w:numFmt w:val="bullet"/>
      <w:lvlText w:val=""/>
      <w:lvlJc w:val="left"/>
      <w:pPr>
        <w:tabs>
          <w:tab w:val="num" w:pos="2160"/>
        </w:tabs>
        <w:ind w:left="2160" w:hanging="360"/>
      </w:pPr>
      <w:rPr>
        <w:rFonts w:ascii="Wingdings" w:hAnsi="Wingdings" w:hint="default"/>
      </w:rPr>
    </w:lvl>
    <w:lvl w:ilvl="3" w:tplc="371EE0A2" w:tentative="1">
      <w:start w:val="1"/>
      <w:numFmt w:val="bullet"/>
      <w:lvlText w:val=""/>
      <w:lvlJc w:val="left"/>
      <w:pPr>
        <w:tabs>
          <w:tab w:val="num" w:pos="2880"/>
        </w:tabs>
        <w:ind w:left="2880" w:hanging="360"/>
      </w:pPr>
      <w:rPr>
        <w:rFonts w:ascii="Wingdings" w:hAnsi="Wingdings" w:hint="default"/>
      </w:rPr>
    </w:lvl>
    <w:lvl w:ilvl="4" w:tplc="3B42A956" w:tentative="1">
      <w:start w:val="1"/>
      <w:numFmt w:val="bullet"/>
      <w:lvlText w:val=""/>
      <w:lvlJc w:val="left"/>
      <w:pPr>
        <w:tabs>
          <w:tab w:val="num" w:pos="3600"/>
        </w:tabs>
        <w:ind w:left="3600" w:hanging="360"/>
      </w:pPr>
      <w:rPr>
        <w:rFonts w:ascii="Wingdings" w:hAnsi="Wingdings" w:hint="default"/>
      </w:rPr>
    </w:lvl>
    <w:lvl w:ilvl="5" w:tplc="DFF8EBE6" w:tentative="1">
      <w:start w:val="1"/>
      <w:numFmt w:val="bullet"/>
      <w:lvlText w:val=""/>
      <w:lvlJc w:val="left"/>
      <w:pPr>
        <w:tabs>
          <w:tab w:val="num" w:pos="4320"/>
        </w:tabs>
        <w:ind w:left="4320" w:hanging="360"/>
      </w:pPr>
      <w:rPr>
        <w:rFonts w:ascii="Wingdings" w:hAnsi="Wingdings" w:hint="default"/>
      </w:rPr>
    </w:lvl>
    <w:lvl w:ilvl="6" w:tplc="62F8437E" w:tentative="1">
      <w:start w:val="1"/>
      <w:numFmt w:val="bullet"/>
      <w:lvlText w:val=""/>
      <w:lvlJc w:val="left"/>
      <w:pPr>
        <w:tabs>
          <w:tab w:val="num" w:pos="5040"/>
        </w:tabs>
        <w:ind w:left="5040" w:hanging="360"/>
      </w:pPr>
      <w:rPr>
        <w:rFonts w:ascii="Wingdings" w:hAnsi="Wingdings" w:hint="default"/>
      </w:rPr>
    </w:lvl>
    <w:lvl w:ilvl="7" w:tplc="8EF02B1E" w:tentative="1">
      <w:start w:val="1"/>
      <w:numFmt w:val="bullet"/>
      <w:lvlText w:val=""/>
      <w:lvlJc w:val="left"/>
      <w:pPr>
        <w:tabs>
          <w:tab w:val="num" w:pos="5760"/>
        </w:tabs>
        <w:ind w:left="5760" w:hanging="360"/>
      </w:pPr>
      <w:rPr>
        <w:rFonts w:ascii="Wingdings" w:hAnsi="Wingdings" w:hint="default"/>
      </w:rPr>
    </w:lvl>
    <w:lvl w:ilvl="8" w:tplc="AD8C864A"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5CE21E87"/>
    <w:multiLevelType w:val="hybridMultilevel"/>
    <w:tmpl w:val="DF58BB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9" w15:restartNumberingAfterBreak="0">
    <w:nsid w:val="5E373182"/>
    <w:multiLevelType w:val="hybridMultilevel"/>
    <w:tmpl w:val="F30478A6"/>
    <w:lvl w:ilvl="0" w:tplc="0C44EB72">
      <w:start w:val="1"/>
      <w:numFmt w:val="bullet"/>
      <w:lvlText w:val=""/>
      <w:lvlJc w:val="left"/>
      <w:pPr>
        <w:tabs>
          <w:tab w:val="num" w:pos="720"/>
        </w:tabs>
        <w:ind w:left="720" w:hanging="360"/>
      </w:pPr>
      <w:rPr>
        <w:rFonts w:ascii="Wingdings" w:hAnsi="Wingdings" w:hint="default"/>
        <w:color w:val="117E62"/>
      </w:rPr>
    </w:lvl>
    <w:lvl w:ilvl="1" w:tplc="6B143DFE" w:tentative="1">
      <w:start w:val="1"/>
      <w:numFmt w:val="bullet"/>
      <w:lvlText w:val=""/>
      <w:lvlJc w:val="left"/>
      <w:pPr>
        <w:tabs>
          <w:tab w:val="num" w:pos="1440"/>
        </w:tabs>
        <w:ind w:left="1440" w:hanging="360"/>
      </w:pPr>
      <w:rPr>
        <w:rFonts w:ascii="Wingdings" w:hAnsi="Wingdings" w:hint="default"/>
      </w:rPr>
    </w:lvl>
    <w:lvl w:ilvl="2" w:tplc="9D008A8A" w:tentative="1">
      <w:start w:val="1"/>
      <w:numFmt w:val="bullet"/>
      <w:lvlText w:val=""/>
      <w:lvlJc w:val="left"/>
      <w:pPr>
        <w:tabs>
          <w:tab w:val="num" w:pos="2160"/>
        </w:tabs>
        <w:ind w:left="2160" w:hanging="360"/>
      </w:pPr>
      <w:rPr>
        <w:rFonts w:ascii="Wingdings" w:hAnsi="Wingdings" w:hint="default"/>
      </w:rPr>
    </w:lvl>
    <w:lvl w:ilvl="3" w:tplc="64741518" w:tentative="1">
      <w:start w:val="1"/>
      <w:numFmt w:val="bullet"/>
      <w:lvlText w:val=""/>
      <w:lvlJc w:val="left"/>
      <w:pPr>
        <w:tabs>
          <w:tab w:val="num" w:pos="2880"/>
        </w:tabs>
        <w:ind w:left="2880" w:hanging="360"/>
      </w:pPr>
      <w:rPr>
        <w:rFonts w:ascii="Wingdings" w:hAnsi="Wingdings" w:hint="default"/>
      </w:rPr>
    </w:lvl>
    <w:lvl w:ilvl="4" w:tplc="C18A77C2" w:tentative="1">
      <w:start w:val="1"/>
      <w:numFmt w:val="bullet"/>
      <w:lvlText w:val=""/>
      <w:lvlJc w:val="left"/>
      <w:pPr>
        <w:tabs>
          <w:tab w:val="num" w:pos="3600"/>
        </w:tabs>
        <w:ind w:left="3600" w:hanging="360"/>
      </w:pPr>
      <w:rPr>
        <w:rFonts w:ascii="Wingdings" w:hAnsi="Wingdings" w:hint="default"/>
      </w:rPr>
    </w:lvl>
    <w:lvl w:ilvl="5" w:tplc="B640436A" w:tentative="1">
      <w:start w:val="1"/>
      <w:numFmt w:val="bullet"/>
      <w:lvlText w:val=""/>
      <w:lvlJc w:val="left"/>
      <w:pPr>
        <w:tabs>
          <w:tab w:val="num" w:pos="4320"/>
        </w:tabs>
        <w:ind w:left="4320" w:hanging="360"/>
      </w:pPr>
      <w:rPr>
        <w:rFonts w:ascii="Wingdings" w:hAnsi="Wingdings" w:hint="default"/>
      </w:rPr>
    </w:lvl>
    <w:lvl w:ilvl="6" w:tplc="CBC03732" w:tentative="1">
      <w:start w:val="1"/>
      <w:numFmt w:val="bullet"/>
      <w:lvlText w:val=""/>
      <w:lvlJc w:val="left"/>
      <w:pPr>
        <w:tabs>
          <w:tab w:val="num" w:pos="5040"/>
        </w:tabs>
        <w:ind w:left="5040" w:hanging="360"/>
      </w:pPr>
      <w:rPr>
        <w:rFonts w:ascii="Wingdings" w:hAnsi="Wingdings" w:hint="default"/>
      </w:rPr>
    </w:lvl>
    <w:lvl w:ilvl="7" w:tplc="D99A6962" w:tentative="1">
      <w:start w:val="1"/>
      <w:numFmt w:val="bullet"/>
      <w:lvlText w:val=""/>
      <w:lvlJc w:val="left"/>
      <w:pPr>
        <w:tabs>
          <w:tab w:val="num" w:pos="5760"/>
        </w:tabs>
        <w:ind w:left="5760" w:hanging="360"/>
      </w:pPr>
      <w:rPr>
        <w:rFonts w:ascii="Wingdings" w:hAnsi="Wingdings" w:hint="default"/>
      </w:rPr>
    </w:lvl>
    <w:lvl w:ilvl="8" w:tplc="3C56174C" w:tentative="1">
      <w:start w:val="1"/>
      <w:numFmt w:val="bullet"/>
      <w:lvlText w:val=""/>
      <w:lvlJc w:val="left"/>
      <w:pPr>
        <w:tabs>
          <w:tab w:val="num" w:pos="6480"/>
        </w:tabs>
        <w:ind w:left="6480" w:hanging="360"/>
      </w:pPr>
      <w:rPr>
        <w:rFonts w:ascii="Wingdings" w:hAnsi="Wingdings" w:hint="default"/>
      </w:rPr>
    </w:lvl>
  </w:abstractNum>
  <w:abstractNum w:abstractNumId="120" w15:restartNumberingAfterBreak="0">
    <w:nsid w:val="60852B21"/>
    <w:multiLevelType w:val="hybridMultilevel"/>
    <w:tmpl w:val="20605A42"/>
    <w:lvl w:ilvl="0" w:tplc="1110117C">
      <w:start w:val="1"/>
      <w:numFmt w:val="bullet"/>
      <w:lvlText w:val=""/>
      <w:lvlJc w:val="left"/>
      <w:pPr>
        <w:tabs>
          <w:tab w:val="num" w:pos="720"/>
        </w:tabs>
        <w:ind w:left="720" w:hanging="360"/>
      </w:pPr>
      <w:rPr>
        <w:rFonts w:ascii="Wingdings" w:hAnsi="Wingdings" w:hint="default"/>
        <w:color w:val="117E62"/>
      </w:rPr>
    </w:lvl>
    <w:lvl w:ilvl="1" w:tplc="878C70A2" w:tentative="1">
      <w:start w:val="1"/>
      <w:numFmt w:val="bullet"/>
      <w:lvlText w:val=""/>
      <w:lvlJc w:val="left"/>
      <w:pPr>
        <w:tabs>
          <w:tab w:val="num" w:pos="1440"/>
        </w:tabs>
        <w:ind w:left="1440" w:hanging="360"/>
      </w:pPr>
      <w:rPr>
        <w:rFonts w:ascii="Wingdings" w:hAnsi="Wingdings" w:hint="default"/>
      </w:rPr>
    </w:lvl>
    <w:lvl w:ilvl="2" w:tplc="7B642CD0" w:tentative="1">
      <w:start w:val="1"/>
      <w:numFmt w:val="bullet"/>
      <w:lvlText w:val=""/>
      <w:lvlJc w:val="left"/>
      <w:pPr>
        <w:tabs>
          <w:tab w:val="num" w:pos="2160"/>
        </w:tabs>
        <w:ind w:left="2160" w:hanging="360"/>
      </w:pPr>
      <w:rPr>
        <w:rFonts w:ascii="Wingdings" w:hAnsi="Wingdings" w:hint="default"/>
      </w:rPr>
    </w:lvl>
    <w:lvl w:ilvl="3" w:tplc="B7BAF6EE" w:tentative="1">
      <w:start w:val="1"/>
      <w:numFmt w:val="bullet"/>
      <w:lvlText w:val=""/>
      <w:lvlJc w:val="left"/>
      <w:pPr>
        <w:tabs>
          <w:tab w:val="num" w:pos="2880"/>
        </w:tabs>
        <w:ind w:left="2880" w:hanging="360"/>
      </w:pPr>
      <w:rPr>
        <w:rFonts w:ascii="Wingdings" w:hAnsi="Wingdings" w:hint="default"/>
      </w:rPr>
    </w:lvl>
    <w:lvl w:ilvl="4" w:tplc="8E3AC1AE" w:tentative="1">
      <w:start w:val="1"/>
      <w:numFmt w:val="bullet"/>
      <w:lvlText w:val=""/>
      <w:lvlJc w:val="left"/>
      <w:pPr>
        <w:tabs>
          <w:tab w:val="num" w:pos="3600"/>
        </w:tabs>
        <w:ind w:left="3600" w:hanging="360"/>
      </w:pPr>
      <w:rPr>
        <w:rFonts w:ascii="Wingdings" w:hAnsi="Wingdings" w:hint="default"/>
      </w:rPr>
    </w:lvl>
    <w:lvl w:ilvl="5" w:tplc="A758690E" w:tentative="1">
      <w:start w:val="1"/>
      <w:numFmt w:val="bullet"/>
      <w:lvlText w:val=""/>
      <w:lvlJc w:val="left"/>
      <w:pPr>
        <w:tabs>
          <w:tab w:val="num" w:pos="4320"/>
        </w:tabs>
        <w:ind w:left="4320" w:hanging="360"/>
      </w:pPr>
      <w:rPr>
        <w:rFonts w:ascii="Wingdings" w:hAnsi="Wingdings" w:hint="default"/>
      </w:rPr>
    </w:lvl>
    <w:lvl w:ilvl="6" w:tplc="D9B8F7AA" w:tentative="1">
      <w:start w:val="1"/>
      <w:numFmt w:val="bullet"/>
      <w:lvlText w:val=""/>
      <w:lvlJc w:val="left"/>
      <w:pPr>
        <w:tabs>
          <w:tab w:val="num" w:pos="5040"/>
        </w:tabs>
        <w:ind w:left="5040" w:hanging="360"/>
      </w:pPr>
      <w:rPr>
        <w:rFonts w:ascii="Wingdings" w:hAnsi="Wingdings" w:hint="default"/>
      </w:rPr>
    </w:lvl>
    <w:lvl w:ilvl="7" w:tplc="C5B8A5D0" w:tentative="1">
      <w:start w:val="1"/>
      <w:numFmt w:val="bullet"/>
      <w:lvlText w:val=""/>
      <w:lvlJc w:val="left"/>
      <w:pPr>
        <w:tabs>
          <w:tab w:val="num" w:pos="5760"/>
        </w:tabs>
        <w:ind w:left="5760" w:hanging="360"/>
      </w:pPr>
      <w:rPr>
        <w:rFonts w:ascii="Wingdings" w:hAnsi="Wingdings" w:hint="default"/>
      </w:rPr>
    </w:lvl>
    <w:lvl w:ilvl="8" w:tplc="9268125E"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60975D70"/>
    <w:multiLevelType w:val="hybridMultilevel"/>
    <w:tmpl w:val="C0701E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61890AD7"/>
    <w:multiLevelType w:val="hybridMultilevel"/>
    <w:tmpl w:val="883CD584"/>
    <w:lvl w:ilvl="0" w:tplc="ADBCAEA6">
      <w:start w:val="1"/>
      <w:numFmt w:val="bullet"/>
      <w:lvlText w:val=""/>
      <w:lvlJc w:val="left"/>
      <w:pPr>
        <w:tabs>
          <w:tab w:val="num" w:pos="720"/>
        </w:tabs>
        <w:ind w:left="720" w:hanging="360"/>
      </w:pPr>
      <w:rPr>
        <w:rFonts w:ascii="Wingdings" w:hAnsi="Wingdings" w:hint="default"/>
        <w:color w:val="117E62"/>
      </w:rPr>
    </w:lvl>
    <w:lvl w:ilvl="1" w:tplc="047EC324" w:tentative="1">
      <w:start w:val="1"/>
      <w:numFmt w:val="bullet"/>
      <w:lvlText w:val=""/>
      <w:lvlJc w:val="left"/>
      <w:pPr>
        <w:tabs>
          <w:tab w:val="num" w:pos="1440"/>
        </w:tabs>
        <w:ind w:left="1440" w:hanging="360"/>
      </w:pPr>
      <w:rPr>
        <w:rFonts w:ascii="Wingdings" w:hAnsi="Wingdings" w:hint="default"/>
      </w:rPr>
    </w:lvl>
    <w:lvl w:ilvl="2" w:tplc="D13A2D12" w:tentative="1">
      <w:start w:val="1"/>
      <w:numFmt w:val="bullet"/>
      <w:lvlText w:val=""/>
      <w:lvlJc w:val="left"/>
      <w:pPr>
        <w:tabs>
          <w:tab w:val="num" w:pos="2160"/>
        </w:tabs>
        <w:ind w:left="2160" w:hanging="360"/>
      </w:pPr>
      <w:rPr>
        <w:rFonts w:ascii="Wingdings" w:hAnsi="Wingdings" w:hint="default"/>
      </w:rPr>
    </w:lvl>
    <w:lvl w:ilvl="3" w:tplc="7AB4CC8C" w:tentative="1">
      <w:start w:val="1"/>
      <w:numFmt w:val="bullet"/>
      <w:lvlText w:val=""/>
      <w:lvlJc w:val="left"/>
      <w:pPr>
        <w:tabs>
          <w:tab w:val="num" w:pos="2880"/>
        </w:tabs>
        <w:ind w:left="2880" w:hanging="360"/>
      </w:pPr>
      <w:rPr>
        <w:rFonts w:ascii="Wingdings" w:hAnsi="Wingdings" w:hint="default"/>
      </w:rPr>
    </w:lvl>
    <w:lvl w:ilvl="4" w:tplc="C9F8E4D2" w:tentative="1">
      <w:start w:val="1"/>
      <w:numFmt w:val="bullet"/>
      <w:lvlText w:val=""/>
      <w:lvlJc w:val="left"/>
      <w:pPr>
        <w:tabs>
          <w:tab w:val="num" w:pos="3600"/>
        </w:tabs>
        <w:ind w:left="3600" w:hanging="360"/>
      </w:pPr>
      <w:rPr>
        <w:rFonts w:ascii="Wingdings" w:hAnsi="Wingdings" w:hint="default"/>
      </w:rPr>
    </w:lvl>
    <w:lvl w:ilvl="5" w:tplc="DFA8AB94" w:tentative="1">
      <w:start w:val="1"/>
      <w:numFmt w:val="bullet"/>
      <w:lvlText w:val=""/>
      <w:lvlJc w:val="left"/>
      <w:pPr>
        <w:tabs>
          <w:tab w:val="num" w:pos="4320"/>
        </w:tabs>
        <w:ind w:left="4320" w:hanging="360"/>
      </w:pPr>
      <w:rPr>
        <w:rFonts w:ascii="Wingdings" w:hAnsi="Wingdings" w:hint="default"/>
      </w:rPr>
    </w:lvl>
    <w:lvl w:ilvl="6" w:tplc="CF14DD74" w:tentative="1">
      <w:start w:val="1"/>
      <w:numFmt w:val="bullet"/>
      <w:lvlText w:val=""/>
      <w:lvlJc w:val="left"/>
      <w:pPr>
        <w:tabs>
          <w:tab w:val="num" w:pos="5040"/>
        </w:tabs>
        <w:ind w:left="5040" w:hanging="360"/>
      </w:pPr>
      <w:rPr>
        <w:rFonts w:ascii="Wingdings" w:hAnsi="Wingdings" w:hint="default"/>
      </w:rPr>
    </w:lvl>
    <w:lvl w:ilvl="7" w:tplc="4C3AC38E" w:tentative="1">
      <w:start w:val="1"/>
      <w:numFmt w:val="bullet"/>
      <w:lvlText w:val=""/>
      <w:lvlJc w:val="left"/>
      <w:pPr>
        <w:tabs>
          <w:tab w:val="num" w:pos="5760"/>
        </w:tabs>
        <w:ind w:left="5760" w:hanging="360"/>
      </w:pPr>
      <w:rPr>
        <w:rFonts w:ascii="Wingdings" w:hAnsi="Wingdings" w:hint="default"/>
      </w:rPr>
    </w:lvl>
    <w:lvl w:ilvl="8" w:tplc="D21AE15E"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63061CE4"/>
    <w:multiLevelType w:val="hybridMultilevel"/>
    <w:tmpl w:val="30F22644"/>
    <w:lvl w:ilvl="0" w:tplc="7BAAC020">
      <w:start w:val="1"/>
      <w:numFmt w:val="decimal"/>
      <w:lvlText w:val="%1."/>
      <w:lvlJc w:val="left"/>
      <w:pPr>
        <w:tabs>
          <w:tab w:val="num" w:pos="720"/>
        </w:tabs>
        <w:ind w:left="720" w:hanging="360"/>
      </w:pPr>
    </w:lvl>
    <w:lvl w:ilvl="1" w:tplc="06900F40" w:tentative="1">
      <w:start w:val="1"/>
      <w:numFmt w:val="decimal"/>
      <w:lvlText w:val="%2."/>
      <w:lvlJc w:val="left"/>
      <w:pPr>
        <w:tabs>
          <w:tab w:val="num" w:pos="1440"/>
        </w:tabs>
        <w:ind w:left="1440" w:hanging="360"/>
      </w:pPr>
    </w:lvl>
    <w:lvl w:ilvl="2" w:tplc="5B8A1CCE" w:tentative="1">
      <w:start w:val="1"/>
      <w:numFmt w:val="decimal"/>
      <w:lvlText w:val="%3."/>
      <w:lvlJc w:val="left"/>
      <w:pPr>
        <w:tabs>
          <w:tab w:val="num" w:pos="2160"/>
        </w:tabs>
        <w:ind w:left="2160" w:hanging="360"/>
      </w:pPr>
    </w:lvl>
    <w:lvl w:ilvl="3" w:tplc="91C6FB7E" w:tentative="1">
      <w:start w:val="1"/>
      <w:numFmt w:val="decimal"/>
      <w:lvlText w:val="%4."/>
      <w:lvlJc w:val="left"/>
      <w:pPr>
        <w:tabs>
          <w:tab w:val="num" w:pos="2880"/>
        </w:tabs>
        <w:ind w:left="2880" w:hanging="360"/>
      </w:pPr>
    </w:lvl>
    <w:lvl w:ilvl="4" w:tplc="D5B4F79C" w:tentative="1">
      <w:start w:val="1"/>
      <w:numFmt w:val="decimal"/>
      <w:lvlText w:val="%5."/>
      <w:lvlJc w:val="left"/>
      <w:pPr>
        <w:tabs>
          <w:tab w:val="num" w:pos="3600"/>
        </w:tabs>
        <w:ind w:left="3600" w:hanging="360"/>
      </w:pPr>
    </w:lvl>
    <w:lvl w:ilvl="5" w:tplc="A0289C90" w:tentative="1">
      <w:start w:val="1"/>
      <w:numFmt w:val="decimal"/>
      <w:lvlText w:val="%6."/>
      <w:lvlJc w:val="left"/>
      <w:pPr>
        <w:tabs>
          <w:tab w:val="num" w:pos="4320"/>
        </w:tabs>
        <w:ind w:left="4320" w:hanging="360"/>
      </w:pPr>
    </w:lvl>
    <w:lvl w:ilvl="6" w:tplc="C992691C" w:tentative="1">
      <w:start w:val="1"/>
      <w:numFmt w:val="decimal"/>
      <w:lvlText w:val="%7."/>
      <w:lvlJc w:val="left"/>
      <w:pPr>
        <w:tabs>
          <w:tab w:val="num" w:pos="5040"/>
        </w:tabs>
        <w:ind w:left="5040" w:hanging="360"/>
      </w:pPr>
    </w:lvl>
    <w:lvl w:ilvl="7" w:tplc="B4909F6C" w:tentative="1">
      <w:start w:val="1"/>
      <w:numFmt w:val="decimal"/>
      <w:lvlText w:val="%8."/>
      <w:lvlJc w:val="left"/>
      <w:pPr>
        <w:tabs>
          <w:tab w:val="num" w:pos="5760"/>
        </w:tabs>
        <w:ind w:left="5760" w:hanging="360"/>
      </w:pPr>
    </w:lvl>
    <w:lvl w:ilvl="8" w:tplc="6E8C4E2C" w:tentative="1">
      <w:start w:val="1"/>
      <w:numFmt w:val="decimal"/>
      <w:lvlText w:val="%9."/>
      <w:lvlJc w:val="left"/>
      <w:pPr>
        <w:tabs>
          <w:tab w:val="num" w:pos="6480"/>
        </w:tabs>
        <w:ind w:left="6480" w:hanging="360"/>
      </w:pPr>
    </w:lvl>
  </w:abstractNum>
  <w:abstractNum w:abstractNumId="124" w15:restartNumberingAfterBreak="0">
    <w:nsid w:val="64140D8A"/>
    <w:multiLevelType w:val="hybridMultilevel"/>
    <w:tmpl w:val="71345AFC"/>
    <w:lvl w:ilvl="0" w:tplc="F7BA4140">
      <w:start w:val="1"/>
      <w:numFmt w:val="decimal"/>
      <w:lvlText w:val="%1."/>
      <w:lvlJc w:val="left"/>
      <w:pPr>
        <w:tabs>
          <w:tab w:val="num" w:pos="720"/>
        </w:tabs>
        <w:ind w:left="720" w:hanging="360"/>
      </w:pPr>
      <w:rPr>
        <w:sz w:val="32"/>
        <w:szCs w:val="28"/>
      </w:rPr>
    </w:lvl>
    <w:lvl w:ilvl="1" w:tplc="96BE9670" w:tentative="1">
      <w:start w:val="1"/>
      <w:numFmt w:val="decimal"/>
      <w:lvlText w:val="%2."/>
      <w:lvlJc w:val="left"/>
      <w:pPr>
        <w:tabs>
          <w:tab w:val="num" w:pos="1440"/>
        </w:tabs>
        <w:ind w:left="1440" w:hanging="360"/>
      </w:pPr>
    </w:lvl>
    <w:lvl w:ilvl="2" w:tplc="F560E568" w:tentative="1">
      <w:start w:val="1"/>
      <w:numFmt w:val="decimal"/>
      <w:lvlText w:val="%3."/>
      <w:lvlJc w:val="left"/>
      <w:pPr>
        <w:tabs>
          <w:tab w:val="num" w:pos="2160"/>
        </w:tabs>
        <w:ind w:left="2160" w:hanging="360"/>
      </w:pPr>
    </w:lvl>
    <w:lvl w:ilvl="3" w:tplc="60DC64A8" w:tentative="1">
      <w:start w:val="1"/>
      <w:numFmt w:val="decimal"/>
      <w:lvlText w:val="%4."/>
      <w:lvlJc w:val="left"/>
      <w:pPr>
        <w:tabs>
          <w:tab w:val="num" w:pos="2880"/>
        </w:tabs>
        <w:ind w:left="2880" w:hanging="360"/>
      </w:pPr>
    </w:lvl>
    <w:lvl w:ilvl="4" w:tplc="F8800902" w:tentative="1">
      <w:start w:val="1"/>
      <w:numFmt w:val="decimal"/>
      <w:lvlText w:val="%5."/>
      <w:lvlJc w:val="left"/>
      <w:pPr>
        <w:tabs>
          <w:tab w:val="num" w:pos="3600"/>
        </w:tabs>
        <w:ind w:left="3600" w:hanging="360"/>
      </w:pPr>
    </w:lvl>
    <w:lvl w:ilvl="5" w:tplc="0EE83118" w:tentative="1">
      <w:start w:val="1"/>
      <w:numFmt w:val="decimal"/>
      <w:lvlText w:val="%6."/>
      <w:lvlJc w:val="left"/>
      <w:pPr>
        <w:tabs>
          <w:tab w:val="num" w:pos="4320"/>
        </w:tabs>
        <w:ind w:left="4320" w:hanging="360"/>
      </w:pPr>
    </w:lvl>
    <w:lvl w:ilvl="6" w:tplc="B0A67B8A" w:tentative="1">
      <w:start w:val="1"/>
      <w:numFmt w:val="decimal"/>
      <w:lvlText w:val="%7."/>
      <w:lvlJc w:val="left"/>
      <w:pPr>
        <w:tabs>
          <w:tab w:val="num" w:pos="5040"/>
        </w:tabs>
        <w:ind w:left="5040" w:hanging="360"/>
      </w:pPr>
    </w:lvl>
    <w:lvl w:ilvl="7" w:tplc="CACC94DA" w:tentative="1">
      <w:start w:val="1"/>
      <w:numFmt w:val="decimal"/>
      <w:lvlText w:val="%8."/>
      <w:lvlJc w:val="left"/>
      <w:pPr>
        <w:tabs>
          <w:tab w:val="num" w:pos="5760"/>
        </w:tabs>
        <w:ind w:left="5760" w:hanging="360"/>
      </w:pPr>
    </w:lvl>
    <w:lvl w:ilvl="8" w:tplc="ED080B2E" w:tentative="1">
      <w:start w:val="1"/>
      <w:numFmt w:val="decimal"/>
      <w:lvlText w:val="%9."/>
      <w:lvlJc w:val="left"/>
      <w:pPr>
        <w:tabs>
          <w:tab w:val="num" w:pos="6480"/>
        </w:tabs>
        <w:ind w:left="6480" w:hanging="360"/>
      </w:pPr>
    </w:lvl>
  </w:abstractNum>
  <w:abstractNum w:abstractNumId="125" w15:restartNumberingAfterBreak="0">
    <w:nsid w:val="64205EE1"/>
    <w:multiLevelType w:val="hybridMultilevel"/>
    <w:tmpl w:val="982EB940"/>
    <w:lvl w:ilvl="0" w:tplc="3C8E6A84">
      <w:start w:val="1"/>
      <w:numFmt w:val="bullet"/>
      <w:lvlText w:val=""/>
      <w:lvlJc w:val="left"/>
      <w:pPr>
        <w:tabs>
          <w:tab w:val="num" w:pos="720"/>
        </w:tabs>
        <w:ind w:left="720" w:hanging="360"/>
      </w:pPr>
      <w:rPr>
        <w:rFonts w:ascii="Wingdings" w:hAnsi="Wingdings" w:hint="default"/>
        <w:color w:val="000000" w:themeColor="text1"/>
      </w:rPr>
    </w:lvl>
    <w:lvl w:ilvl="1" w:tplc="36BAED54" w:tentative="1">
      <w:start w:val="1"/>
      <w:numFmt w:val="bullet"/>
      <w:lvlText w:val=""/>
      <w:lvlJc w:val="left"/>
      <w:pPr>
        <w:tabs>
          <w:tab w:val="num" w:pos="1440"/>
        </w:tabs>
        <w:ind w:left="1440" w:hanging="360"/>
      </w:pPr>
      <w:rPr>
        <w:rFonts w:ascii="Wingdings" w:hAnsi="Wingdings" w:hint="default"/>
      </w:rPr>
    </w:lvl>
    <w:lvl w:ilvl="2" w:tplc="48FC6E20" w:tentative="1">
      <w:start w:val="1"/>
      <w:numFmt w:val="bullet"/>
      <w:lvlText w:val=""/>
      <w:lvlJc w:val="left"/>
      <w:pPr>
        <w:tabs>
          <w:tab w:val="num" w:pos="2160"/>
        </w:tabs>
        <w:ind w:left="2160" w:hanging="360"/>
      </w:pPr>
      <w:rPr>
        <w:rFonts w:ascii="Wingdings" w:hAnsi="Wingdings" w:hint="default"/>
      </w:rPr>
    </w:lvl>
    <w:lvl w:ilvl="3" w:tplc="4ADA0E12" w:tentative="1">
      <w:start w:val="1"/>
      <w:numFmt w:val="bullet"/>
      <w:lvlText w:val=""/>
      <w:lvlJc w:val="left"/>
      <w:pPr>
        <w:tabs>
          <w:tab w:val="num" w:pos="2880"/>
        </w:tabs>
        <w:ind w:left="2880" w:hanging="360"/>
      </w:pPr>
      <w:rPr>
        <w:rFonts w:ascii="Wingdings" w:hAnsi="Wingdings" w:hint="default"/>
      </w:rPr>
    </w:lvl>
    <w:lvl w:ilvl="4" w:tplc="48B6FFEA" w:tentative="1">
      <w:start w:val="1"/>
      <w:numFmt w:val="bullet"/>
      <w:lvlText w:val=""/>
      <w:lvlJc w:val="left"/>
      <w:pPr>
        <w:tabs>
          <w:tab w:val="num" w:pos="3600"/>
        </w:tabs>
        <w:ind w:left="3600" w:hanging="360"/>
      </w:pPr>
      <w:rPr>
        <w:rFonts w:ascii="Wingdings" w:hAnsi="Wingdings" w:hint="default"/>
      </w:rPr>
    </w:lvl>
    <w:lvl w:ilvl="5" w:tplc="716490F2" w:tentative="1">
      <w:start w:val="1"/>
      <w:numFmt w:val="bullet"/>
      <w:lvlText w:val=""/>
      <w:lvlJc w:val="left"/>
      <w:pPr>
        <w:tabs>
          <w:tab w:val="num" w:pos="4320"/>
        </w:tabs>
        <w:ind w:left="4320" w:hanging="360"/>
      </w:pPr>
      <w:rPr>
        <w:rFonts w:ascii="Wingdings" w:hAnsi="Wingdings" w:hint="default"/>
      </w:rPr>
    </w:lvl>
    <w:lvl w:ilvl="6" w:tplc="F5B84446" w:tentative="1">
      <w:start w:val="1"/>
      <w:numFmt w:val="bullet"/>
      <w:lvlText w:val=""/>
      <w:lvlJc w:val="left"/>
      <w:pPr>
        <w:tabs>
          <w:tab w:val="num" w:pos="5040"/>
        </w:tabs>
        <w:ind w:left="5040" w:hanging="360"/>
      </w:pPr>
      <w:rPr>
        <w:rFonts w:ascii="Wingdings" w:hAnsi="Wingdings" w:hint="default"/>
      </w:rPr>
    </w:lvl>
    <w:lvl w:ilvl="7" w:tplc="7C1A88A4" w:tentative="1">
      <w:start w:val="1"/>
      <w:numFmt w:val="bullet"/>
      <w:lvlText w:val=""/>
      <w:lvlJc w:val="left"/>
      <w:pPr>
        <w:tabs>
          <w:tab w:val="num" w:pos="5760"/>
        </w:tabs>
        <w:ind w:left="5760" w:hanging="360"/>
      </w:pPr>
      <w:rPr>
        <w:rFonts w:ascii="Wingdings" w:hAnsi="Wingdings" w:hint="default"/>
      </w:rPr>
    </w:lvl>
    <w:lvl w:ilvl="8" w:tplc="8898A782"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64C47C2E"/>
    <w:multiLevelType w:val="hybridMultilevel"/>
    <w:tmpl w:val="2876A164"/>
    <w:lvl w:ilvl="0" w:tplc="131EDAA6">
      <w:start w:val="1"/>
      <w:numFmt w:val="bullet"/>
      <w:lvlText w:val=""/>
      <w:lvlJc w:val="left"/>
      <w:pPr>
        <w:tabs>
          <w:tab w:val="num" w:pos="720"/>
        </w:tabs>
        <w:ind w:left="720" w:hanging="360"/>
      </w:pPr>
      <w:rPr>
        <w:rFonts w:ascii="Wingdings" w:hAnsi="Wingdings" w:hint="default"/>
        <w:color w:val="117E62"/>
      </w:rPr>
    </w:lvl>
    <w:lvl w:ilvl="1" w:tplc="4A4EE048" w:tentative="1">
      <w:start w:val="1"/>
      <w:numFmt w:val="bullet"/>
      <w:lvlText w:val=""/>
      <w:lvlJc w:val="left"/>
      <w:pPr>
        <w:tabs>
          <w:tab w:val="num" w:pos="1440"/>
        </w:tabs>
        <w:ind w:left="1440" w:hanging="360"/>
      </w:pPr>
      <w:rPr>
        <w:rFonts w:ascii="Wingdings" w:hAnsi="Wingdings" w:hint="default"/>
      </w:rPr>
    </w:lvl>
    <w:lvl w:ilvl="2" w:tplc="E260FBB4" w:tentative="1">
      <w:start w:val="1"/>
      <w:numFmt w:val="bullet"/>
      <w:lvlText w:val=""/>
      <w:lvlJc w:val="left"/>
      <w:pPr>
        <w:tabs>
          <w:tab w:val="num" w:pos="2160"/>
        </w:tabs>
        <w:ind w:left="2160" w:hanging="360"/>
      </w:pPr>
      <w:rPr>
        <w:rFonts w:ascii="Wingdings" w:hAnsi="Wingdings" w:hint="default"/>
      </w:rPr>
    </w:lvl>
    <w:lvl w:ilvl="3" w:tplc="B6BE0D60" w:tentative="1">
      <w:start w:val="1"/>
      <w:numFmt w:val="bullet"/>
      <w:lvlText w:val=""/>
      <w:lvlJc w:val="left"/>
      <w:pPr>
        <w:tabs>
          <w:tab w:val="num" w:pos="2880"/>
        </w:tabs>
        <w:ind w:left="2880" w:hanging="360"/>
      </w:pPr>
      <w:rPr>
        <w:rFonts w:ascii="Wingdings" w:hAnsi="Wingdings" w:hint="default"/>
      </w:rPr>
    </w:lvl>
    <w:lvl w:ilvl="4" w:tplc="6AE2E062" w:tentative="1">
      <w:start w:val="1"/>
      <w:numFmt w:val="bullet"/>
      <w:lvlText w:val=""/>
      <w:lvlJc w:val="left"/>
      <w:pPr>
        <w:tabs>
          <w:tab w:val="num" w:pos="3600"/>
        </w:tabs>
        <w:ind w:left="3600" w:hanging="360"/>
      </w:pPr>
      <w:rPr>
        <w:rFonts w:ascii="Wingdings" w:hAnsi="Wingdings" w:hint="default"/>
      </w:rPr>
    </w:lvl>
    <w:lvl w:ilvl="5" w:tplc="C024973E" w:tentative="1">
      <w:start w:val="1"/>
      <w:numFmt w:val="bullet"/>
      <w:lvlText w:val=""/>
      <w:lvlJc w:val="left"/>
      <w:pPr>
        <w:tabs>
          <w:tab w:val="num" w:pos="4320"/>
        </w:tabs>
        <w:ind w:left="4320" w:hanging="360"/>
      </w:pPr>
      <w:rPr>
        <w:rFonts w:ascii="Wingdings" w:hAnsi="Wingdings" w:hint="default"/>
      </w:rPr>
    </w:lvl>
    <w:lvl w:ilvl="6" w:tplc="C2466EDE" w:tentative="1">
      <w:start w:val="1"/>
      <w:numFmt w:val="bullet"/>
      <w:lvlText w:val=""/>
      <w:lvlJc w:val="left"/>
      <w:pPr>
        <w:tabs>
          <w:tab w:val="num" w:pos="5040"/>
        </w:tabs>
        <w:ind w:left="5040" w:hanging="360"/>
      </w:pPr>
      <w:rPr>
        <w:rFonts w:ascii="Wingdings" w:hAnsi="Wingdings" w:hint="default"/>
      </w:rPr>
    </w:lvl>
    <w:lvl w:ilvl="7" w:tplc="B6FC7A26" w:tentative="1">
      <w:start w:val="1"/>
      <w:numFmt w:val="bullet"/>
      <w:lvlText w:val=""/>
      <w:lvlJc w:val="left"/>
      <w:pPr>
        <w:tabs>
          <w:tab w:val="num" w:pos="5760"/>
        </w:tabs>
        <w:ind w:left="5760" w:hanging="360"/>
      </w:pPr>
      <w:rPr>
        <w:rFonts w:ascii="Wingdings" w:hAnsi="Wingdings" w:hint="default"/>
      </w:rPr>
    </w:lvl>
    <w:lvl w:ilvl="8" w:tplc="8C4E0846" w:tentative="1">
      <w:start w:val="1"/>
      <w:numFmt w:val="bullet"/>
      <w:lvlText w:val=""/>
      <w:lvlJc w:val="left"/>
      <w:pPr>
        <w:tabs>
          <w:tab w:val="num" w:pos="6480"/>
        </w:tabs>
        <w:ind w:left="6480" w:hanging="360"/>
      </w:pPr>
      <w:rPr>
        <w:rFonts w:ascii="Wingdings" w:hAnsi="Wingdings" w:hint="default"/>
      </w:rPr>
    </w:lvl>
  </w:abstractNum>
  <w:abstractNum w:abstractNumId="127" w15:restartNumberingAfterBreak="0">
    <w:nsid w:val="6595468F"/>
    <w:multiLevelType w:val="hybridMultilevel"/>
    <w:tmpl w:val="4BBCE29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15:restartNumberingAfterBreak="0">
    <w:nsid w:val="66907178"/>
    <w:multiLevelType w:val="hybridMultilevel"/>
    <w:tmpl w:val="9A7AB886"/>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15:restartNumberingAfterBreak="0">
    <w:nsid w:val="67A73186"/>
    <w:multiLevelType w:val="hybridMultilevel"/>
    <w:tmpl w:val="5EC8B51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0" w15:restartNumberingAfterBreak="0">
    <w:nsid w:val="67B67DBB"/>
    <w:multiLevelType w:val="hybridMultilevel"/>
    <w:tmpl w:val="EF8A1C12"/>
    <w:lvl w:ilvl="0" w:tplc="300EF4E4">
      <w:start w:val="1"/>
      <w:numFmt w:val="bullet"/>
      <w:lvlText w:val=""/>
      <w:lvlJc w:val="left"/>
      <w:pPr>
        <w:tabs>
          <w:tab w:val="num" w:pos="720"/>
        </w:tabs>
        <w:ind w:left="720" w:hanging="360"/>
      </w:pPr>
      <w:rPr>
        <w:rFonts w:ascii="Wingdings" w:hAnsi="Wingdings" w:hint="default"/>
        <w:color w:val="117E62"/>
      </w:rPr>
    </w:lvl>
    <w:lvl w:ilvl="1" w:tplc="3078B57A" w:tentative="1">
      <w:start w:val="1"/>
      <w:numFmt w:val="bullet"/>
      <w:lvlText w:val=""/>
      <w:lvlJc w:val="left"/>
      <w:pPr>
        <w:tabs>
          <w:tab w:val="num" w:pos="1440"/>
        </w:tabs>
        <w:ind w:left="1440" w:hanging="360"/>
      </w:pPr>
      <w:rPr>
        <w:rFonts w:ascii="Wingdings" w:hAnsi="Wingdings" w:hint="default"/>
      </w:rPr>
    </w:lvl>
    <w:lvl w:ilvl="2" w:tplc="920675A4" w:tentative="1">
      <w:start w:val="1"/>
      <w:numFmt w:val="bullet"/>
      <w:lvlText w:val=""/>
      <w:lvlJc w:val="left"/>
      <w:pPr>
        <w:tabs>
          <w:tab w:val="num" w:pos="2160"/>
        </w:tabs>
        <w:ind w:left="2160" w:hanging="360"/>
      </w:pPr>
      <w:rPr>
        <w:rFonts w:ascii="Wingdings" w:hAnsi="Wingdings" w:hint="default"/>
      </w:rPr>
    </w:lvl>
    <w:lvl w:ilvl="3" w:tplc="97B47B3C" w:tentative="1">
      <w:start w:val="1"/>
      <w:numFmt w:val="bullet"/>
      <w:lvlText w:val=""/>
      <w:lvlJc w:val="left"/>
      <w:pPr>
        <w:tabs>
          <w:tab w:val="num" w:pos="2880"/>
        </w:tabs>
        <w:ind w:left="2880" w:hanging="360"/>
      </w:pPr>
      <w:rPr>
        <w:rFonts w:ascii="Wingdings" w:hAnsi="Wingdings" w:hint="default"/>
      </w:rPr>
    </w:lvl>
    <w:lvl w:ilvl="4" w:tplc="4B86AA10" w:tentative="1">
      <w:start w:val="1"/>
      <w:numFmt w:val="bullet"/>
      <w:lvlText w:val=""/>
      <w:lvlJc w:val="left"/>
      <w:pPr>
        <w:tabs>
          <w:tab w:val="num" w:pos="3600"/>
        </w:tabs>
        <w:ind w:left="3600" w:hanging="360"/>
      </w:pPr>
      <w:rPr>
        <w:rFonts w:ascii="Wingdings" w:hAnsi="Wingdings" w:hint="default"/>
      </w:rPr>
    </w:lvl>
    <w:lvl w:ilvl="5" w:tplc="A9465A1E" w:tentative="1">
      <w:start w:val="1"/>
      <w:numFmt w:val="bullet"/>
      <w:lvlText w:val=""/>
      <w:lvlJc w:val="left"/>
      <w:pPr>
        <w:tabs>
          <w:tab w:val="num" w:pos="4320"/>
        </w:tabs>
        <w:ind w:left="4320" w:hanging="360"/>
      </w:pPr>
      <w:rPr>
        <w:rFonts w:ascii="Wingdings" w:hAnsi="Wingdings" w:hint="default"/>
      </w:rPr>
    </w:lvl>
    <w:lvl w:ilvl="6" w:tplc="9214ABC4" w:tentative="1">
      <w:start w:val="1"/>
      <w:numFmt w:val="bullet"/>
      <w:lvlText w:val=""/>
      <w:lvlJc w:val="left"/>
      <w:pPr>
        <w:tabs>
          <w:tab w:val="num" w:pos="5040"/>
        </w:tabs>
        <w:ind w:left="5040" w:hanging="360"/>
      </w:pPr>
      <w:rPr>
        <w:rFonts w:ascii="Wingdings" w:hAnsi="Wingdings" w:hint="default"/>
      </w:rPr>
    </w:lvl>
    <w:lvl w:ilvl="7" w:tplc="0D62D266" w:tentative="1">
      <w:start w:val="1"/>
      <w:numFmt w:val="bullet"/>
      <w:lvlText w:val=""/>
      <w:lvlJc w:val="left"/>
      <w:pPr>
        <w:tabs>
          <w:tab w:val="num" w:pos="5760"/>
        </w:tabs>
        <w:ind w:left="5760" w:hanging="360"/>
      </w:pPr>
      <w:rPr>
        <w:rFonts w:ascii="Wingdings" w:hAnsi="Wingdings" w:hint="default"/>
      </w:rPr>
    </w:lvl>
    <w:lvl w:ilvl="8" w:tplc="3E3E588C" w:tentative="1">
      <w:start w:val="1"/>
      <w:numFmt w:val="bullet"/>
      <w:lvlText w:val=""/>
      <w:lvlJc w:val="left"/>
      <w:pPr>
        <w:tabs>
          <w:tab w:val="num" w:pos="6480"/>
        </w:tabs>
        <w:ind w:left="6480" w:hanging="360"/>
      </w:pPr>
      <w:rPr>
        <w:rFonts w:ascii="Wingdings" w:hAnsi="Wingdings" w:hint="default"/>
      </w:rPr>
    </w:lvl>
  </w:abstractNum>
  <w:abstractNum w:abstractNumId="131" w15:restartNumberingAfterBreak="0">
    <w:nsid w:val="681D7A52"/>
    <w:multiLevelType w:val="hybridMultilevel"/>
    <w:tmpl w:val="D4C05A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15:restartNumberingAfterBreak="0">
    <w:nsid w:val="6A3656D9"/>
    <w:multiLevelType w:val="hybridMultilevel"/>
    <w:tmpl w:val="6DA26B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3" w15:restartNumberingAfterBreak="0">
    <w:nsid w:val="6A871288"/>
    <w:multiLevelType w:val="hybridMultilevel"/>
    <w:tmpl w:val="2C34291E"/>
    <w:lvl w:ilvl="0" w:tplc="F0FC9B88">
      <w:start w:val="1"/>
      <w:numFmt w:val="decimal"/>
      <w:lvlText w:val="%1."/>
      <w:lvlJc w:val="left"/>
      <w:pPr>
        <w:tabs>
          <w:tab w:val="num" w:pos="720"/>
        </w:tabs>
        <w:ind w:left="720" w:hanging="360"/>
      </w:pPr>
    </w:lvl>
    <w:lvl w:ilvl="1" w:tplc="1BC24430" w:tentative="1">
      <w:start w:val="1"/>
      <w:numFmt w:val="decimal"/>
      <w:lvlText w:val="%2."/>
      <w:lvlJc w:val="left"/>
      <w:pPr>
        <w:tabs>
          <w:tab w:val="num" w:pos="1440"/>
        </w:tabs>
        <w:ind w:left="1440" w:hanging="360"/>
      </w:pPr>
    </w:lvl>
    <w:lvl w:ilvl="2" w:tplc="532C45DE" w:tentative="1">
      <w:start w:val="1"/>
      <w:numFmt w:val="decimal"/>
      <w:lvlText w:val="%3."/>
      <w:lvlJc w:val="left"/>
      <w:pPr>
        <w:tabs>
          <w:tab w:val="num" w:pos="2160"/>
        </w:tabs>
        <w:ind w:left="2160" w:hanging="360"/>
      </w:pPr>
    </w:lvl>
    <w:lvl w:ilvl="3" w:tplc="EA5446F4" w:tentative="1">
      <w:start w:val="1"/>
      <w:numFmt w:val="decimal"/>
      <w:lvlText w:val="%4."/>
      <w:lvlJc w:val="left"/>
      <w:pPr>
        <w:tabs>
          <w:tab w:val="num" w:pos="2880"/>
        </w:tabs>
        <w:ind w:left="2880" w:hanging="360"/>
      </w:pPr>
    </w:lvl>
    <w:lvl w:ilvl="4" w:tplc="81F4F01E" w:tentative="1">
      <w:start w:val="1"/>
      <w:numFmt w:val="decimal"/>
      <w:lvlText w:val="%5."/>
      <w:lvlJc w:val="left"/>
      <w:pPr>
        <w:tabs>
          <w:tab w:val="num" w:pos="3600"/>
        </w:tabs>
        <w:ind w:left="3600" w:hanging="360"/>
      </w:pPr>
    </w:lvl>
    <w:lvl w:ilvl="5" w:tplc="4F18D024" w:tentative="1">
      <w:start w:val="1"/>
      <w:numFmt w:val="decimal"/>
      <w:lvlText w:val="%6."/>
      <w:lvlJc w:val="left"/>
      <w:pPr>
        <w:tabs>
          <w:tab w:val="num" w:pos="4320"/>
        </w:tabs>
        <w:ind w:left="4320" w:hanging="360"/>
      </w:pPr>
    </w:lvl>
    <w:lvl w:ilvl="6" w:tplc="7E66AF9C" w:tentative="1">
      <w:start w:val="1"/>
      <w:numFmt w:val="decimal"/>
      <w:lvlText w:val="%7."/>
      <w:lvlJc w:val="left"/>
      <w:pPr>
        <w:tabs>
          <w:tab w:val="num" w:pos="5040"/>
        </w:tabs>
        <w:ind w:left="5040" w:hanging="360"/>
      </w:pPr>
    </w:lvl>
    <w:lvl w:ilvl="7" w:tplc="8CCE61EE" w:tentative="1">
      <w:start w:val="1"/>
      <w:numFmt w:val="decimal"/>
      <w:lvlText w:val="%8."/>
      <w:lvlJc w:val="left"/>
      <w:pPr>
        <w:tabs>
          <w:tab w:val="num" w:pos="5760"/>
        </w:tabs>
        <w:ind w:left="5760" w:hanging="360"/>
      </w:pPr>
    </w:lvl>
    <w:lvl w:ilvl="8" w:tplc="42565D66" w:tentative="1">
      <w:start w:val="1"/>
      <w:numFmt w:val="decimal"/>
      <w:lvlText w:val="%9."/>
      <w:lvlJc w:val="left"/>
      <w:pPr>
        <w:tabs>
          <w:tab w:val="num" w:pos="6480"/>
        </w:tabs>
        <w:ind w:left="6480" w:hanging="360"/>
      </w:pPr>
    </w:lvl>
  </w:abstractNum>
  <w:abstractNum w:abstractNumId="134" w15:restartNumberingAfterBreak="0">
    <w:nsid w:val="6B962333"/>
    <w:multiLevelType w:val="hybridMultilevel"/>
    <w:tmpl w:val="0B005DA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35" w15:restartNumberingAfterBreak="0">
    <w:nsid w:val="6BC37596"/>
    <w:multiLevelType w:val="hybridMultilevel"/>
    <w:tmpl w:val="7090B55E"/>
    <w:lvl w:ilvl="0" w:tplc="28720500">
      <w:start w:val="1"/>
      <w:numFmt w:val="bullet"/>
      <w:lvlText w:val=""/>
      <w:lvlJc w:val="left"/>
      <w:pPr>
        <w:ind w:left="720" w:hanging="360"/>
      </w:pPr>
      <w:rPr>
        <w:rFonts w:ascii="Symbol" w:hAnsi="Symbol" w:hint="default"/>
        <w:sz w:val="24"/>
        <w:szCs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6E4A6CD3"/>
    <w:multiLevelType w:val="hybridMultilevel"/>
    <w:tmpl w:val="57048A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15:restartNumberingAfterBreak="0">
    <w:nsid w:val="6F4507F8"/>
    <w:multiLevelType w:val="hybridMultilevel"/>
    <w:tmpl w:val="3760D220"/>
    <w:lvl w:ilvl="0" w:tplc="0809000F">
      <w:start w:val="1"/>
      <w:numFmt w:val="decimal"/>
      <w:lvlText w:val="%1."/>
      <w:lvlJc w:val="left"/>
      <w:pPr>
        <w:ind w:left="360" w:hanging="360"/>
      </w:pPr>
    </w:lvl>
    <w:lvl w:ilvl="1" w:tplc="C0283D96">
      <w:start w:val="1"/>
      <w:numFmt w:val="lowerLetter"/>
      <w:lvlText w:val="%2."/>
      <w:lvlJc w:val="left"/>
      <w:pPr>
        <w:ind w:left="1080" w:hanging="360"/>
      </w:pPr>
      <w:rPr>
        <w:rFonts w:ascii="Arial" w:eastAsiaTheme="minorHAnsi" w:hAnsi="Arial" w:cstheme="minorBidi"/>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8" w15:restartNumberingAfterBreak="0">
    <w:nsid w:val="701B1017"/>
    <w:multiLevelType w:val="hybridMultilevel"/>
    <w:tmpl w:val="13749F98"/>
    <w:lvl w:ilvl="0" w:tplc="0CD2210C">
      <w:start w:val="1"/>
      <w:numFmt w:val="bullet"/>
      <w:lvlText w:val=""/>
      <w:lvlJc w:val="left"/>
      <w:pPr>
        <w:tabs>
          <w:tab w:val="num" w:pos="720"/>
        </w:tabs>
        <w:ind w:left="720" w:hanging="360"/>
      </w:pPr>
      <w:rPr>
        <w:rFonts w:ascii="Wingdings" w:hAnsi="Wingdings" w:hint="default"/>
        <w:color w:val="117E62"/>
      </w:rPr>
    </w:lvl>
    <w:lvl w:ilvl="1" w:tplc="A3406336" w:tentative="1">
      <w:start w:val="1"/>
      <w:numFmt w:val="bullet"/>
      <w:lvlText w:val=""/>
      <w:lvlJc w:val="left"/>
      <w:pPr>
        <w:tabs>
          <w:tab w:val="num" w:pos="1440"/>
        </w:tabs>
        <w:ind w:left="1440" w:hanging="360"/>
      </w:pPr>
      <w:rPr>
        <w:rFonts w:ascii="Wingdings" w:hAnsi="Wingdings" w:hint="default"/>
      </w:rPr>
    </w:lvl>
    <w:lvl w:ilvl="2" w:tplc="83886180" w:tentative="1">
      <w:start w:val="1"/>
      <w:numFmt w:val="bullet"/>
      <w:lvlText w:val=""/>
      <w:lvlJc w:val="left"/>
      <w:pPr>
        <w:tabs>
          <w:tab w:val="num" w:pos="2160"/>
        </w:tabs>
        <w:ind w:left="2160" w:hanging="360"/>
      </w:pPr>
      <w:rPr>
        <w:rFonts w:ascii="Wingdings" w:hAnsi="Wingdings" w:hint="default"/>
      </w:rPr>
    </w:lvl>
    <w:lvl w:ilvl="3" w:tplc="CEBC9A4A" w:tentative="1">
      <w:start w:val="1"/>
      <w:numFmt w:val="bullet"/>
      <w:lvlText w:val=""/>
      <w:lvlJc w:val="left"/>
      <w:pPr>
        <w:tabs>
          <w:tab w:val="num" w:pos="2880"/>
        </w:tabs>
        <w:ind w:left="2880" w:hanging="360"/>
      </w:pPr>
      <w:rPr>
        <w:rFonts w:ascii="Wingdings" w:hAnsi="Wingdings" w:hint="default"/>
      </w:rPr>
    </w:lvl>
    <w:lvl w:ilvl="4" w:tplc="9BDE0748" w:tentative="1">
      <w:start w:val="1"/>
      <w:numFmt w:val="bullet"/>
      <w:lvlText w:val=""/>
      <w:lvlJc w:val="left"/>
      <w:pPr>
        <w:tabs>
          <w:tab w:val="num" w:pos="3600"/>
        </w:tabs>
        <w:ind w:left="3600" w:hanging="360"/>
      </w:pPr>
      <w:rPr>
        <w:rFonts w:ascii="Wingdings" w:hAnsi="Wingdings" w:hint="default"/>
      </w:rPr>
    </w:lvl>
    <w:lvl w:ilvl="5" w:tplc="B14092B8" w:tentative="1">
      <w:start w:val="1"/>
      <w:numFmt w:val="bullet"/>
      <w:lvlText w:val=""/>
      <w:lvlJc w:val="left"/>
      <w:pPr>
        <w:tabs>
          <w:tab w:val="num" w:pos="4320"/>
        </w:tabs>
        <w:ind w:left="4320" w:hanging="360"/>
      </w:pPr>
      <w:rPr>
        <w:rFonts w:ascii="Wingdings" w:hAnsi="Wingdings" w:hint="default"/>
      </w:rPr>
    </w:lvl>
    <w:lvl w:ilvl="6" w:tplc="0DA0069C" w:tentative="1">
      <w:start w:val="1"/>
      <w:numFmt w:val="bullet"/>
      <w:lvlText w:val=""/>
      <w:lvlJc w:val="left"/>
      <w:pPr>
        <w:tabs>
          <w:tab w:val="num" w:pos="5040"/>
        </w:tabs>
        <w:ind w:left="5040" w:hanging="360"/>
      </w:pPr>
      <w:rPr>
        <w:rFonts w:ascii="Wingdings" w:hAnsi="Wingdings" w:hint="default"/>
      </w:rPr>
    </w:lvl>
    <w:lvl w:ilvl="7" w:tplc="CE702F16" w:tentative="1">
      <w:start w:val="1"/>
      <w:numFmt w:val="bullet"/>
      <w:lvlText w:val=""/>
      <w:lvlJc w:val="left"/>
      <w:pPr>
        <w:tabs>
          <w:tab w:val="num" w:pos="5760"/>
        </w:tabs>
        <w:ind w:left="5760" w:hanging="360"/>
      </w:pPr>
      <w:rPr>
        <w:rFonts w:ascii="Wingdings" w:hAnsi="Wingdings" w:hint="default"/>
      </w:rPr>
    </w:lvl>
    <w:lvl w:ilvl="8" w:tplc="B3CE656C" w:tentative="1">
      <w:start w:val="1"/>
      <w:numFmt w:val="bullet"/>
      <w:lvlText w:val=""/>
      <w:lvlJc w:val="left"/>
      <w:pPr>
        <w:tabs>
          <w:tab w:val="num" w:pos="6480"/>
        </w:tabs>
        <w:ind w:left="6480" w:hanging="360"/>
      </w:pPr>
      <w:rPr>
        <w:rFonts w:ascii="Wingdings" w:hAnsi="Wingdings" w:hint="default"/>
      </w:rPr>
    </w:lvl>
  </w:abstractNum>
  <w:abstractNum w:abstractNumId="139" w15:restartNumberingAfterBreak="0">
    <w:nsid w:val="70217499"/>
    <w:multiLevelType w:val="hybridMultilevel"/>
    <w:tmpl w:val="DEEA75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708F7BE0"/>
    <w:multiLevelType w:val="hybridMultilevel"/>
    <w:tmpl w:val="D57A617A"/>
    <w:lvl w:ilvl="0" w:tplc="EA7EAC64">
      <w:start w:val="1"/>
      <w:numFmt w:val="bullet"/>
      <w:lvlText w:val=""/>
      <w:lvlJc w:val="left"/>
      <w:pPr>
        <w:tabs>
          <w:tab w:val="num" w:pos="720"/>
        </w:tabs>
        <w:ind w:left="720" w:hanging="360"/>
      </w:pPr>
      <w:rPr>
        <w:rFonts w:ascii="Wingdings" w:hAnsi="Wingdings" w:hint="default"/>
        <w:color w:val="117E62"/>
      </w:rPr>
    </w:lvl>
    <w:lvl w:ilvl="1" w:tplc="7BB8DD06" w:tentative="1">
      <w:start w:val="1"/>
      <w:numFmt w:val="bullet"/>
      <w:lvlText w:val=""/>
      <w:lvlJc w:val="left"/>
      <w:pPr>
        <w:tabs>
          <w:tab w:val="num" w:pos="1440"/>
        </w:tabs>
        <w:ind w:left="1440" w:hanging="360"/>
      </w:pPr>
      <w:rPr>
        <w:rFonts w:ascii="Wingdings" w:hAnsi="Wingdings" w:hint="default"/>
      </w:rPr>
    </w:lvl>
    <w:lvl w:ilvl="2" w:tplc="D2827652" w:tentative="1">
      <w:start w:val="1"/>
      <w:numFmt w:val="bullet"/>
      <w:lvlText w:val=""/>
      <w:lvlJc w:val="left"/>
      <w:pPr>
        <w:tabs>
          <w:tab w:val="num" w:pos="2160"/>
        </w:tabs>
        <w:ind w:left="2160" w:hanging="360"/>
      </w:pPr>
      <w:rPr>
        <w:rFonts w:ascii="Wingdings" w:hAnsi="Wingdings" w:hint="default"/>
      </w:rPr>
    </w:lvl>
    <w:lvl w:ilvl="3" w:tplc="BA641F8C" w:tentative="1">
      <w:start w:val="1"/>
      <w:numFmt w:val="bullet"/>
      <w:lvlText w:val=""/>
      <w:lvlJc w:val="left"/>
      <w:pPr>
        <w:tabs>
          <w:tab w:val="num" w:pos="2880"/>
        </w:tabs>
        <w:ind w:left="2880" w:hanging="360"/>
      </w:pPr>
      <w:rPr>
        <w:rFonts w:ascii="Wingdings" w:hAnsi="Wingdings" w:hint="default"/>
      </w:rPr>
    </w:lvl>
    <w:lvl w:ilvl="4" w:tplc="92EABB36" w:tentative="1">
      <w:start w:val="1"/>
      <w:numFmt w:val="bullet"/>
      <w:lvlText w:val=""/>
      <w:lvlJc w:val="left"/>
      <w:pPr>
        <w:tabs>
          <w:tab w:val="num" w:pos="3600"/>
        </w:tabs>
        <w:ind w:left="3600" w:hanging="360"/>
      </w:pPr>
      <w:rPr>
        <w:rFonts w:ascii="Wingdings" w:hAnsi="Wingdings" w:hint="default"/>
      </w:rPr>
    </w:lvl>
    <w:lvl w:ilvl="5" w:tplc="995AAA7E" w:tentative="1">
      <w:start w:val="1"/>
      <w:numFmt w:val="bullet"/>
      <w:lvlText w:val=""/>
      <w:lvlJc w:val="left"/>
      <w:pPr>
        <w:tabs>
          <w:tab w:val="num" w:pos="4320"/>
        </w:tabs>
        <w:ind w:left="4320" w:hanging="360"/>
      </w:pPr>
      <w:rPr>
        <w:rFonts w:ascii="Wingdings" w:hAnsi="Wingdings" w:hint="default"/>
      </w:rPr>
    </w:lvl>
    <w:lvl w:ilvl="6" w:tplc="4498FB36" w:tentative="1">
      <w:start w:val="1"/>
      <w:numFmt w:val="bullet"/>
      <w:lvlText w:val=""/>
      <w:lvlJc w:val="left"/>
      <w:pPr>
        <w:tabs>
          <w:tab w:val="num" w:pos="5040"/>
        </w:tabs>
        <w:ind w:left="5040" w:hanging="360"/>
      </w:pPr>
      <w:rPr>
        <w:rFonts w:ascii="Wingdings" w:hAnsi="Wingdings" w:hint="default"/>
      </w:rPr>
    </w:lvl>
    <w:lvl w:ilvl="7" w:tplc="0168357C" w:tentative="1">
      <w:start w:val="1"/>
      <w:numFmt w:val="bullet"/>
      <w:lvlText w:val=""/>
      <w:lvlJc w:val="left"/>
      <w:pPr>
        <w:tabs>
          <w:tab w:val="num" w:pos="5760"/>
        </w:tabs>
        <w:ind w:left="5760" w:hanging="360"/>
      </w:pPr>
      <w:rPr>
        <w:rFonts w:ascii="Wingdings" w:hAnsi="Wingdings" w:hint="default"/>
      </w:rPr>
    </w:lvl>
    <w:lvl w:ilvl="8" w:tplc="3E0CD218"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718F4DA6"/>
    <w:multiLevelType w:val="hybridMultilevel"/>
    <w:tmpl w:val="4916374A"/>
    <w:lvl w:ilvl="0" w:tplc="8CA667A2">
      <w:start w:val="1"/>
      <w:numFmt w:val="bullet"/>
      <w:lvlText w:val=""/>
      <w:lvlJc w:val="left"/>
      <w:pPr>
        <w:tabs>
          <w:tab w:val="num" w:pos="720"/>
        </w:tabs>
        <w:ind w:left="720" w:hanging="360"/>
      </w:pPr>
      <w:rPr>
        <w:rFonts w:ascii="Wingdings" w:hAnsi="Wingdings" w:hint="default"/>
        <w:color w:val="117E62"/>
      </w:rPr>
    </w:lvl>
    <w:lvl w:ilvl="1" w:tplc="48A8D8B0" w:tentative="1">
      <w:start w:val="1"/>
      <w:numFmt w:val="bullet"/>
      <w:lvlText w:val=""/>
      <w:lvlJc w:val="left"/>
      <w:pPr>
        <w:tabs>
          <w:tab w:val="num" w:pos="1440"/>
        </w:tabs>
        <w:ind w:left="1440" w:hanging="360"/>
      </w:pPr>
      <w:rPr>
        <w:rFonts w:ascii="Wingdings" w:hAnsi="Wingdings" w:hint="default"/>
      </w:rPr>
    </w:lvl>
    <w:lvl w:ilvl="2" w:tplc="5E9CF3FE" w:tentative="1">
      <w:start w:val="1"/>
      <w:numFmt w:val="bullet"/>
      <w:lvlText w:val=""/>
      <w:lvlJc w:val="left"/>
      <w:pPr>
        <w:tabs>
          <w:tab w:val="num" w:pos="2160"/>
        </w:tabs>
        <w:ind w:left="2160" w:hanging="360"/>
      </w:pPr>
      <w:rPr>
        <w:rFonts w:ascii="Wingdings" w:hAnsi="Wingdings" w:hint="default"/>
      </w:rPr>
    </w:lvl>
    <w:lvl w:ilvl="3" w:tplc="E7FC6A1A" w:tentative="1">
      <w:start w:val="1"/>
      <w:numFmt w:val="bullet"/>
      <w:lvlText w:val=""/>
      <w:lvlJc w:val="left"/>
      <w:pPr>
        <w:tabs>
          <w:tab w:val="num" w:pos="2880"/>
        </w:tabs>
        <w:ind w:left="2880" w:hanging="360"/>
      </w:pPr>
      <w:rPr>
        <w:rFonts w:ascii="Wingdings" w:hAnsi="Wingdings" w:hint="default"/>
      </w:rPr>
    </w:lvl>
    <w:lvl w:ilvl="4" w:tplc="CED8BB48" w:tentative="1">
      <w:start w:val="1"/>
      <w:numFmt w:val="bullet"/>
      <w:lvlText w:val=""/>
      <w:lvlJc w:val="left"/>
      <w:pPr>
        <w:tabs>
          <w:tab w:val="num" w:pos="3600"/>
        </w:tabs>
        <w:ind w:left="3600" w:hanging="360"/>
      </w:pPr>
      <w:rPr>
        <w:rFonts w:ascii="Wingdings" w:hAnsi="Wingdings" w:hint="default"/>
      </w:rPr>
    </w:lvl>
    <w:lvl w:ilvl="5" w:tplc="506E255A" w:tentative="1">
      <w:start w:val="1"/>
      <w:numFmt w:val="bullet"/>
      <w:lvlText w:val=""/>
      <w:lvlJc w:val="left"/>
      <w:pPr>
        <w:tabs>
          <w:tab w:val="num" w:pos="4320"/>
        </w:tabs>
        <w:ind w:left="4320" w:hanging="360"/>
      </w:pPr>
      <w:rPr>
        <w:rFonts w:ascii="Wingdings" w:hAnsi="Wingdings" w:hint="default"/>
      </w:rPr>
    </w:lvl>
    <w:lvl w:ilvl="6" w:tplc="59766878" w:tentative="1">
      <w:start w:val="1"/>
      <w:numFmt w:val="bullet"/>
      <w:lvlText w:val=""/>
      <w:lvlJc w:val="left"/>
      <w:pPr>
        <w:tabs>
          <w:tab w:val="num" w:pos="5040"/>
        </w:tabs>
        <w:ind w:left="5040" w:hanging="360"/>
      </w:pPr>
      <w:rPr>
        <w:rFonts w:ascii="Wingdings" w:hAnsi="Wingdings" w:hint="default"/>
      </w:rPr>
    </w:lvl>
    <w:lvl w:ilvl="7" w:tplc="2FC639DC" w:tentative="1">
      <w:start w:val="1"/>
      <w:numFmt w:val="bullet"/>
      <w:lvlText w:val=""/>
      <w:lvlJc w:val="left"/>
      <w:pPr>
        <w:tabs>
          <w:tab w:val="num" w:pos="5760"/>
        </w:tabs>
        <w:ind w:left="5760" w:hanging="360"/>
      </w:pPr>
      <w:rPr>
        <w:rFonts w:ascii="Wingdings" w:hAnsi="Wingdings" w:hint="default"/>
      </w:rPr>
    </w:lvl>
    <w:lvl w:ilvl="8" w:tplc="07767B6E" w:tentative="1">
      <w:start w:val="1"/>
      <w:numFmt w:val="bullet"/>
      <w:lvlText w:val=""/>
      <w:lvlJc w:val="left"/>
      <w:pPr>
        <w:tabs>
          <w:tab w:val="num" w:pos="6480"/>
        </w:tabs>
        <w:ind w:left="6480" w:hanging="360"/>
      </w:pPr>
      <w:rPr>
        <w:rFonts w:ascii="Wingdings" w:hAnsi="Wingdings" w:hint="default"/>
      </w:rPr>
    </w:lvl>
  </w:abstractNum>
  <w:abstractNum w:abstractNumId="142" w15:restartNumberingAfterBreak="0">
    <w:nsid w:val="720C75FA"/>
    <w:multiLevelType w:val="hybridMultilevel"/>
    <w:tmpl w:val="3E0A8EB8"/>
    <w:lvl w:ilvl="0" w:tplc="949A782E">
      <w:start w:val="1"/>
      <w:numFmt w:val="bullet"/>
      <w:lvlText w:val=""/>
      <w:lvlJc w:val="left"/>
      <w:pPr>
        <w:ind w:left="360" w:hanging="360"/>
      </w:pPr>
      <w:rPr>
        <w:rFonts w:ascii="Symbol" w:hAnsi="Symbol" w:hint="default"/>
        <w:sz w:val="24"/>
        <w:szCs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3" w15:restartNumberingAfterBreak="0">
    <w:nsid w:val="72167E24"/>
    <w:multiLevelType w:val="hybridMultilevel"/>
    <w:tmpl w:val="E3BC28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744429D3"/>
    <w:multiLevelType w:val="hybridMultilevel"/>
    <w:tmpl w:val="8F308AA4"/>
    <w:lvl w:ilvl="0" w:tplc="583C8222">
      <w:start w:val="1"/>
      <w:numFmt w:val="decimal"/>
      <w:lvlText w:val="%1."/>
      <w:lvlJc w:val="left"/>
      <w:pPr>
        <w:ind w:left="720" w:hanging="360"/>
      </w:pPr>
      <w:rPr>
        <w:b w:val="0"/>
        <w:bCs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79144B74"/>
    <w:multiLevelType w:val="hybridMultilevel"/>
    <w:tmpl w:val="A864B40A"/>
    <w:lvl w:ilvl="0" w:tplc="5DB20160">
      <w:start w:val="1"/>
      <w:numFmt w:val="bullet"/>
      <w:lvlText w:val="•"/>
      <w:lvlJc w:val="left"/>
      <w:pPr>
        <w:tabs>
          <w:tab w:val="num" w:pos="720"/>
        </w:tabs>
        <w:ind w:left="720" w:hanging="360"/>
      </w:pPr>
      <w:rPr>
        <w:rFonts w:ascii="Arial" w:hAnsi="Arial" w:hint="default"/>
      </w:rPr>
    </w:lvl>
    <w:lvl w:ilvl="1" w:tplc="0972AAD6" w:tentative="1">
      <w:start w:val="1"/>
      <w:numFmt w:val="bullet"/>
      <w:lvlText w:val="•"/>
      <w:lvlJc w:val="left"/>
      <w:pPr>
        <w:tabs>
          <w:tab w:val="num" w:pos="1440"/>
        </w:tabs>
        <w:ind w:left="1440" w:hanging="360"/>
      </w:pPr>
      <w:rPr>
        <w:rFonts w:ascii="Arial" w:hAnsi="Arial" w:hint="default"/>
      </w:rPr>
    </w:lvl>
    <w:lvl w:ilvl="2" w:tplc="83D897BE" w:tentative="1">
      <w:start w:val="1"/>
      <w:numFmt w:val="bullet"/>
      <w:lvlText w:val="•"/>
      <w:lvlJc w:val="left"/>
      <w:pPr>
        <w:tabs>
          <w:tab w:val="num" w:pos="2160"/>
        </w:tabs>
        <w:ind w:left="2160" w:hanging="360"/>
      </w:pPr>
      <w:rPr>
        <w:rFonts w:ascii="Arial" w:hAnsi="Arial" w:hint="default"/>
      </w:rPr>
    </w:lvl>
    <w:lvl w:ilvl="3" w:tplc="BD7AA9F2" w:tentative="1">
      <w:start w:val="1"/>
      <w:numFmt w:val="bullet"/>
      <w:lvlText w:val="•"/>
      <w:lvlJc w:val="left"/>
      <w:pPr>
        <w:tabs>
          <w:tab w:val="num" w:pos="2880"/>
        </w:tabs>
        <w:ind w:left="2880" w:hanging="360"/>
      </w:pPr>
      <w:rPr>
        <w:rFonts w:ascii="Arial" w:hAnsi="Arial" w:hint="default"/>
      </w:rPr>
    </w:lvl>
    <w:lvl w:ilvl="4" w:tplc="3BCC597E" w:tentative="1">
      <w:start w:val="1"/>
      <w:numFmt w:val="bullet"/>
      <w:lvlText w:val="•"/>
      <w:lvlJc w:val="left"/>
      <w:pPr>
        <w:tabs>
          <w:tab w:val="num" w:pos="3600"/>
        </w:tabs>
        <w:ind w:left="3600" w:hanging="360"/>
      </w:pPr>
      <w:rPr>
        <w:rFonts w:ascii="Arial" w:hAnsi="Arial" w:hint="default"/>
      </w:rPr>
    </w:lvl>
    <w:lvl w:ilvl="5" w:tplc="C6BA40FA" w:tentative="1">
      <w:start w:val="1"/>
      <w:numFmt w:val="bullet"/>
      <w:lvlText w:val="•"/>
      <w:lvlJc w:val="left"/>
      <w:pPr>
        <w:tabs>
          <w:tab w:val="num" w:pos="4320"/>
        </w:tabs>
        <w:ind w:left="4320" w:hanging="360"/>
      </w:pPr>
      <w:rPr>
        <w:rFonts w:ascii="Arial" w:hAnsi="Arial" w:hint="default"/>
      </w:rPr>
    </w:lvl>
    <w:lvl w:ilvl="6" w:tplc="1802583C" w:tentative="1">
      <w:start w:val="1"/>
      <w:numFmt w:val="bullet"/>
      <w:lvlText w:val="•"/>
      <w:lvlJc w:val="left"/>
      <w:pPr>
        <w:tabs>
          <w:tab w:val="num" w:pos="5040"/>
        </w:tabs>
        <w:ind w:left="5040" w:hanging="360"/>
      </w:pPr>
      <w:rPr>
        <w:rFonts w:ascii="Arial" w:hAnsi="Arial" w:hint="default"/>
      </w:rPr>
    </w:lvl>
    <w:lvl w:ilvl="7" w:tplc="6C1E35CC" w:tentative="1">
      <w:start w:val="1"/>
      <w:numFmt w:val="bullet"/>
      <w:lvlText w:val="•"/>
      <w:lvlJc w:val="left"/>
      <w:pPr>
        <w:tabs>
          <w:tab w:val="num" w:pos="5760"/>
        </w:tabs>
        <w:ind w:left="5760" w:hanging="360"/>
      </w:pPr>
      <w:rPr>
        <w:rFonts w:ascii="Arial" w:hAnsi="Arial" w:hint="default"/>
      </w:rPr>
    </w:lvl>
    <w:lvl w:ilvl="8" w:tplc="4D008356"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7AC63FCA"/>
    <w:multiLevelType w:val="hybridMultilevel"/>
    <w:tmpl w:val="E7820F36"/>
    <w:lvl w:ilvl="0" w:tplc="06A2F056">
      <w:start w:val="1"/>
      <w:numFmt w:val="bullet"/>
      <w:pStyle w:val="Bulletlis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7" w15:restartNumberingAfterBreak="0">
    <w:nsid w:val="7B147DDC"/>
    <w:multiLevelType w:val="hybridMultilevel"/>
    <w:tmpl w:val="836E780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8" w15:restartNumberingAfterBreak="0">
    <w:nsid w:val="7B1D565F"/>
    <w:multiLevelType w:val="hybridMultilevel"/>
    <w:tmpl w:val="9724BCF0"/>
    <w:lvl w:ilvl="0" w:tplc="BE4CFD5C">
      <w:start w:val="1"/>
      <w:numFmt w:val="bullet"/>
      <w:lvlText w:val=""/>
      <w:lvlJc w:val="left"/>
      <w:pPr>
        <w:tabs>
          <w:tab w:val="num" w:pos="720"/>
        </w:tabs>
        <w:ind w:left="720" w:hanging="360"/>
      </w:pPr>
      <w:rPr>
        <w:rFonts w:ascii="Wingdings" w:hAnsi="Wingdings" w:hint="default"/>
        <w:color w:val="117E62"/>
      </w:rPr>
    </w:lvl>
    <w:lvl w:ilvl="1" w:tplc="24122790" w:tentative="1">
      <w:start w:val="1"/>
      <w:numFmt w:val="bullet"/>
      <w:lvlText w:val=""/>
      <w:lvlJc w:val="left"/>
      <w:pPr>
        <w:tabs>
          <w:tab w:val="num" w:pos="1440"/>
        </w:tabs>
        <w:ind w:left="1440" w:hanging="360"/>
      </w:pPr>
      <w:rPr>
        <w:rFonts w:ascii="Wingdings" w:hAnsi="Wingdings" w:hint="default"/>
      </w:rPr>
    </w:lvl>
    <w:lvl w:ilvl="2" w:tplc="34D07ADA" w:tentative="1">
      <w:start w:val="1"/>
      <w:numFmt w:val="bullet"/>
      <w:lvlText w:val=""/>
      <w:lvlJc w:val="left"/>
      <w:pPr>
        <w:tabs>
          <w:tab w:val="num" w:pos="2160"/>
        </w:tabs>
        <w:ind w:left="2160" w:hanging="360"/>
      </w:pPr>
      <w:rPr>
        <w:rFonts w:ascii="Wingdings" w:hAnsi="Wingdings" w:hint="default"/>
      </w:rPr>
    </w:lvl>
    <w:lvl w:ilvl="3" w:tplc="907426DA" w:tentative="1">
      <w:start w:val="1"/>
      <w:numFmt w:val="bullet"/>
      <w:lvlText w:val=""/>
      <w:lvlJc w:val="left"/>
      <w:pPr>
        <w:tabs>
          <w:tab w:val="num" w:pos="2880"/>
        </w:tabs>
        <w:ind w:left="2880" w:hanging="360"/>
      </w:pPr>
      <w:rPr>
        <w:rFonts w:ascii="Wingdings" w:hAnsi="Wingdings" w:hint="default"/>
      </w:rPr>
    </w:lvl>
    <w:lvl w:ilvl="4" w:tplc="D0C240CE" w:tentative="1">
      <w:start w:val="1"/>
      <w:numFmt w:val="bullet"/>
      <w:lvlText w:val=""/>
      <w:lvlJc w:val="left"/>
      <w:pPr>
        <w:tabs>
          <w:tab w:val="num" w:pos="3600"/>
        </w:tabs>
        <w:ind w:left="3600" w:hanging="360"/>
      </w:pPr>
      <w:rPr>
        <w:rFonts w:ascii="Wingdings" w:hAnsi="Wingdings" w:hint="default"/>
      </w:rPr>
    </w:lvl>
    <w:lvl w:ilvl="5" w:tplc="81729A48" w:tentative="1">
      <w:start w:val="1"/>
      <w:numFmt w:val="bullet"/>
      <w:lvlText w:val=""/>
      <w:lvlJc w:val="left"/>
      <w:pPr>
        <w:tabs>
          <w:tab w:val="num" w:pos="4320"/>
        </w:tabs>
        <w:ind w:left="4320" w:hanging="360"/>
      </w:pPr>
      <w:rPr>
        <w:rFonts w:ascii="Wingdings" w:hAnsi="Wingdings" w:hint="default"/>
      </w:rPr>
    </w:lvl>
    <w:lvl w:ilvl="6" w:tplc="69CC41FA" w:tentative="1">
      <w:start w:val="1"/>
      <w:numFmt w:val="bullet"/>
      <w:lvlText w:val=""/>
      <w:lvlJc w:val="left"/>
      <w:pPr>
        <w:tabs>
          <w:tab w:val="num" w:pos="5040"/>
        </w:tabs>
        <w:ind w:left="5040" w:hanging="360"/>
      </w:pPr>
      <w:rPr>
        <w:rFonts w:ascii="Wingdings" w:hAnsi="Wingdings" w:hint="default"/>
      </w:rPr>
    </w:lvl>
    <w:lvl w:ilvl="7" w:tplc="7068A7D4" w:tentative="1">
      <w:start w:val="1"/>
      <w:numFmt w:val="bullet"/>
      <w:lvlText w:val=""/>
      <w:lvlJc w:val="left"/>
      <w:pPr>
        <w:tabs>
          <w:tab w:val="num" w:pos="5760"/>
        </w:tabs>
        <w:ind w:left="5760" w:hanging="360"/>
      </w:pPr>
      <w:rPr>
        <w:rFonts w:ascii="Wingdings" w:hAnsi="Wingdings" w:hint="default"/>
      </w:rPr>
    </w:lvl>
    <w:lvl w:ilvl="8" w:tplc="0F52FE34"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7BB825CE"/>
    <w:multiLevelType w:val="hybridMultilevel"/>
    <w:tmpl w:val="5B5C6E02"/>
    <w:lvl w:ilvl="0" w:tplc="9A88E89E">
      <w:start w:val="1"/>
      <w:numFmt w:val="decimal"/>
      <w:lvlText w:val="%1."/>
      <w:lvlJc w:val="left"/>
      <w:pPr>
        <w:ind w:left="1080" w:hanging="720"/>
      </w:pPr>
      <w:rPr>
        <w:rFonts w:eastAsiaTheme="minorHAnsi" w:cstheme="minorBidi" w:hint="default"/>
        <w:b/>
        <w:bCs w:val="0"/>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822886428">
    <w:abstractNumId w:val="23"/>
  </w:num>
  <w:num w:numId="2" w16cid:durableId="1993370734">
    <w:abstractNumId w:val="146"/>
  </w:num>
  <w:num w:numId="3" w16cid:durableId="580875999">
    <w:abstractNumId w:val="34"/>
  </w:num>
  <w:num w:numId="4" w16cid:durableId="704019133">
    <w:abstractNumId w:val="71"/>
  </w:num>
  <w:num w:numId="5" w16cid:durableId="1767649817">
    <w:abstractNumId w:val="13"/>
  </w:num>
  <w:num w:numId="6" w16cid:durableId="788620416">
    <w:abstractNumId w:val="107"/>
  </w:num>
  <w:num w:numId="7" w16cid:durableId="1314791195">
    <w:abstractNumId w:val="109"/>
  </w:num>
  <w:num w:numId="8" w16cid:durableId="732239302">
    <w:abstractNumId w:val="12"/>
  </w:num>
  <w:num w:numId="9" w16cid:durableId="797262276">
    <w:abstractNumId w:val="135"/>
  </w:num>
  <w:num w:numId="10" w16cid:durableId="356082832">
    <w:abstractNumId w:val="149"/>
  </w:num>
  <w:num w:numId="11" w16cid:durableId="2132627090">
    <w:abstractNumId w:val="22"/>
  </w:num>
  <w:num w:numId="12" w16cid:durableId="1591112099">
    <w:abstractNumId w:val="2"/>
  </w:num>
  <w:num w:numId="13" w16cid:durableId="1341078793">
    <w:abstractNumId w:val="78"/>
  </w:num>
  <w:num w:numId="14" w16cid:durableId="1534802877">
    <w:abstractNumId w:val="121"/>
  </w:num>
  <w:num w:numId="15" w16cid:durableId="291904331">
    <w:abstractNumId w:val="127"/>
  </w:num>
  <w:num w:numId="16" w16cid:durableId="821966501">
    <w:abstractNumId w:val="147"/>
  </w:num>
  <w:num w:numId="17" w16cid:durableId="1778254666">
    <w:abstractNumId w:val="4"/>
  </w:num>
  <w:num w:numId="18" w16cid:durableId="819729189">
    <w:abstractNumId w:val="131"/>
  </w:num>
  <w:num w:numId="19" w16cid:durableId="1639188550">
    <w:abstractNumId w:val="128"/>
  </w:num>
  <w:num w:numId="20" w16cid:durableId="709453366">
    <w:abstractNumId w:val="73"/>
  </w:num>
  <w:num w:numId="21" w16cid:durableId="425661033">
    <w:abstractNumId w:val="145"/>
  </w:num>
  <w:num w:numId="22" w16cid:durableId="267734916">
    <w:abstractNumId w:val="8"/>
  </w:num>
  <w:num w:numId="23" w16cid:durableId="1708294047">
    <w:abstractNumId w:val="142"/>
  </w:num>
  <w:num w:numId="24" w16cid:durableId="1218708867">
    <w:abstractNumId w:val="72"/>
  </w:num>
  <w:num w:numId="25" w16cid:durableId="1724215546">
    <w:abstractNumId w:val="7"/>
  </w:num>
  <w:num w:numId="26" w16cid:durableId="1976567242">
    <w:abstractNumId w:val="96"/>
  </w:num>
  <w:num w:numId="27" w16cid:durableId="1550072487">
    <w:abstractNumId w:val="14"/>
  </w:num>
  <w:num w:numId="28" w16cid:durableId="1580362184">
    <w:abstractNumId w:val="20"/>
  </w:num>
  <w:num w:numId="29" w16cid:durableId="882212162">
    <w:abstractNumId w:val="30"/>
  </w:num>
  <w:num w:numId="30" w16cid:durableId="934631899">
    <w:abstractNumId w:val="124"/>
  </w:num>
  <w:num w:numId="31" w16cid:durableId="932543263">
    <w:abstractNumId w:val="43"/>
  </w:num>
  <w:num w:numId="32" w16cid:durableId="1135098981">
    <w:abstractNumId w:val="98"/>
  </w:num>
  <w:num w:numId="33" w16cid:durableId="289823430">
    <w:abstractNumId w:val="33"/>
  </w:num>
  <w:num w:numId="34" w16cid:durableId="1436287214">
    <w:abstractNumId w:val="111"/>
  </w:num>
  <w:num w:numId="35" w16cid:durableId="1270890242">
    <w:abstractNumId w:val="144"/>
  </w:num>
  <w:num w:numId="36" w16cid:durableId="1340809114">
    <w:abstractNumId w:val="63"/>
  </w:num>
  <w:num w:numId="37" w16cid:durableId="2079938211">
    <w:abstractNumId w:val="40"/>
  </w:num>
  <w:num w:numId="38" w16cid:durableId="1209103436">
    <w:abstractNumId w:val="76"/>
  </w:num>
  <w:num w:numId="39" w16cid:durableId="1801460108">
    <w:abstractNumId w:val="77"/>
  </w:num>
  <w:num w:numId="40" w16cid:durableId="2136635283">
    <w:abstractNumId w:val="133"/>
  </w:num>
  <w:num w:numId="41" w16cid:durableId="401873181">
    <w:abstractNumId w:val="140"/>
  </w:num>
  <w:num w:numId="42" w16cid:durableId="482940078">
    <w:abstractNumId w:val="44"/>
  </w:num>
  <w:num w:numId="43" w16cid:durableId="906457147">
    <w:abstractNumId w:val="21"/>
  </w:num>
  <w:num w:numId="44" w16cid:durableId="1248349502">
    <w:abstractNumId w:val="141"/>
  </w:num>
  <w:num w:numId="45" w16cid:durableId="121308999">
    <w:abstractNumId w:val="105"/>
  </w:num>
  <w:num w:numId="46" w16cid:durableId="161630961">
    <w:abstractNumId w:val="99"/>
  </w:num>
  <w:num w:numId="47" w16cid:durableId="1904397">
    <w:abstractNumId w:val="115"/>
  </w:num>
  <w:num w:numId="48" w16cid:durableId="1807308926">
    <w:abstractNumId w:val="87"/>
  </w:num>
  <w:num w:numId="49" w16cid:durableId="1911696702">
    <w:abstractNumId w:val="80"/>
  </w:num>
  <w:num w:numId="50" w16cid:durableId="1464155794">
    <w:abstractNumId w:val="60"/>
  </w:num>
  <w:num w:numId="51" w16cid:durableId="39206089">
    <w:abstractNumId w:val="65"/>
  </w:num>
  <w:num w:numId="52" w16cid:durableId="1425957506">
    <w:abstractNumId w:val="112"/>
  </w:num>
  <w:num w:numId="53" w16cid:durableId="274947968">
    <w:abstractNumId w:val="137"/>
  </w:num>
  <w:num w:numId="54" w16cid:durableId="1819877727">
    <w:abstractNumId w:val="84"/>
  </w:num>
  <w:num w:numId="55" w16cid:durableId="2087528271">
    <w:abstractNumId w:val="50"/>
  </w:num>
  <w:num w:numId="56" w16cid:durableId="1987274044">
    <w:abstractNumId w:val="79"/>
  </w:num>
  <w:num w:numId="57" w16cid:durableId="1648826778">
    <w:abstractNumId w:val="3"/>
  </w:num>
  <w:num w:numId="58" w16cid:durableId="389302767">
    <w:abstractNumId w:val="10"/>
  </w:num>
  <w:num w:numId="59" w16cid:durableId="258147828">
    <w:abstractNumId w:val="132"/>
  </w:num>
  <w:num w:numId="60" w16cid:durableId="1173377436">
    <w:abstractNumId w:val="9"/>
  </w:num>
  <w:num w:numId="61" w16cid:durableId="817306805">
    <w:abstractNumId w:val="25"/>
  </w:num>
  <w:num w:numId="62" w16cid:durableId="1462575941">
    <w:abstractNumId w:val="108"/>
  </w:num>
  <w:num w:numId="63" w16cid:durableId="6058378">
    <w:abstractNumId w:val="88"/>
  </w:num>
  <w:num w:numId="64" w16cid:durableId="854080131">
    <w:abstractNumId w:val="125"/>
  </w:num>
  <w:num w:numId="65" w16cid:durableId="881134866">
    <w:abstractNumId w:val="70"/>
  </w:num>
  <w:num w:numId="66" w16cid:durableId="1942375277">
    <w:abstractNumId w:val="37"/>
  </w:num>
  <w:num w:numId="67" w16cid:durableId="102455943">
    <w:abstractNumId w:val="69"/>
  </w:num>
  <w:num w:numId="68" w16cid:durableId="78210553">
    <w:abstractNumId w:val="92"/>
  </w:num>
  <w:num w:numId="69" w16cid:durableId="202833946">
    <w:abstractNumId w:val="103"/>
  </w:num>
  <w:num w:numId="70" w16cid:durableId="404761616">
    <w:abstractNumId w:val="122"/>
  </w:num>
  <w:num w:numId="71" w16cid:durableId="1881165024">
    <w:abstractNumId w:val="38"/>
  </w:num>
  <w:num w:numId="72" w16cid:durableId="1877690912">
    <w:abstractNumId w:val="0"/>
  </w:num>
  <w:num w:numId="73" w16cid:durableId="1042556930">
    <w:abstractNumId w:val="120"/>
  </w:num>
  <w:num w:numId="74" w16cid:durableId="677150476">
    <w:abstractNumId w:val="19"/>
  </w:num>
  <w:num w:numId="75" w16cid:durableId="136072185">
    <w:abstractNumId w:val="74"/>
  </w:num>
  <w:num w:numId="76" w16cid:durableId="473909228">
    <w:abstractNumId w:val="35"/>
  </w:num>
  <w:num w:numId="77" w16cid:durableId="403767650">
    <w:abstractNumId w:val="11"/>
  </w:num>
  <w:num w:numId="78" w16cid:durableId="878206736">
    <w:abstractNumId w:val="61"/>
  </w:num>
  <w:num w:numId="79" w16cid:durableId="855733551">
    <w:abstractNumId w:val="58"/>
  </w:num>
  <w:num w:numId="80" w16cid:durableId="662203170">
    <w:abstractNumId w:val="68"/>
  </w:num>
  <w:num w:numId="81" w16cid:durableId="1135562369">
    <w:abstractNumId w:val="64"/>
  </w:num>
  <w:num w:numId="82" w16cid:durableId="1265304695">
    <w:abstractNumId w:val="46"/>
  </w:num>
  <w:num w:numId="83" w16cid:durableId="842862991">
    <w:abstractNumId w:val="82"/>
  </w:num>
  <w:num w:numId="84" w16cid:durableId="1176916560">
    <w:abstractNumId w:val="15"/>
  </w:num>
  <w:num w:numId="85" w16cid:durableId="1114247375">
    <w:abstractNumId w:val="93"/>
  </w:num>
  <w:num w:numId="86" w16cid:durableId="108817149">
    <w:abstractNumId w:val="123"/>
  </w:num>
  <w:num w:numId="87" w16cid:durableId="1839693814">
    <w:abstractNumId w:val="36"/>
  </w:num>
  <w:num w:numId="88" w16cid:durableId="803156419">
    <w:abstractNumId w:val="59"/>
  </w:num>
  <w:num w:numId="89" w16cid:durableId="1111705128">
    <w:abstractNumId w:val="119"/>
  </w:num>
  <w:num w:numId="90" w16cid:durableId="869151455">
    <w:abstractNumId w:val="31"/>
  </w:num>
  <w:num w:numId="91" w16cid:durableId="1378160117">
    <w:abstractNumId w:val="104"/>
  </w:num>
  <w:num w:numId="92" w16cid:durableId="719938313">
    <w:abstractNumId w:val="100"/>
  </w:num>
  <w:num w:numId="93" w16cid:durableId="2021227600">
    <w:abstractNumId w:val="41"/>
  </w:num>
  <w:num w:numId="94" w16cid:durableId="759177736">
    <w:abstractNumId w:val="42"/>
  </w:num>
  <w:num w:numId="95" w16cid:durableId="295528318">
    <w:abstractNumId w:val="136"/>
  </w:num>
  <w:num w:numId="96" w16cid:durableId="1935044052">
    <w:abstractNumId w:val="75"/>
  </w:num>
  <w:num w:numId="97" w16cid:durableId="848174467">
    <w:abstractNumId w:val="110"/>
  </w:num>
  <w:num w:numId="98" w16cid:durableId="345715383">
    <w:abstractNumId w:val="85"/>
  </w:num>
  <w:num w:numId="99" w16cid:durableId="1113791549">
    <w:abstractNumId w:val="55"/>
  </w:num>
  <w:num w:numId="100" w16cid:durableId="701515664">
    <w:abstractNumId w:val="138"/>
  </w:num>
  <w:num w:numId="101" w16cid:durableId="1757553922">
    <w:abstractNumId w:val="57"/>
  </w:num>
  <w:num w:numId="102" w16cid:durableId="1093743308">
    <w:abstractNumId w:val="67"/>
  </w:num>
  <w:num w:numId="103" w16cid:durableId="1562869096">
    <w:abstractNumId w:val="86"/>
  </w:num>
  <w:num w:numId="104" w16cid:durableId="5400706">
    <w:abstractNumId w:val="148"/>
  </w:num>
  <w:num w:numId="105" w16cid:durableId="870342072">
    <w:abstractNumId w:val="139"/>
  </w:num>
  <w:num w:numId="106" w16cid:durableId="512115973">
    <w:abstractNumId w:val="5"/>
  </w:num>
  <w:num w:numId="107" w16cid:durableId="2014527098">
    <w:abstractNumId w:val="89"/>
  </w:num>
  <w:num w:numId="108" w16cid:durableId="544948178">
    <w:abstractNumId w:val="48"/>
  </w:num>
  <w:num w:numId="109" w16cid:durableId="1752115236">
    <w:abstractNumId w:val="113"/>
  </w:num>
  <w:num w:numId="110" w16cid:durableId="460613839">
    <w:abstractNumId w:val="62"/>
  </w:num>
  <w:num w:numId="111" w16cid:durableId="217977779">
    <w:abstractNumId w:val="49"/>
  </w:num>
  <w:num w:numId="112" w16cid:durableId="366300634">
    <w:abstractNumId w:val="24"/>
  </w:num>
  <w:num w:numId="113" w16cid:durableId="2046174950">
    <w:abstractNumId w:val="129"/>
  </w:num>
  <w:num w:numId="114" w16cid:durableId="220604787">
    <w:abstractNumId w:val="102"/>
  </w:num>
  <w:num w:numId="115" w16cid:durableId="1540389629">
    <w:abstractNumId w:val="90"/>
  </w:num>
  <w:num w:numId="116" w16cid:durableId="1882983399">
    <w:abstractNumId w:val="94"/>
  </w:num>
  <w:num w:numId="117" w16cid:durableId="829830892">
    <w:abstractNumId w:val="28"/>
  </w:num>
  <w:num w:numId="118" w16cid:durableId="1704746946">
    <w:abstractNumId w:val="117"/>
  </w:num>
  <w:num w:numId="119" w16cid:durableId="500508070">
    <w:abstractNumId w:val="45"/>
  </w:num>
  <w:num w:numId="120" w16cid:durableId="1768383133">
    <w:abstractNumId w:val="95"/>
  </w:num>
  <w:num w:numId="121" w16cid:durableId="932277876">
    <w:abstractNumId w:val="114"/>
  </w:num>
  <w:num w:numId="122" w16cid:durableId="1415587811">
    <w:abstractNumId w:val="66"/>
  </w:num>
  <w:num w:numId="123" w16cid:durableId="554779014">
    <w:abstractNumId w:val="16"/>
  </w:num>
  <w:num w:numId="124" w16cid:durableId="162822622">
    <w:abstractNumId w:val="18"/>
  </w:num>
  <w:num w:numId="125" w16cid:durableId="1118643293">
    <w:abstractNumId w:val="52"/>
  </w:num>
  <w:num w:numId="126" w16cid:durableId="1020617933">
    <w:abstractNumId w:val="26"/>
  </w:num>
  <w:num w:numId="127" w16cid:durableId="1700625507">
    <w:abstractNumId w:val="106"/>
  </w:num>
  <w:num w:numId="128" w16cid:durableId="536087696">
    <w:abstractNumId w:val="27"/>
  </w:num>
  <w:num w:numId="129" w16cid:durableId="1676422265">
    <w:abstractNumId w:val="56"/>
  </w:num>
  <w:num w:numId="130" w16cid:durableId="1237940320">
    <w:abstractNumId w:val="51"/>
  </w:num>
  <w:num w:numId="131" w16cid:durableId="345518939">
    <w:abstractNumId w:val="47"/>
  </w:num>
  <w:num w:numId="132" w16cid:durableId="236945049">
    <w:abstractNumId w:val="17"/>
  </w:num>
  <w:num w:numId="133" w16cid:durableId="690912482">
    <w:abstractNumId w:val="91"/>
  </w:num>
  <w:num w:numId="134" w16cid:durableId="1147821906">
    <w:abstractNumId w:val="134"/>
  </w:num>
  <w:num w:numId="135" w16cid:durableId="989822845">
    <w:abstractNumId w:val="32"/>
  </w:num>
  <w:num w:numId="136" w16cid:durableId="1200364377">
    <w:abstractNumId w:val="126"/>
  </w:num>
  <w:num w:numId="137" w16cid:durableId="1945186558">
    <w:abstractNumId w:val="97"/>
  </w:num>
  <w:num w:numId="138" w16cid:durableId="709301558">
    <w:abstractNumId w:val="130"/>
  </w:num>
  <w:num w:numId="139" w16cid:durableId="308679839">
    <w:abstractNumId w:val="83"/>
  </w:num>
  <w:num w:numId="140" w16cid:durableId="255939970">
    <w:abstractNumId w:val="6"/>
  </w:num>
  <w:num w:numId="141" w16cid:durableId="201947363">
    <w:abstractNumId w:val="29"/>
  </w:num>
  <w:num w:numId="142" w16cid:durableId="191840270">
    <w:abstractNumId w:val="116"/>
  </w:num>
  <w:num w:numId="143" w16cid:durableId="320159823">
    <w:abstractNumId w:val="143"/>
  </w:num>
  <w:num w:numId="144" w16cid:durableId="328754071">
    <w:abstractNumId w:val="53"/>
  </w:num>
  <w:num w:numId="145" w16cid:durableId="320891784">
    <w:abstractNumId w:val="118"/>
  </w:num>
  <w:num w:numId="146" w16cid:durableId="1471167651">
    <w:abstractNumId w:val="1"/>
  </w:num>
  <w:num w:numId="147" w16cid:durableId="673921727">
    <w:abstractNumId w:val="101"/>
  </w:num>
  <w:num w:numId="148" w16cid:durableId="2008359749">
    <w:abstractNumId w:val="54"/>
  </w:num>
  <w:num w:numId="149" w16cid:durableId="2051374561">
    <w:abstractNumId w:val="81"/>
  </w:num>
  <w:num w:numId="150" w16cid:durableId="2061318221">
    <w:abstractNumId w:val="39"/>
  </w:num>
  <w:numIdMacAtCleanup w:val="1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E1NzIwNzcytjS3MDBX0lEKTi0uzszPAykwqgUAcrR5SSwAAAA="/>
  </w:docVars>
  <w:rsids>
    <w:rsidRoot w:val="00790760"/>
    <w:rsid w:val="00014DB5"/>
    <w:rsid w:val="000234B8"/>
    <w:rsid w:val="0005231D"/>
    <w:rsid w:val="00052779"/>
    <w:rsid w:val="00071381"/>
    <w:rsid w:val="00095255"/>
    <w:rsid w:val="000D3045"/>
    <w:rsid w:val="000E5413"/>
    <w:rsid w:val="0011454D"/>
    <w:rsid w:val="00117DE5"/>
    <w:rsid w:val="00154868"/>
    <w:rsid w:val="0016670A"/>
    <w:rsid w:val="0017208A"/>
    <w:rsid w:val="001761C8"/>
    <w:rsid w:val="00186E37"/>
    <w:rsid w:val="001B0E1F"/>
    <w:rsid w:val="001B37E6"/>
    <w:rsid w:val="001B7B33"/>
    <w:rsid w:val="001C1C8C"/>
    <w:rsid w:val="001D032C"/>
    <w:rsid w:val="0020191E"/>
    <w:rsid w:val="002025F9"/>
    <w:rsid w:val="00237475"/>
    <w:rsid w:val="0029665C"/>
    <w:rsid w:val="002A56F2"/>
    <w:rsid w:val="002A6B43"/>
    <w:rsid w:val="002E575A"/>
    <w:rsid w:val="002F6126"/>
    <w:rsid w:val="00300C03"/>
    <w:rsid w:val="00301BB0"/>
    <w:rsid w:val="00333E56"/>
    <w:rsid w:val="00346CE3"/>
    <w:rsid w:val="00356FFA"/>
    <w:rsid w:val="00366F87"/>
    <w:rsid w:val="0037081D"/>
    <w:rsid w:val="003841C2"/>
    <w:rsid w:val="003A6BD5"/>
    <w:rsid w:val="003B2575"/>
    <w:rsid w:val="003B5D19"/>
    <w:rsid w:val="003C420C"/>
    <w:rsid w:val="003C6588"/>
    <w:rsid w:val="003F4B35"/>
    <w:rsid w:val="00410FC7"/>
    <w:rsid w:val="004343F7"/>
    <w:rsid w:val="00444F21"/>
    <w:rsid w:val="004611E6"/>
    <w:rsid w:val="0046211B"/>
    <w:rsid w:val="004759A1"/>
    <w:rsid w:val="00484142"/>
    <w:rsid w:val="0048688C"/>
    <w:rsid w:val="004929C1"/>
    <w:rsid w:val="0049596B"/>
    <w:rsid w:val="004D001D"/>
    <w:rsid w:val="004D13D4"/>
    <w:rsid w:val="004D57AB"/>
    <w:rsid w:val="004E6381"/>
    <w:rsid w:val="004F6AE8"/>
    <w:rsid w:val="005036AA"/>
    <w:rsid w:val="00516427"/>
    <w:rsid w:val="005213CE"/>
    <w:rsid w:val="005642DF"/>
    <w:rsid w:val="00564FA6"/>
    <w:rsid w:val="005710A8"/>
    <w:rsid w:val="00577A5B"/>
    <w:rsid w:val="005819EC"/>
    <w:rsid w:val="00582531"/>
    <w:rsid w:val="005850B1"/>
    <w:rsid w:val="005854BF"/>
    <w:rsid w:val="005907DA"/>
    <w:rsid w:val="005D4A85"/>
    <w:rsid w:val="005E05FA"/>
    <w:rsid w:val="005E0E72"/>
    <w:rsid w:val="005E5232"/>
    <w:rsid w:val="005F0D59"/>
    <w:rsid w:val="00642F1B"/>
    <w:rsid w:val="00656816"/>
    <w:rsid w:val="00676911"/>
    <w:rsid w:val="00683321"/>
    <w:rsid w:val="00685C66"/>
    <w:rsid w:val="00696D91"/>
    <w:rsid w:val="006A0AD1"/>
    <w:rsid w:val="006A0BF0"/>
    <w:rsid w:val="006A3CB0"/>
    <w:rsid w:val="006B685E"/>
    <w:rsid w:val="006D7138"/>
    <w:rsid w:val="006F1DDB"/>
    <w:rsid w:val="007073C4"/>
    <w:rsid w:val="00710421"/>
    <w:rsid w:val="00713EE9"/>
    <w:rsid w:val="00716093"/>
    <w:rsid w:val="007354BC"/>
    <w:rsid w:val="00766BE4"/>
    <w:rsid w:val="00790760"/>
    <w:rsid w:val="007A0F7A"/>
    <w:rsid w:val="007A1D3A"/>
    <w:rsid w:val="007C24ED"/>
    <w:rsid w:val="007C6133"/>
    <w:rsid w:val="007D7D2D"/>
    <w:rsid w:val="007F2921"/>
    <w:rsid w:val="00813E67"/>
    <w:rsid w:val="00817C64"/>
    <w:rsid w:val="0083334A"/>
    <w:rsid w:val="00865985"/>
    <w:rsid w:val="00874667"/>
    <w:rsid w:val="008845C6"/>
    <w:rsid w:val="008C6D03"/>
    <w:rsid w:val="008D46E2"/>
    <w:rsid w:val="008D58EF"/>
    <w:rsid w:val="008F6685"/>
    <w:rsid w:val="009078BE"/>
    <w:rsid w:val="00935315"/>
    <w:rsid w:val="009560AE"/>
    <w:rsid w:val="00963CFF"/>
    <w:rsid w:val="00967A0C"/>
    <w:rsid w:val="00973C92"/>
    <w:rsid w:val="009A06D5"/>
    <w:rsid w:val="009A593A"/>
    <w:rsid w:val="009B3ADD"/>
    <w:rsid w:val="009B7EE1"/>
    <w:rsid w:val="009D5F31"/>
    <w:rsid w:val="009E3BC5"/>
    <w:rsid w:val="009E451C"/>
    <w:rsid w:val="009F57C1"/>
    <w:rsid w:val="00A63173"/>
    <w:rsid w:val="00A647A0"/>
    <w:rsid w:val="00A71E46"/>
    <w:rsid w:val="00A80BFE"/>
    <w:rsid w:val="00A82543"/>
    <w:rsid w:val="00AA4CFD"/>
    <w:rsid w:val="00AB5C15"/>
    <w:rsid w:val="00AD5EE7"/>
    <w:rsid w:val="00AE528B"/>
    <w:rsid w:val="00AE7D53"/>
    <w:rsid w:val="00B21A00"/>
    <w:rsid w:val="00B2417A"/>
    <w:rsid w:val="00B31E9B"/>
    <w:rsid w:val="00B3334F"/>
    <w:rsid w:val="00B34052"/>
    <w:rsid w:val="00B51607"/>
    <w:rsid w:val="00B53600"/>
    <w:rsid w:val="00B640D6"/>
    <w:rsid w:val="00B779BF"/>
    <w:rsid w:val="00B801B2"/>
    <w:rsid w:val="00BA5A72"/>
    <w:rsid w:val="00BA68D4"/>
    <w:rsid w:val="00BB6037"/>
    <w:rsid w:val="00BC73BA"/>
    <w:rsid w:val="00BE778B"/>
    <w:rsid w:val="00BF4CC1"/>
    <w:rsid w:val="00BF7388"/>
    <w:rsid w:val="00C25AC6"/>
    <w:rsid w:val="00C25F6A"/>
    <w:rsid w:val="00C3549D"/>
    <w:rsid w:val="00C435AE"/>
    <w:rsid w:val="00C4735A"/>
    <w:rsid w:val="00C51633"/>
    <w:rsid w:val="00C57BEC"/>
    <w:rsid w:val="00C76886"/>
    <w:rsid w:val="00C84ABA"/>
    <w:rsid w:val="00C94EF7"/>
    <w:rsid w:val="00CB467B"/>
    <w:rsid w:val="00CB5B49"/>
    <w:rsid w:val="00CC208E"/>
    <w:rsid w:val="00CC3007"/>
    <w:rsid w:val="00CC3928"/>
    <w:rsid w:val="00CE2568"/>
    <w:rsid w:val="00CE32DC"/>
    <w:rsid w:val="00CE79AE"/>
    <w:rsid w:val="00D121FB"/>
    <w:rsid w:val="00D31BA5"/>
    <w:rsid w:val="00D370DE"/>
    <w:rsid w:val="00D4327E"/>
    <w:rsid w:val="00D462F0"/>
    <w:rsid w:val="00D46C39"/>
    <w:rsid w:val="00D6114D"/>
    <w:rsid w:val="00D735C4"/>
    <w:rsid w:val="00D8081F"/>
    <w:rsid w:val="00D84B65"/>
    <w:rsid w:val="00D8544D"/>
    <w:rsid w:val="00D86D79"/>
    <w:rsid w:val="00D8782E"/>
    <w:rsid w:val="00DC5119"/>
    <w:rsid w:val="00DD2DF6"/>
    <w:rsid w:val="00DE7C58"/>
    <w:rsid w:val="00E11156"/>
    <w:rsid w:val="00E138D3"/>
    <w:rsid w:val="00E2046E"/>
    <w:rsid w:val="00E25047"/>
    <w:rsid w:val="00E36178"/>
    <w:rsid w:val="00E4349E"/>
    <w:rsid w:val="00E5472F"/>
    <w:rsid w:val="00E6172E"/>
    <w:rsid w:val="00E865C4"/>
    <w:rsid w:val="00EA08E0"/>
    <w:rsid w:val="00EA09DC"/>
    <w:rsid w:val="00EC54E5"/>
    <w:rsid w:val="00ED75B1"/>
    <w:rsid w:val="00F026F1"/>
    <w:rsid w:val="00F02A19"/>
    <w:rsid w:val="00F220A6"/>
    <w:rsid w:val="00F41A2D"/>
    <w:rsid w:val="00F44397"/>
    <w:rsid w:val="00F66FF5"/>
    <w:rsid w:val="00F85C6D"/>
    <w:rsid w:val="00F979AC"/>
    <w:rsid w:val="00FA2633"/>
    <w:rsid w:val="00FA3129"/>
    <w:rsid w:val="00FA39CB"/>
    <w:rsid w:val="00FA5681"/>
    <w:rsid w:val="00FB0550"/>
    <w:rsid w:val="00FB63FC"/>
    <w:rsid w:val="00FD75AA"/>
    <w:rsid w:val="00FE2246"/>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BF799F"/>
  <w15:chartTrackingRefBased/>
  <w15:docId w15:val="{0ACAA6D8-E8F8-49D6-9718-064741887A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HAnsi" w:hAnsiTheme="majorHAnsi" w:cstheme="minorBidi"/>
        <w:sz w:val="18"/>
        <w:szCs w:val="22"/>
        <w:lang w:val="en-GB" w:eastAsia="en-US" w:bidi="ar-EG"/>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73BA"/>
    <w:rPr>
      <w:rFonts w:ascii="Arial" w:hAnsi="Arial"/>
      <w:sz w:val="24"/>
    </w:rPr>
  </w:style>
  <w:style w:type="paragraph" w:styleId="Heading1">
    <w:name w:val="heading 1"/>
    <w:basedOn w:val="Normal"/>
    <w:next w:val="Normal"/>
    <w:link w:val="Heading1Char"/>
    <w:uiPriority w:val="9"/>
    <w:qFormat/>
    <w:rsid w:val="006F1DDB"/>
    <w:pPr>
      <w:keepNext/>
      <w:keepLines/>
      <w:spacing w:before="240" w:after="0"/>
      <w:outlineLvl w:val="0"/>
    </w:pPr>
    <w:rPr>
      <w:rFonts w:eastAsiaTheme="majorEastAsia" w:cstheme="majorBidi"/>
      <w:b/>
      <w:sz w:val="70"/>
      <w:szCs w:val="32"/>
    </w:rPr>
  </w:style>
  <w:style w:type="paragraph" w:styleId="Heading2">
    <w:name w:val="heading 2"/>
    <w:basedOn w:val="Normal"/>
    <w:next w:val="Normal"/>
    <w:link w:val="Heading2Char"/>
    <w:uiPriority w:val="9"/>
    <w:unhideWhenUsed/>
    <w:qFormat/>
    <w:rsid w:val="006F1DDB"/>
    <w:pPr>
      <w:keepNext/>
      <w:keepLines/>
      <w:spacing w:before="40" w:after="0"/>
      <w:outlineLvl w:val="1"/>
    </w:pPr>
    <w:rPr>
      <w:rFonts w:eastAsiaTheme="majorEastAsia" w:cstheme="majorBidi"/>
      <w:b/>
      <w:sz w:val="36"/>
      <w:szCs w:val="26"/>
    </w:rPr>
  </w:style>
  <w:style w:type="paragraph" w:styleId="Heading3">
    <w:name w:val="heading 3"/>
    <w:basedOn w:val="Normal"/>
    <w:next w:val="Normal"/>
    <w:link w:val="Heading3Char"/>
    <w:uiPriority w:val="9"/>
    <w:unhideWhenUsed/>
    <w:qFormat/>
    <w:rsid w:val="006F1DDB"/>
    <w:pPr>
      <w:keepNext/>
      <w:keepLines/>
      <w:spacing w:before="40" w:after="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2025F9"/>
    <w:pPr>
      <w:keepNext/>
      <w:keepLines/>
      <w:spacing w:before="40" w:after="0"/>
      <w:outlineLvl w:val="3"/>
    </w:pPr>
    <w:rPr>
      <w:rFonts w:eastAsiaTheme="majorEastAsia" w:cstheme="majorBidi"/>
      <w:b/>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ulletlist">
    <w:name w:val="Bullet list"/>
    <w:basedOn w:val="ListParagraph"/>
    <w:qFormat/>
    <w:rsid w:val="00BC73BA"/>
    <w:pPr>
      <w:numPr>
        <w:numId w:val="2"/>
      </w:numPr>
      <w:spacing w:before="100" w:beforeAutospacing="1" w:after="120" w:line="240" w:lineRule="auto"/>
      <w:ind w:left="1077" w:hanging="357"/>
      <w:contextualSpacing w:val="0"/>
    </w:pPr>
    <w:rPr>
      <w:rFonts w:eastAsia="Times New Roman" w:cs="Arial"/>
      <w:szCs w:val="24"/>
      <w:lang w:eastAsia="en-GB"/>
    </w:rPr>
  </w:style>
  <w:style w:type="paragraph" w:styleId="ListParagraph">
    <w:name w:val="List Paragraph"/>
    <w:basedOn w:val="Normal"/>
    <w:link w:val="ListParagraphChar"/>
    <w:uiPriority w:val="34"/>
    <w:qFormat/>
    <w:rsid w:val="00BC73BA"/>
    <w:pPr>
      <w:ind w:left="720"/>
      <w:contextualSpacing/>
    </w:pPr>
  </w:style>
  <w:style w:type="character" w:styleId="Hyperlink">
    <w:name w:val="Hyperlink"/>
    <w:basedOn w:val="DefaultParagraphFont"/>
    <w:uiPriority w:val="99"/>
    <w:unhideWhenUsed/>
    <w:rsid w:val="00E36178"/>
    <w:rPr>
      <w:color w:val="0563C1" w:themeColor="hyperlink"/>
      <w:u w:val="single"/>
    </w:rPr>
  </w:style>
  <w:style w:type="character" w:customStyle="1" w:styleId="UnresolvedMention1">
    <w:name w:val="Unresolved Mention1"/>
    <w:basedOn w:val="DefaultParagraphFont"/>
    <w:uiPriority w:val="99"/>
    <w:semiHidden/>
    <w:unhideWhenUsed/>
    <w:rsid w:val="00E36178"/>
    <w:rPr>
      <w:color w:val="605E5C"/>
      <w:shd w:val="clear" w:color="auto" w:fill="E1DFDD"/>
    </w:rPr>
  </w:style>
  <w:style w:type="character" w:customStyle="1" w:styleId="Heading1Char">
    <w:name w:val="Heading 1 Char"/>
    <w:basedOn w:val="DefaultParagraphFont"/>
    <w:link w:val="Heading1"/>
    <w:uiPriority w:val="9"/>
    <w:rsid w:val="006F1DDB"/>
    <w:rPr>
      <w:rFonts w:ascii="Arial" w:eastAsiaTheme="majorEastAsia" w:hAnsi="Arial" w:cstheme="majorBidi"/>
      <w:b/>
      <w:sz w:val="70"/>
      <w:szCs w:val="32"/>
    </w:rPr>
  </w:style>
  <w:style w:type="character" w:customStyle="1" w:styleId="Heading2Char">
    <w:name w:val="Heading 2 Char"/>
    <w:basedOn w:val="DefaultParagraphFont"/>
    <w:link w:val="Heading2"/>
    <w:uiPriority w:val="9"/>
    <w:rsid w:val="006F1DDB"/>
    <w:rPr>
      <w:rFonts w:ascii="Arial" w:eastAsiaTheme="majorEastAsia" w:hAnsi="Arial" w:cstheme="majorBidi"/>
      <w:b/>
      <w:sz w:val="36"/>
      <w:szCs w:val="26"/>
    </w:rPr>
  </w:style>
  <w:style w:type="paragraph" w:styleId="TOCHeading">
    <w:name w:val="TOC Heading"/>
    <w:basedOn w:val="Heading1"/>
    <w:next w:val="Normal"/>
    <w:uiPriority w:val="39"/>
    <w:unhideWhenUsed/>
    <w:qFormat/>
    <w:rsid w:val="00117DE5"/>
    <w:pPr>
      <w:outlineLvl w:val="9"/>
    </w:pPr>
    <w:rPr>
      <w:rFonts w:asciiTheme="majorHAnsi" w:hAnsiTheme="majorHAnsi"/>
      <w:b w:val="0"/>
      <w:color w:val="2E74B5" w:themeColor="accent1" w:themeShade="BF"/>
      <w:sz w:val="32"/>
      <w:lang w:val="en-US"/>
    </w:rPr>
  </w:style>
  <w:style w:type="paragraph" w:styleId="TOC2">
    <w:name w:val="toc 2"/>
    <w:basedOn w:val="Normal"/>
    <w:next w:val="Normal"/>
    <w:autoRedefine/>
    <w:uiPriority w:val="39"/>
    <w:unhideWhenUsed/>
    <w:rsid w:val="00117DE5"/>
    <w:pPr>
      <w:spacing w:after="100"/>
      <w:ind w:left="240"/>
    </w:pPr>
  </w:style>
  <w:style w:type="table" w:styleId="TableGrid">
    <w:name w:val="Table Grid"/>
    <w:basedOn w:val="TableNormal"/>
    <w:uiPriority w:val="39"/>
    <w:rsid w:val="00D462F0"/>
    <w:pPr>
      <w:spacing w:after="0" w:line="240" w:lineRule="auto"/>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462F0"/>
    <w:rPr>
      <w:rFonts w:ascii="Arial" w:hAnsi="Arial"/>
      <w:sz w:val="24"/>
    </w:rPr>
  </w:style>
  <w:style w:type="paragraph" w:customStyle="1" w:styleId="Numberedlist">
    <w:name w:val="Numbered list"/>
    <w:basedOn w:val="ListParagraph"/>
    <w:link w:val="NumberedlistChar"/>
    <w:qFormat/>
    <w:rsid w:val="00D462F0"/>
    <w:pPr>
      <w:numPr>
        <w:numId w:val="7"/>
      </w:numPr>
      <w:autoSpaceDE w:val="0"/>
      <w:autoSpaceDN w:val="0"/>
      <w:adjustRightInd w:val="0"/>
      <w:spacing w:after="120" w:line="240" w:lineRule="auto"/>
      <w:contextualSpacing w:val="0"/>
    </w:pPr>
    <w:rPr>
      <w:rFonts w:cs="Arial"/>
      <w:szCs w:val="24"/>
    </w:rPr>
  </w:style>
  <w:style w:type="character" w:customStyle="1" w:styleId="NumberedlistChar">
    <w:name w:val="Numbered list Char"/>
    <w:basedOn w:val="ListParagraphChar"/>
    <w:link w:val="Numberedlist"/>
    <w:rsid w:val="00D462F0"/>
    <w:rPr>
      <w:rFonts w:ascii="Arial" w:hAnsi="Arial" w:cs="Arial"/>
      <w:sz w:val="24"/>
      <w:szCs w:val="24"/>
    </w:rPr>
  </w:style>
  <w:style w:type="paragraph" w:styleId="BodyText">
    <w:name w:val="Body Text"/>
    <w:basedOn w:val="Normal"/>
    <w:link w:val="BodyTextChar"/>
    <w:uiPriority w:val="1"/>
    <w:qFormat/>
    <w:rsid w:val="00C57BEC"/>
    <w:pPr>
      <w:widowControl w:val="0"/>
      <w:autoSpaceDE w:val="0"/>
      <w:autoSpaceDN w:val="0"/>
      <w:spacing w:after="0" w:line="240" w:lineRule="auto"/>
    </w:pPr>
    <w:rPr>
      <w:rFonts w:eastAsia="Raleway" w:cs="Raleway"/>
      <w:bCs/>
      <w:szCs w:val="24"/>
    </w:rPr>
  </w:style>
  <w:style w:type="character" w:customStyle="1" w:styleId="BodyTextChar">
    <w:name w:val="Body Text Char"/>
    <w:basedOn w:val="DefaultParagraphFont"/>
    <w:link w:val="BodyText"/>
    <w:uiPriority w:val="1"/>
    <w:rsid w:val="00C57BEC"/>
    <w:rPr>
      <w:rFonts w:ascii="Arial" w:eastAsia="Raleway" w:hAnsi="Arial" w:cs="Raleway"/>
      <w:bCs/>
      <w:sz w:val="24"/>
      <w:szCs w:val="24"/>
    </w:rPr>
  </w:style>
  <w:style w:type="paragraph" w:styleId="Header">
    <w:name w:val="header"/>
    <w:basedOn w:val="Normal"/>
    <w:link w:val="HeaderChar"/>
    <w:uiPriority w:val="99"/>
    <w:unhideWhenUsed/>
    <w:rsid w:val="009E3BC5"/>
    <w:pPr>
      <w:tabs>
        <w:tab w:val="center" w:pos="4513"/>
        <w:tab w:val="right" w:pos="9026"/>
      </w:tabs>
      <w:spacing w:after="0" w:line="240" w:lineRule="auto"/>
    </w:pPr>
  </w:style>
  <w:style w:type="character" w:customStyle="1" w:styleId="HeaderChar">
    <w:name w:val="Header Char"/>
    <w:basedOn w:val="DefaultParagraphFont"/>
    <w:link w:val="Header"/>
    <w:uiPriority w:val="99"/>
    <w:rsid w:val="009E3BC5"/>
    <w:rPr>
      <w:rFonts w:ascii="Arial" w:hAnsi="Arial"/>
      <w:sz w:val="24"/>
    </w:rPr>
  </w:style>
  <w:style w:type="paragraph" w:styleId="Footer">
    <w:name w:val="footer"/>
    <w:basedOn w:val="Normal"/>
    <w:link w:val="FooterChar"/>
    <w:uiPriority w:val="99"/>
    <w:unhideWhenUsed/>
    <w:rsid w:val="009E3BC5"/>
    <w:pPr>
      <w:tabs>
        <w:tab w:val="center" w:pos="4513"/>
        <w:tab w:val="right" w:pos="9026"/>
      </w:tabs>
      <w:spacing w:after="0" w:line="240" w:lineRule="auto"/>
    </w:pPr>
  </w:style>
  <w:style w:type="character" w:customStyle="1" w:styleId="FooterChar">
    <w:name w:val="Footer Char"/>
    <w:basedOn w:val="DefaultParagraphFont"/>
    <w:link w:val="Footer"/>
    <w:uiPriority w:val="99"/>
    <w:rsid w:val="009E3BC5"/>
    <w:rPr>
      <w:rFonts w:ascii="Arial" w:hAnsi="Arial"/>
      <w:sz w:val="24"/>
    </w:rPr>
  </w:style>
  <w:style w:type="paragraph" w:styleId="CommentText">
    <w:name w:val="annotation text"/>
    <w:basedOn w:val="Normal"/>
    <w:link w:val="CommentTextChar"/>
    <w:uiPriority w:val="99"/>
    <w:semiHidden/>
    <w:unhideWhenUsed/>
    <w:rsid w:val="00BA68D4"/>
    <w:pPr>
      <w:spacing w:line="240" w:lineRule="auto"/>
    </w:pPr>
    <w:rPr>
      <w:rFonts w:asciiTheme="minorHAnsi" w:hAnsiTheme="minorHAnsi"/>
      <w:sz w:val="20"/>
      <w:szCs w:val="20"/>
    </w:rPr>
  </w:style>
  <w:style w:type="character" w:customStyle="1" w:styleId="CommentTextChar">
    <w:name w:val="Comment Text Char"/>
    <w:basedOn w:val="DefaultParagraphFont"/>
    <w:link w:val="CommentText"/>
    <w:uiPriority w:val="99"/>
    <w:semiHidden/>
    <w:rsid w:val="00BA68D4"/>
    <w:rPr>
      <w:rFonts w:asciiTheme="minorHAnsi" w:hAnsiTheme="minorHAnsi"/>
      <w:sz w:val="20"/>
      <w:szCs w:val="20"/>
    </w:rPr>
  </w:style>
  <w:style w:type="character" w:styleId="CommentReference">
    <w:name w:val="annotation reference"/>
    <w:basedOn w:val="DefaultParagraphFont"/>
    <w:uiPriority w:val="99"/>
    <w:semiHidden/>
    <w:unhideWhenUsed/>
    <w:rsid w:val="00BA68D4"/>
    <w:rPr>
      <w:sz w:val="16"/>
      <w:szCs w:val="16"/>
    </w:rPr>
  </w:style>
  <w:style w:type="paragraph" w:styleId="BalloonText">
    <w:name w:val="Balloon Text"/>
    <w:basedOn w:val="Normal"/>
    <w:link w:val="BalloonTextChar"/>
    <w:uiPriority w:val="99"/>
    <w:semiHidden/>
    <w:unhideWhenUsed/>
    <w:rsid w:val="00BA68D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68D4"/>
    <w:rPr>
      <w:rFonts w:ascii="Segoe UI" w:hAnsi="Segoe UI" w:cs="Segoe UI"/>
      <w:szCs w:val="18"/>
    </w:rPr>
  </w:style>
  <w:style w:type="character" w:customStyle="1" w:styleId="Heading3Char">
    <w:name w:val="Heading 3 Char"/>
    <w:basedOn w:val="DefaultParagraphFont"/>
    <w:link w:val="Heading3"/>
    <w:uiPriority w:val="9"/>
    <w:rsid w:val="006F1DDB"/>
    <w:rPr>
      <w:rFonts w:ascii="Arial" w:eastAsiaTheme="majorEastAsia" w:hAnsi="Arial" w:cstheme="majorBidi"/>
      <w:b/>
      <w:sz w:val="28"/>
      <w:szCs w:val="24"/>
    </w:rPr>
  </w:style>
  <w:style w:type="table" w:styleId="GridTable2">
    <w:name w:val="Grid Table 2"/>
    <w:basedOn w:val="TableNormal"/>
    <w:uiPriority w:val="47"/>
    <w:rsid w:val="00C435A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4">
    <w:name w:val="Plain Table 4"/>
    <w:basedOn w:val="TableNormal"/>
    <w:uiPriority w:val="44"/>
    <w:rsid w:val="00C435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4Char">
    <w:name w:val="Heading 4 Char"/>
    <w:basedOn w:val="DefaultParagraphFont"/>
    <w:link w:val="Heading4"/>
    <w:uiPriority w:val="9"/>
    <w:rsid w:val="002025F9"/>
    <w:rPr>
      <w:rFonts w:ascii="Arial" w:eastAsiaTheme="majorEastAsia" w:hAnsi="Arial" w:cstheme="majorBidi"/>
      <w:b/>
      <w:iCs/>
      <w:sz w:val="24"/>
    </w:rPr>
  </w:style>
  <w:style w:type="table" w:styleId="PlainTable1">
    <w:name w:val="Plain Table 1"/>
    <w:basedOn w:val="TableNormal"/>
    <w:uiPriority w:val="41"/>
    <w:rsid w:val="00C3549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ommentSubject">
    <w:name w:val="annotation subject"/>
    <w:basedOn w:val="CommentText"/>
    <w:next w:val="CommentText"/>
    <w:link w:val="CommentSubjectChar"/>
    <w:uiPriority w:val="99"/>
    <w:semiHidden/>
    <w:unhideWhenUsed/>
    <w:rsid w:val="00967A0C"/>
    <w:rPr>
      <w:rFonts w:ascii="Arial" w:hAnsi="Arial"/>
      <w:b/>
      <w:bCs/>
    </w:rPr>
  </w:style>
  <w:style w:type="character" w:customStyle="1" w:styleId="CommentSubjectChar">
    <w:name w:val="Comment Subject Char"/>
    <w:basedOn w:val="CommentTextChar"/>
    <w:link w:val="CommentSubject"/>
    <w:uiPriority w:val="99"/>
    <w:semiHidden/>
    <w:rsid w:val="00967A0C"/>
    <w:rPr>
      <w:rFonts w:ascii="Arial" w:hAnsi="Arial"/>
      <w:b/>
      <w:bCs/>
      <w:sz w:val="20"/>
      <w:szCs w:val="20"/>
    </w:rPr>
  </w:style>
  <w:style w:type="paragraph" w:styleId="Revision">
    <w:name w:val="Revision"/>
    <w:hidden/>
    <w:uiPriority w:val="99"/>
    <w:semiHidden/>
    <w:rsid w:val="004343F7"/>
    <w:pPr>
      <w:spacing w:after="0" w:line="240" w:lineRule="auto"/>
    </w:pPr>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9744276">
      <w:bodyDiv w:val="1"/>
      <w:marLeft w:val="0"/>
      <w:marRight w:val="0"/>
      <w:marTop w:val="0"/>
      <w:marBottom w:val="0"/>
      <w:divBdr>
        <w:top w:val="none" w:sz="0" w:space="0" w:color="auto"/>
        <w:left w:val="none" w:sz="0" w:space="0" w:color="auto"/>
        <w:bottom w:val="none" w:sz="0" w:space="0" w:color="auto"/>
        <w:right w:val="none" w:sz="0" w:space="0" w:color="auto"/>
      </w:divBdr>
    </w:div>
    <w:div w:id="15838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hyperlink" Target="http://www.cleapps.org.uk"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1.png"/><Relationship Id="rId133" Type="http://schemas.openxmlformats.org/officeDocument/2006/relationships/image" Target="media/image100.png"/><Relationship Id="rId138" Type="http://schemas.openxmlformats.org/officeDocument/2006/relationships/image" Target="media/image105.png"/><Relationship Id="rId154" Type="http://schemas.openxmlformats.org/officeDocument/2006/relationships/image" Target="media/image117.png"/><Relationship Id="rId159" Type="http://schemas.openxmlformats.org/officeDocument/2006/relationships/image" Target="media/image122.png"/><Relationship Id="rId175" Type="http://schemas.openxmlformats.org/officeDocument/2006/relationships/image" Target="media/image130.png"/><Relationship Id="rId170" Type="http://schemas.openxmlformats.org/officeDocument/2006/relationships/hyperlink" Target="http://www.cleapps.org.uk" TargetMode="External"/><Relationship Id="rId191" Type="http://schemas.openxmlformats.org/officeDocument/2006/relationships/image" Target="media/image146.png"/><Relationship Id="rId16" Type="http://schemas.openxmlformats.org/officeDocument/2006/relationships/hyperlink" Target="http://www.e-bug.eu/uk-contact-us" TargetMode="Externa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18.png"/><Relationship Id="rId37" Type="http://schemas.openxmlformats.org/officeDocument/2006/relationships/image" Target="media/image23.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92.png"/><Relationship Id="rId128" Type="http://schemas.openxmlformats.org/officeDocument/2006/relationships/hyperlink" Target="http://www.cleapps.org.uk" TargetMode="External"/><Relationship Id="rId144" Type="http://schemas.openxmlformats.org/officeDocument/2006/relationships/image" Target="media/image106.png"/><Relationship Id="rId149" Type="http://schemas.openxmlformats.org/officeDocument/2006/relationships/image" Target="media/image112.pn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hyperlink" Target="http://www.cleapps.org.uk" TargetMode="External"/><Relationship Id="rId160" Type="http://schemas.openxmlformats.org/officeDocument/2006/relationships/image" Target="media/image123.png"/><Relationship Id="rId165" Type="http://schemas.openxmlformats.org/officeDocument/2006/relationships/hyperlink" Target="https://e-bug.eu/ar-sa/%D8%A7%D9%84%D8%B9%D9%86%D8%A7%D9%8A%D8%A9-%D8%A7%D9%84%D8%B5%D8%AD%D9%8A%D8%A9-%D8%A8%D8%A7%D9%84%D8%AD%D9%8A%D9%88%D8%A7%D9%86%D8%A7%D8%AA-%D9%88%D8%AD%D9%8A%D9%88%D8%A7%D9%86%D8%A7%D8%AA-%D8%A7%D9%84%D9%85%D8%B2%D8%B1%D8%B9%D8%A9-ks2" TargetMode="External"/><Relationship Id="rId181" Type="http://schemas.openxmlformats.org/officeDocument/2006/relationships/image" Target="media/image134.png"/><Relationship Id="rId186" Type="http://schemas.openxmlformats.org/officeDocument/2006/relationships/image" Target="media/image139.png"/><Relationship Id="rId22" Type="http://schemas.openxmlformats.org/officeDocument/2006/relationships/hyperlink" Target="https://e-bug.eu/ar-sa/%D9%85%D9%82%D8%AF%D9%85%D8%A9-%D8%B9%D9%86-%D8%A7%D9%84%D9%85%D9%8A%D9%83%D8%B1%D9%88%D8%A8%D8%A7%D8%AA-ks2" TargetMode="External"/><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47.png"/><Relationship Id="rId69" Type="http://schemas.openxmlformats.org/officeDocument/2006/relationships/image" Target="media/image52.png"/><Relationship Id="rId134" Type="http://schemas.openxmlformats.org/officeDocument/2006/relationships/image" Target="media/image101.png"/><Relationship Id="rId139" Type="http://schemas.openxmlformats.org/officeDocument/2006/relationships/image" Target="media/image107.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13.png"/><Relationship Id="rId155" Type="http://schemas.openxmlformats.org/officeDocument/2006/relationships/image" Target="media/image118.png"/><Relationship Id="rId171" Type="http://schemas.openxmlformats.org/officeDocument/2006/relationships/hyperlink" Target="https://e-bug.eu/ar-sa/%D8%A7%D9%84%D9%84%D9%82%D8%A7%D8%AD%D8%A7%D8%AA-ks2" TargetMode="External"/><Relationship Id="rId176" Type="http://schemas.openxmlformats.org/officeDocument/2006/relationships/hyperlink" Target="http://www.cleapps.org.uk" TargetMode="External"/><Relationship Id="rId192" Type="http://schemas.openxmlformats.org/officeDocument/2006/relationships/image" Target="media/image145.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2.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93.png"/><Relationship Id="rId129" Type="http://schemas.openxmlformats.org/officeDocument/2006/relationships/image" Target="media/image96.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hyperlink" Target="http://www.cleapps.org.uk" TargetMode="External"/><Relationship Id="rId96" Type="http://schemas.openxmlformats.org/officeDocument/2006/relationships/hyperlink" Target="https://e-bug.eu/ar-sa/%D8%A7%D9%84%D9%85%D9%8A%D9%83%D8%B1%D9%88%D8%A8%D8%A7%D8%AA-%D8%A7%D9%84%D8%B6%D8%A7%D8%B1%D8%A9-ks2" TargetMode="External"/><Relationship Id="rId140" Type="http://schemas.openxmlformats.org/officeDocument/2006/relationships/hyperlink" Target="http://www.cleapps.org.uk" TargetMode="External"/><Relationship Id="rId145" Type="http://schemas.openxmlformats.org/officeDocument/2006/relationships/image" Target="media/image108.png"/><Relationship Id="rId161" Type="http://schemas.openxmlformats.org/officeDocument/2006/relationships/image" Target="media/image124.png"/><Relationship Id="rId166" Type="http://schemas.openxmlformats.org/officeDocument/2006/relationships/hyperlink" Target="http://www.cleapps.org.uk" TargetMode="External"/><Relationship Id="rId182" Type="http://schemas.openxmlformats.org/officeDocument/2006/relationships/image" Target="media/image135.png"/><Relationship Id="rId187" Type="http://schemas.openxmlformats.org/officeDocument/2006/relationships/image" Target="media/image14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44" Type="http://schemas.openxmlformats.org/officeDocument/2006/relationships/image" Target="media/image30.png"/><Relationship Id="rId60" Type="http://schemas.openxmlformats.org/officeDocument/2006/relationships/image" Target="media/image43.png"/><Relationship Id="rId65" Type="http://schemas.openxmlformats.org/officeDocument/2006/relationships/image" Target="media/image48.png"/><Relationship Id="rId81" Type="http://schemas.openxmlformats.org/officeDocument/2006/relationships/image" Target="media/image64.png"/><Relationship Id="rId86" Type="http://schemas.openxmlformats.org/officeDocument/2006/relationships/image" Target="media/image69.pn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4.png"/><Relationship Id="rId156" Type="http://schemas.openxmlformats.org/officeDocument/2006/relationships/image" Target="media/image119.png"/><Relationship Id="rId177" Type="http://schemas.openxmlformats.org/officeDocument/2006/relationships/hyperlink" Target="https://e-bug.eu/ar-sa/%D9%84%D9%85%D8%B6%D8%A7%D8%AF%D8%A7%D8%AA-%D8%A7%D9%84%D8%AD%D9%8A%D9%88%D9%8A%D8%A9-ks2" TargetMode="Externa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127.png"/><Relationship Id="rId180" Type="http://schemas.openxmlformats.org/officeDocument/2006/relationships/image" Target="media/image133.png"/><Relationship Id="rId193" Type="http://schemas.openxmlformats.org/officeDocument/2006/relationships/image" Target="media/image148.pn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5.png"/><Relationship Id="rId109" Type="http://schemas.openxmlformats.org/officeDocument/2006/relationships/image" Target="media/image88.png"/><Relationship Id="rId34" Type="http://schemas.openxmlformats.org/officeDocument/2006/relationships/image" Target="media/image20.png"/><Relationship Id="rId50" Type="http://schemas.openxmlformats.org/officeDocument/2006/relationships/image" Target="media/image36.png"/><Relationship Id="rId76" Type="http://schemas.openxmlformats.org/officeDocument/2006/relationships/image" Target="media/image59.png"/><Relationship Id="rId97" Type="http://schemas.openxmlformats.org/officeDocument/2006/relationships/image" Target="media/image76.png"/><Relationship Id="rId104" Type="http://schemas.openxmlformats.org/officeDocument/2006/relationships/image" Target="media/image83.png"/><Relationship Id="rId125" Type="http://schemas.openxmlformats.org/officeDocument/2006/relationships/image" Target="media/image94.png"/><Relationship Id="rId141" Type="http://schemas.openxmlformats.org/officeDocument/2006/relationships/hyperlink" Target="https://e-bug.eu/ar-sa/%D8%A7%D9%84%D8%B9%D9%86%D8%A7%D9%8A%D8%A9-%D8%A7%D9%84%D8%B5%D8%AD%D9%8A%D8%A9-%D8%A8%D8%A7%D9%84%D8%AC%D9%87%D8%A7%D8%B2-%D8%A7%D9%84%D8%AA%D9%86%D9%81%D8%B3%D9%8A-ks2" TargetMode="External"/><Relationship Id="rId146" Type="http://schemas.openxmlformats.org/officeDocument/2006/relationships/image" Target="media/image109.png"/><Relationship Id="rId167" Type="http://schemas.openxmlformats.org/officeDocument/2006/relationships/hyperlink" Target="https://e-bug.eu/ar-sa/%D9%84%D8%B9%D9%86%D8%A7%D9%8A%D8%A9-%D8%A7%D9%84%D8%B5%D8%AD%D9%8A%D8%A9-%D8%A8%D8%A7%D9%84%D9%81%D9%85-ks2" TargetMode="External"/><Relationship Id="rId188" Type="http://schemas.openxmlformats.org/officeDocument/2006/relationships/image" Target="media/image141.png"/><Relationship Id="rId7" Type="http://schemas.openxmlformats.org/officeDocument/2006/relationships/settings" Target="settings.xml"/><Relationship Id="rId71" Type="http://schemas.openxmlformats.org/officeDocument/2006/relationships/image" Target="media/image54.png"/><Relationship Id="rId92" Type="http://schemas.openxmlformats.org/officeDocument/2006/relationships/hyperlink" Target="https://e-bug.eu/ar-sa/%D8%A7%D9%84%D9%85%D9%8A%D9%83%D8%B1%D9%88%D8%A8%D8%A7%D8%AA-%D8%A7%D9%84%D9%85%D9%81%D9%8A%D8%AF%D8%A9-ks2" TargetMode="External"/><Relationship Id="rId183" Type="http://schemas.openxmlformats.org/officeDocument/2006/relationships/image" Target="media/image136.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9.png"/><Relationship Id="rId131" Type="http://schemas.openxmlformats.org/officeDocument/2006/relationships/image" Target="media/image98.png"/><Relationship Id="rId136" Type="http://schemas.openxmlformats.org/officeDocument/2006/relationships/image" Target="media/image104.png"/><Relationship Id="rId157" Type="http://schemas.openxmlformats.org/officeDocument/2006/relationships/image" Target="media/image120.png"/><Relationship Id="rId178" Type="http://schemas.openxmlformats.org/officeDocument/2006/relationships/image" Target="media/image131.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15.png"/><Relationship Id="rId173" Type="http://schemas.openxmlformats.org/officeDocument/2006/relationships/image" Target="media/image128.png"/><Relationship Id="rId194"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9.png"/><Relationship Id="rId105" Type="http://schemas.openxmlformats.org/officeDocument/2006/relationships/image" Target="media/image84.png"/><Relationship Id="rId126" Type="http://schemas.openxmlformats.org/officeDocument/2006/relationships/image" Target="media/image95.png"/><Relationship Id="rId147" Type="http://schemas.openxmlformats.org/officeDocument/2006/relationships/image" Target="media/image110.png"/><Relationship Id="rId168" Type="http://schemas.openxmlformats.org/officeDocument/2006/relationships/image" Target="media/image125.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5.png"/><Relationship Id="rId93" Type="http://schemas.openxmlformats.org/officeDocument/2006/relationships/image" Target="media/image74.png"/><Relationship Id="rId98" Type="http://schemas.openxmlformats.org/officeDocument/2006/relationships/image" Target="media/image77.png"/><Relationship Id="rId121" Type="http://schemas.openxmlformats.org/officeDocument/2006/relationships/image" Target="media/image1020.png"/><Relationship Id="rId142" Type="http://schemas.openxmlformats.org/officeDocument/2006/relationships/hyperlink" Target="http://www.cleapps.org.uk" TargetMode="External"/><Relationship Id="rId163" Type="http://schemas.openxmlformats.org/officeDocument/2006/relationships/image" Target="media/image137.png"/><Relationship Id="rId184" Type="http://schemas.openxmlformats.org/officeDocument/2006/relationships/image" Target="media/image138.png"/><Relationship Id="rId189" Type="http://schemas.openxmlformats.org/officeDocument/2006/relationships/image" Target="media/image144.png"/><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0.png"/><Relationship Id="rId137" Type="http://schemas.openxmlformats.org/officeDocument/2006/relationships/image" Target="media/image103.emf"/><Relationship Id="rId158" Type="http://schemas.openxmlformats.org/officeDocument/2006/relationships/image" Target="media/image121.png"/><Relationship Id="rId20" Type="http://schemas.openxmlformats.org/officeDocument/2006/relationships/image" Target="media/image8.png"/><Relationship Id="rId41" Type="http://schemas.openxmlformats.org/officeDocument/2006/relationships/image" Target="media/image27.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0.png"/><Relationship Id="rId132" Type="http://schemas.openxmlformats.org/officeDocument/2006/relationships/image" Target="media/image99.png"/><Relationship Id="rId153" Type="http://schemas.openxmlformats.org/officeDocument/2006/relationships/image" Target="media/image116.png"/><Relationship Id="rId174" Type="http://schemas.openxmlformats.org/officeDocument/2006/relationships/image" Target="media/image129.png"/><Relationship Id="rId179" Type="http://schemas.openxmlformats.org/officeDocument/2006/relationships/image" Target="media/image132.png"/><Relationship Id="rId195" Type="http://schemas.openxmlformats.org/officeDocument/2006/relationships/theme" Target="theme/theme1.xml"/><Relationship Id="rId190" Type="http://schemas.openxmlformats.org/officeDocument/2006/relationships/image" Target="media/image143.png"/><Relationship Id="rId15" Type="http://schemas.openxmlformats.org/officeDocument/2006/relationships/hyperlink" Target="http://www.e-bug.eu/uk-newsletter" TargetMode="External"/><Relationship Id="rId36" Type="http://schemas.openxmlformats.org/officeDocument/2006/relationships/image" Target="media/image22.png"/><Relationship Id="rId57" Type="http://schemas.openxmlformats.org/officeDocument/2006/relationships/image" Target="media/image40.png"/><Relationship Id="rId106" Type="http://schemas.openxmlformats.org/officeDocument/2006/relationships/image" Target="media/image85.png"/><Relationship Id="rId127" Type="http://schemas.openxmlformats.org/officeDocument/2006/relationships/hyperlink" Target="https://e-bug.eu/ar-sa/%D8%A7%D9%84%D8%B9%D9%86%D8%A7%D9%8A%D8%A9-%D8%A7%D9%84%D8%B5%D8%AD%D9%8A%D8%A9-%D8%A8%D8%A7%D9%84%D9%8A%D8%AF%D9%8A%D9%86-ks2" TargetMode="External"/><Relationship Id="rId10" Type="http://schemas.openxmlformats.org/officeDocument/2006/relationships/endnotes" Target="endnotes.xm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5.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image" Target="media/image103.png"/><Relationship Id="rId143" Type="http://schemas.openxmlformats.org/officeDocument/2006/relationships/hyperlink" Target="https://e-bug.eu/ar-sa/%D8%B9%D8%A7%D8%AF%D8%A7%D8%AA-%D8%A7%D9%84%D9%86%D8%B8%D8%A7%D9%81%D8%A9-%D8%A7%D9%84%D8%BA%D8%B0%D8%A7%D8%A6%D9%8A%D8%A9-ks2" TargetMode="External"/><Relationship Id="rId148" Type="http://schemas.openxmlformats.org/officeDocument/2006/relationships/image" Target="media/image111.png"/><Relationship Id="rId164" Type="http://schemas.openxmlformats.org/officeDocument/2006/relationships/hyperlink" Target="http://www.cleapps.org.uk" TargetMode="External"/><Relationship Id="rId169" Type="http://schemas.openxmlformats.org/officeDocument/2006/relationships/image" Target="media/image126.png"/><Relationship Id="rId185" Type="http://schemas.openxmlformats.org/officeDocument/2006/relationships/image" Target="media/image1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e6c24eca-9ce1-4bce-9f53-c530de1e36b9">
      <Terms xmlns="http://schemas.microsoft.com/office/infopath/2007/PartnerControls"/>
    </lcf76f155ced4ddcb4097134ff3c332f>
    <TaxCatchAll xmlns="ec39db0a-91b8-4ee4-a164-f162d8a0f727" xsi:nil="true"/>
    <DateAndTime xmlns="e6c24eca-9ce1-4bce-9f53-c530de1e36b9"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46F7840F6E344AB40C044C29E59C03" ma:contentTypeVersion="19" ma:contentTypeDescription="Create a new document." ma:contentTypeScope="" ma:versionID="fb4f27e2892d2a41c91e445c52dbedfb">
  <xsd:schema xmlns:xsd="http://www.w3.org/2001/XMLSchema" xmlns:xs="http://www.w3.org/2001/XMLSchema" xmlns:p="http://schemas.microsoft.com/office/2006/metadata/properties" xmlns:ns1="http://schemas.microsoft.com/sharepoint/v3" xmlns:ns2="e6c24eca-9ce1-4bce-9f53-c530de1e36b9" xmlns:ns3="ec39db0a-91b8-4ee4-a164-f162d8a0f727" targetNamespace="http://schemas.microsoft.com/office/2006/metadata/properties" ma:root="true" ma:fieldsID="d3856350ffcc027151d3c010c8243144" ns1:_="" ns2:_="" ns3:_="">
    <xsd:import namespace="http://schemas.microsoft.com/sharepoint/v3"/>
    <xsd:import namespace="e6c24eca-9ce1-4bce-9f53-c530de1e36b9"/>
    <xsd:import namespace="ec39db0a-91b8-4ee4-a164-f162d8a0f72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DateAndTime" minOccurs="0"/>
                <xsd:element ref="ns2:lcf76f155ced4ddcb4097134ff3c332f" minOccurs="0"/>
                <xsd:element ref="ns3:TaxCatchAll"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5" nillable="true" ma:displayName="Unified Compliance Policy Properties" ma:hidden="true" ma:internalName="_ip_UnifiedCompliancePolicyProperties">
      <xsd:simpleType>
        <xsd:restriction base="dms:Note"/>
      </xsd:simpleType>
    </xsd:element>
    <xsd:element name="_ip_UnifiedCompliancePolicyUIAction" ma:index="2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6c24eca-9ce1-4bce-9f53-c530de1e36b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DateAndTime" ma:index="21" nillable="true" ma:displayName="Date And Time" ma:format="DateTime" ma:internalName="DateAndTime">
      <xsd:simpleType>
        <xsd:restriction base="dms:DateTim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52248ade-9212-4ffb-8ded-5d769fb4b73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c39db0a-91b8-4ee4-a164-f162d8a0f727"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3f8f5c1d-363e-41be-ab04-0f3e9a9c6abb}" ma:internalName="TaxCatchAll" ma:showField="CatchAllData" ma:web="ec39db0a-91b8-4ee4-a164-f162d8a0f72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0456911-15E8-47D9-BE79-435903E81D52}">
  <ds:schemaRefs>
    <ds:schemaRef ds:uri="http://schemas.microsoft.com/office/2006/metadata/properties"/>
    <ds:schemaRef ds:uri="http://schemas.microsoft.com/office/infopath/2007/PartnerControls"/>
    <ds:schemaRef ds:uri="http://schemas.microsoft.com/sharepoint/v3"/>
    <ds:schemaRef ds:uri="aee978fd-d2ca-467a-a30e-4f5782c7aa0a"/>
    <ds:schemaRef ds:uri="b938eb28-7cbf-463f-95d0-cb37a2d17a6d"/>
    <ds:schemaRef ds:uri="e6c24eca-9ce1-4bce-9f53-c530de1e36b9"/>
    <ds:schemaRef ds:uri="ec39db0a-91b8-4ee4-a164-f162d8a0f727"/>
  </ds:schemaRefs>
</ds:datastoreItem>
</file>

<file path=customXml/itemProps2.xml><?xml version="1.0" encoding="utf-8"?>
<ds:datastoreItem xmlns:ds="http://schemas.openxmlformats.org/officeDocument/2006/customXml" ds:itemID="{B7E85AC8-307F-451D-9E8F-62CFA2F6F1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e6c24eca-9ce1-4bce-9f53-c530de1e36b9"/>
    <ds:schemaRef ds:uri="ec39db0a-91b8-4ee4-a164-f162d8a0f72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332F426-A02F-4C61-ABED-7075EDA27B05}">
  <ds:schemaRefs>
    <ds:schemaRef ds:uri="http://schemas.openxmlformats.org/officeDocument/2006/bibliography"/>
  </ds:schemaRefs>
</ds:datastoreItem>
</file>

<file path=customXml/itemProps4.xml><?xml version="1.0" encoding="utf-8"?>
<ds:datastoreItem xmlns:ds="http://schemas.openxmlformats.org/officeDocument/2006/customXml" ds:itemID="{F6849352-CF5A-45CC-8F55-DC52EEB54F6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134</Pages>
  <Words>18975</Words>
  <Characters>96395</Characters>
  <Application>Microsoft Office Word</Application>
  <DocSecurity>0</DocSecurity>
  <Lines>3109</Lines>
  <Paragraphs>2176</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113194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Kirn Chakraborty</dc:creator>
  <cp:keywords/>
  <dc:description/>
  <cp:lastModifiedBy>Chloe Dyer</cp:lastModifiedBy>
  <cp:revision>33</cp:revision>
  <dcterms:created xsi:type="dcterms:W3CDTF">2023-03-15T13:31:00Z</dcterms:created>
  <dcterms:modified xsi:type="dcterms:W3CDTF">2023-10-04T10:47:00Z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0x0101008622A081B7A00145BB5A564C281CA2BA</vt:lpwstr>
  </property>
  <property fmtid="{D5CDD505-2E9C-101B-9397-08002B2CF9AE}" pid="3" name="MediaServiceImageTags">
    <vt:lpwstr/>
  </property>
</Properties>
</file>