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A445B" w14:textId="4F9022F8" w:rsidR="00A84F02" w:rsidRPr="00542ACB" w:rsidRDefault="00A84F02" w:rsidP="005369E6">
      <w:pPr>
        <w:pStyle w:val="Titre1"/>
        <w:spacing w:line="276" w:lineRule="auto"/>
      </w:pPr>
      <w:r w:rsidRPr="00542ACB">
        <w:t xml:space="preserve"> Hygiène des mains</w:t>
      </w:r>
    </w:p>
    <w:p w14:paraId="1EAD3373" w14:textId="77777777" w:rsidR="00A84F02" w:rsidRPr="00542ACB" w:rsidRDefault="00A84F02" w:rsidP="00542ACB">
      <w:pPr>
        <w:pStyle w:val="Titre1"/>
        <w:spacing w:line="276" w:lineRule="auto"/>
        <w:rPr>
          <w:sz w:val="36"/>
        </w:rPr>
      </w:pPr>
      <w:r w:rsidRPr="00542ACB">
        <w:rPr>
          <w:sz w:val="36"/>
        </w:rPr>
        <w:t>Plan du cours - Guide enseignant (GE2)</w:t>
      </w:r>
    </w:p>
    <w:p w14:paraId="759B74D4" w14:textId="4DB4A404" w:rsidR="00A84F02" w:rsidRPr="00542ACB" w:rsidRDefault="005369E6" w:rsidP="00542ACB">
      <w:pPr>
        <w:spacing w:after="0"/>
        <w:jc w:val="both"/>
        <w:rPr>
          <w:rFonts w:ascii="Arial" w:eastAsia="Times New Roman" w:hAnsi="Arial" w:cs="Arial"/>
          <w:b/>
          <w:color w:val="660033"/>
          <w:sz w:val="16"/>
          <w:szCs w:val="16"/>
          <w:lang w:eastAsia="fr-FR"/>
        </w:rPr>
      </w:pPr>
      <w:r w:rsidRPr="00542ACB">
        <w:rPr>
          <w:rFonts w:ascii="Arial" w:hAnsi="Arial" w:cs="Arial"/>
          <w:noProof/>
          <w:lang w:eastAsia="fr-FR"/>
        </w:rPr>
        <w:drawing>
          <wp:anchor distT="0" distB="0" distL="114300" distR="114300" simplePos="0" relativeHeight="251630080" behindDoc="0" locked="0" layoutInCell="1" allowOverlap="1" wp14:anchorId="13ABA14E" wp14:editId="09E6F6C1">
            <wp:simplePos x="0" y="0"/>
            <wp:positionH relativeFrom="column">
              <wp:posOffset>6200775</wp:posOffset>
            </wp:positionH>
            <wp:positionV relativeFrom="paragraph">
              <wp:posOffset>43815</wp:posOffset>
            </wp:positionV>
            <wp:extent cx="772160" cy="692785"/>
            <wp:effectExtent l="0" t="0" r="0" b="0"/>
            <wp:wrapNone/>
            <wp:docPr id="9"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A6EA5" w14:textId="4C1E9E88" w:rsidR="00A84F02" w:rsidRPr="00542ACB" w:rsidRDefault="00A84F02" w:rsidP="005369E6">
      <w:pPr>
        <w:spacing w:after="0"/>
        <w:jc w:val="both"/>
        <w:rPr>
          <w:rFonts w:ascii="Arial" w:hAnsi="Arial" w:cs="Arial"/>
          <w:sz w:val="24"/>
          <w:szCs w:val="24"/>
        </w:rPr>
      </w:pPr>
      <w:r w:rsidRPr="00542ACB">
        <w:rPr>
          <w:rFonts w:ascii="Arial" w:hAnsi="Arial" w:cs="Arial"/>
          <w:noProof/>
          <w:lang w:eastAsia="fr-FR"/>
        </w:rPr>
        <mc:AlternateContent>
          <mc:Choice Requires="wps">
            <w:drawing>
              <wp:anchor distT="0" distB="0" distL="114300" distR="114300" simplePos="0" relativeHeight="251625984" behindDoc="1" locked="0" layoutInCell="1" allowOverlap="1" wp14:anchorId="59EACB21" wp14:editId="7CAA00D2">
                <wp:simplePos x="0" y="0"/>
                <wp:positionH relativeFrom="column">
                  <wp:posOffset>-257175</wp:posOffset>
                </wp:positionH>
                <wp:positionV relativeFrom="paragraph">
                  <wp:posOffset>100965</wp:posOffset>
                </wp:positionV>
                <wp:extent cx="7038975" cy="7581900"/>
                <wp:effectExtent l="19050" t="19050" r="28575" b="19050"/>
                <wp:wrapNone/>
                <wp:docPr id="7"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5819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F63D3" id="Rectangle 2" o:spid="_x0000_s1026" style="position:absolute;margin-left:-20.25pt;margin-top:7.95pt;width:554.25pt;height:59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" filled="f" strokecolor="#1f396c" strokeweight="2.25pt">
                <v:path arrowok="t"/>
              </v:rect>
            </w:pict>
          </mc:Fallback>
        </mc:AlternateContent>
      </w:r>
    </w:p>
    <w:p w14:paraId="6E038429" w14:textId="77777777" w:rsidR="00A84F02" w:rsidRPr="00542ACB" w:rsidRDefault="00A84F02" w:rsidP="00542ACB">
      <w:pPr>
        <w:pStyle w:val="Titre2"/>
        <w:rPr>
          <w:rFonts w:cs="Arial"/>
          <w:i/>
          <w:iCs w:val="0"/>
        </w:rPr>
      </w:pPr>
      <w:r w:rsidRPr="00542ACB">
        <w:rPr>
          <w:rFonts w:cs="Arial"/>
          <w:iCs w:val="0"/>
        </w:rPr>
        <w:t>Introduction</w:t>
      </w:r>
    </w:p>
    <w:p w14:paraId="17F1F908" w14:textId="77777777" w:rsidR="00A84F02" w:rsidRPr="00542ACB" w:rsidRDefault="00A84F02" w:rsidP="00542ACB">
      <w:pPr>
        <w:spacing w:after="0"/>
        <w:rPr>
          <w:rFonts w:ascii="Arial" w:hAnsi="Arial" w:cs="Arial"/>
          <w:b/>
          <w:sz w:val="24"/>
          <w:szCs w:val="24"/>
        </w:rPr>
      </w:pPr>
    </w:p>
    <w:p w14:paraId="59ECF171" w14:textId="699A0D98" w:rsidR="00FB3119" w:rsidRPr="00542ACB" w:rsidRDefault="00A84F02" w:rsidP="00542ACB">
      <w:pPr>
        <w:numPr>
          <w:ilvl w:val="0"/>
          <w:numId w:val="10"/>
        </w:numPr>
        <w:spacing w:after="0"/>
        <w:rPr>
          <w:rFonts w:ascii="Arial" w:eastAsia="Times New Roman" w:hAnsi="Arial" w:cs="Arial"/>
          <w:sz w:val="24"/>
          <w:szCs w:val="24"/>
          <w:lang w:eastAsia="en-GB"/>
        </w:rPr>
      </w:pPr>
      <w:r w:rsidRPr="00542ACB">
        <w:rPr>
          <w:rFonts w:ascii="Arial" w:eastAsia="Times New Roman" w:hAnsi="Arial" w:cs="Arial"/>
          <w:sz w:val="24"/>
          <w:szCs w:val="24"/>
          <w:lang w:eastAsia="en-GB"/>
        </w:rPr>
        <w:t xml:space="preserve">Vous pouvez commencer le cours en posant à la classe la question suivante : « S’il y a des millions de microbes capables de provoquer des infections tout autour de nous, comment se fait-il que nous ne soyons pas tout </w:t>
      </w:r>
      <w:r w:rsidR="00E34E5E" w:rsidRPr="00542ACB">
        <w:rPr>
          <w:rFonts w:ascii="Arial" w:eastAsia="Times New Roman" w:hAnsi="Arial" w:cs="Arial"/>
          <w:sz w:val="24"/>
          <w:szCs w:val="24"/>
          <w:lang w:eastAsia="en-GB"/>
        </w:rPr>
        <w:t>le temps malade</w:t>
      </w:r>
      <w:r w:rsidRPr="00542ACB">
        <w:rPr>
          <w:rFonts w:ascii="Arial" w:eastAsia="Times New Roman" w:hAnsi="Arial" w:cs="Arial"/>
          <w:sz w:val="24"/>
          <w:szCs w:val="24"/>
          <w:lang w:eastAsia="en-GB"/>
        </w:rPr>
        <w:t xml:space="preserve"> ? ». Distribuer aux élèves la fiche DCE 1 (« La chaîne des infections ») et DCE 2 (« Rompre la chaîne de l’infection »). Utiliser la présentation Power </w:t>
      </w:r>
      <w:r w:rsidR="00E34E5E">
        <w:rPr>
          <w:rFonts w:ascii="Arial" w:eastAsia="Times New Roman" w:hAnsi="Arial" w:cs="Arial"/>
          <w:sz w:val="24"/>
          <w:szCs w:val="24"/>
          <w:lang w:eastAsia="en-GB"/>
        </w:rPr>
        <w:t>Point qui se trouve sur le site</w:t>
      </w:r>
      <w:r w:rsidR="00FB3119" w:rsidRPr="00542ACB">
        <w:rPr>
          <w:rFonts w:ascii="Arial" w:eastAsia="Times New Roman" w:hAnsi="Arial" w:cs="Arial"/>
          <w:sz w:val="24"/>
          <w:szCs w:val="24"/>
          <w:lang w:eastAsia="en-GB"/>
        </w:rPr>
        <w:t xml:space="preserve"> </w:t>
      </w:r>
      <w:hyperlink r:id="rId9" w:history="1">
        <w:r w:rsidR="00E34E5E" w:rsidRPr="0098745F">
          <w:rPr>
            <w:rStyle w:val="Lienhypertexte"/>
            <w:rFonts w:ascii="Arial" w:eastAsia="Times New Roman" w:hAnsi="Arial" w:cs="Arial"/>
            <w:sz w:val="24"/>
            <w:szCs w:val="24"/>
            <w:lang w:eastAsia="en-GB"/>
          </w:rPr>
          <w:t>c_Hyg_mains_Chaîne_de_linfection_access.ppt</w:t>
        </w:r>
      </w:hyperlink>
      <w:r w:rsidR="00E34E5E">
        <w:rPr>
          <w:rStyle w:val="Lienhypertexte"/>
          <w:rFonts w:ascii="Arial" w:eastAsia="Times New Roman" w:hAnsi="Arial" w:cs="Arial"/>
          <w:sz w:val="24"/>
          <w:szCs w:val="24"/>
          <w:lang w:eastAsia="en-GB"/>
        </w:rPr>
        <w:t xml:space="preserve"> </w:t>
      </w:r>
      <w:r w:rsidR="00FB3119" w:rsidRPr="00542ACB">
        <w:rPr>
          <w:rFonts w:ascii="Arial" w:eastAsia="Times New Roman" w:hAnsi="Arial" w:cs="Arial"/>
          <w:sz w:val="24"/>
          <w:szCs w:val="24"/>
          <w:lang w:eastAsia="en-GB"/>
        </w:rPr>
        <w:t>pour les aider à répondre à cette question.</w:t>
      </w:r>
    </w:p>
    <w:p w14:paraId="38628D2C" w14:textId="6EF6307D" w:rsidR="00A84F02" w:rsidRPr="00542ACB" w:rsidRDefault="00A84F02" w:rsidP="00542ACB">
      <w:pPr>
        <w:spacing w:after="0"/>
        <w:ind w:left="720"/>
        <w:rPr>
          <w:rFonts w:ascii="Arial" w:eastAsia="Times New Roman" w:hAnsi="Arial" w:cs="Arial"/>
          <w:sz w:val="24"/>
          <w:szCs w:val="24"/>
          <w:lang w:eastAsia="en-GB"/>
        </w:rPr>
      </w:pPr>
    </w:p>
    <w:p w14:paraId="37CE9432" w14:textId="77777777" w:rsidR="00A84F02" w:rsidRPr="00542ACB" w:rsidRDefault="00A84F02" w:rsidP="00542ACB">
      <w:pPr>
        <w:numPr>
          <w:ilvl w:val="0"/>
          <w:numId w:val="10"/>
        </w:numPr>
        <w:spacing w:after="0"/>
        <w:rPr>
          <w:rFonts w:ascii="Arial" w:eastAsia="Times New Roman" w:hAnsi="Arial" w:cs="Arial"/>
          <w:sz w:val="24"/>
          <w:szCs w:val="24"/>
          <w:lang w:eastAsia="en-GB"/>
        </w:rPr>
      </w:pPr>
      <w:r w:rsidRPr="00542ACB">
        <w:rPr>
          <w:rFonts w:ascii="Arial" w:eastAsia="Times New Roman" w:hAnsi="Arial" w:cs="Arial"/>
          <w:sz w:val="24"/>
          <w:szCs w:val="24"/>
          <w:lang w:eastAsia="en-GB"/>
        </w:rPr>
        <w:t>Souligner que les infections peuvent être transmises de différentes façons et leur demander ce qu’ils connaissent comme voies de transmission. Les exemples peuvent inclure les mains sales, les aliments que nous mangeons, l’eau que nous buvons, les objets que nous touchons, les aérosols (toux et éternuements), etc.</w:t>
      </w:r>
    </w:p>
    <w:p w14:paraId="0B181962" w14:textId="77777777" w:rsidR="00A84F02" w:rsidRPr="00542ACB" w:rsidRDefault="00A84F02" w:rsidP="00542ACB">
      <w:pPr>
        <w:spacing w:after="0"/>
        <w:ind w:left="720"/>
        <w:rPr>
          <w:rFonts w:ascii="Arial" w:eastAsia="Times New Roman" w:hAnsi="Arial" w:cs="Arial"/>
          <w:sz w:val="24"/>
          <w:szCs w:val="24"/>
          <w:lang w:eastAsia="en-GB"/>
        </w:rPr>
      </w:pPr>
    </w:p>
    <w:p w14:paraId="36928890" w14:textId="77777777" w:rsidR="00A84F02" w:rsidRPr="00542ACB" w:rsidRDefault="00A84F02" w:rsidP="00542ACB">
      <w:pPr>
        <w:numPr>
          <w:ilvl w:val="0"/>
          <w:numId w:val="10"/>
        </w:numPr>
        <w:spacing w:after="0"/>
        <w:rPr>
          <w:rFonts w:ascii="Arial" w:eastAsia="Times New Roman" w:hAnsi="Arial" w:cs="Arial"/>
          <w:sz w:val="24"/>
          <w:szCs w:val="24"/>
          <w:lang w:eastAsia="en-GB"/>
        </w:rPr>
      </w:pPr>
      <w:r w:rsidRPr="00542ACB">
        <w:rPr>
          <w:rFonts w:ascii="Arial" w:eastAsia="Times New Roman" w:hAnsi="Arial" w:cs="Arial"/>
          <w:sz w:val="24"/>
          <w:szCs w:val="24"/>
          <w:lang w:eastAsia="en-GB"/>
        </w:rPr>
        <w:t xml:space="preserve">Demander aux élèves pourquoi il leur semble important ou non de se laver les mains (réponse possible : pour se débarrasser des microbes pathogènes récoltés dans l’entourage) et ce qui pourrait arriver s’ils ne se débarrassaient pas de ces microbes pathogènes (réponse possible : ils pourraient tomber malades si ces microbes pénètrent dans l’organisme, par exemple par la respiration ou en mangeant ou bien les transmettre à leur entourage). </w:t>
      </w:r>
    </w:p>
    <w:p w14:paraId="2E8DCC7D" w14:textId="77777777" w:rsidR="00A84F02" w:rsidRPr="00542ACB" w:rsidRDefault="00A84F02" w:rsidP="00542ACB">
      <w:pPr>
        <w:spacing w:after="0"/>
        <w:ind w:left="720"/>
        <w:rPr>
          <w:rFonts w:ascii="Arial" w:eastAsia="Times New Roman" w:hAnsi="Arial" w:cs="Arial"/>
          <w:sz w:val="24"/>
          <w:szCs w:val="24"/>
          <w:lang w:eastAsia="en-GB"/>
        </w:rPr>
      </w:pPr>
    </w:p>
    <w:p w14:paraId="10EA9887" w14:textId="1E394C88" w:rsidR="00A84F02" w:rsidRPr="00542ACB" w:rsidRDefault="00A84F02" w:rsidP="00542ACB">
      <w:pPr>
        <w:numPr>
          <w:ilvl w:val="0"/>
          <w:numId w:val="10"/>
        </w:numPr>
        <w:spacing w:after="0"/>
        <w:rPr>
          <w:rFonts w:ascii="Arial" w:eastAsia="Times New Roman" w:hAnsi="Arial" w:cs="Arial"/>
          <w:sz w:val="24"/>
          <w:szCs w:val="24"/>
          <w:lang w:eastAsia="en-GB"/>
        </w:rPr>
      </w:pPr>
      <w:r w:rsidRPr="00542ACB">
        <w:rPr>
          <w:rFonts w:ascii="Arial" w:eastAsia="Times New Roman" w:hAnsi="Arial" w:cs="Arial"/>
          <w:sz w:val="24"/>
          <w:szCs w:val="24"/>
          <w:lang w:eastAsia="en-GB"/>
        </w:rPr>
        <w:t>Dire aux élèves que nous nous servons de nos mains continuell</w:t>
      </w:r>
      <w:r w:rsidR="009D6D51" w:rsidRPr="00542ACB">
        <w:rPr>
          <w:rFonts w:ascii="Arial" w:eastAsia="Times New Roman" w:hAnsi="Arial" w:cs="Arial"/>
          <w:sz w:val="24"/>
          <w:szCs w:val="24"/>
          <w:lang w:eastAsia="en-GB"/>
        </w:rPr>
        <w:t>ement, qu’elles recueillent des</w:t>
      </w:r>
      <w:r w:rsidRPr="00542ACB">
        <w:rPr>
          <w:rFonts w:ascii="Arial" w:eastAsia="Times New Roman" w:hAnsi="Arial" w:cs="Arial"/>
          <w:sz w:val="24"/>
          <w:szCs w:val="24"/>
          <w:lang w:eastAsia="en-GB"/>
        </w:rPr>
        <w:t xml:space="preserve"> millions de microbes chaque jour de l’entourage et, bien que nombre d’entre eux soient inoffensifs, certains pourraient être des microbes pathogènes. Expliquer aux élèves que nous transmettons nos microbes à nos amis et à notre entourage par le toucher et que l’on peut éviter cela en se lavant les mains.</w:t>
      </w:r>
    </w:p>
    <w:p w14:paraId="12EA209A" w14:textId="77777777" w:rsidR="00A84F02" w:rsidRPr="00542ACB" w:rsidRDefault="00A84F02" w:rsidP="00542ACB">
      <w:pPr>
        <w:spacing w:after="0"/>
        <w:ind w:left="720"/>
        <w:rPr>
          <w:rFonts w:ascii="Arial" w:eastAsia="Times New Roman" w:hAnsi="Arial" w:cs="Arial"/>
          <w:sz w:val="24"/>
          <w:szCs w:val="24"/>
          <w:lang w:eastAsia="en-GB"/>
        </w:rPr>
      </w:pPr>
    </w:p>
    <w:p w14:paraId="3AF17835" w14:textId="50DD2C1F" w:rsidR="00A84F02" w:rsidRPr="00542ACB" w:rsidRDefault="00A84F02" w:rsidP="00542ACB">
      <w:pPr>
        <w:numPr>
          <w:ilvl w:val="0"/>
          <w:numId w:val="10"/>
        </w:numPr>
        <w:spacing w:after="0"/>
        <w:rPr>
          <w:rFonts w:ascii="Arial" w:eastAsia="Times New Roman" w:hAnsi="Arial" w:cs="Arial"/>
          <w:sz w:val="24"/>
          <w:szCs w:val="24"/>
          <w:lang w:eastAsia="en-GB"/>
        </w:rPr>
      </w:pPr>
      <w:r w:rsidRPr="00542ACB">
        <w:rPr>
          <w:rFonts w:ascii="Arial" w:eastAsia="Times New Roman" w:hAnsi="Arial" w:cs="Arial"/>
          <w:sz w:val="24"/>
          <w:szCs w:val="24"/>
          <w:lang w:eastAsia="en-GB"/>
        </w:rPr>
        <w:t>Il ne s’agit pas de les laver continuellement mais dans certaines situations, leur demander d’en citer en pensant à leur vie quotidienne à l’école (avant de préparer des aliments ou de manger, après être allé aux toilettes, après contact avec des personnes malades, après avoir toussé ou éternué dans les mains</w:t>
      </w:r>
      <w:r w:rsidR="005F287C" w:rsidRPr="00542ACB">
        <w:rPr>
          <w:rFonts w:ascii="Arial" w:eastAsia="Times New Roman" w:hAnsi="Arial" w:cs="Arial"/>
          <w:sz w:val="24"/>
          <w:szCs w:val="24"/>
          <w:lang w:eastAsia="en-GB"/>
        </w:rPr>
        <w:t xml:space="preserve"> …</w:t>
      </w:r>
      <w:r w:rsidRPr="00542ACB">
        <w:rPr>
          <w:rFonts w:ascii="Arial" w:eastAsia="Times New Roman" w:hAnsi="Arial" w:cs="Arial"/>
          <w:sz w:val="24"/>
          <w:szCs w:val="24"/>
          <w:lang w:eastAsia="en-GB"/>
        </w:rPr>
        <w:t>).</w:t>
      </w:r>
    </w:p>
    <w:p w14:paraId="5C9D4EF0" w14:textId="77777777" w:rsidR="00A84F02" w:rsidRPr="00542ACB" w:rsidRDefault="00A84F02" w:rsidP="00542ACB">
      <w:pPr>
        <w:spacing w:after="0"/>
        <w:ind w:left="720"/>
        <w:rPr>
          <w:rFonts w:ascii="Arial" w:eastAsia="Times New Roman" w:hAnsi="Arial" w:cs="Arial"/>
          <w:sz w:val="24"/>
          <w:szCs w:val="24"/>
          <w:lang w:eastAsia="en-GB"/>
        </w:rPr>
      </w:pPr>
    </w:p>
    <w:p w14:paraId="7042A486" w14:textId="5B17FFD6" w:rsidR="00A84F02" w:rsidRPr="00542ACB" w:rsidRDefault="00A84F02" w:rsidP="00542ACB">
      <w:pPr>
        <w:numPr>
          <w:ilvl w:val="0"/>
          <w:numId w:val="10"/>
        </w:numPr>
        <w:spacing w:after="0"/>
        <w:rPr>
          <w:rFonts w:ascii="Arial" w:hAnsi="Arial" w:cs="Arial"/>
          <w:b/>
          <w:sz w:val="24"/>
          <w:szCs w:val="24"/>
        </w:rPr>
      </w:pPr>
      <w:r w:rsidRPr="00542ACB">
        <w:rPr>
          <w:rFonts w:ascii="Arial" w:eastAsia="Times New Roman" w:hAnsi="Arial" w:cs="Arial"/>
          <w:sz w:val="24"/>
          <w:szCs w:val="24"/>
          <w:lang w:eastAsia="en-GB"/>
        </w:rPr>
        <w:t>Expliquer aux élèves que, lors de cette activité, ils vont observer des photos prises par des élèves ayant effectué une expérience, pour démontrer l’importance du lavage des mains dans la transmission des infections.</w:t>
      </w:r>
      <w:r w:rsidRPr="00542ACB">
        <w:rPr>
          <w:rFonts w:ascii="Arial" w:hAnsi="Arial" w:cs="Arial"/>
        </w:rPr>
        <w:br w:type="page"/>
      </w:r>
    </w:p>
    <w:p w14:paraId="47AE8F08" w14:textId="77777777" w:rsidR="00A84F02" w:rsidRPr="00542ACB" w:rsidRDefault="00A84F02" w:rsidP="00542ACB">
      <w:pPr>
        <w:pStyle w:val="Titre2"/>
        <w:rPr>
          <w:rFonts w:cs="Arial"/>
          <w:i/>
          <w:iCs w:val="0"/>
        </w:rPr>
      </w:pPr>
      <w:r w:rsidRPr="00542ACB">
        <w:rPr>
          <w:rFonts w:cs="Arial"/>
          <w:noProof/>
          <w:sz w:val="24"/>
          <w:szCs w:val="24"/>
          <w:lang w:eastAsia="fr-FR"/>
        </w:rPr>
        <w:lastRenderedPageBreak/>
        <mc:AlternateContent>
          <mc:Choice Requires="wps">
            <w:drawing>
              <wp:anchor distT="0" distB="0" distL="114300" distR="114300" simplePos="0" relativeHeight="251551232" behindDoc="1" locked="0" layoutInCell="1" allowOverlap="1" wp14:anchorId="7AB2FC0C" wp14:editId="5B3A1156">
                <wp:simplePos x="0" y="0"/>
                <wp:positionH relativeFrom="column">
                  <wp:posOffset>-333375</wp:posOffset>
                </wp:positionH>
                <wp:positionV relativeFrom="paragraph">
                  <wp:posOffset>-142875</wp:posOffset>
                </wp:positionV>
                <wp:extent cx="7038975" cy="9486900"/>
                <wp:effectExtent l="19050" t="19050" r="28575" b="19050"/>
                <wp:wrapNone/>
                <wp:docPr id="8" name="Rectangl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4869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BCAB3" id="Rectangle 8" o:spid="_x0000_s1026" style="position:absolute;margin-left:-26.25pt;margin-top:-11.25pt;width:554.25pt;height:747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" filled="f" strokecolor="#1f396c" strokeweight="2.25pt">
                <v:path arrowok="t"/>
              </v:rect>
            </w:pict>
          </mc:Fallback>
        </mc:AlternateContent>
      </w:r>
      <w:r w:rsidRPr="00542ACB">
        <w:rPr>
          <w:rFonts w:cs="Arial"/>
          <w:noProof/>
          <w:sz w:val="24"/>
          <w:szCs w:val="24"/>
          <w:lang w:eastAsia="fr-FR"/>
        </w:rPr>
        <w:drawing>
          <wp:anchor distT="0" distB="0" distL="114300" distR="114300" simplePos="0" relativeHeight="251554304" behindDoc="0" locked="0" layoutInCell="1" allowOverlap="1" wp14:anchorId="1F1C6C8C" wp14:editId="207CF20E">
            <wp:simplePos x="0" y="0"/>
            <wp:positionH relativeFrom="column">
              <wp:posOffset>5912676</wp:posOffset>
            </wp:positionH>
            <wp:positionV relativeFrom="paragraph">
              <wp:posOffset>-376890</wp:posOffset>
            </wp:positionV>
            <wp:extent cx="858520" cy="770255"/>
            <wp:effectExtent l="0" t="0" r="0" b="0"/>
            <wp:wrapNone/>
            <wp:docPr id="10"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ACB">
        <w:rPr>
          <w:rFonts w:cs="Arial"/>
          <w:iCs w:val="0"/>
        </w:rPr>
        <w:t>Activité</w:t>
      </w:r>
      <w:r w:rsidRPr="00542ACB">
        <w:rPr>
          <w:rFonts w:cs="Arial"/>
          <w:b w:val="0"/>
          <w:sz w:val="24"/>
          <w:szCs w:val="24"/>
        </w:rPr>
        <w:t xml:space="preserve"> </w:t>
      </w:r>
      <w:r w:rsidRPr="00542ACB">
        <w:rPr>
          <w:rFonts w:cs="Arial"/>
          <w:iCs w:val="0"/>
        </w:rPr>
        <w:t>principale</w:t>
      </w:r>
    </w:p>
    <w:p w14:paraId="0EB2048B" w14:textId="77777777" w:rsidR="00A84F02" w:rsidRPr="00542ACB" w:rsidRDefault="00A84F02" w:rsidP="00542ACB">
      <w:pPr>
        <w:pStyle w:val="Titre3"/>
        <w:rPr>
          <w:rFonts w:cs="Arial"/>
          <w:b w:val="0"/>
        </w:rPr>
      </w:pPr>
      <w:r w:rsidRPr="00542ACB">
        <w:rPr>
          <w:rFonts w:cs="Arial"/>
        </w:rPr>
        <w:t>Section A : étude d’empreintes de mains avant et après lavage de mains</w:t>
      </w:r>
    </w:p>
    <w:p w14:paraId="5E650BC8" w14:textId="77777777" w:rsidR="00A84F02" w:rsidRPr="00542ACB" w:rsidRDefault="00A84F02" w:rsidP="00542ACB">
      <w:pPr>
        <w:numPr>
          <w:ilvl w:val="0"/>
          <w:numId w:val="9"/>
        </w:numPr>
        <w:spacing w:before="120" w:after="0"/>
        <w:ind w:left="567"/>
        <w:rPr>
          <w:rFonts w:ascii="Arial" w:hAnsi="Arial" w:cs="Arial"/>
          <w:color w:val="000000"/>
          <w:sz w:val="24"/>
          <w:szCs w:val="24"/>
        </w:rPr>
      </w:pPr>
      <w:r w:rsidRPr="00542ACB">
        <w:rPr>
          <w:rFonts w:ascii="Arial" w:hAnsi="Arial" w:cs="Arial"/>
          <w:color w:val="000000"/>
          <w:sz w:val="24"/>
          <w:szCs w:val="24"/>
        </w:rPr>
        <w:t xml:space="preserve">Distribuer à chaque élève une copie de la DTE 1. </w:t>
      </w:r>
    </w:p>
    <w:p w14:paraId="6581D5D7" w14:textId="77777777" w:rsidR="00A84F02" w:rsidRPr="00542ACB" w:rsidRDefault="00A84F02" w:rsidP="00542ACB">
      <w:pPr>
        <w:numPr>
          <w:ilvl w:val="0"/>
          <w:numId w:val="9"/>
        </w:numPr>
        <w:spacing w:before="120" w:after="0"/>
        <w:ind w:left="567"/>
        <w:rPr>
          <w:rFonts w:ascii="Arial" w:hAnsi="Arial" w:cs="Arial"/>
          <w:color w:val="000000"/>
          <w:sz w:val="24"/>
          <w:szCs w:val="24"/>
        </w:rPr>
      </w:pPr>
      <w:r w:rsidRPr="00542ACB">
        <w:rPr>
          <w:rFonts w:ascii="Arial" w:hAnsi="Arial" w:cs="Arial"/>
          <w:color w:val="000000"/>
          <w:sz w:val="24"/>
          <w:szCs w:val="24"/>
        </w:rPr>
        <w:t xml:space="preserve">Expliquer que les photos « Mains sales » et « Mains propres » représentent des colonies bactériennes issues d’empreintes de mains d’élèves sur un milieu de culture (boîte de Pétri) avant (mains sales) et après (mains propres) un lavage des mains. </w:t>
      </w:r>
    </w:p>
    <w:p w14:paraId="40F57F4F" w14:textId="77777777" w:rsidR="00A84F02" w:rsidRPr="00542ACB" w:rsidRDefault="00A84F02" w:rsidP="00542ACB">
      <w:pPr>
        <w:numPr>
          <w:ilvl w:val="0"/>
          <w:numId w:val="9"/>
        </w:numPr>
        <w:spacing w:before="120" w:after="0"/>
        <w:ind w:left="567"/>
        <w:rPr>
          <w:rFonts w:ascii="Arial" w:hAnsi="Arial" w:cs="Arial"/>
          <w:color w:val="000000"/>
          <w:sz w:val="24"/>
          <w:szCs w:val="24"/>
        </w:rPr>
      </w:pPr>
      <w:r w:rsidRPr="00542ACB">
        <w:rPr>
          <w:rFonts w:ascii="Arial" w:hAnsi="Arial" w:cs="Arial"/>
          <w:color w:val="000000"/>
          <w:sz w:val="24"/>
          <w:szCs w:val="24"/>
        </w:rPr>
        <w:t>La boîte de Pétri a été placée dans un endroit chaud et sombre pendant 48 heures (incubation) avant de prendre ces photos.</w:t>
      </w:r>
    </w:p>
    <w:p w14:paraId="2521CA40" w14:textId="77777777" w:rsidR="00A84F02" w:rsidRPr="00542ACB" w:rsidRDefault="00A84F02" w:rsidP="00542ACB">
      <w:pPr>
        <w:numPr>
          <w:ilvl w:val="0"/>
          <w:numId w:val="9"/>
        </w:numPr>
        <w:spacing w:before="120" w:after="0"/>
        <w:ind w:left="567"/>
        <w:rPr>
          <w:rFonts w:ascii="Arial" w:hAnsi="Arial" w:cs="Arial"/>
          <w:color w:val="000000"/>
          <w:sz w:val="24"/>
          <w:szCs w:val="24"/>
        </w:rPr>
      </w:pPr>
      <w:r w:rsidRPr="00542ACB">
        <w:rPr>
          <w:rFonts w:ascii="Arial" w:hAnsi="Arial" w:cs="Arial"/>
          <w:color w:val="000000"/>
          <w:sz w:val="24"/>
          <w:szCs w:val="24"/>
        </w:rPr>
        <w:t xml:space="preserve">Les élèves doivent observer attentivement les photos avant de remplir le DTE 1. </w:t>
      </w:r>
    </w:p>
    <w:p w14:paraId="1C58B6D8" w14:textId="77777777" w:rsidR="00A84F02" w:rsidRPr="00542ACB" w:rsidRDefault="00A84F02" w:rsidP="00542ACB">
      <w:pPr>
        <w:numPr>
          <w:ilvl w:val="0"/>
          <w:numId w:val="9"/>
        </w:numPr>
        <w:spacing w:before="120" w:after="0"/>
        <w:ind w:left="567"/>
        <w:rPr>
          <w:rFonts w:ascii="Arial" w:hAnsi="Arial" w:cs="Arial"/>
          <w:color w:val="000000"/>
          <w:sz w:val="24"/>
          <w:szCs w:val="24"/>
        </w:rPr>
      </w:pPr>
      <w:r w:rsidRPr="00542ACB">
        <w:rPr>
          <w:rFonts w:ascii="Arial" w:hAnsi="Arial" w:cs="Arial"/>
          <w:color w:val="000000"/>
          <w:sz w:val="24"/>
          <w:szCs w:val="24"/>
        </w:rPr>
        <w:t>Commentaires sur l’empreinte « Mains sales » : on peut ici observer un échantillon de colonies différentes, chaque type de colonie représentant une souche différente de bactéries et champignons – certaines issues de notre flore naturelle et d’autres de contaminations extérieures diverses. Les élèves doivent observer soigneusement ces colonies, décrire leur morphologie et le nombre de chaque type de colonies.</w:t>
      </w:r>
    </w:p>
    <w:p w14:paraId="126B3BC9" w14:textId="77777777" w:rsidR="00A84F02" w:rsidRPr="00542ACB" w:rsidRDefault="00A84F02" w:rsidP="00542ACB">
      <w:pPr>
        <w:numPr>
          <w:ilvl w:val="0"/>
          <w:numId w:val="9"/>
        </w:numPr>
        <w:spacing w:before="120" w:after="0"/>
        <w:ind w:left="567"/>
        <w:rPr>
          <w:rFonts w:ascii="Arial" w:hAnsi="Arial" w:cs="Arial"/>
          <w:color w:val="000000"/>
          <w:sz w:val="24"/>
          <w:szCs w:val="24"/>
        </w:rPr>
      </w:pPr>
      <w:r w:rsidRPr="00542ACB">
        <w:rPr>
          <w:rFonts w:ascii="Arial" w:hAnsi="Arial" w:cs="Arial"/>
          <w:color w:val="000000"/>
          <w:sz w:val="24"/>
          <w:szCs w:val="24"/>
        </w:rPr>
        <w:t>Commentaires possibles sur l’empreinte « Mains propres » : on peut ici observer une diminution nette du nombre de types différents de colonies. Ceci s’explique par le fait que le lavage des mains a débarrassé les mains de la plupart des contaminations extérieures. Les colonies observées sont issues de la flore naturelle de notre organisme. Cependant, le nombre de ces colonies peut aussi être supérieur au nombre de colonies sur l’empreinte « Mains sales ». En effet, le lavage peut faire sortir les bactéries utiles (la flore naturelle) des follicules pileux. Il s’agit alors généralement d’un seul type de bactéries, tandis que les bactéries issues de contaminations extérieures sont de plusieurs types différents.</w:t>
      </w:r>
    </w:p>
    <w:p w14:paraId="7D66369A" w14:textId="3B7217A2" w:rsidR="00A84F02" w:rsidRPr="00542ACB" w:rsidRDefault="00A84F02" w:rsidP="00542ACB">
      <w:pPr>
        <w:spacing w:before="120" w:after="0"/>
        <w:rPr>
          <w:rFonts w:ascii="Arial" w:hAnsi="Arial" w:cs="Arial"/>
          <w:color w:val="000000"/>
          <w:sz w:val="24"/>
          <w:szCs w:val="24"/>
        </w:rPr>
      </w:pPr>
      <w:bookmarkStart w:id="0" w:name="_GoBack"/>
      <w:bookmarkEnd w:id="0"/>
    </w:p>
    <w:p w14:paraId="5549BB5D" w14:textId="77777777" w:rsidR="00A84F02" w:rsidRPr="00542ACB" w:rsidRDefault="00A84F02" w:rsidP="00542ACB">
      <w:pPr>
        <w:pStyle w:val="Titre3"/>
        <w:rPr>
          <w:rFonts w:cs="Arial"/>
        </w:rPr>
      </w:pPr>
      <w:r w:rsidRPr="00542ACB">
        <w:rPr>
          <w:rFonts w:cs="Arial"/>
        </w:rPr>
        <w:t>Section B : étude de la transmission des microbes par les mains</w:t>
      </w:r>
    </w:p>
    <w:p w14:paraId="08A5BDB9" w14:textId="77777777" w:rsidR="00A84F02" w:rsidRPr="00542ACB" w:rsidRDefault="00A84F02" w:rsidP="00371624">
      <w:pPr>
        <w:numPr>
          <w:ilvl w:val="0"/>
          <w:numId w:val="12"/>
        </w:numPr>
        <w:spacing w:before="120" w:after="0"/>
        <w:ind w:left="567"/>
        <w:rPr>
          <w:rFonts w:ascii="Arial" w:hAnsi="Arial" w:cs="Arial"/>
          <w:color w:val="000000"/>
          <w:sz w:val="24"/>
          <w:szCs w:val="24"/>
        </w:rPr>
      </w:pPr>
      <w:r w:rsidRPr="00542ACB">
        <w:rPr>
          <w:rFonts w:ascii="Arial" w:hAnsi="Arial" w:cs="Arial"/>
          <w:color w:val="000000"/>
          <w:sz w:val="24"/>
          <w:szCs w:val="24"/>
        </w:rPr>
        <w:t xml:space="preserve">Distribuer à chaque élève une copie du DTE 2 et du DCE 1. </w:t>
      </w:r>
    </w:p>
    <w:p w14:paraId="596C1B00" w14:textId="77777777" w:rsidR="00A84F02" w:rsidRPr="00542ACB" w:rsidRDefault="00A84F02" w:rsidP="00371624">
      <w:pPr>
        <w:numPr>
          <w:ilvl w:val="0"/>
          <w:numId w:val="12"/>
        </w:numPr>
        <w:spacing w:before="120" w:after="0"/>
        <w:ind w:left="567"/>
        <w:rPr>
          <w:rFonts w:ascii="Arial" w:hAnsi="Arial" w:cs="Arial"/>
          <w:color w:val="000000"/>
          <w:sz w:val="24"/>
          <w:szCs w:val="24"/>
        </w:rPr>
      </w:pPr>
      <w:r w:rsidRPr="00542ACB">
        <w:rPr>
          <w:rFonts w:ascii="Arial" w:hAnsi="Arial" w:cs="Arial"/>
          <w:color w:val="000000"/>
          <w:sz w:val="24"/>
          <w:szCs w:val="24"/>
        </w:rPr>
        <w:t>Expliquer la procédure de l’expérience qui a été réalisée par 5 élèves (décrite aussi sur le DTE 2) :</w:t>
      </w:r>
    </w:p>
    <w:p w14:paraId="2354C311" w14:textId="77777777" w:rsidR="00A84F02" w:rsidRPr="00542ACB" w:rsidRDefault="00A84F02" w:rsidP="00371624">
      <w:pPr>
        <w:numPr>
          <w:ilvl w:val="0"/>
          <w:numId w:val="11"/>
        </w:numPr>
        <w:tabs>
          <w:tab w:val="clear" w:pos="720"/>
        </w:tabs>
        <w:spacing w:after="0"/>
        <w:ind w:left="851"/>
        <w:rPr>
          <w:rFonts w:ascii="Arial" w:hAnsi="Arial" w:cs="Arial"/>
          <w:sz w:val="24"/>
          <w:szCs w:val="20"/>
        </w:rPr>
      </w:pPr>
      <w:r w:rsidRPr="00542ACB">
        <w:rPr>
          <w:rFonts w:ascii="Arial" w:hAnsi="Arial" w:cs="Arial"/>
          <w:sz w:val="24"/>
          <w:szCs w:val="20"/>
        </w:rPr>
        <w:t xml:space="preserve">les élèves 2 à 5 se sont très bien lavé les mains avec de l’eau et du savon et les ont laissées sécher à l’air ; </w:t>
      </w:r>
    </w:p>
    <w:p w14:paraId="05CC2484" w14:textId="77777777" w:rsidR="00A84F02" w:rsidRPr="00542ACB" w:rsidRDefault="00A84F02" w:rsidP="00371624">
      <w:pPr>
        <w:numPr>
          <w:ilvl w:val="0"/>
          <w:numId w:val="11"/>
        </w:numPr>
        <w:tabs>
          <w:tab w:val="clear" w:pos="720"/>
        </w:tabs>
        <w:spacing w:after="0"/>
        <w:ind w:left="851"/>
        <w:rPr>
          <w:rFonts w:ascii="Arial" w:hAnsi="Arial" w:cs="Arial"/>
          <w:sz w:val="24"/>
          <w:szCs w:val="20"/>
        </w:rPr>
      </w:pPr>
      <w:r w:rsidRPr="00542ACB">
        <w:rPr>
          <w:rFonts w:ascii="Arial" w:hAnsi="Arial" w:cs="Arial"/>
          <w:sz w:val="24"/>
          <w:szCs w:val="20"/>
        </w:rPr>
        <w:t>l’élève 1 ne s’est pas lavé les mains mais les a posées sur une boîte de Pétri contenant une gélose nutritive ;</w:t>
      </w:r>
    </w:p>
    <w:p w14:paraId="03A19E6B" w14:textId="77777777" w:rsidR="00A84F02" w:rsidRPr="00542ACB" w:rsidRDefault="00A84F02" w:rsidP="00371624">
      <w:pPr>
        <w:numPr>
          <w:ilvl w:val="0"/>
          <w:numId w:val="11"/>
        </w:numPr>
        <w:tabs>
          <w:tab w:val="clear" w:pos="720"/>
        </w:tabs>
        <w:spacing w:after="0"/>
        <w:ind w:left="851"/>
        <w:rPr>
          <w:rFonts w:ascii="Arial" w:hAnsi="Arial" w:cs="Arial"/>
          <w:sz w:val="24"/>
          <w:szCs w:val="20"/>
        </w:rPr>
      </w:pPr>
      <w:r w:rsidRPr="00542ACB">
        <w:rPr>
          <w:rFonts w:ascii="Arial" w:hAnsi="Arial" w:cs="Arial"/>
          <w:sz w:val="24"/>
          <w:szCs w:val="20"/>
        </w:rPr>
        <w:t>l’élève 1 a ensuite serré la main de l’élève 2, puis l’élève 2 a posé ses doigts sur une deuxième boîte de Pétri contenant une gélose nutritive ;</w:t>
      </w:r>
    </w:p>
    <w:p w14:paraId="6A4726C4" w14:textId="77777777" w:rsidR="00A84F02" w:rsidRPr="00542ACB" w:rsidRDefault="00A84F02" w:rsidP="00371624">
      <w:pPr>
        <w:numPr>
          <w:ilvl w:val="0"/>
          <w:numId w:val="11"/>
        </w:numPr>
        <w:tabs>
          <w:tab w:val="clear" w:pos="720"/>
        </w:tabs>
        <w:spacing w:after="0"/>
        <w:ind w:left="851"/>
        <w:rPr>
          <w:rFonts w:ascii="Arial" w:hAnsi="Arial" w:cs="Arial"/>
          <w:sz w:val="24"/>
          <w:szCs w:val="20"/>
        </w:rPr>
      </w:pPr>
      <w:r w:rsidRPr="00542ACB">
        <w:rPr>
          <w:rFonts w:ascii="Arial" w:hAnsi="Arial" w:cs="Arial"/>
          <w:sz w:val="24"/>
          <w:szCs w:val="20"/>
        </w:rPr>
        <w:t>les élèves 3 à 5 ont répété l’étape 3 jusqu’à ce que tous les 5 élèves aient laissé leurs empreintes sur une boîte de Pétri contenant une gélose nutritive.</w:t>
      </w:r>
    </w:p>
    <w:p w14:paraId="73C591A7" w14:textId="562ECE54" w:rsidR="00A84F02" w:rsidRPr="00542ACB" w:rsidRDefault="00A84F02" w:rsidP="00371624">
      <w:pPr>
        <w:numPr>
          <w:ilvl w:val="0"/>
          <w:numId w:val="12"/>
        </w:numPr>
        <w:spacing w:before="120" w:after="0"/>
        <w:ind w:left="567"/>
        <w:rPr>
          <w:rFonts w:ascii="Arial" w:eastAsia="Times New Roman" w:hAnsi="Arial" w:cs="Arial"/>
          <w:sz w:val="24"/>
          <w:szCs w:val="24"/>
          <w:lang w:eastAsia="fr-FR"/>
        </w:rPr>
      </w:pPr>
      <w:r w:rsidRPr="00542ACB">
        <w:rPr>
          <w:rFonts w:ascii="Arial" w:hAnsi="Arial" w:cs="Arial"/>
          <w:color w:val="000000"/>
          <w:sz w:val="24"/>
          <w:szCs w:val="24"/>
        </w:rPr>
        <w:t>Les boîtes de Pétri ont été incubées à 37°C pendant 24 heures. Les résultats sont présentés sous forme de photos sur la fiche DCE 3. Après avoir observé ces photos les élèves doivent compléter le DTE 2.</w:t>
      </w:r>
    </w:p>
    <w:p w14:paraId="6D056D1D" w14:textId="0BB8AE13" w:rsidR="00701055" w:rsidRPr="005369E6" w:rsidRDefault="00701055" w:rsidP="005369E6">
      <w:pPr>
        <w:spacing w:after="0"/>
        <w:rPr>
          <w:rFonts w:ascii="Arial" w:eastAsia="Times New Roman" w:hAnsi="Arial" w:cs="Arial"/>
          <w:sz w:val="24"/>
          <w:szCs w:val="24"/>
          <w:lang w:eastAsia="fr-FR"/>
        </w:rPr>
      </w:pPr>
    </w:p>
    <w:sectPr w:rsidR="00701055" w:rsidRPr="005369E6" w:rsidSect="005369E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FA59B" w14:textId="77777777" w:rsidR="00EB60F3" w:rsidRDefault="00EB60F3" w:rsidP="001E0E45">
      <w:pPr>
        <w:spacing w:after="0" w:line="240" w:lineRule="auto"/>
      </w:pPr>
      <w:r>
        <w:separator/>
      </w:r>
    </w:p>
  </w:endnote>
  <w:endnote w:type="continuationSeparator" w:id="0">
    <w:p w14:paraId="2C51CCC6" w14:textId="77777777" w:rsidR="00EB60F3" w:rsidRDefault="00EB60F3" w:rsidP="001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C3A6E" w14:textId="77777777" w:rsidR="00EB60F3" w:rsidRDefault="00EB60F3" w:rsidP="001E0E45">
      <w:pPr>
        <w:spacing w:after="0" w:line="240" w:lineRule="auto"/>
      </w:pPr>
      <w:r>
        <w:separator/>
      </w:r>
    </w:p>
  </w:footnote>
  <w:footnote w:type="continuationSeparator" w:id="0">
    <w:p w14:paraId="15025FC5" w14:textId="77777777" w:rsidR="00EB60F3" w:rsidRDefault="00EB60F3" w:rsidP="001E0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8"/>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360"/>
        </w:tabs>
        <w:ind w:left="36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B25CF1"/>
    <w:multiLevelType w:val="hybridMultilevel"/>
    <w:tmpl w:val="8556C5EE"/>
    <w:lvl w:ilvl="0" w:tplc="CC16E9EA">
      <w:start w:val="1"/>
      <w:numFmt w:val="bullet"/>
      <w:lvlText w:val=""/>
      <w:lvlJc w:val="left"/>
      <w:pPr>
        <w:tabs>
          <w:tab w:val="num" w:pos="388"/>
        </w:tabs>
        <w:ind w:left="388" w:hanging="360"/>
      </w:pPr>
      <w:rPr>
        <w:rFonts w:ascii="Symbol" w:hAnsi="Symbol" w:hint="default"/>
        <w:color w:val="auto"/>
      </w:rPr>
    </w:lvl>
    <w:lvl w:ilvl="1" w:tplc="04090003" w:tentative="1">
      <w:start w:val="1"/>
      <w:numFmt w:val="bullet"/>
      <w:lvlText w:val="o"/>
      <w:lvlJc w:val="left"/>
      <w:pPr>
        <w:tabs>
          <w:tab w:val="num" w:pos="1108"/>
        </w:tabs>
        <w:ind w:left="1108" w:hanging="360"/>
      </w:pPr>
      <w:rPr>
        <w:rFonts w:ascii="Courier New" w:hAnsi="Courier New" w:cs="Courier New" w:hint="default"/>
      </w:rPr>
    </w:lvl>
    <w:lvl w:ilvl="2" w:tplc="04090005" w:tentative="1">
      <w:start w:val="1"/>
      <w:numFmt w:val="bullet"/>
      <w:lvlText w:val=""/>
      <w:lvlJc w:val="left"/>
      <w:pPr>
        <w:tabs>
          <w:tab w:val="num" w:pos="1828"/>
        </w:tabs>
        <w:ind w:left="1828" w:hanging="360"/>
      </w:pPr>
      <w:rPr>
        <w:rFonts w:ascii="Wingdings" w:hAnsi="Wingdings" w:hint="default"/>
      </w:rPr>
    </w:lvl>
    <w:lvl w:ilvl="3" w:tplc="04090001" w:tentative="1">
      <w:start w:val="1"/>
      <w:numFmt w:val="bullet"/>
      <w:lvlText w:val=""/>
      <w:lvlJc w:val="left"/>
      <w:pPr>
        <w:tabs>
          <w:tab w:val="num" w:pos="2548"/>
        </w:tabs>
        <w:ind w:left="2548" w:hanging="360"/>
      </w:pPr>
      <w:rPr>
        <w:rFonts w:ascii="Symbol" w:hAnsi="Symbol" w:hint="default"/>
      </w:rPr>
    </w:lvl>
    <w:lvl w:ilvl="4" w:tplc="04090003" w:tentative="1">
      <w:start w:val="1"/>
      <w:numFmt w:val="bullet"/>
      <w:lvlText w:val="o"/>
      <w:lvlJc w:val="left"/>
      <w:pPr>
        <w:tabs>
          <w:tab w:val="num" w:pos="3268"/>
        </w:tabs>
        <w:ind w:left="3268" w:hanging="360"/>
      </w:pPr>
      <w:rPr>
        <w:rFonts w:ascii="Courier New" w:hAnsi="Courier New" w:cs="Courier New" w:hint="default"/>
      </w:rPr>
    </w:lvl>
    <w:lvl w:ilvl="5" w:tplc="04090005" w:tentative="1">
      <w:start w:val="1"/>
      <w:numFmt w:val="bullet"/>
      <w:lvlText w:val=""/>
      <w:lvlJc w:val="left"/>
      <w:pPr>
        <w:tabs>
          <w:tab w:val="num" w:pos="3988"/>
        </w:tabs>
        <w:ind w:left="3988" w:hanging="360"/>
      </w:pPr>
      <w:rPr>
        <w:rFonts w:ascii="Wingdings" w:hAnsi="Wingdings" w:hint="default"/>
      </w:rPr>
    </w:lvl>
    <w:lvl w:ilvl="6" w:tplc="04090001" w:tentative="1">
      <w:start w:val="1"/>
      <w:numFmt w:val="bullet"/>
      <w:lvlText w:val=""/>
      <w:lvlJc w:val="left"/>
      <w:pPr>
        <w:tabs>
          <w:tab w:val="num" w:pos="4708"/>
        </w:tabs>
        <w:ind w:left="4708" w:hanging="360"/>
      </w:pPr>
      <w:rPr>
        <w:rFonts w:ascii="Symbol" w:hAnsi="Symbol" w:hint="default"/>
      </w:rPr>
    </w:lvl>
    <w:lvl w:ilvl="7" w:tplc="04090003" w:tentative="1">
      <w:start w:val="1"/>
      <w:numFmt w:val="bullet"/>
      <w:lvlText w:val="o"/>
      <w:lvlJc w:val="left"/>
      <w:pPr>
        <w:tabs>
          <w:tab w:val="num" w:pos="5428"/>
        </w:tabs>
        <w:ind w:left="5428" w:hanging="360"/>
      </w:pPr>
      <w:rPr>
        <w:rFonts w:ascii="Courier New" w:hAnsi="Courier New" w:cs="Courier New" w:hint="default"/>
      </w:rPr>
    </w:lvl>
    <w:lvl w:ilvl="8" w:tplc="04090005" w:tentative="1">
      <w:start w:val="1"/>
      <w:numFmt w:val="bullet"/>
      <w:lvlText w:val=""/>
      <w:lvlJc w:val="left"/>
      <w:pPr>
        <w:tabs>
          <w:tab w:val="num" w:pos="6148"/>
        </w:tabs>
        <w:ind w:left="6148" w:hanging="360"/>
      </w:pPr>
      <w:rPr>
        <w:rFonts w:ascii="Wingdings" w:hAnsi="Wingdings" w:hint="default"/>
      </w:rPr>
    </w:lvl>
  </w:abstractNum>
  <w:abstractNum w:abstractNumId="4" w15:restartNumberingAfterBreak="0">
    <w:nsid w:val="07C8290E"/>
    <w:multiLevelType w:val="hybridMultilevel"/>
    <w:tmpl w:val="F252B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491E3D"/>
    <w:multiLevelType w:val="hybridMultilevel"/>
    <w:tmpl w:val="6844995E"/>
    <w:lvl w:ilvl="0" w:tplc="38D847F4">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7A46BC"/>
    <w:multiLevelType w:val="hybridMultilevel"/>
    <w:tmpl w:val="6EEA66D0"/>
    <w:lvl w:ilvl="0" w:tplc="B9684166">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811707F"/>
    <w:multiLevelType w:val="hybridMultilevel"/>
    <w:tmpl w:val="29B0AD90"/>
    <w:lvl w:ilvl="0" w:tplc="BD340BC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B582F5D"/>
    <w:multiLevelType w:val="hybridMultilevel"/>
    <w:tmpl w:val="67D4B3C2"/>
    <w:lvl w:ilvl="0" w:tplc="CD7824A0">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062A6A"/>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F634D0"/>
    <w:multiLevelType w:val="hybridMultilevel"/>
    <w:tmpl w:val="8DC65CE6"/>
    <w:lvl w:ilvl="0" w:tplc="BD340BC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99C0966"/>
    <w:multiLevelType w:val="hybridMultilevel"/>
    <w:tmpl w:val="B2585CB4"/>
    <w:lvl w:ilvl="0" w:tplc="AF863330">
      <w:start w:val="1"/>
      <w:numFmt w:val="decimal"/>
      <w:lvlText w:val="%1."/>
      <w:lvlJc w:val="left"/>
      <w:pPr>
        <w:tabs>
          <w:tab w:val="num" w:pos="360"/>
        </w:tabs>
        <w:ind w:left="360" w:hanging="360"/>
      </w:pPr>
      <w:rPr>
        <w:rFonts w:hint="default"/>
        <w:b/>
      </w:rPr>
    </w:lvl>
    <w:lvl w:ilvl="1" w:tplc="040C0019">
      <w:start w:val="1"/>
      <w:numFmt w:val="lowerLetter"/>
      <w:lvlText w:val="%2."/>
      <w:lvlJc w:val="left"/>
      <w:pPr>
        <w:ind w:left="162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E775A5E"/>
    <w:multiLevelType w:val="hybridMultilevel"/>
    <w:tmpl w:val="111A6624"/>
    <w:lvl w:ilvl="0" w:tplc="BD340BC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2E953F3"/>
    <w:multiLevelType w:val="hybridMultilevel"/>
    <w:tmpl w:val="6E2C2B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6" w15:restartNumberingAfterBreak="0">
    <w:nsid w:val="34986621"/>
    <w:multiLevelType w:val="hybridMultilevel"/>
    <w:tmpl w:val="A4307204"/>
    <w:lvl w:ilvl="0" w:tplc="CC16E9EA">
      <w:start w:val="1"/>
      <w:numFmt w:val="bullet"/>
      <w:lvlText w:val=""/>
      <w:lvlJc w:val="left"/>
      <w:pPr>
        <w:tabs>
          <w:tab w:val="num" w:pos="360"/>
        </w:tabs>
        <w:ind w:left="360" w:hanging="360"/>
      </w:pPr>
      <w:rPr>
        <w:rFonts w:ascii="Symbol" w:hAnsi="Symbol" w:hint="default"/>
        <w:color w:val="auto"/>
      </w:rPr>
    </w:lvl>
    <w:lvl w:ilvl="1" w:tplc="BD340BCA">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757158"/>
    <w:multiLevelType w:val="hybridMultilevel"/>
    <w:tmpl w:val="F5B01AF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F75341"/>
    <w:multiLevelType w:val="hybridMultilevel"/>
    <w:tmpl w:val="93F4A5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B37977"/>
    <w:multiLevelType w:val="hybridMultilevel"/>
    <w:tmpl w:val="020CCD76"/>
    <w:lvl w:ilvl="0" w:tplc="B6C2E14A">
      <w:start w:val="1"/>
      <w:numFmt w:val="lowerLetter"/>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794399C"/>
    <w:multiLevelType w:val="hybridMultilevel"/>
    <w:tmpl w:val="ADEE240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152F33"/>
    <w:multiLevelType w:val="hybridMultilevel"/>
    <w:tmpl w:val="057A911E"/>
    <w:lvl w:ilvl="0" w:tplc="D4A42EAC">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E1C6056"/>
    <w:multiLevelType w:val="hybridMultilevel"/>
    <w:tmpl w:val="6902ECA0"/>
    <w:lvl w:ilvl="0" w:tplc="A798DDF4">
      <w:start w:val="1"/>
      <w:numFmt w:val="decimal"/>
      <w:lvlText w:val="%1."/>
      <w:lvlJc w:val="left"/>
      <w:pPr>
        <w:tabs>
          <w:tab w:val="num" w:pos="360"/>
        </w:tabs>
        <w:ind w:left="360" w:hanging="360"/>
      </w:pPr>
      <w:rPr>
        <w:b/>
      </w:rPr>
    </w:lvl>
    <w:lvl w:ilvl="1" w:tplc="70000F0C">
      <w:start w:val="1"/>
      <w:numFmt w:val="lowerLetter"/>
      <w:lvlText w:val="%2."/>
      <w:lvlJc w:val="left"/>
      <w:pPr>
        <w:tabs>
          <w:tab w:val="num" w:pos="1536"/>
        </w:tabs>
        <w:ind w:left="1536"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D631F7"/>
    <w:multiLevelType w:val="hybridMultilevel"/>
    <w:tmpl w:val="4E2C68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06613B4"/>
    <w:multiLevelType w:val="hybridMultilevel"/>
    <w:tmpl w:val="097C2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304C80"/>
    <w:multiLevelType w:val="hybridMultilevel"/>
    <w:tmpl w:val="DE98FE18"/>
    <w:lvl w:ilvl="0" w:tplc="A382438A">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1B52CD0"/>
    <w:multiLevelType w:val="hybridMultilevel"/>
    <w:tmpl w:val="6914B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28" w15:restartNumberingAfterBreak="0">
    <w:nsid w:val="6F694FBB"/>
    <w:multiLevelType w:val="hybridMultilevel"/>
    <w:tmpl w:val="E526A0EE"/>
    <w:lvl w:ilvl="0" w:tplc="08090001">
      <w:start w:val="1"/>
      <w:numFmt w:val="bullet"/>
      <w:lvlText w:val=""/>
      <w:lvlJc w:val="left"/>
      <w:pPr>
        <w:tabs>
          <w:tab w:val="num" w:pos="808"/>
        </w:tabs>
        <w:ind w:left="80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170AB8"/>
    <w:multiLevelType w:val="hybridMultilevel"/>
    <w:tmpl w:val="B2281E36"/>
    <w:lvl w:ilvl="0" w:tplc="BD340BCA">
      <w:start w:val="1"/>
      <w:numFmt w:val="bullet"/>
      <w:lvlText w:val=""/>
      <w:lvlJc w:val="left"/>
      <w:pPr>
        <w:tabs>
          <w:tab w:val="num" w:pos="388"/>
        </w:tabs>
        <w:ind w:left="388" w:hanging="360"/>
      </w:pPr>
      <w:rPr>
        <w:rFonts w:ascii="Symbol" w:hAnsi="Symbol" w:hint="default"/>
        <w:color w:val="auto"/>
      </w:rPr>
    </w:lvl>
    <w:lvl w:ilvl="1" w:tplc="04090003" w:tentative="1">
      <w:start w:val="1"/>
      <w:numFmt w:val="bullet"/>
      <w:lvlText w:val="o"/>
      <w:lvlJc w:val="left"/>
      <w:pPr>
        <w:tabs>
          <w:tab w:val="num" w:pos="388"/>
        </w:tabs>
        <w:ind w:left="388" w:hanging="360"/>
      </w:pPr>
      <w:rPr>
        <w:rFonts w:ascii="Courier New" w:hAnsi="Courier New" w:cs="Courier New" w:hint="default"/>
      </w:rPr>
    </w:lvl>
    <w:lvl w:ilvl="2" w:tplc="04090005" w:tentative="1">
      <w:start w:val="1"/>
      <w:numFmt w:val="bullet"/>
      <w:lvlText w:val=""/>
      <w:lvlJc w:val="left"/>
      <w:pPr>
        <w:tabs>
          <w:tab w:val="num" w:pos="1108"/>
        </w:tabs>
        <w:ind w:left="1108" w:hanging="360"/>
      </w:pPr>
      <w:rPr>
        <w:rFonts w:ascii="Wingdings" w:hAnsi="Wingdings" w:hint="default"/>
      </w:rPr>
    </w:lvl>
    <w:lvl w:ilvl="3" w:tplc="04090001" w:tentative="1">
      <w:start w:val="1"/>
      <w:numFmt w:val="bullet"/>
      <w:lvlText w:val=""/>
      <w:lvlJc w:val="left"/>
      <w:pPr>
        <w:tabs>
          <w:tab w:val="num" w:pos="1828"/>
        </w:tabs>
        <w:ind w:left="1828" w:hanging="360"/>
      </w:pPr>
      <w:rPr>
        <w:rFonts w:ascii="Symbol" w:hAnsi="Symbol" w:hint="default"/>
      </w:rPr>
    </w:lvl>
    <w:lvl w:ilvl="4" w:tplc="04090003" w:tentative="1">
      <w:start w:val="1"/>
      <w:numFmt w:val="bullet"/>
      <w:lvlText w:val="o"/>
      <w:lvlJc w:val="left"/>
      <w:pPr>
        <w:tabs>
          <w:tab w:val="num" w:pos="2548"/>
        </w:tabs>
        <w:ind w:left="2548" w:hanging="360"/>
      </w:pPr>
      <w:rPr>
        <w:rFonts w:ascii="Courier New" w:hAnsi="Courier New" w:cs="Courier New" w:hint="default"/>
      </w:rPr>
    </w:lvl>
    <w:lvl w:ilvl="5" w:tplc="04090005" w:tentative="1">
      <w:start w:val="1"/>
      <w:numFmt w:val="bullet"/>
      <w:lvlText w:val=""/>
      <w:lvlJc w:val="left"/>
      <w:pPr>
        <w:tabs>
          <w:tab w:val="num" w:pos="3268"/>
        </w:tabs>
        <w:ind w:left="3268" w:hanging="360"/>
      </w:pPr>
      <w:rPr>
        <w:rFonts w:ascii="Wingdings" w:hAnsi="Wingdings" w:hint="default"/>
      </w:rPr>
    </w:lvl>
    <w:lvl w:ilvl="6" w:tplc="04090001" w:tentative="1">
      <w:start w:val="1"/>
      <w:numFmt w:val="bullet"/>
      <w:lvlText w:val=""/>
      <w:lvlJc w:val="left"/>
      <w:pPr>
        <w:tabs>
          <w:tab w:val="num" w:pos="3988"/>
        </w:tabs>
        <w:ind w:left="3988" w:hanging="360"/>
      </w:pPr>
      <w:rPr>
        <w:rFonts w:ascii="Symbol" w:hAnsi="Symbol" w:hint="default"/>
      </w:rPr>
    </w:lvl>
    <w:lvl w:ilvl="7" w:tplc="04090003" w:tentative="1">
      <w:start w:val="1"/>
      <w:numFmt w:val="bullet"/>
      <w:lvlText w:val="o"/>
      <w:lvlJc w:val="left"/>
      <w:pPr>
        <w:tabs>
          <w:tab w:val="num" w:pos="4708"/>
        </w:tabs>
        <w:ind w:left="4708" w:hanging="360"/>
      </w:pPr>
      <w:rPr>
        <w:rFonts w:ascii="Courier New" w:hAnsi="Courier New" w:cs="Courier New" w:hint="default"/>
      </w:rPr>
    </w:lvl>
    <w:lvl w:ilvl="8" w:tplc="04090005" w:tentative="1">
      <w:start w:val="1"/>
      <w:numFmt w:val="bullet"/>
      <w:lvlText w:val=""/>
      <w:lvlJc w:val="left"/>
      <w:pPr>
        <w:tabs>
          <w:tab w:val="num" w:pos="5428"/>
        </w:tabs>
        <w:ind w:left="5428" w:hanging="360"/>
      </w:pPr>
      <w:rPr>
        <w:rFonts w:ascii="Wingdings" w:hAnsi="Wingdings" w:hint="default"/>
      </w:rPr>
    </w:lvl>
  </w:abstractNum>
  <w:abstractNum w:abstractNumId="30" w15:restartNumberingAfterBreak="0">
    <w:nsid w:val="79725102"/>
    <w:multiLevelType w:val="hybridMultilevel"/>
    <w:tmpl w:val="CF3CDF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DB26223"/>
    <w:multiLevelType w:val="hybridMultilevel"/>
    <w:tmpl w:val="606A26B8"/>
    <w:lvl w:ilvl="0" w:tplc="040C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3"/>
  </w:num>
  <w:num w:numId="2">
    <w:abstractNumId w:val="31"/>
  </w:num>
  <w:num w:numId="3">
    <w:abstractNumId w:val="27"/>
  </w:num>
  <w:num w:numId="4">
    <w:abstractNumId w:val="9"/>
  </w:num>
  <w:num w:numId="5">
    <w:abstractNumId w:val="15"/>
  </w:num>
  <w:num w:numId="6">
    <w:abstractNumId w:val="28"/>
  </w:num>
  <w:num w:numId="7">
    <w:abstractNumId w:val="1"/>
  </w:num>
  <w:num w:numId="8">
    <w:abstractNumId w:val="24"/>
  </w:num>
  <w:num w:numId="9">
    <w:abstractNumId w:val="2"/>
  </w:num>
  <w:num w:numId="10">
    <w:abstractNumId w:val="5"/>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22"/>
  </w:num>
  <w:num w:numId="15">
    <w:abstractNumId w:val="18"/>
  </w:num>
  <w:num w:numId="16">
    <w:abstractNumId w:val="30"/>
  </w:num>
  <w:num w:numId="17">
    <w:abstractNumId w:val="4"/>
  </w:num>
  <w:num w:numId="18">
    <w:abstractNumId w:val="26"/>
  </w:num>
  <w:num w:numId="19">
    <w:abstractNumId w:val="20"/>
  </w:num>
  <w:num w:numId="20">
    <w:abstractNumId w:val="14"/>
  </w:num>
  <w:num w:numId="21">
    <w:abstractNumId w:val="0"/>
  </w:num>
  <w:num w:numId="22">
    <w:abstractNumId w:val="3"/>
  </w:num>
  <w:num w:numId="23">
    <w:abstractNumId w:val="16"/>
  </w:num>
  <w:num w:numId="24">
    <w:abstractNumId w:val="7"/>
  </w:num>
  <w:num w:numId="25">
    <w:abstractNumId w:val="29"/>
  </w:num>
  <w:num w:numId="26">
    <w:abstractNumId w:val="11"/>
  </w:num>
  <w:num w:numId="27">
    <w:abstractNumId w:val="13"/>
  </w:num>
  <w:num w:numId="28">
    <w:abstractNumId w:val="8"/>
  </w:num>
  <w:num w:numId="29">
    <w:abstractNumId w:val="6"/>
  </w:num>
  <w:num w:numId="30">
    <w:abstractNumId w:val="25"/>
  </w:num>
  <w:num w:numId="31">
    <w:abstractNumId w:val="12"/>
  </w:num>
  <w:num w:numId="32">
    <w:abstractNumId w:val="1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7B"/>
    <w:rsid w:val="00023174"/>
    <w:rsid w:val="00103B60"/>
    <w:rsid w:val="001E0E45"/>
    <w:rsid w:val="001E1EE7"/>
    <w:rsid w:val="001E770C"/>
    <w:rsid w:val="00306135"/>
    <w:rsid w:val="00371624"/>
    <w:rsid w:val="003A6FF6"/>
    <w:rsid w:val="003F0D92"/>
    <w:rsid w:val="003F5513"/>
    <w:rsid w:val="0041404B"/>
    <w:rsid w:val="00414F44"/>
    <w:rsid w:val="005369E6"/>
    <w:rsid w:val="00542ACB"/>
    <w:rsid w:val="00580AE8"/>
    <w:rsid w:val="0058170E"/>
    <w:rsid w:val="00582428"/>
    <w:rsid w:val="005860EF"/>
    <w:rsid w:val="005F287C"/>
    <w:rsid w:val="00650455"/>
    <w:rsid w:val="00694C9F"/>
    <w:rsid w:val="006B48DB"/>
    <w:rsid w:val="00701055"/>
    <w:rsid w:val="007707F8"/>
    <w:rsid w:val="007A3B1D"/>
    <w:rsid w:val="00957318"/>
    <w:rsid w:val="00984011"/>
    <w:rsid w:val="009A357B"/>
    <w:rsid w:val="009C3569"/>
    <w:rsid w:val="009D6D51"/>
    <w:rsid w:val="00A124C6"/>
    <w:rsid w:val="00A466A6"/>
    <w:rsid w:val="00A84F02"/>
    <w:rsid w:val="00AC107A"/>
    <w:rsid w:val="00B428A8"/>
    <w:rsid w:val="00B82DCE"/>
    <w:rsid w:val="00BC4AC8"/>
    <w:rsid w:val="00BC55DD"/>
    <w:rsid w:val="00BD4DAA"/>
    <w:rsid w:val="00C045C4"/>
    <w:rsid w:val="00C11392"/>
    <w:rsid w:val="00C4144F"/>
    <w:rsid w:val="00C85CDD"/>
    <w:rsid w:val="00CB44C5"/>
    <w:rsid w:val="00CD3464"/>
    <w:rsid w:val="00D73771"/>
    <w:rsid w:val="00D83BD8"/>
    <w:rsid w:val="00E34E5E"/>
    <w:rsid w:val="00EB60F3"/>
    <w:rsid w:val="00EC42E1"/>
    <w:rsid w:val="00EE577D"/>
    <w:rsid w:val="00EF30E9"/>
    <w:rsid w:val="00F5518C"/>
    <w:rsid w:val="00F63D12"/>
    <w:rsid w:val="00F96C88"/>
    <w:rsid w:val="00FB3119"/>
    <w:rsid w:val="00FE14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1AFA43"/>
  <w15:docId w15:val="{4D21F3F2-70C6-41DD-822D-6B5AEB0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18"/>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B428A8"/>
    <w:pPr>
      <w:keepNext/>
      <w:spacing w:before="240" w:after="60"/>
      <w:outlineLvl w:val="1"/>
    </w:pPr>
    <w:rPr>
      <w:rFonts w:ascii="Arial" w:eastAsia="Times New Roman" w:hAnsi="Arial"/>
      <w:b/>
      <w:bCs/>
      <w:iCs/>
      <w:color w:val="000000" w:themeColor="text1"/>
      <w:sz w:val="28"/>
      <w:szCs w:val="28"/>
    </w:rPr>
  </w:style>
  <w:style w:type="paragraph" w:styleId="Titre3">
    <w:name w:val="heading 3"/>
    <w:basedOn w:val="Normal"/>
    <w:next w:val="Normal"/>
    <w:link w:val="Titre3Car"/>
    <w:uiPriority w:val="9"/>
    <w:unhideWhenUsed/>
    <w:qFormat/>
    <w:rsid w:val="00B428A8"/>
    <w:pPr>
      <w:keepNext/>
      <w:keepLines/>
      <w:spacing w:before="40" w:after="0"/>
      <w:outlineLvl w:val="2"/>
    </w:pPr>
    <w:rPr>
      <w:rFonts w:ascii="Arial" w:eastAsiaTheme="majorEastAsia" w:hAnsi="Arial" w:cstheme="majorBidi"/>
      <w:b/>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B428A8"/>
    <w:rPr>
      <w:rFonts w:ascii="Arial" w:eastAsia="Times New Roman" w:hAnsi="Arial"/>
      <w:b/>
      <w:bCs/>
      <w:iCs/>
      <w:color w:val="000000" w:themeColor="text1"/>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3F0D92"/>
    <w:pPr>
      <w:ind w:left="720"/>
      <w:contextualSpacing/>
    </w:pPr>
  </w:style>
  <w:style w:type="paragraph" w:styleId="Textedebulles">
    <w:name w:val="Balloon Text"/>
    <w:basedOn w:val="Normal"/>
    <w:link w:val="TextedebullesCar"/>
    <w:uiPriority w:val="99"/>
    <w:semiHidden/>
    <w:unhideWhenUsed/>
    <w:rsid w:val="006B48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48DB"/>
    <w:rPr>
      <w:rFonts w:ascii="Tahoma" w:hAnsi="Tahoma" w:cs="Tahoma"/>
      <w:sz w:val="16"/>
      <w:szCs w:val="16"/>
      <w:lang w:eastAsia="en-US"/>
    </w:rPr>
  </w:style>
  <w:style w:type="table" w:styleId="Grilledutableau">
    <w:name w:val="Table Grid"/>
    <w:basedOn w:val="TableauNormal"/>
    <w:uiPriority w:val="39"/>
    <w:rsid w:val="00414F4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E0E45"/>
    <w:pPr>
      <w:tabs>
        <w:tab w:val="center" w:pos="4536"/>
        <w:tab w:val="right" w:pos="9072"/>
      </w:tabs>
      <w:spacing w:after="0" w:line="240" w:lineRule="auto"/>
    </w:pPr>
  </w:style>
  <w:style w:type="character" w:customStyle="1" w:styleId="En-tteCar">
    <w:name w:val="En-tête Car"/>
    <w:basedOn w:val="Policepardfaut"/>
    <w:link w:val="En-tte"/>
    <w:uiPriority w:val="99"/>
    <w:rsid w:val="001E0E45"/>
    <w:rPr>
      <w:sz w:val="22"/>
      <w:szCs w:val="22"/>
      <w:lang w:eastAsia="en-US"/>
    </w:rPr>
  </w:style>
  <w:style w:type="paragraph" w:styleId="Pieddepage">
    <w:name w:val="footer"/>
    <w:basedOn w:val="Normal"/>
    <w:link w:val="PieddepageCar"/>
    <w:uiPriority w:val="99"/>
    <w:unhideWhenUsed/>
    <w:rsid w:val="001E0E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E45"/>
    <w:rPr>
      <w:sz w:val="22"/>
      <w:szCs w:val="22"/>
      <w:lang w:eastAsia="en-US"/>
    </w:rPr>
  </w:style>
  <w:style w:type="character" w:customStyle="1" w:styleId="Titre3Car">
    <w:name w:val="Titre 3 Car"/>
    <w:basedOn w:val="Policepardfaut"/>
    <w:link w:val="Titre3"/>
    <w:uiPriority w:val="9"/>
    <w:rsid w:val="00B428A8"/>
    <w:rPr>
      <w:rFonts w:ascii="Arial" w:eastAsiaTheme="majorEastAsia" w:hAnsi="Arial" w:cstheme="majorBidi"/>
      <w:b/>
      <w:color w:val="000000" w:themeColor="text1"/>
      <w:sz w:val="24"/>
      <w:szCs w:val="24"/>
      <w:lang w:eastAsia="en-US"/>
    </w:rPr>
  </w:style>
  <w:style w:type="character" w:styleId="Lienhypertextesuivivisit">
    <w:name w:val="FollowedHyperlink"/>
    <w:basedOn w:val="Policepardfaut"/>
    <w:uiPriority w:val="99"/>
    <w:semiHidden/>
    <w:unhideWhenUsed/>
    <w:rsid w:val="00E34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ew.officeapps.live.com/op/view.aspx?src=https%3A%2F%2Fe-bug-prod-stack-s3bucket-qfn1eoa6k1na.s3.amazonaws.com%2Feu-west-2%2Fdocuments%2Fc_Hyg_mains_Cha%25C3%25AEne_de_linfection_access.ppt&amp;wdOrigin=BROWSELI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130C3-0B42-43F9-811B-F6C20E63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799</Words>
  <Characters>4397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CORACI PAULINE CHU Nice</cp:lastModifiedBy>
  <cp:revision>6</cp:revision>
  <cp:lastPrinted>2023-10-24T13:19:00Z</cp:lastPrinted>
  <dcterms:created xsi:type="dcterms:W3CDTF">2023-10-24T13:18:00Z</dcterms:created>
  <dcterms:modified xsi:type="dcterms:W3CDTF">2025-05-16T13:15:00Z</dcterms:modified>
</cp:coreProperties>
</file>