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F2F7B" w14:textId="195155FF" w:rsidR="00A124C6" w:rsidRPr="00B0355A" w:rsidRDefault="00726AD1" w:rsidP="00A124C6">
      <w:pPr>
        <w:pStyle w:val="Titre1"/>
      </w:pPr>
      <w:r>
        <w:t xml:space="preserve">Hygiène </w:t>
      </w:r>
      <w:r w:rsidR="009C61E2">
        <w:t>respiratoire</w:t>
      </w:r>
    </w:p>
    <w:p w14:paraId="07F756B7" w14:textId="6892C5FC" w:rsidR="009C5E09" w:rsidRPr="009C5E09" w:rsidRDefault="005A49CF" w:rsidP="009C5E09">
      <w:pPr>
        <w:pStyle w:val="Titre1"/>
        <w:rPr>
          <w:sz w:val="36"/>
          <w:szCs w:val="36"/>
        </w:rPr>
      </w:pPr>
      <w:r w:rsidRPr="009C5E09">
        <w:rPr>
          <w:noProof/>
          <w:sz w:val="36"/>
          <w:szCs w:val="36"/>
          <w:lang w:eastAsia="fr-FR"/>
        </w:rPr>
        <w:drawing>
          <wp:anchor distT="0" distB="0" distL="114300" distR="114300" simplePos="0" relativeHeight="251659264" behindDoc="0" locked="0" layoutInCell="1" allowOverlap="1" wp14:anchorId="2C159F28" wp14:editId="7B990774">
            <wp:simplePos x="0" y="0"/>
            <wp:positionH relativeFrom="column">
              <wp:posOffset>6168390</wp:posOffset>
            </wp:positionH>
            <wp:positionV relativeFrom="paragraph">
              <wp:posOffset>15875</wp:posOffset>
            </wp:positionV>
            <wp:extent cx="772160" cy="692785"/>
            <wp:effectExtent l="0" t="0" r="8890" b="0"/>
            <wp:wrapNone/>
            <wp:docPr id="3"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val="1"/>
                        </a:ext>
                      </a:extLst>
                    </pic:cNvPr>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216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00A124C6" w:rsidRPr="009C5E09">
        <w:rPr>
          <w:sz w:val="36"/>
          <w:szCs w:val="36"/>
        </w:rPr>
        <w:t>Introduction - Guide enseignant (GE1)</w:t>
      </w:r>
    </w:p>
    <w:p w14:paraId="6D24A3DE" w14:textId="57633986" w:rsidR="00A124C6" w:rsidRDefault="00386F36" w:rsidP="00A124C6">
      <w:pPr>
        <w:spacing w:after="0" w:line="240" w:lineRule="auto"/>
        <w:jc w:val="both"/>
        <w:rPr>
          <w:rFonts w:eastAsia="Times New Roman" w:cs="Arial"/>
          <w:b/>
          <w:color w:val="660033"/>
          <w:sz w:val="16"/>
          <w:szCs w:val="16"/>
          <w:lang w:eastAsia="fr-FR"/>
        </w:rPr>
      </w:pPr>
      <w:r>
        <w:rPr>
          <w:noProof/>
          <w:lang w:eastAsia="fr-FR"/>
        </w:rPr>
        <mc:AlternateContent>
          <mc:Choice Requires="wps">
            <w:drawing>
              <wp:anchor distT="0" distB="0" distL="114300" distR="114300" simplePos="0" relativeHeight="251648000" behindDoc="1" locked="0" layoutInCell="1" allowOverlap="1" wp14:anchorId="6D022F7D" wp14:editId="38BFE6C0">
                <wp:simplePos x="0" y="0"/>
                <wp:positionH relativeFrom="column">
                  <wp:posOffset>-238125</wp:posOffset>
                </wp:positionH>
                <wp:positionV relativeFrom="paragraph">
                  <wp:posOffset>130175</wp:posOffset>
                </wp:positionV>
                <wp:extent cx="7038975" cy="9020175"/>
                <wp:effectExtent l="19050" t="19050" r="28575" b="28575"/>
                <wp:wrapNone/>
                <wp:docPr id="1"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020175"/>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6F5D7" id="Rectangle 2" o:spid="_x0000_s1026" alt="&quot;&quot;" style="position:absolute;margin-left:-18.75pt;margin-top:10.25pt;width:554.25pt;height:71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" filled="f" strokecolor="#1f396c" strokeweight="2.25pt">
                <v:path arrowok="t"/>
              </v:rect>
            </w:pict>
          </mc:Fallback>
        </mc:AlternateContent>
      </w:r>
    </w:p>
    <w:p w14:paraId="31AF62AD" w14:textId="4F039475" w:rsidR="00A124C6" w:rsidRDefault="00A124C6" w:rsidP="00A124C6">
      <w:pPr>
        <w:spacing w:after="0" w:line="240" w:lineRule="auto"/>
        <w:jc w:val="both"/>
        <w:rPr>
          <w:rFonts w:eastAsia="Times New Roman" w:cs="Arial"/>
          <w:b/>
          <w:color w:val="660033"/>
          <w:sz w:val="16"/>
          <w:szCs w:val="16"/>
          <w:lang w:eastAsia="fr-FR"/>
        </w:rPr>
      </w:pPr>
    </w:p>
    <w:p w14:paraId="30695766" w14:textId="77777777" w:rsidR="00A124C6" w:rsidRDefault="00A124C6" w:rsidP="00A124C6">
      <w:pPr>
        <w:pStyle w:val="Titre2"/>
        <w:rPr>
          <w:rFonts w:ascii="Arial" w:hAnsi="Arial" w:cs="Arial"/>
          <w:i w:val="0"/>
          <w:sz w:val="24"/>
          <w:szCs w:val="24"/>
        </w:rPr>
        <w:sectPr w:rsidR="00A124C6" w:rsidSect="00A124C6">
          <w:pgSz w:w="11906" w:h="16838"/>
          <w:pgMar w:top="720" w:right="720" w:bottom="720" w:left="720" w:header="708" w:footer="708" w:gutter="0"/>
          <w:cols w:space="708"/>
          <w:docGrid w:linePitch="360"/>
        </w:sectPr>
      </w:pPr>
    </w:p>
    <w:p w14:paraId="544AA1A5" w14:textId="77777777" w:rsidR="00A124C6" w:rsidRPr="00D63068" w:rsidRDefault="00A124C6" w:rsidP="00FD51E7">
      <w:pPr>
        <w:pStyle w:val="Titre2"/>
        <w:rPr>
          <w:rFonts w:ascii="Arial" w:hAnsi="Arial" w:cs="Arial"/>
          <w:i w:val="0"/>
        </w:rPr>
      </w:pPr>
      <w:r w:rsidRPr="00EC42E1">
        <w:rPr>
          <w:rFonts w:ascii="Arial" w:hAnsi="Arial" w:cs="Arial"/>
          <w:i w:val="0"/>
        </w:rPr>
        <w:t>Liens avec le programme national</w:t>
      </w:r>
    </w:p>
    <w:p w14:paraId="7CA43B87" w14:textId="0C6DC570" w:rsidR="00462036" w:rsidRPr="00462036" w:rsidRDefault="00462036" w:rsidP="00462036">
      <w:pPr>
        <w:spacing w:after="0"/>
        <w:rPr>
          <w:rFonts w:ascii="Arial" w:eastAsia="Times New Roman" w:hAnsi="Arial" w:cs="Arial"/>
          <w:sz w:val="24"/>
          <w:szCs w:val="24"/>
          <w:u w:val="single"/>
          <w:lang w:eastAsia="fr-FR"/>
        </w:rPr>
      </w:pPr>
      <w:r w:rsidRPr="00462036">
        <w:rPr>
          <w:rFonts w:ascii="Arial" w:eastAsia="Times New Roman" w:hAnsi="Arial" w:cs="Arial"/>
          <w:sz w:val="24"/>
          <w:szCs w:val="24"/>
          <w:u w:val="single"/>
          <w:lang w:eastAsia="fr-FR"/>
        </w:rPr>
        <w:t>Cycle 3 : cycle de consolidation</w:t>
      </w:r>
    </w:p>
    <w:p w14:paraId="438C9544" w14:textId="77777777" w:rsidR="00462036" w:rsidRPr="00462036" w:rsidRDefault="00462036" w:rsidP="00462036">
      <w:pPr>
        <w:spacing w:after="0" w:line="240" w:lineRule="auto"/>
        <w:rPr>
          <w:rFonts w:ascii="Arial" w:eastAsia="Times New Roman" w:hAnsi="Arial" w:cs="Arial"/>
          <w:color w:val="000000"/>
          <w:sz w:val="24"/>
          <w:szCs w:val="24"/>
          <w:lang w:eastAsia="fr-FR"/>
        </w:rPr>
      </w:pPr>
      <w:r w:rsidRPr="00462036">
        <w:rPr>
          <w:rFonts w:ascii="Arial" w:eastAsia="Times New Roman" w:hAnsi="Arial" w:cs="Arial"/>
          <w:color w:val="000000"/>
          <w:sz w:val="24"/>
          <w:szCs w:val="24"/>
          <w:lang w:eastAsia="fr-FR"/>
        </w:rPr>
        <w:t>Sciences et technologies B.O. n°25 du 22 juin 2023</w:t>
      </w:r>
    </w:p>
    <w:p w14:paraId="034728D9" w14:textId="77777777" w:rsidR="00462036" w:rsidRPr="00462036" w:rsidRDefault="00462036" w:rsidP="00462036">
      <w:pPr>
        <w:spacing w:after="0"/>
        <w:rPr>
          <w:rFonts w:ascii="Arial" w:eastAsia="Times New Roman" w:hAnsi="Arial" w:cs="Arial"/>
          <w:sz w:val="24"/>
          <w:szCs w:val="24"/>
          <w:lang w:eastAsia="fr-FR"/>
        </w:rPr>
      </w:pPr>
      <w:r w:rsidRPr="00462036">
        <w:rPr>
          <w:rFonts w:ascii="Arial" w:eastAsia="Times New Roman" w:hAnsi="Arial" w:cs="Arial"/>
          <w:sz w:val="24"/>
          <w:szCs w:val="24"/>
          <w:lang w:eastAsia="fr-FR"/>
        </w:rPr>
        <w:t>Connaissances et compétences attendues en fin de cours moyen :</w:t>
      </w:r>
    </w:p>
    <w:p w14:paraId="5BF6C9D3" w14:textId="77777777" w:rsidR="00462036" w:rsidRPr="00462036" w:rsidRDefault="00462036" w:rsidP="00462036">
      <w:pPr>
        <w:numPr>
          <w:ilvl w:val="0"/>
          <w:numId w:val="12"/>
        </w:numPr>
        <w:spacing w:after="0" w:line="259" w:lineRule="auto"/>
        <w:contextualSpacing/>
        <w:rPr>
          <w:rFonts w:ascii="Arial" w:eastAsia="Times New Roman" w:hAnsi="Arial" w:cs="Arial"/>
          <w:sz w:val="24"/>
          <w:szCs w:val="24"/>
          <w:lang w:eastAsia="fr-FR"/>
        </w:rPr>
      </w:pPr>
      <w:r w:rsidRPr="00462036">
        <w:rPr>
          <w:rFonts w:ascii="Arial" w:eastAsia="Times New Roman" w:hAnsi="Arial" w:cs="Arial"/>
          <w:sz w:val="24"/>
          <w:szCs w:val="24"/>
          <w:lang w:eastAsia="fr-FR"/>
        </w:rPr>
        <w:t>Citer quelques comportements alimentaires et règles d’hygiène favorables à la santé.</w:t>
      </w:r>
    </w:p>
    <w:p w14:paraId="25A977F3" w14:textId="77777777" w:rsidR="00462036" w:rsidRPr="00462036" w:rsidRDefault="00462036" w:rsidP="00462036">
      <w:pPr>
        <w:spacing w:after="0"/>
        <w:rPr>
          <w:rFonts w:ascii="Arial" w:eastAsia="Times New Roman" w:hAnsi="Arial" w:cs="Arial"/>
          <w:sz w:val="24"/>
          <w:szCs w:val="24"/>
          <w:lang w:eastAsia="fr-FR"/>
        </w:rPr>
      </w:pPr>
      <w:r w:rsidRPr="00462036">
        <w:rPr>
          <w:rFonts w:ascii="Arial" w:eastAsia="Times New Roman" w:hAnsi="Arial" w:cs="Arial"/>
          <w:sz w:val="24"/>
          <w:szCs w:val="24"/>
          <w:lang w:eastAsia="fr-FR"/>
        </w:rPr>
        <w:t xml:space="preserve">Éducation morale et civique </w:t>
      </w:r>
      <w:r w:rsidRPr="00462036">
        <w:rPr>
          <w:rFonts w:ascii="Arial" w:hAnsi="Arial" w:cs="Arial"/>
          <w:sz w:val="24"/>
          <w:szCs w:val="24"/>
        </w:rPr>
        <w:t>BOEN n° 31 du 30 juillet 2020 et le BOEN n° 25 du 22 juin 2023</w:t>
      </w:r>
    </w:p>
    <w:p w14:paraId="716B7D04" w14:textId="77777777" w:rsidR="00462036" w:rsidRPr="00462036" w:rsidRDefault="00462036" w:rsidP="00462036">
      <w:pPr>
        <w:spacing w:after="0"/>
        <w:rPr>
          <w:rFonts w:ascii="Arial" w:eastAsia="Times New Roman" w:hAnsi="Arial" w:cs="Arial"/>
          <w:sz w:val="24"/>
          <w:szCs w:val="24"/>
          <w:lang w:eastAsia="fr-FR"/>
        </w:rPr>
      </w:pPr>
      <w:r w:rsidRPr="00462036">
        <w:rPr>
          <w:rFonts w:ascii="Arial" w:eastAsia="Times New Roman" w:hAnsi="Arial" w:cs="Arial"/>
          <w:sz w:val="24"/>
          <w:szCs w:val="24"/>
          <w:lang w:eastAsia="fr-FR"/>
        </w:rPr>
        <w:t>Comprendre le sens de l’intérêt général</w:t>
      </w:r>
    </w:p>
    <w:p w14:paraId="43A7F731" w14:textId="77777777" w:rsidR="00462036" w:rsidRPr="00462036" w:rsidRDefault="00462036" w:rsidP="00462036">
      <w:pPr>
        <w:numPr>
          <w:ilvl w:val="0"/>
          <w:numId w:val="1"/>
        </w:numPr>
        <w:spacing w:after="0" w:line="259" w:lineRule="auto"/>
        <w:contextualSpacing/>
        <w:rPr>
          <w:rFonts w:ascii="Arial" w:eastAsia="Times New Roman" w:hAnsi="Arial" w:cs="Arial"/>
          <w:sz w:val="24"/>
          <w:szCs w:val="24"/>
          <w:lang w:eastAsia="fr-FR"/>
        </w:rPr>
      </w:pPr>
      <w:r w:rsidRPr="00462036">
        <w:rPr>
          <w:rFonts w:ascii="Arial" w:eastAsia="Times New Roman" w:hAnsi="Arial" w:cs="Arial"/>
          <w:sz w:val="24"/>
          <w:szCs w:val="24"/>
          <w:lang w:eastAsia="fr-FR"/>
        </w:rPr>
        <w:t>La responsabilité de l’individu et du citoyen dans le domaine de la santé.</w:t>
      </w:r>
    </w:p>
    <w:p w14:paraId="1DC2ECA4" w14:textId="77777777" w:rsidR="00462036" w:rsidRPr="00462036" w:rsidRDefault="00462036" w:rsidP="00462036">
      <w:pPr>
        <w:spacing w:after="0" w:line="259" w:lineRule="auto"/>
        <w:rPr>
          <w:rFonts w:ascii="Arial" w:eastAsia="Times New Roman" w:hAnsi="Arial" w:cs="Arial"/>
          <w:sz w:val="24"/>
          <w:szCs w:val="24"/>
          <w:lang w:eastAsia="fr-FR"/>
        </w:rPr>
      </w:pPr>
    </w:p>
    <w:p w14:paraId="59FD2140" w14:textId="77777777" w:rsidR="00462036" w:rsidRPr="00462036" w:rsidRDefault="00462036" w:rsidP="00462036">
      <w:pPr>
        <w:spacing w:after="0"/>
        <w:rPr>
          <w:rFonts w:ascii="Arial" w:eastAsia="Times New Roman" w:hAnsi="Arial" w:cs="Arial"/>
          <w:sz w:val="24"/>
          <w:szCs w:val="24"/>
          <w:u w:val="single"/>
          <w:lang w:eastAsia="fr-FR"/>
        </w:rPr>
      </w:pPr>
      <w:r w:rsidRPr="00462036">
        <w:rPr>
          <w:rFonts w:ascii="Arial" w:eastAsia="Times New Roman" w:hAnsi="Arial" w:cs="Arial"/>
          <w:sz w:val="24"/>
          <w:szCs w:val="24"/>
          <w:u w:val="single"/>
          <w:lang w:eastAsia="fr-FR"/>
        </w:rPr>
        <w:t>Cycles 4 : cycle des approfondissements B.O.E.N n°31 du 30 juillet 2020</w:t>
      </w:r>
    </w:p>
    <w:p w14:paraId="5EF16DA3" w14:textId="77777777" w:rsidR="00462036" w:rsidRPr="00462036" w:rsidRDefault="00462036" w:rsidP="00462036">
      <w:pPr>
        <w:spacing w:after="0"/>
        <w:rPr>
          <w:rFonts w:ascii="Arial" w:eastAsia="Times New Roman" w:hAnsi="Arial" w:cs="Arial"/>
          <w:sz w:val="24"/>
          <w:szCs w:val="24"/>
          <w:lang w:eastAsia="fr-FR"/>
        </w:rPr>
      </w:pPr>
      <w:r w:rsidRPr="00462036">
        <w:rPr>
          <w:rFonts w:ascii="Arial" w:eastAsia="Times New Roman" w:hAnsi="Arial" w:cs="Arial"/>
          <w:sz w:val="24"/>
          <w:szCs w:val="24"/>
          <w:lang w:eastAsia="fr-FR"/>
        </w:rPr>
        <w:t xml:space="preserve">Sciences de la vie et de la Terre : Le corps humain et la santé : </w:t>
      </w:r>
    </w:p>
    <w:p w14:paraId="6F07FACD" w14:textId="77777777" w:rsidR="00462036" w:rsidRPr="00462036" w:rsidRDefault="00462036" w:rsidP="00462036">
      <w:pPr>
        <w:spacing w:after="0"/>
        <w:ind w:left="360"/>
        <w:rPr>
          <w:rFonts w:ascii="Arial" w:eastAsia="Times New Roman" w:hAnsi="Arial" w:cs="Arial"/>
          <w:sz w:val="24"/>
          <w:szCs w:val="24"/>
          <w:lang w:eastAsia="fr-FR"/>
        </w:rPr>
      </w:pPr>
      <w:r w:rsidRPr="00462036">
        <w:rPr>
          <w:rFonts w:ascii="Arial" w:eastAsia="Times New Roman" w:hAnsi="Arial" w:cs="Arial"/>
          <w:sz w:val="24"/>
          <w:szCs w:val="24"/>
          <w:lang w:eastAsia="fr-FR"/>
        </w:rPr>
        <w:t>Thème : Corps humain et santé</w:t>
      </w:r>
    </w:p>
    <w:p w14:paraId="202D7C97" w14:textId="77777777" w:rsidR="00462036" w:rsidRPr="00462036" w:rsidRDefault="00462036" w:rsidP="00462036">
      <w:pPr>
        <w:spacing w:after="0"/>
        <w:ind w:left="360"/>
        <w:rPr>
          <w:rFonts w:ascii="Arial" w:eastAsia="Times New Roman" w:hAnsi="Arial" w:cs="Arial"/>
          <w:sz w:val="24"/>
          <w:szCs w:val="24"/>
          <w:lang w:eastAsia="fr-FR"/>
        </w:rPr>
      </w:pPr>
      <w:r w:rsidRPr="00462036">
        <w:rPr>
          <w:rFonts w:ascii="Arial" w:eastAsia="Times New Roman" w:hAnsi="Arial" w:cs="Arial"/>
          <w:sz w:val="24"/>
          <w:szCs w:val="24"/>
          <w:lang w:eastAsia="fr-FR"/>
        </w:rPr>
        <w:t>Relier le monde microbien hébergé par notre organisme et son fonctionnement.</w:t>
      </w:r>
    </w:p>
    <w:p w14:paraId="0C1178E9" w14:textId="77777777" w:rsidR="00462036" w:rsidRPr="00462036" w:rsidRDefault="00462036" w:rsidP="00462036">
      <w:pPr>
        <w:numPr>
          <w:ilvl w:val="0"/>
          <w:numId w:val="1"/>
        </w:numPr>
        <w:spacing w:after="0" w:line="259" w:lineRule="auto"/>
        <w:contextualSpacing/>
        <w:rPr>
          <w:rFonts w:ascii="Arial" w:eastAsia="Times New Roman" w:hAnsi="Arial" w:cs="Arial"/>
          <w:sz w:val="24"/>
          <w:szCs w:val="24"/>
          <w:lang w:eastAsia="fr-FR"/>
        </w:rPr>
      </w:pPr>
      <w:r w:rsidRPr="00462036">
        <w:rPr>
          <w:rFonts w:ascii="Arial" w:eastAsia="Times New Roman" w:hAnsi="Arial" w:cs="Arial"/>
          <w:sz w:val="24"/>
          <w:szCs w:val="24"/>
          <w:lang w:eastAsia="fr-FR"/>
        </w:rPr>
        <w:t>Ubiquité, diversité et évolution du monde bactérien (dont la résistance aux antibiotiques) ;</w:t>
      </w:r>
    </w:p>
    <w:p w14:paraId="15584423" w14:textId="77777777" w:rsidR="00462036" w:rsidRPr="00462036" w:rsidRDefault="00462036" w:rsidP="00462036">
      <w:pPr>
        <w:numPr>
          <w:ilvl w:val="0"/>
          <w:numId w:val="2"/>
        </w:numPr>
        <w:spacing w:after="0" w:line="259" w:lineRule="auto"/>
        <w:rPr>
          <w:rFonts w:ascii="Arial" w:eastAsia="Times New Roman" w:hAnsi="Arial" w:cs="Arial"/>
          <w:sz w:val="24"/>
          <w:szCs w:val="24"/>
          <w:lang w:eastAsia="fr-FR"/>
        </w:rPr>
      </w:pPr>
      <w:r w:rsidRPr="00462036">
        <w:rPr>
          <w:rFonts w:ascii="Arial" w:eastAsia="Times New Roman" w:hAnsi="Arial" w:cs="Arial"/>
          <w:sz w:val="24"/>
          <w:szCs w:val="24"/>
          <w:lang w:eastAsia="fr-FR"/>
        </w:rPr>
        <w:t>Expliquer les réactions qui permettent à l’organisme de se préserver des micro-organismes pathogènes ;</w:t>
      </w:r>
    </w:p>
    <w:p w14:paraId="763A9CBF" w14:textId="77777777" w:rsidR="00462036" w:rsidRPr="00462036" w:rsidRDefault="00462036" w:rsidP="00462036">
      <w:pPr>
        <w:spacing w:after="0"/>
        <w:ind w:left="360"/>
        <w:rPr>
          <w:rFonts w:ascii="Arial" w:eastAsia="Times New Roman" w:hAnsi="Arial" w:cs="Arial"/>
          <w:sz w:val="24"/>
          <w:szCs w:val="24"/>
          <w:lang w:eastAsia="fr-FR"/>
        </w:rPr>
      </w:pPr>
      <w:r w:rsidRPr="00462036">
        <w:rPr>
          <w:rFonts w:ascii="Arial" w:eastAsia="Times New Roman" w:hAnsi="Arial" w:cs="Arial"/>
          <w:sz w:val="24"/>
          <w:szCs w:val="24"/>
          <w:lang w:eastAsia="fr-FR"/>
        </w:rPr>
        <w:t>Réactions immunitaires</w:t>
      </w:r>
    </w:p>
    <w:p w14:paraId="419C47C5" w14:textId="77777777" w:rsidR="00462036" w:rsidRPr="00462036" w:rsidRDefault="00462036" w:rsidP="00462036">
      <w:pPr>
        <w:numPr>
          <w:ilvl w:val="0"/>
          <w:numId w:val="2"/>
        </w:numPr>
        <w:spacing w:after="0" w:line="259" w:lineRule="auto"/>
        <w:contextualSpacing/>
        <w:rPr>
          <w:rFonts w:ascii="Arial" w:eastAsia="Times New Roman" w:hAnsi="Arial" w:cs="Arial"/>
          <w:sz w:val="24"/>
          <w:szCs w:val="24"/>
          <w:lang w:eastAsia="fr-FR"/>
        </w:rPr>
      </w:pPr>
      <w:r w:rsidRPr="00462036">
        <w:rPr>
          <w:rFonts w:ascii="Arial" w:eastAsia="Times New Roman" w:hAnsi="Arial" w:cs="Arial"/>
          <w:sz w:val="24"/>
          <w:szCs w:val="24"/>
          <w:lang w:eastAsia="fr-FR"/>
        </w:rPr>
        <w:t>Relier ses connaissances aux politiques de prévention et de lutte contre la contamination et l’infection.</w:t>
      </w:r>
    </w:p>
    <w:p w14:paraId="237A1820" w14:textId="77777777" w:rsidR="00462036" w:rsidRPr="00462036" w:rsidRDefault="00462036" w:rsidP="00462036">
      <w:pPr>
        <w:numPr>
          <w:ilvl w:val="0"/>
          <w:numId w:val="2"/>
        </w:numPr>
        <w:spacing w:after="0" w:line="259" w:lineRule="auto"/>
        <w:contextualSpacing/>
        <w:rPr>
          <w:rFonts w:ascii="Arial" w:eastAsia="Times New Roman" w:hAnsi="Arial" w:cs="Arial"/>
          <w:sz w:val="24"/>
          <w:szCs w:val="24"/>
          <w:lang w:eastAsia="fr-FR"/>
        </w:rPr>
      </w:pPr>
      <w:r w:rsidRPr="00462036">
        <w:rPr>
          <w:rFonts w:ascii="Arial" w:eastAsia="Times New Roman" w:hAnsi="Arial" w:cs="Arial"/>
          <w:sz w:val="24"/>
          <w:szCs w:val="24"/>
          <w:lang w:eastAsia="fr-FR"/>
        </w:rPr>
        <w:t>Mesures d’hygiène, vaccination, actions des antiseptiques et des antibiotiques ;</w:t>
      </w:r>
    </w:p>
    <w:p w14:paraId="1DFC4903" w14:textId="77777777" w:rsidR="00462036" w:rsidRPr="00462036" w:rsidRDefault="00462036" w:rsidP="00462036">
      <w:pPr>
        <w:spacing w:after="0"/>
        <w:ind w:left="360"/>
        <w:rPr>
          <w:rFonts w:ascii="Arial" w:eastAsia="Times New Roman" w:hAnsi="Arial" w:cs="Arial"/>
          <w:sz w:val="24"/>
          <w:szCs w:val="24"/>
          <w:lang w:eastAsia="fr-FR"/>
        </w:rPr>
      </w:pPr>
    </w:p>
    <w:p w14:paraId="7289B335" w14:textId="77777777" w:rsidR="00462036" w:rsidRPr="00462036" w:rsidRDefault="00462036" w:rsidP="00462036">
      <w:pPr>
        <w:spacing w:after="0"/>
        <w:rPr>
          <w:rFonts w:ascii="Arial" w:eastAsia="Times New Roman" w:hAnsi="Arial" w:cs="Arial"/>
          <w:sz w:val="24"/>
          <w:szCs w:val="24"/>
          <w:lang w:eastAsia="fr-FR"/>
        </w:rPr>
      </w:pPr>
      <w:r w:rsidRPr="00462036">
        <w:rPr>
          <w:rFonts w:ascii="Arial" w:eastAsia="Times New Roman" w:hAnsi="Arial" w:cs="Arial"/>
          <w:sz w:val="24"/>
          <w:szCs w:val="24"/>
          <w:lang w:eastAsia="fr-FR"/>
        </w:rPr>
        <w:t>Enseignements pratiques interdisciplinaires : Corps, santé, bien être et sécurité.</w:t>
      </w:r>
    </w:p>
    <w:p w14:paraId="27ACDE28" w14:textId="77777777" w:rsidR="00462036" w:rsidRPr="00462036" w:rsidRDefault="00462036" w:rsidP="00462036">
      <w:pPr>
        <w:spacing w:after="0"/>
        <w:rPr>
          <w:rFonts w:ascii="Arial" w:eastAsia="Times New Roman" w:hAnsi="Arial" w:cs="Arial"/>
          <w:sz w:val="24"/>
          <w:szCs w:val="24"/>
          <w:lang w:eastAsia="fr-FR"/>
        </w:rPr>
      </w:pPr>
    </w:p>
    <w:p w14:paraId="2DD37F92" w14:textId="64215A86" w:rsidR="00462036" w:rsidRDefault="00462036" w:rsidP="00462036">
      <w:pPr>
        <w:spacing w:after="0"/>
        <w:rPr>
          <w:rFonts w:ascii="Arial" w:eastAsia="Times New Roman" w:hAnsi="Arial" w:cs="Arial"/>
          <w:sz w:val="24"/>
          <w:szCs w:val="24"/>
          <w:lang w:eastAsia="fr-FR"/>
        </w:rPr>
      </w:pPr>
      <w:r w:rsidRPr="00462036">
        <w:rPr>
          <w:rFonts w:ascii="Arial" w:eastAsia="Times New Roman" w:hAnsi="Arial" w:cs="Arial"/>
          <w:sz w:val="24"/>
          <w:szCs w:val="24"/>
          <w:u w:val="single"/>
          <w:lang w:eastAsia="fr-FR"/>
        </w:rPr>
        <w:t>Cycles 3 et 4</w:t>
      </w:r>
      <w:r w:rsidRPr="00462036">
        <w:rPr>
          <w:rFonts w:ascii="Arial" w:eastAsia="Times New Roman" w:hAnsi="Arial" w:cs="Arial"/>
          <w:sz w:val="24"/>
          <w:szCs w:val="24"/>
          <w:lang w:eastAsia="fr-FR"/>
        </w:rPr>
        <w:t> : Parcours éducatif de santé</w:t>
      </w:r>
    </w:p>
    <w:p w14:paraId="6E9AB80B" w14:textId="77777777" w:rsidR="00FE0D86" w:rsidRPr="00462036" w:rsidRDefault="00FE0D86" w:rsidP="00462036">
      <w:pPr>
        <w:spacing w:after="0"/>
        <w:rPr>
          <w:rFonts w:ascii="Arial" w:eastAsia="Times New Roman" w:hAnsi="Arial" w:cs="Arial"/>
          <w:sz w:val="24"/>
          <w:szCs w:val="24"/>
          <w:lang w:eastAsia="fr-FR"/>
        </w:rPr>
      </w:pPr>
    </w:p>
    <w:p w14:paraId="6E79AF46" w14:textId="25D1D21E" w:rsidR="00F71564" w:rsidRPr="00462036" w:rsidRDefault="009C3569" w:rsidP="00462036">
      <w:pPr>
        <w:spacing w:after="0"/>
        <w:rPr>
          <w:rFonts w:ascii="Arial" w:eastAsia="Times New Roman" w:hAnsi="Arial" w:cs="Arial"/>
          <w:sz w:val="24"/>
          <w:szCs w:val="24"/>
          <w:u w:val="single"/>
          <w:lang w:eastAsia="fr-FR"/>
        </w:rPr>
      </w:pPr>
      <w:r>
        <w:rPr>
          <w:rFonts w:ascii="Arial" w:hAnsi="Arial" w:cs="Arial"/>
          <w:b/>
          <w:sz w:val="24"/>
          <w:szCs w:val="24"/>
        </w:rPr>
        <w:br w:type="column"/>
      </w:r>
    </w:p>
    <w:p w14:paraId="463FDF80" w14:textId="5FF5A9A3" w:rsidR="00A124C6" w:rsidRPr="009C5E09" w:rsidRDefault="00A124C6" w:rsidP="00FD51E7">
      <w:pPr>
        <w:spacing w:after="0"/>
        <w:rPr>
          <w:rFonts w:ascii="Arial" w:hAnsi="Arial" w:cs="Arial"/>
          <w:b/>
          <w:sz w:val="24"/>
          <w:szCs w:val="24"/>
        </w:rPr>
      </w:pPr>
      <w:r w:rsidRPr="00EC42E1">
        <w:rPr>
          <w:rFonts w:ascii="Arial" w:hAnsi="Arial" w:cs="Arial"/>
          <w:b/>
          <w:sz w:val="28"/>
          <w:szCs w:val="28"/>
        </w:rPr>
        <w:t>Mots clés</w:t>
      </w:r>
    </w:p>
    <w:p w14:paraId="13C08259" w14:textId="77777777" w:rsidR="009C61E2" w:rsidRPr="009C61E2" w:rsidRDefault="009C61E2" w:rsidP="009C61E2">
      <w:pPr>
        <w:spacing w:after="0"/>
        <w:rPr>
          <w:rFonts w:ascii="Arial" w:hAnsi="Arial" w:cs="Arial"/>
          <w:sz w:val="24"/>
          <w:szCs w:val="24"/>
        </w:rPr>
      </w:pPr>
      <w:r w:rsidRPr="009C61E2">
        <w:rPr>
          <w:rFonts w:ascii="Arial" w:hAnsi="Arial" w:cs="Arial"/>
          <w:sz w:val="24"/>
          <w:szCs w:val="24"/>
        </w:rPr>
        <w:t>Aérosol</w:t>
      </w:r>
    </w:p>
    <w:p w14:paraId="5B55472E" w14:textId="77777777" w:rsidR="009C61E2" w:rsidRPr="009C61E2" w:rsidRDefault="009C61E2" w:rsidP="009C61E2">
      <w:pPr>
        <w:spacing w:after="0"/>
        <w:rPr>
          <w:rFonts w:ascii="Arial" w:hAnsi="Arial" w:cs="Arial"/>
          <w:sz w:val="24"/>
          <w:szCs w:val="24"/>
        </w:rPr>
      </w:pPr>
      <w:r w:rsidRPr="009C61E2">
        <w:rPr>
          <w:rFonts w:ascii="Arial" w:hAnsi="Arial" w:cs="Arial"/>
          <w:sz w:val="24"/>
          <w:szCs w:val="24"/>
        </w:rPr>
        <w:t>Contagieux</w:t>
      </w:r>
    </w:p>
    <w:p w14:paraId="7198880C" w14:textId="77777777" w:rsidR="009C61E2" w:rsidRPr="009C61E2" w:rsidRDefault="009C61E2" w:rsidP="009C61E2">
      <w:pPr>
        <w:spacing w:after="0"/>
        <w:rPr>
          <w:rFonts w:ascii="Arial" w:hAnsi="Arial" w:cs="Arial"/>
          <w:sz w:val="24"/>
          <w:szCs w:val="24"/>
        </w:rPr>
      </w:pPr>
      <w:r w:rsidRPr="009C61E2">
        <w:rPr>
          <w:rFonts w:ascii="Arial" w:hAnsi="Arial" w:cs="Arial"/>
          <w:sz w:val="24"/>
          <w:szCs w:val="24"/>
        </w:rPr>
        <w:t>Contaminer</w:t>
      </w:r>
    </w:p>
    <w:p w14:paraId="03A83A7C" w14:textId="77777777" w:rsidR="009C61E2" w:rsidRPr="009C61E2" w:rsidRDefault="009C61E2" w:rsidP="009C61E2">
      <w:pPr>
        <w:spacing w:after="0"/>
        <w:rPr>
          <w:rFonts w:ascii="Arial" w:hAnsi="Arial" w:cs="Arial"/>
          <w:sz w:val="24"/>
          <w:szCs w:val="24"/>
        </w:rPr>
      </w:pPr>
      <w:r w:rsidRPr="009C61E2">
        <w:rPr>
          <w:rFonts w:ascii="Arial" w:hAnsi="Arial" w:cs="Arial"/>
          <w:sz w:val="24"/>
          <w:szCs w:val="24"/>
        </w:rPr>
        <w:t>Expérience</w:t>
      </w:r>
    </w:p>
    <w:p w14:paraId="67D85FC4" w14:textId="77777777" w:rsidR="009C61E2" w:rsidRPr="009C61E2" w:rsidRDefault="009C61E2" w:rsidP="009C61E2">
      <w:pPr>
        <w:spacing w:after="0"/>
        <w:rPr>
          <w:rFonts w:ascii="Arial" w:hAnsi="Arial" w:cs="Arial"/>
          <w:sz w:val="24"/>
          <w:szCs w:val="24"/>
        </w:rPr>
      </w:pPr>
      <w:r w:rsidRPr="009C61E2">
        <w:rPr>
          <w:rFonts w:ascii="Arial" w:hAnsi="Arial" w:cs="Arial"/>
          <w:sz w:val="24"/>
          <w:szCs w:val="24"/>
        </w:rPr>
        <w:t>Infection</w:t>
      </w:r>
    </w:p>
    <w:p w14:paraId="72DECF4C" w14:textId="77777777" w:rsidR="009C61E2" w:rsidRPr="009C61E2" w:rsidRDefault="009C61E2" w:rsidP="009C61E2">
      <w:pPr>
        <w:spacing w:after="0"/>
        <w:rPr>
          <w:rFonts w:ascii="Arial" w:hAnsi="Arial" w:cs="Arial"/>
          <w:sz w:val="24"/>
          <w:szCs w:val="24"/>
        </w:rPr>
      </w:pPr>
      <w:r w:rsidRPr="009C61E2">
        <w:rPr>
          <w:rFonts w:ascii="Arial" w:hAnsi="Arial" w:cs="Arial"/>
          <w:sz w:val="24"/>
          <w:szCs w:val="24"/>
        </w:rPr>
        <w:t>Prédiction</w:t>
      </w:r>
    </w:p>
    <w:p w14:paraId="68C3826E" w14:textId="77777777" w:rsidR="009C61E2" w:rsidRPr="009C61E2" w:rsidRDefault="009C61E2" w:rsidP="009C61E2">
      <w:pPr>
        <w:spacing w:after="0"/>
        <w:rPr>
          <w:rFonts w:ascii="Arial" w:hAnsi="Arial" w:cs="Arial"/>
          <w:sz w:val="24"/>
          <w:szCs w:val="24"/>
        </w:rPr>
      </w:pPr>
      <w:r w:rsidRPr="009C61E2">
        <w:rPr>
          <w:rFonts w:ascii="Arial" w:hAnsi="Arial" w:cs="Arial"/>
          <w:sz w:val="24"/>
          <w:szCs w:val="24"/>
        </w:rPr>
        <w:t>Résultats</w:t>
      </w:r>
    </w:p>
    <w:p w14:paraId="2F6F9E7D" w14:textId="77777777" w:rsidR="009C61E2" w:rsidRPr="009C61E2" w:rsidRDefault="009C61E2" w:rsidP="009C61E2">
      <w:pPr>
        <w:spacing w:after="0"/>
        <w:rPr>
          <w:rFonts w:ascii="Arial" w:hAnsi="Arial" w:cs="Arial"/>
          <w:sz w:val="24"/>
          <w:szCs w:val="24"/>
        </w:rPr>
      </w:pPr>
      <w:r w:rsidRPr="009C61E2">
        <w:rPr>
          <w:rFonts w:ascii="Arial" w:hAnsi="Arial" w:cs="Arial"/>
          <w:sz w:val="24"/>
          <w:szCs w:val="24"/>
        </w:rPr>
        <w:t>Symptômes</w:t>
      </w:r>
    </w:p>
    <w:p w14:paraId="681FE3CB" w14:textId="77777777" w:rsidR="009C61E2" w:rsidRPr="009C61E2" w:rsidRDefault="009C61E2" w:rsidP="009C61E2">
      <w:pPr>
        <w:spacing w:after="0"/>
        <w:rPr>
          <w:rFonts w:ascii="Arial" w:hAnsi="Arial" w:cs="Arial"/>
          <w:sz w:val="24"/>
          <w:szCs w:val="24"/>
        </w:rPr>
      </w:pPr>
      <w:r w:rsidRPr="009C61E2">
        <w:rPr>
          <w:rFonts w:ascii="Arial" w:hAnsi="Arial" w:cs="Arial"/>
          <w:sz w:val="24"/>
          <w:szCs w:val="24"/>
        </w:rPr>
        <w:t xml:space="preserve">Test rapide d’orientation diagnostique </w:t>
      </w:r>
    </w:p>
    <w:p w14:paraId="72269B6D" w14:textId="2A72E067" w:rsidR="009C3569" w:rsidRDefault="009C61E2" w:rsidP="009C61E2">
      <w:pPr>
        <w:spacing w:after="0"/>
        <w:rPr>
          <w:rFonts w:ascii="Arial" w:hAnsi="Arial" w:cs="Arial"/>
          <w:sz w:val="24"/>
          <w:szCs w:val="24"/>
        </w:rPr>
        <w:sectPr w:rsidR="009C3569" w:rsidSect="00A124C6">
          <w:type w:val="continuous"/>
          <w:pgSz w:w="11906" w:h="16838"/>
          <w:pgMar w:top="720" w:right="720" w:bottom="720" w:left="720" w:header="708" w:footer="708" w:gutter="0"/>
          <w:cols w:num="2" w:space="710" w:equalWidth="0">
            <w:col w:w="6804" w:space="710"/>
            <w:col w:w="2952"/>
          </w:cols>
          <w:docGrid w:linePitch="360"/>
        </w:sectPr>
      </w:pPr>
      <w:r w:rsidRPr="009C61E2">
        <w:rPr>
          <w:rFonts w:ascii="Arial" w:hAnsi="Arial" w:cs="Arial"/>
          <w:sz w:val="24"/>
          <w:szCs w:val="24"/>
        </w:rPr>
        <w:t>Transmission</w:t>
      </w:r>
    </w:p>
    <w:p w14:paraId="133BF4BA" w14:textId="77777777" w:rsidR="009C3569" w:rsidRPr="009C5E09" w:rsidRDefault="009C3569" w:rsidP="00FD51E7">
      <w:pPr>
        <w:pStyle w:val="Titre2"/>
        <w:rPr>
          <w:rFonts w:ascii="Arial" w:hAnsi="Arial" w:cs="Arial"/>
          <w:i w:val="0"/>
        </w:rPr>
      </w:pPr>
      <w:r w:rsidRPr="009C5E09">
        <w:rPr>
          <w:rFonts w:ascii="Arial" w:hAnsi="Arial" w:cs="Arial"/>
          <w:i w:val="0"/>
        </w:rPr>
        <w:t>Contexte</w:t>
      </w:r>
    </w:p>
    <w:p w14:paraId="64C1512F" w14:textId="77777777" w:rsidR="009C61E2" w:rsidRPr="009C61E2" w:rsidRDefault="009C61E2" w:rsidP="009C61E2">
      <w:pPr>
        <w:spacing w:after="0"/>
        <w:rPr>
          <w:rFonts w:ascii="Arial" w:eastAsia="Times New Roman" w:hAnsi="Arial" w:cs="Arial"/>
          <w:sz w:val="24"/>
          <w:szCs w:val="24"/>
          <w:lang w:eastAsia="fr-FR"/>
        </w:rPr>
      </w:pPr>
      <w:r w:rsidRPr="009C61E2">
        <w:rPr>
          <w:rFonts w:ascii="Arial" w:eastAsia="Times New Roman" w:hAnsi="Arial" w:cs="Arial"/>
          <w:sz w:val="24"/>
          <w:szCs w:val="24"/>
          <w:lang w:eastAsia="fr-FR"/>
        </w:rPr>
        <w:t>L’hygiène respiratoire fait référence aux gestes simples permettant de limiter la transmission des infections respiratoires.</w:t>
      </w:r>
    </w:p>
    <w:p w14:paraId="4BF1BB1E" w14:textId="77777777" w:rsidR="00386F36" w:rsidRDefault="009C61E2" w:rsidP="009C61E2">
      <w:pPr>
        <w:spacing w:after="0"/>
        <w:rPr>
          <w:rFonts w:ascii="Arial" w:eastAsia="Times New Roman" w:hAnsi="Arial" w:cs="Arial"/>
          <w:sz w:val="24"/>
          <w:szCs w:val="24"/>
          <w:lang w:eastAsia="fr-FR"/>
        </w:rPr>
      </w:pPr>
      <w:r w:rsidRPr="009C61E2">
        <w:rPr>
          <w:rFonts w:ascii="Arial" w:eastAsia="Times New Roman" w:hAnsi="Arial" w:cs="Arial"/>
          <w:sz w:val="24"/>
          <w:szCs w:val="24"/>
          <w:lang w:eastAsia="fr-FR"/>
        </w:rPr>
        <w:t xml:space="preserve">Le rhume banal et la grippe sont des infections très fréquentes dans une classe et parmi les </w:t>
      </w:r>
      <w:r w:rsidR="00FE0D86" w:rsidRPr="00FE0D86">
        <w:rPr>
          <w:rFonts w:ascii="Arial" w:eastAsia="Times New Roman" w:hAnsi="Arial" w:cs="Arial"/>
          <w:sz w:val="24"/>
          <w:szCs w:val="24"/>
          <w:lang w:eastAsia="fr-FR"/>
        </w:rPr>
        <w:t>infections respiratoires les plus contagieuses et facilement transmissible</w:t>
      </w:r>
      <w:r w:rsidRPr="009C61E2">
        <w:rPr>
          <w:rFonts w:ascii="Arial" w:eastAsia="Times New Roman" w:hAnsi="Arial" w:cs="Arial"/>
          <w:sz w:val="24"/>
          <w:szCs w:val="24"/>
          <w:lang w:eastAsia="fr-FR"/>
        </w:rPr>
        <w:t xml:space="preserve">. Ils sont provoqués par des virus et ne peuvent donc pas être guéris par des antibiotiques. Les symptômes comprennent maux de tête, mal de gorge et fièvre. </w:t>
      </w:r>
    </w:p>
    <w:p w14:paraId="1F6C9A54" w14:textId="77777777" w:rsidR="00386F36" w:rsidRDefault="00386F36" w:rsidP="009C61E2">
      <w:pPr>
        <w:spacing w:after="0"/>
        <w:rPr>
          <w:rFonts w:ascii="Arial" w:eastAsia="Times New Roman" w:hAnsi="Arial" w:cs="Arial"/>
          <w:sz w:val="24"/>
          <w:szCs w:val="24"/>
          <w:lang w:eastAsia="fr-FR"/>
        </w:rPr>
      </w:pPr>
    </w:p>
    <w:p w14:paraId="0A37DC5D" w14:textId="77777777" w:rsidR="008A6261" w:rsidRDefault="008A6261" w:rsidP="009C61E2">
      <w:pPr>
        <w:spacing w:after="0"/>
        <w:rPr>
          <w:rFonts w:ascii="Arial" w:eastAsia="Times New Roman" w:hAnsi="Arial" w:cs="Arial"/>
          <w:sz w:val="24"/>
          <w:szCs w:val="24"/>
          <w:lang w:eastAsia="fr-FR"/>
        </w:rPr>
      </w:pPr>
    </w:p>
    <w:p w14:paraId="4FED271F" w14:textId="0E916446" w:rsidR="008A6261" w:rsidRDefault="00225E27" w:rsidP="009C61E2">
      <w:pPr>
        <w:spacing w:after="0"/>
        <w:rPr>
          <w:rFonts w:ascii="Arial" w:eastAsia="Times New Roman" w:hAnsi="Arial" w:cs="Arial"/>
          <w:sz w:val="24"/>
          <w:szCs w:val="24"/>
          <w:lang w:eastAsia="fr-FR"/>
        </w:rPr>
      </w:pPr>
      <w:r w:rsidRPr="009C3569">
        <w:rPr>
          <w:rFonts w:ascii="Arial" w:hAnsi="Arial" w:cs="Arial"/>
          <w:noProof/>
          <w:sz w:val="24"/>
          <w:szCs w:val="24"/>
          <w:lang w:eastAsia="fr-FR"/>
        </w:rPr>
        <w:lastRenderedPageBreak/>
        <mc:AlternateContent>
          <mc:Choice Requires="wps">
            <w:drawing>
              <wp:anchor distT="0" distB="0" distL="114300" distR="114300" simplePos="0" relativeHeight="251656192" behindDoc="1" locked="0" layoutInCell="1" allowOverlap="1" wp14:anchorId="6B2EE57F" wp14:editId="1A040D6B">
                <wp:simplePos x="0" y="0"/>
                <wp:positionH relativeFrom="column">
                  <wp:posOffset>-200024</wp:posOffset>
                </wp:positionH>
                <wp:positionV relativeFrom="paragraph">
                  <wp:posOffset>0</wp:posOffset>
                </wp:positionV>
                <wp:extent cx="6972300" cy="9420225"/>
                <wp:effectExtent l="19050" t="19050" r="19050" b="28575"/>
                <wp:wrapNone/>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72300" cy="9420225"/>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06557F" id="Rectangle 2" o:spid="_x0000_s1026" alt="&quot;&quot;" style="position:absolute;margin-left:-15.75pt;margin-top:0;width:549pt;height:74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" filled="f" strokecolor="#1f396c" strokeweight="2.25pt">
                <v:path arrowok="t"/>
              </v:rect>
            </w:pict>
          </mc:Fallback>
        </mc:AlternateContent>
      </w:r>
      <w:r w:rsidR="008A6261">
        <w:rPr>
          <w:rFonts w:ascii="Arial" w:hAnsi="Arial" w:cs="Arial"/>
          <w:noProof/>
          <w:sz w:val="24"/>
          <w:szCs w:val="24"/>
          <w:lang w:eastAsia="fr-FR"/>
        </w:rPr>
        <w:drawing>
          <wp:anchor distT="0" distB="0" distL="114300" distR="114300" simplePos="0" relativeHeight="251664384" behindDoc="1" locked="0" layoutInCell="1" allowOverlap="1" wp14:anchorId="6E8C9D94" wp14:editId="2981E1E0">
            <wp:simplePos x="0" y="0"/>
            <wp:positionH relativeFrom="column">
              <wp:posOffset>6235700</wp:posOffset>
            </wp:positionH>
            <wp:positionV relativeFrom="paragraph">
              <wp:posOffset>-290830</wp:posOffset>
            </wp:positionV>
            <wp:extent cx="772160" cy="692785"/>
            <wp:effectExtent l="0" t="0" r="8890" b="0"/>
            <wp:wrapNone/>
            <wp:docPr id="6"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9">
                      <a:extLst>
                        <a:ext uri="{C183D7F6-B498-43B3-948B-1728B52AA6E4}">
                          <adec:decorative xmlns:adec="http://schemas.microsoft.com/office/drawing/2017/decorative" val="1"/>
                        </a:ext>
                      </a:extLst>
                    </pic:cNvPr>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2160" cy="692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C57C46" w14:textId="62BA60D0" w:rsidR="008A6261" w:rsidRDefault="008A6261" w:rsidP="009C61E2">
      <w:pPr>
        <w:spacing w:after="0"/>
        <w:rPr>
          <w:rFonts w:ascii="Arial" w:eastAsia="Times New Roman" w:hAnsi="Arial" w:cs="Arial"/>
          <w:sz w:val="24"/>
          <w:szCs w:val="24"/>
          <w:lang w:eastAsia="fr-FR"/>
        </w:rPr>
      </w:pPr>
    </w:p>
    <w:p w14:paraId="67545D60" w14:textId="40A68F5E" w:rsidR="009C61E2" w:rsidRPr="009C61E2" w:rsidRDefault="009C61E2" w:rsidP="009C61E2">
      <w:pPr>
        <w:spacing w:after="0"/>
        <w:rPr>
          <w:rFonts w:ascii="Arial" w:eastAsia="Times New Roman" w:hAnsi="Arial" w:cs="Arial"/>
          <w:sz w:val="24"/>
          <w:szCs w:val="24"/>
          <w:lang w:eastAsia="fr-FR"/>
        </w:rPr>
      </w:pPr>
      <w:r w:rsidRPr="009C61E2">
        <w:rPr>
          <w:rFonts w:ascii="Arial" w:eastAsia="Times New Roman" w:hAnsi="Arial" w:cs="Arial"/>
          <w:sz w:val="24"/>
          <w:szCs w:val="24"/>
          <w:lang w:eastAsia="fr-FR"/>
        </w:rPr>
        <w:t xml:space="preserve">Au cours des rhumes, on a également le nez qui coule. En général, on recommande le repos au lit et d’abondantes boissons. Cependant, si les symptômes persistent, il faut consulter son médecin. </w:t>
      </w:r>
    </w:p>
    <w:p w14:paraId="2A8F1BE5" w14:textId="3F6B5C57" w:rsidR="009C61E2" w:rsidRPr="009C61E2" w:rsidRDefault="009C61E2" w:rsidP="009C61E2">
      <w:pPr>
        <w:spacing w:after="0"/>
        <w:rPr>
          <w:rFonts w:ascii="Arial" w:eastAsia="Times New Roman" w:hAnsi="Arial" w:cs="Arial"/>
          <w:sz w:val="24"/>
          <w:szCs w:val="24"/>
          <w:lang w:eastAsia="fr-FR"/>
        </w:rPr>
      </w:pPr>
      <w:r w:rsidRPr="009C61E2">
        <w:rPr>
          <w:rFonts w:ascii="Arial" w:eastAsia="Times New Roman" w:hAnsi="Arial" w:cs="Arial"/>
          <w:sz w:val="24"/>
          <w:szCs w:val="24"/>
          <w:lang w:eastAsia="fr-FR"/>
        </w:rPr>
        <w:t>La plupart des angines sont également dues à des virus. Parfois elles sont dues à une bactérie pathogène (streptocoque) et peuvent être traitées par  des antibiotiques. Le médecin peut faire un test rapide d’orientation diagnostique (TROD) pour vérifier que l’angine est bien bactérienne.</w:t>
      </w:r>
    </w:p>
    <w:p w14:paraId="157ECF5D" w14:textId="5218701A" w:rsidR="008A6261" w:rsidRDefault="009C61E2" w:rsidP="009C61E2">
      <w:pPr>
        <w:spacing w:after="0"/>
        <w:rPr>
          <w:rFonts w:ascii="Arial" w:eastAsia="Times New Roman" w:hAnsi="Arial" w:cs="Arial"/>
          <w:sz w:val="24"/>
          <w:szCs w:val="24"/>
          <w:lang w:eastAsia="fr-FR"/>
        </w:rPr>
      </w:pPr>
      <w:r w:rsidRPr="009C61E2">
        <w:rPr>
          <w:rFonts w:ascii="Arial" w:eastAsia="Times New Roman" w:hAnsi="Arial" w:cs="Arial"/>
          <w:sz w:val="24"/>
          <w:szCs w:val="24"/>
          <w:lang w:eastAsia="fr-FR"/>
        </w:rPr>
        <w:t>Le mode de transmission de ces infections respiratoires est le plus souvent indirect, par les aérosols produits par la toux et les éternuements. La transmission peut également se produire de manière plus directe, par contact humain (les mains, les baisers, etc.) et en absorbant des aliments contami</w:t>
      </w:r>
      <w:r>
        <w:rPr>
          <w:rFonts w:ascii="Arial" w:eastAsia="Times New Roman" w:hAnsi="Arial" w:cs="Arial"/>
          <w:sz w:val="24"/>
          <w:szCs w:val="24"/>
          <w:lang w:eastAsia="fr-FR"/>
        </w:rPr>
        <w:t>nés par une personne infectée.</w:t>
      </w:r>
    </w:p>
    <w:p w14:paraId="5ADA9D2C" w14:textId="77777777" w:rsidR="008A6261" w:rsidRDefault="008A6261" w:rsidP="009C61E2">
      <w:pPr>
        <w:spacing w:after="0"/>
        <w:rPr>
          <w:rFonts w:ascii="Arial" w:eastAsia="Times New Roman" w:hAnsi="Arial" w:cs="Arial"/>
          <w:sz w:val="24"/>
          <w:szCs w:val="24"/>
          <w:lang w:eastAsia="fr-FR"/>
        </w:rPr>
      </w:pPr>
    </w:p>
    <w:p w14:paraId="638CC21B" w14:textId="706E05A6" w:rsidR="009C61E2" w:rsidRPr="009C61E2" w:rsidRDefault="009C61E2" w:rsidP="009C61E2">
      <w:pPr>
        <w:spacing w:after="0"/>
        <w:rPr>
          <w:rFonts w:ascii="Arial" w:eastAsia="Times New Roman" w:hAnsi="Arial" w:cs="Arial"/>
          <w:sz w:val="24"/>
          <w:szCs w:val="24"/>
          <w:lang w:eastAsia="fr-FR"/>
        </w:rPr>
      </w:pPr>
      <w:r w:rsidRPr="009C61E2">
        <w:rPr>
          <w:rFonts w:ascii="Arial" w:eastAsia="Times New Roman" w:hAnsi="Arial" w:cs="Arial"/>
          <w:sz w:val="24"/>
          <w:szCs w:val="24"/>
          <w:lang w:eastAsia="fr-FR"/>
        </w:rPr>
        <w:t xml:space="preserve">Les éternuements et la toux se produisent parce que nos terminaisons nerveuses sont irritées, soit par des microbes (lorsqu’on a un rhume ou une grippe) soit par la poussière, la pollution, le tabac, etc. L’éternuement est un réflexe qui a pour but de débarrasser le nez de ces éléments irritants. Le nez envoie un message au cerveau qui renvoie un message au nez, à la bouche, aux poumons et à la cage thoracique pour qu’ils se débarrassent de l’irritation. Dans le cas du rhume ou de la grippe, des millions de virus sont projetés dans l’air, sur nos mains ou sur des aliments, ce qui peut contribuer à transmettre l’infection à d’autres personnes. </w:t>
      </w:r>
    </w:p>
    <w:p w14:paraId="29FF78D3" w14:textId="4AEB4A72" w:rsidR="009C61E2" w:rsidRPr="009C61E2" w:rsidRDefault="009C61E2" w:rsidP="009C61E2">
      <w:pPr>
        <w:spacing w:after="0"/>
        <w:rPr>
          <w:rFonts w:ascii="Arial" w:eastAsia="Times New Roman" w:hAnsi="Arial" w:cs="Arial"/>
          <w:sz w:val="24"/>
          <w:szCs w:val="24"/>
          <w:lang w:eastAsia="fr-FR"/>
        </w:rPr>
      </w:pPr>
      <w:r w:rsidRPr="009C61E2">
        <w:rPr>
          <w:rFonts w:ascii="Arial" w:eastAsia="Times New Roman" w:hAnsi="Arial" w:cs="Arial"/>
          <w:sz w:val="24"/>
          <w:szCs w:val="24"/>
          <w:lang w:eastAsia="fr-FR"/>
        </w:rPr>
        <w:t>Lorsqu’un virus trouve une cellule-hôte qui lui convient, il entre dans la cellule, s’y multiplie puis la cellule infectée éclate et les virus sont libérés par milliers. Ces dernières années on a vu apparaître de nouveaux virus respiratoires jusqu’alors inconnus et qui peuvent être redoutables : grippe aviaire, virus du SRAS</w:t>
      </w:r>
      <w:r w:rsidR="008A6261">
        <w:rPr>
          <w:rFonts w:ascii="Arial" w:eastAsia="Times New Roman" w:hAnsi="Arial" w:cs="Arial"/>
          <w:sz w:val="24"/>
          <w:szCs w:val="24"/>
          <w:lang w:eastAsia="fr-FR"/>
        </w:rPr>
        <w:t xml:space="preserve"> </w:t>
      </w:r>
      <w:r w:rsidR="008A6261" w:rsidRPr="008A6261">
        <w:rPr>
          <w:rFonts w:ascii="Arial" w:eastAsia="Times New Roman" w:hAnsi="Arial" w:cs="Arial"/>
          <w:sz w:val="24"/>
          <w:szCs w:val="24"/>
          <w:lang w:eastAsia="fr-FR"/>
        </w:rPr>
        <w:t>(</w:t>
      </w:r>
      <w:proofErr w:type="spellStart"/>
      <w:r w:rsidR="008A6261" w:rsidRPr="008A6261">
        <w:rPr>
          <w:rFonts w:ascii="Arial" w:eastAsia="Times New Roman" w:hAnsi="Arial" w:cs="Arial"/>
          <w:sz w:val="24"/>
          <w:szCs w:val="24"/>
          <w:lang w:eastAsia="fr-FR"/>
        </w:rPr>
        <w:t>SRAS-CoV</w:t>
      </w:r>
      <w:proofErr w:type="spellEnd"/>
      <w:r w:rsidR="008A6261" w:rsidRPr="008A6261">
        <w:rPr>
          <w:rFonts w:ascii="Arial" w:eastAsia="Times New Roman" w:hAnsi="Arial" w:cs="Arial"/>
          <w:sz w:val="24"/>
          <w:szCs w:val="24"/>
          <w:lang w:eastAsia="fr-FR"/>
        </w:rPr>
        <w:t xml:space="preserve"> en 2003 et SRAS-CoV-2 responsable de la COVID-19)</w:t>
      </w:r>
      <w:r w:rsidRPr="009C61E2">
        <w:rPr>
          <w:rFonts w:ascii="Arial" w:eastAsia="Times New Roman" w:hAnsi="Arial" w:cs="Arial"/>
          <w:sz w:val="24"/>
          <w:szCs w:val="24"/>
          <w:lang w:eastAsia="fr-FR"/>
        </w:rPr>
        <w:t>. Cela justifie encore davantage l’importance des précautions…</w:t>
      </w:r>
    </w:p>
    <w:p w14:paraId="0DB2A398" w14:textId="48CB0986" w:rsidR="00C03741" w:rsidRPr="00726AD1" w:rsidRDefault="009C61E2" w:rsidP="009C61E2">
      <w:pPr>
        <w:spacing w:after="0"/>
        <w:rPr>
          <w:rFonts w:ascii="Arial" w:eastAsia="Times New Roman" w:hAnsi="Arial" w:cs="Arial"/>
          <w:sz w:val="24"/>
          <w:szCs w:val="24"/>
          <w:lang w:eastAsia="fr-FR"/>
        </w:rPr>
      </w:pPr>
      <w:r w:rsidRPr="009C61E2">
        <w:rPr>
          <w:rFonts w:ascii="Arial" w:eastAsia="Times New Roman" w:hAnsi="Arial" w:cs="Arial"/>
          <w:sz w:val="24"/>
          <w:szCs w:val="24"/>
          <w:lang w:eastAsia="fr-FR"/>
        </w:rPr>
        <w:t>D’autres infections plus rares et plus graves (méningite, tuberculose…) peuvent aussi se transmettre par les aérosols.</w:t>
      </w:r>
    </w:p>
    <w:p w14:paraId="42AFE793" w14:textId="77777777" w:rsidR="00EC42E1" w:rsidRPr="00EC42E1" w:rsidRDefault="00EC42E1" w:rsidP="00FD51E7">
      <w:pPr>
        <w:spacing w:after="0"/>
        <w:rPr>
          <w:rFonts w:ascii="Arial" w:hAnsi="Arial" w:cs="Arial"/>
          <w:sz w:val="28"/>
          <w:szCs w:val="28"/>
        </w:rPr>
      </w:pPr>
    </w:p>
    <w:p w14:paraId="72E13D2B" w14:textId="77777777" w:rsidR="00BE613F" w:rsidRDefault="00BE613F" w:rsidP="00FD51E7">
      <w:pPr>
        <w:spacing w:after="0"/>
        <w:rPr>
          <w:rFonts w:ascii="Arial" w:hAnsi="Arial" w:cs="Arial"/>
          <w:b/>
          <w:sz w:val="28"/>
          <w:szCs w:val="28"/>
        </w:rPr>
        <w:sectPr w:rsidR="00BE613F" w:rsidSect="009C3569">
          <w:type w:val="continuous"/>
          <w:pgSz w:w="11906" w:h="16838"/>
          <w:pgMar w:top="720" w:right="720" w:bottom="720" w:left="720" w:header="708" w:footer="708" w:gutter="0"/>
          <w:cols w:space="710"/>
          <w:docGrid w:linePitch="360"/>
        </w:sectPr>
      </w:pPr>
    </w:p>
    <w:p w14:paraId="7153C259" w14:textId="77777777" w:rsidR="009C3569" w:rsidRPr="00EC42E1" w:rsidRDefault="009C3569" w:rsidP="00FD51E7">
      <w:pPr>
        <w:spacing w:after="0"/>
        <w:rPr>
          <w:rFonts w:ascii="Arial" w:hAnsi="Arial" w:cs="Arial"/>
          <w:b/>
          <w:sz w:val="28"/>
          <w:szCs w:val="28"/>
        </w:rPr>
      </w:pPr>
      <w:r w:rsidRPr="00EC42E1">
        <w:rPr>
          <w:rFonts w:ascii="Arial" w:hAnsi="Arial" w:cs="Arial"/>
          <w:b/>
          <w:sz w:val="28"/>
          <w:szCs w:val="28"/>
        </w:rPr>
        <w:t>Matériel nécessaire</w:t>
      </w:r>
    </w:p>
    <w:p w14:paraId="78113A3F" w14:textId="07FA3644" w:rsidR="009C61E2" w:rsidRDefault="009C61E2" w:rsidP="000E279D">
      <w:pPr>
        <w:spacing w:after="0"/>
        <w:rPr>
          <w:rFonts w:ascii="Arial" w:hAnsi="Arial" w:cs="Arial"/>
          <w:sz w:val="24"/>
          <w:szCs w:val="24"/>
        </w:rPr>
      </w:pPr>
      <w:r>
        <w:rPr>
          <w:rFonts w:ascii="Arial" w:hAnsi="Arial" w:cs="Arial"/>
          <w:sz w:val="24"/>
          <w:szCs w:val="24"/>
        </w:rPr>
        <w:t>Par élève :</w:t>
      </w:r>
    </w:p>
    <w:p w14:paraId="250077C4" w14:textId="1EF57C7F" w:rsidR="009C61E2" w:rsidRDefault="009C61E2" w:rsidP="000E279D">
      <w:pPr>
        <w:spacing w:after="0"/>
        <w:rPr>
          <w:rFonts w:ascii="Arial" w:hAnsi="Arial" w:cs="Arial"/>
          <w:sz w:val="24"/>
          <w:szCs w:val="24"/>
        </w:rPr>
      </w:pPr>
      <w:r w:rsidRPr="009C61E2">
        <w:rPr>
          <w:rFonts w:ascii="Arial" w:hAnsi="Arial" w:cs="Arial"/>
          <w:sz w:val="24"/>
          <w:szCs w:val="24"/>
        </w:rPr>
        <w:t>•</w:t>
      </w:r>
      <w:r w:rsidRPr="009C61E2">
        <w:rPr>
          <w:rFonts w:ascii="Arial" w:hAnsi="Arial" w:cs="Arial"/>
          <w:sz w:val="24"/>
          <w:szCs w:val="24"/>
        </w:rPr>
        <w:tab/>
        <w:t>Copie de DTE 1</w:t>
      </w:r>
    </w:p>
    <w:p w14:paraId="3254FDBF" w14:textId="34723DF5" w:rsidR="000E279D" w:rsidRPr="000E279D" w:rsidRDefault="009C57FB" w:rsidP="000E279D">
      <w:pPr>
        <w:spacing w:after="0"/>
        <w:rPr>
          <w:rFonts w:ascii="Arial" w:hAnsi="Arial" w:cs="Arial"/>
          <w:sz w:val="24"/>
          <w:szCs w:val="24"/>
        </w:rPr>
      </w:pPr>
      <w:r w:rsidRPr="009C57FB">
        <w:rPr>
          <w:rFonts w:ascii="Arial" w:hAnsi="Arial" w:cs="Arial"/>
          <w:sz w:val="24"/>
          <w:szCs w:val="24"/>
        </w:rPr>
        <w:t xml:space="preserve">Par </w:t>
      </w:r>
      <w:r>
        <w:rPr>
          <w:rFonts w:ascii="Arial" w:hAnsi="Arial" w:cs="Arial"/>
          <w:sz w:val="24"/>
          <w:szCs w:val="24"/>
        </w:rPr>
        <w:t>groupe</w:t>
      </w:r>
      <w:r w:rsidRPr="009C57FB">
        <w:rPr>
          <w:rFonts w:ascii="Arial" w:hAnsi="Arial" w:cs="Arial"/>
          <w:sz w:val="24"/>
          <w:szCs w:val="24"/>
        </w:rPr>
        <w:t xml:space="preserve"> :</w:t>
      </w:r>
    </w:p>
    <w:p w14:paraId="19362368" w14:textId="21766154" w:rsidR="009C61E2" w:rsidRPr="009C61E2" w:rsidRDefault="009C61E2" w:rsidP="009C61E2">
      <w:pPr>
        <w:spacing w:after="0"/>
        <w:rPr>
          <w:rFonts w:ascii="Arial" w:hAnsi="Arial" w:cs="Arial"/>
          <w:sz w:val="24"/>
          <w:szCs w:val="24"/>
        </w:rPr>
      </w:pPr>
      <w:r>
        <w:rPr>
          <w:rFonts w:ascii="Arial" w:hAnsi="Arial" w:cs="Arial"/>
          <w:sz w:val="24"/>
          <w:szCs w:val="24"/>
        </w:rPr>
        <w:t>•</w:t>
      </w:r>
      <w:r>
        <w:rPr>
          <w:rFonts w:ascii="Arial" w:hAnsi="Arial" w:cs="Arial"/>
          <w:sz w:val="24"/>
          <w:szCs w:val="24"/>
        </w:rPr>
        <w:tab/>
      </w:r>
      <w:r w:rsidRPr="009C61E2">
        <w:rPr>
          <w:rFonts w:ascii="Arial" w:hAnsi="Arial" w:cs="Arial"/>
          <w:sz w:val="24"/>
          <w:szCs w:val="24"/>
        </w:rPr>
        <w:t>30 disqu</w:t>
      </w:r>
      <w:r>
        <w:rPr>
          <w:rFonts w:ascii="Arial" w:hAnsi="Arial" w:cs="Arial"/>
          <w:sz w:val="24"/>
          <w:szCs w:val="24"/>
        </w:rPr>
        <w:t>es en papier</w:t>
      </w:r>
      <w:r w:rsidRPr="009C61E2">
        <w:rPr>
          <w:rFonts w:ascii="Arial" w:hAnsi="Arial" w:cs="Arial"/>
          <w:sz w:val="24"/>
          <w:szCs w:val="24"/>
        </w:rPr>
        <w:t xml:space="preserve"> (10 cm)</w:t>
      </w:r>
    </w:p>
    <w:p w14:paraId="4CF9026E" w14:textId="77777777" w:rsidR="009C61E2" w:rsidRPr="009C61E2" w:rsidRDefault="009C61E2" w:rsidP="009C61E2">
      <w:pPr>
        <w:spacing w:after="0"/>
        <w:rPr>
          <w:rFonts w:ascii="Arial" w:hAnsi="Arial" w:cs="Arial"/>
          <w:sz w:val="24"/>
          <w:szCs w:val="24"/>
        </w:rPr>
      </w:pPr>
      <w:r w:rsidRPr="009C61E2">
        <w:rPr>
          <w:rFonts w:ascii="Arial" w:hAnsi="Arial" w:cs="Arial"/>
          <w:sz w:val="24"/>
          <w:szCs w:val="24"/>
        </w:rPr>
        <w:t>•</w:t>
      </w:r>
      <w:r w:rsidRPr="009C61E2">
        <w:rPr>
          <w:rFonts w:ascii="Arial" w:hAnsi="Arial" w:cs="Arial"/>
          <w:sz w:val="24"/>
          <w:szCs w:val="24"/>
        </w:rPr>
        <w:tab/>
        <w:t>Mètre souple</w:t>
      </w:r>
    </w:p>
    <w:p w14:paraId="07DF11E7" w14:textId="77777777" w:rsidR="009C61E2" w:rsidRPr="009C61E2" w:rsidRDefault="009C61E2" w:rsidP="009C61E2">
      <w:pPr>
        <w:spacing w:after="0"/>
        <w:rPr>
          <w:rFonts w:ascii="Arial" w:hAnsi="Arial" w:cs="Arial"/>
          <w:sz w:val="24"/>
          <w:szCs w:val="24"/>
        </w:rPr>
      </w:pPr>
      <w:r w:rsidRPr="009C61E2">
        <w:rPr>
          <w:rFonts w:ascii="Arial" w:hAnsi="Arial" w:cs="Arial"/>
          <w:sz w:val="24"/>
          <w:szCs w:val="24"/>
        </w:rPr>
        <w:t>•</w:t>
      </w:r>
      <w:r w:rsidRPr="009C61E2">
        <w:rPr>
          <w:rFonts w:ascii="Arial" w:hAnsi="Arial" w:cs="Arial"/>
          <w:sz w:val="24"/>
          <w:szCs w:val="24"/>
        </w:rPr>
        <w:tab/>
        <w:t>Vaporisateur</w:t>
      </w:r>
    </w:p>
    <w:p w14:paraId="13BE7987" w14:textId="77777777" w:rsidR="009C61E2" w:rsidRPr="009C61E2" w:rsidRDefault="009C61E2" w:rsidP="009C61E2">
      <w:pPr>
        <w:spacing w:after="0"/>
        <w:rPr>
          <w:rFonts w:ascii="Arial" w:hAnsi="Arial" w:cs="Arial"/>
          <w:sz w:val="24"/>
          <w:szCs w:val="24"/>
        </w:rPr>
      </w:pPr>
      <w:r w:rsidRPr="009C61E2">
        <w:rPr>
          <w:rFonts w:ascii="Arial" w:hAnsi="Arial" w:cs="Arial"/>
          <w:sz w:val="24"/>
          <w:szCs w:val="24"/>
        </w:rPr>
        <w:t>•</w:t>
      </w:r>
      <w:r w:rsidRPr="009C61E2">
        <w:rPr>
          <w:rFonts w:ascii="Arial" w:hAnsi="Arial" w:cs="Arial"/>
          <w:sz w:val="24"/>
          <w:szCs w:val="24"/>
        </w:rPr>
        <w:tab/>
        <w:t>Eau</w:t>
      </w:r>
    </w:p>
    <w:p w14:paraId="0D48E2C6" w14:textId="77777777" w:rsidR="009C61E2" w:rsidRPr="009C61E2" w:rsidRDefault="009C61E2" w:rsidP="009C61E2">
      <w:pPr>
        <w:spacing w:after="0"/>
        <w:rPr>
          <w:rFonts w:ascii="Arial" w:hAnsi="Arial" w:cs="Arial"/>
          <w:sz w:val="24"/>
          <w:szCs w:val="24"/>
        </w:rPr>
      </w:pPr>
      <w:r w:rsidRPr="009C61E2">
        <w:rPr>
          <w:rFonts w:ascii="Arial" w:hAnsi="Arial" w:cs="Arial"/>
          <w:sz w:val="24"/>
          <w:szCs w:val="24"/>
        </w:rPr>
        <w:t>•</w:t>
      </w:r>
      <w:r w:rsidRPr="009C61E2">
        <w:rPr>
          <w:rFonts w:ascii="Arial" w:hAnsi="Arial" w:cs="Arial"/>
          <w:sz w:val="24"/>
          <w:szCs w:val="24"/>
        </w:rPr>
        <w:tab/>
        <w:t xml:space="preserve">Colorant alimentaire </w:t>
      </w:r>
    </w:p>
    <w:p w14:paraId="1E833E65" w14:textId="55809766" w:rsidR="009C61E2" w:rsidRPr="009C61E2" w:rsidRDefault="009C61E2" w:rsidP="009C61E2">
      <w:pPr>
        <w:spacing w:after="0"/>
        <w:rPr>
          <w:rFonts w:ascii="Arial" w:hAnsi="Arial" w:cs="Arial"/>
          <w:sz w:val="24"/>
          <w:szCs w:val="24"/>
        </w:rPr>
      </w:pPr>
      <w:r w:rsidRPr="009C61E2">
        <w:rPr>
          <w:rFonts w:ascii="Arial" w:hAnsi="Arial" w:cs="Arial"/>
          <w:sz w:val="24"/>
          <w:szCs w:val="24"/>
        </w:rPr>
        <w:t>•</w:t>
      </w:r>
      <w:r w:rsidRPr="009C61E2">
        <w:rPr>
          <w:rFonts w:ascii="Arial" w:hAnsi="Arial" w:cs="Arial"/>
          <w:sz w:val="24"/>
          <w:szCs w:val="24"/>
        </w:rPr>
        <w:tab/>
        <w:t>Grand morceau de papier cuisine</w:t>
      </w:r>
    </w:p>
    <w:p w14:paraId="3D822CB0" w14:textId="2BFD732C" w:rsidR="000E279D" w:rsidRDefault="009C61E2" w:rsidP="009C61E2">
      <w:pPr>
        <w:spacing w:after="0"/>
        <w:rPr>
          <w:rFonts w:ascii="Arial" w:hAnsi="Arial" w:cs="Arial"/>
          <w:sz w:val="24"/>
          <w:szCs w:val="24"/>
        </w:rPr>
      </w:pPr>
      <w:r w:rsidRPr="009C61E2">
        <w:rPr>
          <w:rFonts w:ascii="Arial" w:hAnsi="Arial" w:cs="Arial"/>
          <w:sz w:val="24"/>
          <w:szCs w:val="24"/>
        </w:rPr>
        <w:t>•</w:t>
      </w:r>
      <w:r w:rsidRPr="009C61E2">
        <w:rPr>
          <w:rFonts w:ascii="Arial" w:hAnsi="Arial" w:cs="Arial"/>
          <w:sz w:val="24"/>
          <w:szCs w:val="24"/>
        </w:rPr>
        <w:tab/>
        <w:t>Gants</w:t>
      </w:r>
    </w:p>
    <w:p w14:paraId="169AB2AB" w14:textId="77777777" w:rsidR="009C61E2" w:rsidRDefault="009C61E2" w:rsidP="009C61E2">
      <w:pPr>
        <w:spacing w:after="0"/>
        <w:rPr>
          <w:rFonts w:ascii="Arial" w:hAnsi="Arial" w:cs="Arial"/>
          <w:sz w:val="24"/>
          <w:szCs w:val="24"/>
        </w:rPr>
      </w:pPr>
    </w:p>
    <w:p w14:paraId="58F1D8F7" w14:textId="5346EBDD" w:rsidR="009C57FB" w:rsidRPr="00EC42E1" w:rsidRDefault="009C61E2" w:rsidP="009C57FB">
      <w:pPr>
        <w:spacing w:after="0"/>
        <w:rPr>
          <w:rFonts w:ascii="Arial" w:hAnsi="Arial" w:cs="Arial"/>
          <w:b/>
          <w:sz w:val="28"/>
          <w:szCs w:val="28"/>
        </w:rPr>
      </w:pPr>
      <w:r>
        <w:rPr>
          <w:rFonts w:ascii="Arial" w:hAnsi="Arial" w:cs="Arial"/>
          <w:b/>
          <w:sz w:val="28"/>
          <w:szCs w:val="28"/>
        </w:rPr>
        <w:t>Précautions</w:t>
      </w:r>
    </w:p>
    <w:p w14:paraId="4ACDF85E" w14:textId="77777777" w:rsidR="009C61E2" w:rsidRPr="009C61E2" w:rsidRDefault="009C61E2" w:rsidP="009C61E2">
      <w:pPr>
        <w:spacing w:after="0"/>
        <w:rPr>
          <w:rFonts w:ascii="Arial" w:hAnsi="Arial" w:cs="Arial"/>
          <w:sz w:val="24"/>
          <w:szCs w:val="24"/>
        </w:rPr>
      </w:pPr>
      <w:r w:rsidRPr="009C61E2">
        <w:rPr>
          <w:rFonts w:ascii="Arial" w:hAnsi="Arial" w:cs="Arial"/>
          <w:sz w:val="24"/>
          <w:szCs w:val="24"/>
        </w:rPr>
        <w:t>•</w:t>
      </w:r>
      <w:r w:rsidRPr="009C61E2">
        <w:rPr>
          <w:rFonts w:ascii="Arial" w:hAnsi="Arial" w:cs="Arial"/>
          <w:sz w:val="24"/>
          <w:szCs w:val="24"/>
        </w:rPr>
        <w:tab/>
        <w:t>Il peut être nécessaire de faire porter aux élèves un tablier ou une blouse et des gants.</w:t>
      </w:r>
    </w:p>
    <w:p w14:paraId="5ABE0D15" w14:textId="77777777" w:rsidR="009C61E2" w:rsidRPr="009C61E2" w:rsidRDefault="009C61E2" w:rsidP="009C61E2">
      <w:pPr>
        <w:spacing w:after="0"/>
        <w:rPr>
          <w:rFonts w:ascii="Arial" w:hAnsi="Arial" w:cs="Arial"/>
          <w:sz w:val="24"/>
          <w:szCs w:val="24"/>
        </w:rPr>
      </w:pPr>
      <w:r w:rsidRPr="009C61E2">
        <w:rPr>
          <w:rFonts w:ascii="Arial" w:hAnsi="Arial" w:cs="Arial"/>
          <w:sz w:val="24"/>
          <w:szCs w:val="24"/>
        </w:rPr>
        <w:t>•</w:t>
      </w:r>
      <w:r w:rsidRPr="009C61E2">
        <w:rPr>
          <w:rFonts w:ascii="Arial" w:hAnsi="Arial" w:cs="Arial"/>
          <w:sz w:val="24"/>
          <w:szCs w:val="24"/>
        </w:rPr>
        <w:tab/>
        <w:t>S’assurer que le colorant alimentaire est dilué (quelques gouttes).</w:t>
      </w:r>
    </w:p>
    <w:p w14:paraId="5B3B29FE" w14:textId="523BC374" w:rsidR="00A37DAD" w:rsidRDefault="009C61E2" w:rsidP="009C61E2">
      <w:pPr>
        <w:spacing w:after="0"/>
        <w:rPr>
          <w:rFonts w:ascii="Arial" w:hAnsi="Arial" w:cs="Arial"/>
          <w:sz w:val="24"/>
          <w:szCs w:val="24"/>
        </w:rPr>
      </w:pPr>
      <w:r w:rsidRPr="009C61E2">
        <w:rPr>
          <w:rFonts w:ascii="Arial" w:hAnsi="Arial" w:cs="Arial"/>
          <w:sz w:val="24"/>
          <w:szCs w:val="24"/>
        </w:rPr>
        <w:t>•</w:t>
      </w:r>
      <w:r w:rsidRPr="009C61E2">
        <w:rPr>
          <w:rFonts w:ascii="Arial" w:hAnsi="Arial" w:cs="Arial"/>
          <w:sz w:val="24"/>
          <w:szCs w:val="24"/>
        </w:rPr>
        <w:tab/>
        <w:t>S’assurer que tous les vaporisateurs ont été soigneusement nettoyés et rincés avant utilisation.</w:t>
      </w:r>
    </w:p>
    <w:p w14:paraId="7E425820" w14:textId="77777777" w:rsidR="00A37DAD" w:rsidRDefault="009C61E2" w:rsidP="009C61E2">
      <w:pPr>
        <w:spacing w:after="0"/>
        <w:rPr>
          <w:rFonts w:ascii="Arial" w:hAnsi="Arial" w:cs="Arial"/>
          <w:sz w:val="24"/>
          <w:szCs w:val="24"/>
        </w:rPr>
        <w:sectPr w:rsidR="00A37DAD" w:rsidSect="00A37DAD">
          <w:type w:val="continuous"/>
          <w:pgSz w:w="11906" w:h="16838"/>
          <w:pgMar w:top="720" w:right="720" w:bottom="720" w:left="720" w:header="708" w:footer="708" w:gutter="0"/>
          <w:cols w:space="284"/>
          <w:docGrid w:linePitch="360"/>
        </w:sectPr>
      </w:pPr>
      <w:r w:rsidRPr="009C61E2">
        <w:rPr>
          <w:rFonts w:ascii="Arial" w:hAnsi="Arial" w:cs="Arial"/>
          <w:sz w:val="24"/>
          <w:szCs w:val="24"/>
        </w:rPr>
        <w:t>•</w:t>
      </w:r>
      <w:r w:rsidRPr="009C61E2">
        <w:rPr>
          <w:rFonts w:ascii="Arial" w:hAnsi="Arial" w:cs="Arial"/>
          <w:sz w:val="24"/>
          <w:szCs w:val="24"/>
        </w:rPr>
        <w:tab/>
        <w:t>Il peut être nécessaire de faire porter des lunettes de protection aux élèves.</w:t>
      </w:r>
    </w:p>
    <w:p w14:paraId="1E26809E" w14:textId="7E50B63F" w:rsidR="00A37DAD" w:rsidRDefault="00BE613F" w:rsidP="009C61E2">
      <w:pPr>
        <w:spacing w:after="0"/>
        <w:rPr>
          <w:rFonts w:ascii="Arial" w:hAnsi="Arial" w:cs="Arial"/>
          <w:b/>
          <w:sz w:val="28"/>
          <w:szCs w:val="28"/>
        </w:rPr>
      </w:pPr>
      <w:r>
        <w:rPr>
          <w:rFonts w:ascii="Arial" w:hAnsi="Arial" w:cs="Arial"/>
          <w:b/>
          <w:sz w:val="28"/>
          <w:szCs w:val="28"/>
        </w:rPr>
        <w:br w:type="column"/>
      </w:r>
    </w:p>
    <w:p w14:paraId="78DDE655" w14:textId="5685996F" w:rsidR="00A37DAD" w:rsidRDefault="00A37DAD" w:rsidP="009C61E2">
      <w:pPr>
        <w:spacing w:after="0"/>
        <w:rPr>
          <w:rFonts w:ascii="Arial" w:hAnsi="Arial" w:cs="Arial"/>
          <w:b/>
          <w:sz w:val="28"/>
          <w:szCs w:val="28"/>
        </w:rPr>
      </w:pPr>
    </w:p>
    <w:p w14:paraId="6BBB8939" w14:textId="77777777" w:rsidR="00887A02" w:rsidRDefault="00887A02" w:rsidP="009C61E2">
      <w:pPr>
        <w:spacing w:after="0"/>
        <w:rPr>
          <w:rFonts w:ascii="Arial" w:hAnsi="Arial" w:cs="Arial"/>
          <w:b/>
          <w:sz w:val="28"/>
          <w:szCs w:val="28"/>
        </w:rPr>
        <w:sectPr w:rsidR="00887A02" w:rsidSect="00771CCA">
          <w:type w:val="continuous"/>
          <w:pgSz w:w="11906" w:h="16838"/>
          <w:pgMar w:top="720" w:right="720" w:bottom="720" w:left="720" w:header="708" w:footer="708" w:gutter="0"/>
          <w:cols w:num="2" w:space="0" w:equalWidth="0">
            <w:col w:w="4383" w:space="284"/>
            <w:col w:w="5799"/>
          </w:cols>
          <w:docGrid w:linePitch="360"/>
        </w:sectPr>
      </w:pPr>
    </w:p>
    <w:p w14:paraId="6B8E6C74" w14:textId="24BC879C" w:rsidR="00EC42E1" w:rsidRPr="00EC42E1" w:rsidRDefault="00732AB8" w:rsidP="009C61E2">
      <w:pPr>
        <w:spacing w:after="0"/>
        <w:rPr>
          <w:rFonts w:ascii="Arial" w:hAnsi="Arial" w:cs="Arial"/>
          <w:b/>
          <w:sz w:val="28"/>
          <w:szCs w:val="28"/>
        </w:rPr>
      </w:pPr>
      <w:r w:rsidRPr="00732AB8">
        <w:rPr>
          <w:rFonts w:cs="Arial"/>
          <w:noProof/>
          <w:sz w:val="24"/>
          <w:szCs w:val="24"/>
          <w:lang w:eastAsia="fr-FR"/>
        </w:rPr>
        <w:lastRenderedPageBreak/>
        <w:drawing>
          <wp:anchor distT="0" distB="0" distL="114300" distR="114300" simplePos="0" relativeHeight="251668480" behindDoc="1" locked="0" layoutInCell="1" allowOverlap="1" wp14:anchorId="170F1ABC" wp14:editId="6A90C271">
            <wp:simplePos x="0" y="0"/>
            <wp:positionH relativeFrom="page">
              <wp:posOffset>6696075</wp:posOffset>
            </wp:positionH>
            <wp:positionV relativeFrom="paragraph">
              <wp:posOffset>-466725</wp:posOffset>
            </wp:positionV>
            <wp:extent cx="772160" cy="692785"/>
            <wp:effectExtent l="0" t="0" r="8890" b="0"/>
            <wp:wrapNone/>
            <wp:docPr id="12"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9">
                      <a:extLst>
                        <a:ext uri="{C183D7F6-B498-43B3-948B-1728B52AA6E4}">
                          <adec:decorative xmlns:adec="http://schemas.microsoft.com/office/drawing/2017/decorative" val="1"/>
                        </a:ext>
                      </a:extLst>
                    </pic:cNvPr>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216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3569">
        <w:rPr>
          <w:rFonts w:ascii="Arial" w:hAnsi="Arial" w:cs="Arial"/>
          <w:noProof/>
          <w:sz w:val="24"/>
          <w:szCs w:val="24"/>
          <w:lang w:eastAsia="fr-FR"/>
        </w:rPr>
        <mc:AlternateContent>
          <mc:Choice Requires="wps">
            <w:drawing>
              <wp:anchor distT="0" distB="0" distL="114300" distR="114300" simplePos="0" relativeHeight="251666432" behindDoc="1" locked="0" layoutInCell="1" allowOverlap="1" wp14:anchorId="02D6ACA3" wp14:editId="389272C6">
                <wp:simplePos x="0" y="0"/>
                <wp:positionH relativeFrom="column">
                  <wp:posOffset>-66675</wp:posOffset>
                </wp:positionH>
                <wp:positionV relativeFrom="paragraph">
                  <wp:posOffset>-247650</wp:posOffset>
                </wp:positionV>
                <wp:extent cx="6791325" cy="4181475"/>
                <wp:effectExtent l="19050" t="19050" r="28575" b="28575"/>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91325" cy="4181475"/>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63DAD" id="Rectangle 4" o:spid="_x0000_s1026" alt="&quot;&quot;" style="position:absolute;margin-left:-5.25pt;margin-top:-19.5pt;width:534.75pt;height:329.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" filled="f" strokecolor="#1f396c" strokeweight="2.25pt">
                <v:path arrowok="t"/>
              </v:rect>
            </w:pict>
          </mc:Fallback>
        </mc:AlternateContent>
      </w:r>
      <w:r w:rsidR="00EC42E1" w:rsidRPr="00EC42E1">
        <w:rPr>
          <w:rFonts w:ascii="Arial" w:hAnsi="Arial" w:cs="Arial"/>
          <w:b/>
          <w:sz w:val="28"/>
          <w:szCs w:val="28"/>
        </w:rPr>
        <w:t>Liens Internet</w:t>
      </w:r>
    </w:p>
    <w:p w14:paraId="62F11674" w14:textId="77777777" w:rsidR="00887A02" w:rsidRPr="00887A02" w:rsidRDefault="00887A02" w:rsidP="00887A02">
      <w:pPr>
        <w:numPr>
          <w:ilvl w:val="0"/>
          <w:numId w:val="13"/>
        </w:numPr>
        <w:spacing w:after="0" w:line="259" w:lineRule="auto"/>
        <w:contextualSpacing/>
        <w:rPr>
          <w:rFonts w:ascii="Arial" w:hAnsi="Arial" w:cs="Arial"/>
          <w:sz w:val="24"/>
          <w:szCs w:val="24"/>
        </w:rPr>
      </w:pPr>
      <w:hyperlink r:id="rId6" w:history="1">
        <w:r w:rsidRPr="00887A02">
          <w:rPr>
            <w:rFonts w:ascii="Arial" w:hAnsi="Arial" w:cs="Arial"/>
            <w:color w:val="0000FF"/>
            <w:sz w:val="24"/>
            <w:szCs w:val="24"/>
            <w:u w:val="single"/>
          </w:rPr>
          <w:t>https://e-bug.eu/fr-fr/collège-révisions-hygiène-respiratoire</w:t>
        </w:r>
      </w:hyperlink>
    </w:p>
    <w:p w14:paraId="55F75A7F" w14:textId="77777777" w:rsidR="00887A02" w:rsidRPr="00887A02" w:rsidRDefault="00887A02" w:rsidP="00887A02">
      <w:pPr>
        <w:numPr>
          <w:ilvl w:val="0"/>
          <w:numId w:val="13"/>
        </w:numPr>
        <w:spacing w:after="0" w:line="259" w:lineRule="auto"/>
        <w:contextualSpacing/>
        <w:rPr>
          <w:rFonts w:ascii="Arial" w:hAnsi="Arial" w:cs="Arial"/>
          <w:sz w:val="24"/>
          <w:szCs w:val="24"/>
        </w:rPr>
      </w:pPr>
      <w:hyperlink r:id="rId7" w:history="1">
        <w:r w:rsidRPr="00887A02">
          <w:rPr>
            <w:rFonts w:ascii="Arial" w:hAnsi="Arial" w:cs="Arial"/>
            <w:color w:val="0000FF"/>
            <w:sz w:val="24"/>
            <w:szCs w:val="24"/>
            <w:u w:val="single"/>
          </w:rPr>
          <w:t>https://www.santepubliquefrance.fr/maladies-et-traumatismes/infections-respiratoires-aigues</w:t>
        </w:r>
      </w:hyperlink>
    </w:p>
    <w:p w14:paraId="00B741C2" w14:textId="77777777" w:rsidR="00833C9D" w:rsidRDefault="00833C9D" w:rsidP="000E279D">
      <w:pPr>
        <w:spacing w:after="0"/>
        <w:rPr>
          <w:rFonts w:ascii="Arial" w:hAnsi="Arial" w:cs="Arial"/>
          <w:b/>
          <w:sz w:val="28"/>
          <w:szCs w:val="28"/>
        </w:rPr>
      </w:pPr>
    </w:p>
    <w:p w14:paraId="2FDFFE88" w14:textId="52E579D0" w:rsidR="000E279D" w:rsidRPr="000E279D" w:rsidRDefault="000E279D" w:rsidP="000E279D">
      <w:pPr>
        <w:spacing w:after="0"/>
        <w:rPr>
          <w:rFonts w:ascii="Arial" w:hAnsi="Arial" w:cs="Arial"/>
          <w:b/>
          <w:sz w:val="28"/>
          <w:szCs w:val="28"/>
        </w:rPr>
      </w:pPr>
      <w:r w:rsidRPr="000E279D">
        <w:rPr>
          <w:rFonts w:ascii="Arial" w:hAnsi="Arial" w:cs="Arial"/>
          <w:b/>
          <w:sz w:val="28"/>
          <w:szCs w:val="28"/>
        </w:rPr>
        <w:t>Préparation</w:t>
      </w:r>
    </w:p>
    <w:p w14:paraId="1D408B0B" w14:textId="38ED4CCA" w:rsidR="00B33CAD" w:rsidRDefault="00833C9D" w:rsidP="009C61E2">
      <w:pPr>
        <w:pStyle w:val="Paragraphedeliste"/>
        <w:numPr>
          <w:ilvl w:val="0"/>
          <w:numId w:val="10"/>
        </w:numPr>
        <w:ind w:left="426"/>
        <w:rPr>
          <w:rFonts w:ascii="Arial" w:hAnsi="Arial" w:cs="Arial"/>
          <w:sz w:val="24"/>
          <w:szCs w:val="24"/>
        </w:rPr>
      </w:pPr>
      <w:r w:rsidRPr="009C61E2">
        <w:rPr>
          <w:rFonts w:ascii="Arial" w:hAnsi="Arial" w:cs="Arial"/>
          <w:sz w:val="24"/>
          <w:szCs w:val="24"/>
        </w:rPr>
        <w:t>Copie de DT</w:t>
      </w:r>
      <w:r w:rsidR="009C61E2" w:rsidRPr="009C61E2">
        <w:rPr>
          <w:rFonts w:ascii="Arial" w:hAnsi="Arial" w:cs="Arial"/>
          <w:sz w:val="24"/>
          <w:szCs w:val="24"/>
        </w:rPr>
        <w:t>E 1</w:t>
      </w:r>
      <w:r w:rsidRPr="009C61E2">
        <w:rPr>
          <w:rFonts w:ascii="Arial" w:hAnsi="Arial" w:cs="Arial"/>
          <w:sz w:val="24"/>
          <w:szCs w:val="24"/>
        </w:rPr>
        <w:t xml:space="preserve"> pour chaque élève.</w:t>
      </w:r>
    </w:p>
    <w:p w14:paraId="50672C7C" w14:textId="1BB97083" w:rsidR="009C61E2" w:rsidRDefault="009C61E2" w:rsidP="009C61E2">
      <w:pPr>
        <w:pStyle w:val="Paragraphedeliste"/>
        <w:numPr>
          <w:ilvl w:val="0"/>
          <w:numId w:val="10"/>
        </w:numPr>
        <w:ind w:left="426"/>
        <w:rPr>
          <w:rFonts w:ascii="Arial" w:hAnsi="Arial" w:cs="Arial"/>
          <w:sz w:val="24"/>
          <w:szCs w:val="24"/>
        </w:rPr>
      </w:pPr>
      <w:r w:rsidRPr="009C61E2">
        <w:rPr>
          <w:rFonts w:ascii="Arial" w:hAnsi="Arial" w:cs="Arial"/>
          <w:sz w:val="24"/>
          <w:szCs w:val="24"/>
        </w:rPr>
        <w:t>Remplir un vaporisateur par groupe avec de l’eau et un colorant alimentaire pour rendre plus visibles les gouttelettes diffusées. Une couleur différente pour chaque étape de l’expérience permettra d’évi</w:t>
      </w:r>
      <w:r>
        <w:rPr>
          <w:rFonts w:ascii="Arial" w:hAnsi="Arial" w:cs="Arial"/>
          <w:sz w:val="24"/>
          <w:szCs w:val="24"/>
        </w:rPr>
        <w:t>ter de confondre les résultats.</w:t>
      </w:r>
    </w:p>
    <w:p w14:paraId="1FA93DF2" w14:textId="53BE09C3" w:rsidR="009C61E2" w:rsidRPr="009C61E2" w:rsidRDefault="009C61E2" w:rsidP="009C61E2">
      <w:pPr>
        <w:pStyle w:val="Paragraphedeliste"/>
        <w:numPr>
          <w:ilvl w:val="0"/>
          <w:numId w:val="10"/>
        </w:numPr>
        <w:ind w:left="426"/>
        <w:rPr>
          <w:rFonts w:ascii="Arial" w:hAnsi="Arial" w:cs="Arial"/>
          <w:sz w:val="24"/>
          <w:szCs w:val="24"/>
        </w:rPr>
      </w:pPr>
      <w:r w:rsidRPr="009C61E2">
        <w:rPr>
          <w:rFonts w:ascii="Arial" w:hAnsi="Arial" w:cs="Arial"/>
          <w:sz w:val="24"/>
          <w:szCs w:val="24"/>
        </w:rPr>
        <w:t>Fabriquer un grand mouchoir à l’aide de papier de cuisine.</w:t>
      </w:r>
    </w:p>
    <w:p w14:paraId="3708819D" w14:textId="004726D2" w:rsidR="009C61E2" w:rsidRDefault="00771CCA" w:rsidP="00771CCA">
      <w:pPr>
        <w:spacing w:after="0"/>
        <w:rPr>
          <w:rFonts w:ascii="Arial" w:hAnsi="Arial" w:cs="Arial"/>
          <w:b/>
          <w:sz w:val="28"/>
          <w:szCs w:val="28"/>
        </w:rPr>
      </w:pPr>
      <w:r w:rsidRPr="00771CCA">
        <w:rPr>
          <w:rFonts w:ascii="Arial" w:hAnsi="Arial" w:cs="Arial"/>
          <w:b/>
          <w:sz w:val="28"/>
          <w:szCs w:val="28"/>
        </w:rPr>
        <w:t>Proposition alternative</w:t>
      </w:r>
    </w:p>
    <w:p w14:paraId="165CC6E6" w14:textId="2D66078D" w:rsidR="00771CCA" w:rsidRPr="00887A02" w:rsidRDefault="00771CCA" w:rsidP="00887A02">
      <w:pPr>
        <w:rPr>
          <w:rFonts w:ascii="Arial" w:hAnsi="Arial" w:cs="Arial"/>
          <w:sz w:val="24"/>
          <w:szCs w:val="24"/>
        </w:rPr>
        <w:sectPr w:rsidR="00771CCA" w:rsidRPr="00887A02" w:rsidSect="00887A02">
          <w:type w:val="continuous"/>
          <w:pgSz w:w="11906" w:h="16838"/>
          <w:pgMar w:top="720" w:right="720" w:bottom="720" w:left="720" w:header="708" w:footer="708" w:gutter="0"/>
          <w:cols w:space="0"/>
          <w:docGrid w:linePitch="360"/>
        </w:sectPr>
      </w:pPr>
      <w:r w:rsidRPr="00887A02">
        <w:rPr>
          <w:rFonts w:ascii="Arial" w:hAnsi="Arial" w:cs="Arial"/>
          <w:sz w:val="24"/>
          <w:szCs w:val="24"/>
        </w:rPr>
        <w:t>Remplir un ballon de paillettes (microbes) et le gonfler. Se tenir debout sur une chaise et rassembler les élèves autour de vous. Faire éclater le ballon (éternuement) et faire constater par les élèves combien d’entre eux ont été atteints par les paillettes (microbes) et ont pu être infectés.</w:t>
      </w:r>
    </w:p>
    <w:p w14:paraId="190D3E24" w14:textId="77777777" w:rsidR="00EC42E1" w:rsidRPr="009C3569" w:rsidRDefault="00EC42E1" w:rsidP="005C282C">
      <w:pPr>
        <w:rPr>
          <w:rFonts w:ascii="Arial" w:hAnsi="Arial" w:cs="Arial"/>
          <w:sz w:val="24"/>
          <w:szCs w:val="24"/>
        </w:rPr>
      </w:pPr>
    </w:p>
    <w:sectPr w:rsidR="00EC42E1" w:rsidRPr="009C3569" w:rsidSect="00887A02">
      <w:type w:val="continuous"/>
      <w:pgSz w:w="11906" w:h="16838"/>
      <w:pgMar w:top="720" w:right="720" w:bottom="720" w:left="720" w:header="708" w:footer="708" w:gutter="0"/>
      <w:cols w:space="71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571DD"/>
    <w:multiLevelType w:val="hybridMultilevel"/>
    <w:tmpl w:val="0BF87D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180FEB"/>
    <w:multiLevelType w:val="hybridMultilevel"/>
    <w:tmpl w:val="C7DA6D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04A0191"/>
    <w:multiLevelType w:val="hybridMultilevel"/>
    <w:tmpl w:val="86F25F8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2B47F9"/>
    <w:multiLevelType w:val="hybridMultilevel"/>
    <w:tmpl w:val="D5080E30"/>
    <w:lvl w:ilvl="0" w:tplc="4774A6C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39A47DB"/>
    <w:multiLevelType w:val="hybridMultilevel"/>
    <w:tmpl w:val="2E4C983C"/>
    <w:lvl w:ilvl="0" w:tplc="BF36FA48">
      <w:numFmt w:val="bullet"/>
      <w:lvlText w:val="•"/>
      <w:lvlJc w:val="left"/>
      <w:pPr>
        <w:ind w:left="440" w:hanging="360"/>
      </w:pPr>
      <w:rPr>
        <w:rFonts w:ascii="Arial" w:eastAsia="Calibri" w:hAnsi="Arial" w:cs="Arial" w:hint="default"/>
      </w:rPr>
    </w:lvl>
    <w:lvl w:ilvl="1" w:tplc="040C0003" w:tentative="1">
      <w:start w:val="1"/>
      <w:numFmt w:val="bullet"/>
      <w:lvlText w:val="o"/>
      <w:lvlJc w:val="left"/>
      <w:pPr>
        <w:ind w:left="1160" w:hanging="360"/>
      </w:pPr>
      <w:rPr>
        <w:rFonts w:ascii="Courier New" w:hAnsi="Courier New" w:cs="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Courier New" w:hint="default"/>
      </w:rPr>
    </w:lvl>
    <w:lvl w:ilvl="8" w:tplc="040C0005" w:tentative="1">
      <w:start w:val="1"/>
      <w:numFmt w:val="bullet"/>
      <w:lvlText w:val=""/>
      <w:lvlJc w:val="left"/>
      <w:pPr>
        <w:ind w:left="6200" w:hanging="360"/>
      </w:pPr>
      <w:rPr>
        <w:rFonts w:ascii="Wingdings" w:hAnsi="Wingdings" w:hint="default"/>
      </w:rPr>
    </w:lvl>
  </w:abstractNum>
  <w:abstractNum w:abstractNumId="5" w15:restartNumberingAfterBreak="0">
    <w:nsid w:val="459B034D"/>
    <w:multiLevelType w:val="hybridMultilevel"/>
    <w:tmpl w:val="837CB5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ED631F7"/>
    <w:multiLevelType w:val="hybridMultilevel"/>
    <w:tmpl w:val="009CA5B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506613B4"/>
    <w:multiLevelType w:val="hybridMultilevel"/>
    <w:tmpl w:val="097C2C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7EC3176"/>
    <w:multiLevelType w:val="hybridMultilevel"/>
    <w:tmpl w:val="59E2C7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AC33A75"/>
    <w:multiLevelType w:val="hybridMultilevel"/>
    <w:tmpl w:val="981A97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DCD57C9"/>
    <w:multiLevelType w:val="hybridMultilevel"/>
    <w:tmpl w:val="0CCADC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BE62161"/>
    <w:multiLevelType w:val="hybridMultilevel"/>
    <w:tmpl w:val="253CB71E"/>
    <w:lvl w:ilvl="0" w:tplc="040C0001">
      <w:start w:val="1"/>
      <w:numFmt w:val="bullet"/>
      <w:lvlText w:val=""/>
      <w:lvlJc w:val="left"/>
      <w:pPr>
        <w:ind w:left="440" w:hanging="360"/>
      </w:pPr>
      <w:rPr>
        <w:rFonts w:ascii="Symbol" w:hAnsi="Symbol" w:hint="default"/>
      </w:rPr>
    </w:lvl>
    <w:lvl w:ilvl="1" w:tplc="040C0003" w:tentative="1">
      <w:start w:val="1"/>
      <w:numFmt w:val="bullet"/>
      <w:lvlText w:val="o"/>
      <w:lvlJc w:val="left"/>
      <w:pPr>
        <w:ind w:left="1160" w:hanging="360"/>
      </w:pPr>
      <w:rPr>
        <w:rFonts w:ascii="Courier New" w:hAnsi="Courier New" w:cs="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Courier New" w:hint="default"/>
      </w:rPr>
    </w:lvl>
    <w:lvl w:ilvl="8" w:tplc="040C0005" w:tentative="1">
      <w:start w:val="1"/>
      <w:numFmt w:val="bullet"/>
      <w:lvlText w:val=""/>
      <w:lvlJc w:val="left"/>
      <w:pPr>
        <w:ind w:left="6200" w:hanging="360"/>
      </w:pPr>
      <w:rPr>
        <w:rFonts w:ascii="Wingdings" w:hAnsi="Wingdings" w:hint="default"/>
      </w:rPr>
    </w:lvl>
  </w:abstractNum>
  <w:abstractNum w:abstractNumId="12" w15:restartNumberingAfterBreak="0">
    <w:nsid w:val="7C5B7014"/>
    <w:multiLevelType w:val="hybridMultilevel"/>
    <w:tmpl w:val="EC58A0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6"/>
  </w:num>
  <w:num w:numId="2">
    <w:abstractNumId w:val="12"/>
  </w:num>
  <w:num w:numId="3">
    <w:abstractNumId w:val="11"/>
  </w:num>
  <w:num w:numId="4">
    <w:abstractNumId w:val="2"/>
  </w:num>
  <w:num w:numId="5">
    <w:abstractNumId w:val="4"/>
  </w:num>
  <w:num w:numId="6">
    <w:abstractNumId w:val="9"/>
  </w:num>
  <w:num w:numId="7">
    <w:abstractNumId w:val="1"/>
  </w:num>
  <w:num w:numId="8">
    <w:abstractNumId w:val="7"/>
  </w:num>
  <w:num w:numId="9">
    <w:abstractNumId w:val="3"/>
  </w:num>
  <w:num w:numId="10">
    <w:abstractNumId w:val="10"/>
  </w:num>
  <w:num w:numId="11">
    <w:abstractNumId w:val="5"/>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57B"/>
    <w:rsid w:val="000E279D"/>
    <w:rsid w:val="00225E27"/>
    <w:rsid w:val="00386F36"/>
    <w:rsid w:val="004511A8"/>
    <w:rsid w:val="00462036"/>
    <w:rsid w:val="00576D2A"/>
    <w:rsid w:val="005A49CF"/>
    <w:rsid w:val="005C282C"/>
    <w:rsid w:val="00613112"/>
    <w:rsid w:val="00632E53"/>
    <w:rsid w:val="00726AD1"/>
    <w:rsid w:val="00732AB8"/>
    <w:rsid w:val="00771CCA"/>
    <w:rsid w:val="00833C9D"/>
    <w:rsid w:val="00887A02"/>
    <w:rsid w:val="008A6261"/>
    <w:rsid w:val="009A357B"/>
    <w:rsid w:val="009C3569"/>
    <w:rsid w:val="009C57FB"/>
    <w:rsid w:val="009C5E09"/>
    <w:rsid w:val="009C61E2"/>
    <w:rsid w:val="00A124C6"/>
    <w:rsid w:val="00A37D26"/>
    <w:rsid w:val="00A37DAD"/>
    <w:rsid w:val="00B33CAD"/>
    <w:rsid w:val="00BE613F"/>
    <w:rsid w:val="00C03741"/>
    <w:rsid w:val="00C045C4"/>
    <w:rsid w:val="00D63068"/>
    <w:rsid w:val="00D75C0A"/>
    <w:rsid w:val="00EC42E1"/>
    <w:rsid w:val="00F5518C"/>
    <w:rsid w:val="00F71564"/>
    <w:rsid w:val="00FB674B"/>
    <w:rsid w:val="00FD51E7"/>
    <w:rsid w:val="00FE0D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7D3F7"/>
  <w15:docId w15:val="{436FAD94-BCB1-4C6F-B638-AC2670772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7FB"/>
    <w:pPr>
      <w:spacing w:after="200" w:line="276" w:lineRule="auto"/>
    </w:pPr>
    <w:rPr>
      <w:sz w:val="22"/>
      <w:szCs w:val="22"/>
      <w:lang w:eastAsia="en-US"/>
    </w:rPr>
  </w:style>
  <w:style w:type="paragraph" w:styleId="Titre1">
    <w:name w:val="heading 1"/>
    <w:basedOn w:val="Normal"/>
    <w:next w:val="Normal"/>
    <w:link w:val="Titre1Car"/>
    <w:uiPriority w:val="9"/>
    <w:qFormat/>
    <w:rsid w:val="00A124C6"/>
    <w:pPr>
      <w:spacing w:after="0" w:line="240" w:lineRule="auto"/>
      <w:jc w:val="center"/>
      <w:outlineLvl w:val="0"/>
    </w:pPr>
    <w:rPr>
      <w:rFonts w:ascii="Arial" w:hAnsi="Arial" w:cs="Arial"/>
      <w:b/>
      <w:sz w:val="44"/>
      <w:szCs w:val="44"/>
    </w:rPr>
  </w:style>
  <w:style w:type="paragraph" w:styleId="Titre2">
    <w:name w:val="heading 2"/>
    <w:basedOn w:val="Normal"/>
    <w:next w:val="Normal"/>
    <w:link w:val="Titre2Car"/>
    <w:uiPriority w:val="9"/>
    <w:unhideWhenUsed/>
    <w:qFormat/>
    <w:rsid w:val="00A124C6"/>
    <w:pPr>
      <w:keepNext/>
      <w:spacing w:before="240" w:after="60"/>
      <w:outlineLvl w:val="1"/>
    </w:pPr>
    <w:rPr>
      <w:rFonts w:ascii="Cambria" w:eastAsia="Times New Roman"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A124C6"/>
    <w:rPr>
      <w:rFonts w:ascii="Arial" w:hAnsi="Arial" w:cs="Arial"/>
      <w:b/>
      <w:sz w:val="44"/>
      <w:szCs w:val="44"/>
      <w:lang w:eastAsia="en-US"/>
    </w:rPr>
  </w:style>
  <w:style w:type="character" w:customStyle="1" w:styleId="Titre2Car">
    <w:name w:val="Titre 2 Car"/>
    <w:link w:val="Titre2"/>
    <w:uiPriority w:val="9"/>
    <w:rsid w:val="00A124C6"/>
    <w:rPr>
      <w:rFonts w:ascii="Cambria" w:eastAsia="Times New Roman" w:hAnsi="Cambria" w:cs="Times New Roman"/>
      <w:b/>
      <w:bCs/>
      <w:i/>
      <w:iCs/>
      <w:sz w:val="28"/>
      <w:szCs w:val="28"/>
      <w:lang w:eastAsia="en-US"/>
    </w:rPr>
  </w:style>
  <w:style w:type="character" w:styleId="Lienhypertexte">
    <w:name w:val="Hyperlink"/>
    <w:rsid w:val="00EC42E1"/>
    <w:rPr>
      <w:color w:val="0000FF"/>
      <w:u w:val="single"/>
    </w:rPr>
  </w:style>
  <w:style w:type="paragraph" w:styleId="Paragraphedeliste">
    <w:name w:val="List Paragraph"/>
    <w:basedOn w:val="Normal"/>
    <w:uiPriority w:val="34"/>
    <w:qFormat/>
    <w:rsid w:val="000E27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antepubliquefrance.fr/maladies-et-traumatismes/infections-respiratoires-aigu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bug.eu/fr-fr/coll&#232;ge-r&#233;visions-hygi&#232;ne-respiratoir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851</Words>
  <Characters>4684</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5524</CharactersWithSpaces>
  <SharedDoc>false</SharedDoc>
  <HLinks>
    <vt:vector size="6" baseType="variant">
      <vt:variant>
        <vt:i4>65619</vt:i4>
      </vt:variant>
      <vt:variant>
        <vt:i4>0</vt:i4>
      </vt:variant>
      <vt:variant>
        <vt:i4>0</vt:i4>
      </vt:variant>
      <vt:variant>
        <vt:i4>5</vt:i4>
      </vt:variant>
      <vt:variant>
        <vt:lpwstr>http://www.e-bug.eu/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TOUBOUL PIA CHU Nice</dc:creator>
  <cp:lastModifiedBy>CORACI PAULINE CHU Nice</cp:lastModifiedBy>
  <cp:revision>12</cp:revision>
  <dcterms:created xsi:type="dcterms:W3CDTF">2022-12-22T14:58:00Z</dcterms:created>
  <dcterms:modified xsi:type="dcterms:W3CDTF">2025-05-22T13:47:00Z</dcterms:modified>
</cp:coreProperties>
</file>