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6DE88BE4" w:rsidR="00931C31" w:rsidRDefault="00931C31" w:rsidP="00A124C6">
      <w:pPr>
        <w:pStyle w:val="Titre1"/>
      </w:pPr>
      <w:r>
        <w:t>A</w:t>
      </w:r>
      <w:r w:rsidR="003839B8">
        <w:t>ctivité principale : scénario</w:t>
      </w:r>
      <w:r w:rsidR="00563309">
        <w:t>s</w:t>
      </w:r>
      <w:r w:rsidR="00C34DB3">
        <w:t xml:space="preserve"> </w:t>
      </w:r>
      <w:r w:rsidR="00563309">
        <w:t>6-7</w:t>
      </w:r>
    </w:p>
    <w:p w14:paraId="37AB540E" w14:textId="5CC60B4D"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3831"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45643807" w:rsidR="001C68F4" w:rsidRDefault="00563309" w:rsidP="00132C0A">
      <w:pPr>
        <w:pStyle w:val="Titre2"/>
        <w:rPr>
          <w:rFonts w:ascii="Arial" w:hAnsi="Arial" w:cs="Arial"/>
          <w:i w:val="0"/>
          <w:iCs w:val="0"/>
        </w:rPr>
      </w:pPr>
      <w:r>
        <w:rPr>
          <w:rFonts w:ascii="Arial" w:hAnsi="Arial" w:cs="Arial"/>
          <w:i w:val="0"/>
          <w:iCs w:val="0"/>
        </w:rPr>
        <w:t>Scénario 6</w:t>
      </w:r>
    </w:p>
    <w:p w14:paraId="1E400F5B" w14:textId="77777777" w:rsidR="003839B8" w:rsidRPr="003839B8" w:rsidRDefault="003839B8" w:rsidP="003839B8">
      <w:pPr>
        <w:spacing w:after="0" w:line="240" w:lineRule="auto"/>
      </w:pPr>
    </w:p>
    <w:p w14:paraId="7374C599"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Rémi voudrait acheter un animal de compagnie exotique, c’est très cool ! Il surfe sur Internet, trouve une annonce qui propose tortues, serpents, perroquets, iguanes, singes… le choix est difficile ! Pourquoi pas un reptile ? Il opte finalement pour un serpent, qui lui semble intéressant, il va pouvoir épater ses copains !</w:t>
      </w:r>
    </w:p>
    <w:p w14:paraId="61CD7784" w14:textId="77777777" w:rsidR="00563309" w:rsidRPr="00563309" w:rsidRDefault="00563309" w:rsidP="00563309">
      <w:pPr>
        <w:spacing w:after="0" w:line="240" w:lineRule="auto"/>
        <w:rPr>
          <w:rFonts w:ascii="Arial" w:hAnsi="Arial" w:cs="Arial"/>
          <w:sz w:val="24"/>
          <w:szCs w:val="24"/>
        </w:rPr>
      </w:pPr>
    </w:p>
    <w:p w14:paraId="226EE33D"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 xml:space="preserve">Quels sont les obligations et les inconvénients liés à la possession d’un animal exotique : </w:t>
      </w:r>
    </w:p>
    <w:p w14:paraId="13105E4D" w14:textId="7F71D889" w:rsidR="00563309" w:rsidRPr="00563309" w:rsidRDefault="00563309" w:rsidP="00563309">
      <w:pPr>
        <w:spacing w:after="0" w:line="240" w:lineRule="auto"/>
        <w:rPr>
          <w:rFonts w:ascii="Arial" w:hAnsi="Arial" w:cs="Arial"/>
          <w:sz w:val="24"/>
          <w:szCs w:val="24"/>
        </w:rPr>
      </w:pPr>
      <w:proofErr w:type="gramStart"/>
      <w:r w:rsidRPr="00563309">
        <w:rPr>
          <w:rFonts w:ascii="Arial" w:hAnsi="Arial" w:cs="Arial"/>
          <w:sz w:val="24"/>
          <w:szCs w:val="24"/>
        </w:rPr>
        <w:t>o</w:t>
      </w:r>
      <w:proofErr w:type="gramEnd"/>
      <w:r w:rsidRPr="00563309">
        <w:rPr>
          <w:rFonts w:ascii="Arial" w:hAnsi="Arial" w:cs="Arial"/>
          <w:sz w:val="24"/>
          <w:szCs w:val="24"/>
        </w:rPr>
        <w:tab/>
        <w:t xml:space="preserve">Pour le propriétaire ? Obligations de soins quotidiens, alimentation appropriée, espace </w:t>
      </w:r>
    </w:p>
    <w:p w14:paraId="75FE59DB" w14:textId="4D8CF6D5" w:rsidR="00563309" w:rsidRPr="00563309" w:rsidRDefault="00563309" w:rsidP="00563309">
      <w:pPr>
        <w:spacing w:after="0" w:line="240" w:lineRule="auto"/>
        <w:rPr>
          <w:rFonts w:ascii="Arial" w:hAnsi="Arial" w:cs="Arial"/>
          <w:sz w:val="24"/>
          <w:szCs w:val="24"/>
        </w:rPr>
      </w:pPr>
      <w:proofErr w:type="gramStart"/>
      <w:r w:rsidRPr="00563309">
        <w:rPr>
          <w:rFonts w:ascii="Arial" w:hAnsi="Arial" w:cs="Arial"/>
          <w:sz w:val="24"/>
          <w:szCs w:val="24"/>
        </w:rPr>
        <w:t>o</w:t>
      </w:r>
      <w:proofErr w:type="gramEnd"/>
      <w:r w:rsidRPr="00563309">
        <w:rPr>
          <w:rFonts w:ascii="Arial" w:hAnsi="Arial" w:cs="Arial"/>
          <w:sz w:val="24"/>
          <w:szCs w:val="24"/>
        </w:rPr>
        <w:tab/>
        <w:t xml:space="preserve">Pour l’animal ? </w:t>
      </w:r>
    </w:p>
    <w:p w14:paraId="39CA1501" w14:textId="33E614FC" w:rsidR="00563309" w:rsidRPr="00563309" w:rsidRDefault="00563309" w:rsidP="00563309">
      <w:pPr>
        <w:spacing w:after="0" w:line="240" w:lineRule="auto"/>
        <w:rPr>
          <w:rFonts w:ascii="Arial" w:hAnsi="Arial" w:cs="Arial"/>
          <w:sz w:val="24"/>
          <w:szCs w:val="24"/>
        </w:rPr>
      </w:pPr>
      <w:proofErr w:type="gramStart"/>
      <w:r w:rsidRPr="00563309">
        <w:rPr>
          <w:rFonts w:ascii="Arial" w:hAnsi="Arial" w:cs="Arial"/>
          <w:sz w:val="24"/>
          <w:szCs w:val="24"/>
        </w:rPr>
        <w:t>o</w:t>
      </w:r>
      <w:proofErr w:type="gramEnd"/>
      <w:r w:rsidRPr="00563309">
        <w:rPr>
          <w:rFonts w:ascii="Arial" w:hAnsi="Arial" w:cs="Arial"/>
          <w:sz w:val="24"/>
          <w:szCs w:val="24"/>
        </w:rPr>
        <w:tab/>
        <w:t xml:space="preserve">Pour l’environnement ? </w:t>
      </w:r>
    </w:p>
    <w:p w14:paraId="1894972A" w14:textId="1CBFC597" w:rsidR="00563309" w:rsidRPr="00563309" w:rsidRDefault="00563309" w:rsidP="00563309">
      <w:pPr>
        <w:spacing w:after="0" w:line="240" w:lineRule="auto"/>
        <w:rPr>
          <w:rFonts w:ascii="Arial" w:hAnsi="Arial" w:cs="Arial"/>
          <w:sz w:val="24"/>
          <w:szCs w:val="24"/>
        </w:rPr>
      </w:pPr>
      <w:proofErr w:type="gramStart"/>
      <w:r w:rsidRPr="00563309">
        <w:rPr>
          <w:rFonts w:ascii="Arial" w:hAnsi="Arial" w:cs="Arial"/>
          <w:sz w:val="24"/>
          <w:szCs w:val="24"/>
        </w:rPr>
        <w:t>o</w:t>
      </w:r>
      <w:proofErr w:type="gramEnd"/>
      <w:r w:rsidRPr="00563309">
        <w:rPr>
          <w:rFonts w:ascii="Arial" w:hAnsi="Arial" w:cs="Arial"/>
          <w:sz w:val="24"/>
          <w:szCs w:val="24"/>
        </w:rPr>
        <w:tab/>
        <w:t xml:space="preserve">Pour la société : </w:t>
      </w:r>
    </w:p>
    <w:p w14:paraId="1777EAE5" w14:textId="77777777" w:rsidR="00563309" w:rsidRPr="00563309" w:rsidRDefault="00563309" w:rsidP="00563309">
      <w:pPr>
        <w:spacing w:after="0" w:line="240" w:lineRule="auto"/>
        <w:rPr>
          <w:rFonts w:ascii="Arial" w:hAnsi="Arial" w:cs="Arial"/>
          <w:sz w:val="24"/>
          <w:szCs w:val="24"/>
        </w:rPr>
      </w:pPr>
    </w:p>
    <w:p w14:paraId="6E7B155A" w14:textId="77777777" w:rsidR="00563309" w:rsidRPr="00563309" w:rsidRDefault="00563309" w:rsidP="00563309">
      <w:pPr>
        <w:spacing w:after="0" w:line="240" w:lineRule="auto"/>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Quelles précautions Rémi devrait-il prendre avant d’acheter son animal ?</w:t>
      </w:r>
    </w:p>
    <w:p w14:paraId="206CB9A7" w14:textId="77777777" w:rsidR="00563309" w:rsidRPr="00563309" w:rsidRDefault="00563309" w:rsidP="00563309">
      <w:pPr>
        <w:spacing w:after="0" w:line="240" w:lineRule="auto"/>
        <w:rPr>
          <w:rFonts w:ascii="Arial" w:hAnsi="Arial" w:cs="Arial"/>
          <w:sz w:val="24"/>
          <w:szCs w:val="24"/>
        </w:rPr>
      </w:pPr>
    </w:p>
    <w:p w14:paraId="099CEF12" w14:textId="77777777" w:rsidR="00563309" w:rsidRDefault="00563309" w:rsidP="00563309">
      <w:pPr>
        <w:spacing w:after="0" w:line="240" w:lineRule="auto"/>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Les reptiles sont très souvent porteurs de la bactérie Salmonella. Quels types d’infection</w:t>
      </w:r>
      <w:r>
        <w:rPr>
          <w:rFonts w:ascii="Arial" w:hAnsi="Arial" w:cs="Arial"/>
          <w:sz w:val="24"/>
          <w:szCs w:val="24"/>
        </w:rPr>
        <w:t xml:space="preserve"> cette bactérie peut provoquer?</w:t>
      </w:r>
    </w:p>
    <w:p w14:paraId="758D7C6E" w14:textId="77777777" w:rsidR="00563309" w:rsidRPr="00563309" w:rsidRDefault="00563309" w:rsidP="00563309">
      <w:pPr>
        <w:spacing w:after="0" w:line="240" w:lineRule="auto"/>
        <w:rPr>
          <w:rFonts w:ascii="Arial" w:hAnsi="Arial" w:cs="Arial"/>
          <w:sz w:val="24"/>
          <w:szCs w:val="24"/>
        </w:rPr>
      </w:pPr>
    </w:p>
    <w:p w14:paraId="04DB7B65" w14:textId="77777777" w:rsidR="001658D6" w:rsidRPr="00563309" w:rsidRDefault="001658D6" w:rsidP="001658D6">
      <w:pPr>
        <w:spacing w:after="0" w:line="240" w:lineRule="auto"/>
        <w:rPr>
          <w:rFonts w:ascii="Arial" w:hAnsi="Arial" w:cs="Arial"/>
          <w:sz w:val="24"/>
          <w:szCs w:val="24"/>
        </w:rPr>
      </w:pPr>
      <w:hyperlink r:id="rId6" w:history="1">
        <w:r>
          <w:rPr>
            <w:rStyle w:val="Lienhypertexte"/>
            <w:rFonts w:ascii="Arial" w:hAnsi="Arial" w:cs="Arial"/>
            <w:sz w:val="24"/>
            <w:szCs w:val="24"/>
          </w:rPr>
          <w:t>http://e-bug.eu</w:t>
        </w:r>
      </w:hyperlink>
      <w:r>
        <w:rPr>
          <w:rFonts w:ascii="Arial" w:hAnsi="Arial" w:cs="Arial"/>
          <w:sz w:val="24"/>
          <w:szCs w:val="24"/>
        </w:rPr>
        <w:t xml:space="preserve"> </w:t>
      </w:r>
    </w:p>
    <w:p w14:paraId="7319926D" w14:textId="77777777" w:rsidR="001658D6" w:rsidRPr="00563309" w:rsidRDefault="001658D6" w:rsidP="001658D6">
      <w:pPr>
        <w:spacing w:after="0" w:line="240" w:lineRule="auto"/>
        <w:rPr>
          <w:rFonts w:ascii="Arial" w:hAnsi="Arial" w:cs="Arial"/>
          <w:sz w:val="24"/>
          <w:szCs w:val="24"/>
        </w:rPr>
      </w:pPr>
      <w:hyperlink r:id="rId7" w:history="1">
        <w:r w:rsidRPr="000749A9">
          <w:rPr>
            <w:rStyle w:val="Lienhypertexte"/>
            <w:rFonts w:ascii="Arial" w:hAnsi="Arial" w:cs="Arial"/>
            <w:sz w:val="24"/>
            <w:szCs w:val="24"/>
          </w:rPr>
          <w:t>https://www.pasteur.fr/fr/centre-medical/fiches-maladies/salmonellose</w:t>
        </w:r>
      </w:hyperlink>
      <w:r>
        <w:rPr>
          <w:rFonts w:ascii="Arial" w:hAnsi="Arial" w:cs="Arial"/>
          <w:sz w:val="24"/>
          <w:szCs w:val="24"/>
        </w:rPr>
        <w:t xml:space="preserve"> </w:t>
      </w:r>
    </w:p>
    <w:p w14:paraId="37135D67" w14:textId="77777777" w:rsidR="001658D6" w:rsidRPr="00563309" w:rsidRDefault="001658D6" w:rsidP="001658D6">
      <w:pPr>
        <w:spacing w:after="0" w:line="240" w:lineRule="auto"/>
        <w:rPr>
          <w:rFonts w:ascii="Arial" w:hAnsi="Arial" w:cs="Arial"/>
          <w:sz w:val="24"/>
          <w:szCs w:val="24"/>
        </w:rPr>
      </w:pPr>
      <w:hyperlink r:id="rId8" w:history="1">
        <w:r w:rsidRPr="000749A9">
          <w:rPr>
            <w:rStyle w:val="Lienhypertexte"/>
            <w:rFonts w:ascii="Arial" w:hAnsi="Arial" w:cs="Arial"/>
            <w:sz w:val="24"/>
            <w:szCs w:val="24"/>
          </w:rPr>
          <w:t>http://www.academie-medecine.fr/wp-content/uploads/2016/03/PAGES-DE-1443-1452.pdf</w:t>
        </w:r>
      </w:hyperlink>
      <w:r>
        <w:rPr>
          <w:rFonts w:ascii="Arial" w:hAnsi="Arial" w:cs="Arial"/>
          <w:sz w:val="24"/>
          <w:szCs w:val="24"/>
        </w:rPr>
        <w:t xml:space="preserve"> </w:t>
      </w:r>
    </w:p>
    <w:p w14:paraId="4E3C0598" w14:textId="7CF3115B" w:rsidR="003839B8" w:rsidRDefault="001658D6" w:rsidP="001658D6">
      <w:pPr>
        <w:spacing w:after="0" w:line="240" w:lineRule="auto"/>
        <w:rPr>
          <w:rFonts w:ascii="Arial" w:hAnsi="Arial" w:cs="Arial"/>
          <w:sz w:val="24"/>
          <w:szCs w:val="24"/>
        </w:rPr>
      </w:pPr>
      <w:hyperlink r:id="rId9" w:history="1">
        <w:r w:rsidRPr="000749A9">
          <w:rPr>
            <w:rStyle w:val="Lienhypertexte"/>
            <w:rFonts w:ascii="Arial" w:hAnsi="Arial" w:cs="Arial"/>
            <w:sz w:val="24"/>
            <w:szCs w:val="24"/>
          </w:rPr>
          <w:t>http://mesdemarches.agriculture.gouv.fr/demarches/particulier/vivre-avec-un-animal-de-compagnie/article/acquerir-et-v</w:t>
        </w:r>
        <w:bookmarkStart w:id="0" w:name="_GoBack"/>
        <w:bookmarkEnd w:id="0"/>
        <w:r w:rsidRPr="000749A9">
          <w:rPr>
            <w:rStyle w:val="Lienhypertexte"/>
            <w:rFonts w:ascii="Arial" w:hAnsi="Arial" w:cs="Arial"/>
            <w:sz w:val="24"/>
            <w:szCs w:val="24"/>
          </w:rPr>
          <w:t>ivre-avec-un-animal?id_rubrique=54</w:t>
        </w:r>
      </w:hyperlink>
      <w:r>
        <w:rPr>
          <w:rFonts w:ascii="Arial" w:hAnsi="Arial" w:cs="Arial"/>
          <w:sz w:val="24"/>
          <w:szCs w:val="24"/>
        </w:rPr>
        <w:t xml:space="preserve"> </w:t>
      </w:r>
      <w:r w:rsidR="003839B8">
        <w:rPr>
          <w:rFonts w:ascii="Arial" w:hAnsi="Arial" w:cs="Arial"/>
          <w:sz w:val="24"/>
          <w:szCs w:val="24"/>
        </w:rPr>
        <w:br w:type="page"/>
      </w:r>
    </w:p>
    <w:p w14:paraId="06C0CB4A" w14:textId="518A0A37" w:rsidR="00A64C87" w:rsidRDefault="00A64C87" w:rsidP="003839B8">
      <w:pPr>
        <w:spacing w:after="0" w:line="240" w:lineRule="auto"/>
        <w:rPr>
          <w:rFonts w:ascii="Arial" w:hAnsi="Arial" w:cs="Arial"/>
          <w:sz w:val="24"/>
          <w:szCs w:val="24"/>
        </w:rPr>
      </w:pPr>
    </w:p>
    <w:p w14:paraId="3443670B" w14:textId="0B0242EF" w:rsidR="003839B8" w:rsidRDefault="00A64C87" w:rsidP="003839B8">
      <w:pPr>
        <w:autoSpaceDE w:val="0"/>
        <w:autoSpaceDN w:val="0"/>
        <w:adjustRightInd w:val="0"/>
        <w:spacing w:after="0"/>
        <w:rPr>
          <w:rFonts w:ascii="Arial" w:hAnsi="Arial" w:cs="Arial"/>
          <w:sz w:val="24"/>
          <w:szCs w:val="24"/>
        </w:rPr>
      </w:pPr>
      <w:r>
        <w:rPr>
          <w:noProof/>
          <w:lang w:eastAsia="fr-FR"/>
        </w:rPr>
        <w:drawing>
          <wp:anchor distT="0" distB="0" distL="114300" distR="114300" simplePos="0" relativeHeight="251661312" behindDoc="0" locked="0" layoutInCell="1" allowOverlap="1" wp14:anchorId="0EBFFF21" wp14:editId="20F8688D">
            <wp:simplePos x="0" y="0"/>
            <wp:positionH relativeFrom="column">
              <wp:posOffset>2914650</wp:posOffset>
            </wp:positionH>
            <wp:positionV relativeFrom="paragraph">
              <wp:posOffset>-368300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54DF98DE">
                <wp:simplePos x="0" y="0"/>
                <wp:positionH relativeFrom="column">
                  <wp:posOffset>-210185</wp:posOffset>
                </wp:positionH>
                <wp:positionV relativeFrom="paragraph">
                  <wp:posOffset>-80010</wp:posOffset>
                </wp:positionV>
                <wp:extent cx="7038975" cy="9000490"/>
                <wp:effectExtent l="19050" t="19050" r="28575" b="1016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10BE" id="Rectangle 2" o:spid="_x0000_s1026" style="position:absolute;margin-left:-16.55pt;margin-top:-6.3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" filled="f" strokecolor="#1f396c" strokeweight="2.25pt">
                <v:path arrowok="t"/>
              </v:rect>
            </w:pict>
          </mc:Fallback>
        </mc:AlternateContent>
      </w:r>
    </w:p>
    <w:p w14:paraId="70CE8CC2" w14:textId="77777777" w:rsidR="003839B8" w:rsidRPr="003839B8" w:rsidRDefault="003839B8" w:rsidP="003839B8">
      <w:pPr>
        <w:autoSpaceDE w:val="0"/>
        <w:autoSpaceDN w:val="0"/>
        <w:adjustRightInd w:val="0"/>
        <w:spacing w:after="0"/>
        <w:rPr>
          <w:rFonts w:ascii="Arial" w:hAnsi="Arial" w:cs="Arial"/>
          <w:sz w:val="24"/>
          <w:szCs w:val="24"/>
        </w:rPr>
      </w:pPr>
    </w:p>
    <w:p w14:paraId="2FF5E460" w14:textId="5014B4AA" w:rsidR="00563309" w:rsidRPr="00563309" w:rsidRDefault="00563309" w:rsidP="00563309">
      <w:pPr>
        <w:pStyle w:val="Titre2"/>
        <w:rPr>
          <w:rFonts w:ascii="Arial" w:hAnsi="Arial" w:cs="Arial"/>
          <w:i w:val="0"/>
          <w:iCs w:val="0"/>
        </w:rPr>
      </w:pPr>
      <w:r w:rsidRPr="00563309">
        <w:rPr>
          <w:rFonts w:ascii="Arial" w:hAnsi="Arial" w:cs="Arial"/>
          <w:i w:val="0"/>
          <w:iCs w:val="0"/>
        </w:rPr>
        <w:t>Scénario 7</w:t>
      </w:r>
    </w:p>
    <w:p w14:paraId="074714EA" w14:textId="77777777" w:rsidR="00563309" w:rsidRPr="00563309" w:rsidRDefault="00563309" w:rsidP="00563309">
      <w:pPr>
        <w:autoSpaceDE w:val="0"/>
        <w:autoSpaceDN w:val="0"/>
        <w:adjustRightInd w:val="0"/>
        <w:spacing w:after="0"/>
        <w:ind w:left="360"/>
        <w:rPr>
          <w:rFonts w:ascii="Arial" w:hAnsi="Arial" w:cs="Arial"/>
          <w:sz w:val="24"/>
          <w:szCs w:val="24"/>
        </w:rPr>
      </w:pPr>
    </w:p>
    <w:p w14:paraId="4CFA06E9" w14:textId="77777777"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 xml:space="preserve">Stéphanie part en vacances en Inde. Elle est très enthousiaste à l’idée de cette destination exotique et prépare sa valise. Une fois sur place, elle visite le pays et, curieuse de tout, elle se promène sur les marchés, achète de la nourriture et des boissons aux marchands ambulants, goûtant tous ces plats aux saveurs inconnues. Quelques jours plus tard, elle a très mal au ventre, de la fièvre, se met à vomir et elle a une diarrhée sanglante. De retour en France, toujours malade, elle consulte son médecin qui lui fait faire une analyse. </w:t>
      </w:r>
    </w:p>
    <w:p w14:paraId="2EE7F170" w14:textId="77777777" w:rsidR="00563309" w:rsidRPr="00563309" w:rsidRDefault="00563309" w:rsidP="00563309">
      <w:pPr>
        <w:autoSpaceDE w:val="0"/>
        <w:autoSpaceDN w:val="0"/>
        <w:adjustRightInd w:val="0"/>
        <w:spacing w:after="0"/>
        <w:ind w:left="360"/>
        <w:rPr>
          <w:rFonts w:ascii="Arial" w:hAnsi="Arial" w:cs="Arial"/>
          <w:sz w:val="24"/>
          <w:szCs w:val="24"/>
        </w:rPr>
      </w:pPr>
    </w:p>
    <w:p w14:paraId="13261288" w14:textId="2E978444" w:rsidR="00563309" w:rsidRPr="00563309"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Quelle est la cause probab</w:t>
      </w:r>
      <w:r w:rsidR="00B375E2">
        <w:rPr>
          <w:rFonts w:ascii="Arial" w:hAnsi="Arial" w:cs="Arial"/>
          <w:sz w:val="24"/>
          <w:szCs w:val="24"/>
        </w:rPr>
        <w:t>le des symptômes de Stéphanie ?</w:t>
      </w:r>
    </w:p>
    <w:p w14:paraId="742D752E" w14:textId="77777777" w:rsidR="00563309" w:rsidRPr="00563309" w:rsidRDefault="00563309" w:rsidP="00563309">
      <w:pPr>
        <w:autoSpaceDE w:val="0"/>
        <w:autoSpaceDN w:val="0"/>
        <w:adjustRightInd w:val="0"/>
        <w:spacing w:after="0"/>
        <w:ind w:left="360"/>
        <w:rPr>
          <w:rFonts w:ascii="Arial" w:hAnsi="Arial" w:cs="Arial"/>
          <w:sz w:val="24"/>
          <w:szCs w:val="24"/>
        </w:rPr>
      </w:pPr>
    </w:p>
    <w:p w14:paraId="4F05904C" w14:textId="77777777" w:rsidR="00B375E2"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Quelles précautions Sté</w:t>
      </w:r>
      <w:r w:rsidR="00B375E2">
        <w:rPr>
          <w:rFonts w:ascii="Arial" w:hAnsi="Arial" w:cs="Arial"/>
          <w:sz w:val="24"/>
          <w:szCs w:val="24"/>
        </w:rPr>
        <w:t>phanie aurait-elle dû prendre ?</w:t>
      </w:r>
    </w:p>
    <w:p w14:paraId="34364A8C" w14:textId="77777777" w:rsidR="00563309" w:rsidRPr="00563309" w:rsidRDefault="00563309" w:rsidP="00563309">
      <w:pPr>
        <w:autoSpaceDE w:val="0"/>
        <w:autoSpaceDN w:val="0"/>
        <w:adjustRightInd w:val="0"/>
        <w:spacing w:after="0"/>
        <w:ind w:left="360"/>
        <w:rPr>
          <w:rFonts w:ascii="Arial" w:hAnsi="Arial" w:cs="Arial"/>
          <w:sz w:val="24"/>
          <w:szCs w:val="24"/>
        </w:rPr>
      </w:pPr>
    </w:p>
    <w:p w14:paraId="3DFFC1F5" w14:textId="77777777" w:rsidR="00B375E2"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Pourquoi les aliments et l’eau sont-ils souvent contaminés dans les pays à faibles r</w:t>
      </w:r>
      <w:r w:rsidR="00B375E2">
        <w:rPr>
          <w:rFonts w:ascii="Arial" w:hAnsi="Arial" w:cs="Arial"/>
          <w:sz w:val="24"/>
          <w:szCs w:val="24"/>
        </w:rPr>
        <w:t>evenus </w:t>
      </w:r>
      <w:r w:rsidRPr="00563309">
        <w:rPr>
          <w:rFonts w:ascii="Arial" w:hAnsi="Arial" w:cs="Arial"/>
          <w:sz w:val="24"/>
          <w:szCs w:val="24"/>
        </w:rPr>
        <w:t>?</w:t>
      </w:r>
    </w:p>
    <w:p w14:paraId="424903F0" w14:textId="77777777" w:rsidR="00563309" w:rsidRPr="00563309" w:rsidRDefault="00563309" w:rsidP="00563309">
      <w:pPr>
        <w:autoSpaceDE w:val="0"/>
        <w:autoSpaceDN w:val="0"/>
        <w:adjustRightInd w:val="0"/>
        <w:spacing w:after="0"/>
        <w:ind w:left="360"/>
        <w:rPr>
          <w:rFonts w:ascii="Arial" w:hAnsi="Arial" w:cs="Arial"/>
          <w:sz w:val="24"/>
          <w:szCs w:val="24"/>
        </w:rPr>
      </w:pPr>
    </w:p>
    <w:p w14:paraId="0C7BE672" w14:textId="77777777" w:rsidR="00B375E2"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 xml:space="preserve">Les résultats de l’analyse montrent que Stéphanie a attrapé une bactérie </w:t>
      </w:r>
      <w:proofErr w:type="spellStart"/>
      <w:r w:rsidRPr="00563309">
        <w:rPr>
          <w:rFonts w:ascii="Arial" w:hAnsi="Arial" w:cs="Arial"/>
          <w:sz w:val="24"/>
          <w:szCs w:val="24"/>
        </w:rPr>
        <w:t>Shigella</w:t>
      </w:r>
      <w:proofErr w:type="spellEnd"/>
      <w:r w:rsidRPr="00563309">
        <w:rPr>
          <w:rFonts w:ascii="Arial" w:hAnsi="Arial" w:cs="Arial"/>
          <w:sz w:val="24"/>
          <w:szCs w:val="24"/>
        </w:rPr>
        <w:t xml:space="preserve">, résistante à plusieurs antibiotiques. Quelles sont les causes </w:t>
      </w:r>
      <w:r w:rsidR="00B375E2">
        <w:rPr>
          <w:rFonts w:ascii="Arial" w:hAnsi="Arial" w:cs="Arial"/>
          <w:sz w:val="24"/>
          <w:szCs w:val="24"/>
        </w:rPr>
        <w:t>possibles de cette résistance ?</w:t>
      </w:r>
    </w:p>
    <w:p w14:paraId="74894600" w14:textId="77777777" w:rsidR="00563309" w:rsidRPr="00563309" w:rsidRDefault="00563309" w:rsidP="00563309">
      <w:pPr>
        <w:autoSpaceDE w:val="0"/>
        <w:autoSpaceDN w:val="0"/>
        <w:adjustRightInd w:val="0"/>
        <w:spacing w:after="0"/>
        <w:ind w:left="360"/>
        <w:rPr>
          <w:rFonts w:ascii="Arial" w:hAnsi="Arial" w:cs="Arial"/>
          <w:sz w:val="24"/>
          <w:szCs w:val="24"/>
        </w:rPr>
      </w:pPr>
    </w:p>
    <w:p w14:paraId="7E97EB31" w14:textId="77777777" w:rsidR="00B375E2" w:rsidRDefault="00563309" w:rsidP="00563309">
      <w:pPr>
        <w:autoSpaceDE w:val="0"/>
        <w:autoSpaceDN w:val="0"/>
        <w:adjustRightInd w:val="0"/>
        <w:spacing w:after="0"/>
        <w:ind w:left="360"/>
        <w:rPr>
          <w:rFonts w:ascii="Arial" w:hAnsi="Arial" w:cs="Arial"/>
          <w:sz w:val="24"/>
          <w:szCs w:val="24"/>
        </w:rPr>
      </w:pPr>
      <w:r w:rsidRPr="00563309">
        <w:rPr>
          <w:rFonts w:ascii="Arial" w:hAnsi="Arial" w:cs="Arial"/>
          <w:sz w:val="24"/>
          <w:szCs w:val="24"/>
        </w:rPr>
        <w:t>•</w:t>
      </w:r>
      <w:r w:rsidRPr="00563309">
        <w:rPr>
          <w:rFonts w:ascii="Arial" w:hAnsi="Arial" w:cs="Arial"/>
          <w:sz w:val="24"/>
          <w:szCs w:val="24"/>
        </w:rPr>
        <w:tab/>
        <w:t>Quelles sont les conséquences à son ret</w:t>
      </w:r>
      <w:r w:rsidR="00B375E2">
        <w:rPr>
          <w:rFonts w:ascii="Arial" w:hAnsi="Arial" w:cs="Arial"/>
          <w:sz w:val="24"/>
          <w:szCs w:val="24"/>
        </w:rPr>
        <w:t>our ?</w:t>
      </w:r>
    </w:p>
    <w:p w14:paraId="6D66681A" w14:textId="77777777" w:rsidR="00563309" w:rsidRPr="00563309" w:rsidRDefault="00563309" w:rsidP="00563309">
      <w:pPr>
        <w:autoSpaceDE w:val="0"/>
        <w:autoSpaceDN w:val="0"/>
        <w:adjustRightInd w:val="0"/>
        <w:spacing w:after="0"/>
        <w:ind w:left="360"/>
        <w:rPr>
          <w:rFonts w:ascii="Arial" w:hAnsi="Arial" w:cs="Arial"/>
          <w:sz w:val="24"/>
          <w:szCs w:val="24"/>
        </w:rPr>
      </w:pPr>
    </w:p>
    <w:p w14:paraId="6E0938AA" w14:textId="77777777" w:rsidR="001658D6" w:rsidRPr="00563309" w:rsidRDefault="001658D6" w:rsidP="001658D6">
      <w:pPr>
        <w:autoSpaceDE w:val="0"/>
        <w:autoSpaceDN w:val="0"/>
        <w:adjustRightInd w:val="0"/>
        <w:spacing w:after="0"/>
        <w:ind w:left="360"/>
        <w:rPr>
          <w:rFonts w:ascii="Arial" w:hAnsi="Arial" w:cs="Arial"/>
          <w:sz w:val="24"/>
          <w:szCs w:val="24"/>
        </w:rPr>
      </w:pPr>
      <w:hyperlink r:id="rId10" w:history="1">
        <w:r w:rsidRPr="001658D6">
          <w:rPr>
            <w:rStyle w:val="Lienhypertexte"/>
            <w:rFonts w:ascii="Arial" w:hAnsi="Arial" w:cs="Arial"/>
            <w:sz w:val="24"/>
            <w:szCs w:val="24"/>
          </w:rPr>
          <w:t>http://e-bug.eu</w:t>
        </w:r>
      </w:hyperlink>
    </w:p>
    <w:p w14:paraId="72CFD2EE" w14:textId="77777777" w:rsidR="001658D6" w:rsidRPr="00A64C87" w:rsidRDefault="001658D6" w:rsidP="001658D6">
      <w:pPr>
        <w:autoSpaceDE w:val="0"/>
        <w:autoSpaceDN w:val="0"/>
        <w:adjustRightInd w:val="0"/>
        <w:spacing w:after="0"/>
        <w:ind w:left="360"/>
        <w:rPr>
          <w:rFonts w:ascii="Arial" w:hAnsi="Arial" w:cs="Arial"/>
          <w:sz w:val="24"/>
          <w:szCs w:val="24"/>
        </w:rPr>
      </w:pPr>
      <w:hyperlink r:id="rId11" w:history="1">
        <w:r w:rsidRPr="000749A9">
          <w:rPr>
            <w:rStyle w:val="Lienhypertexte"/>
            <w:rFonts w:ascii="Arial" w:hAnsi="Arial" w:cs="Arial"/>
            <w:sz w:val="24"/>
            <w:szCs w:val="24"/>
          </w:rPr>
          <w:t>https://www.pasteur.fr/fr/centre-medical/fiches-</w:t>
        </w:r>
        <w:r w:rsidRPr="000749A9">
          <w:rPr>
            <w:rStyle w:val="Lienhypertexte"/>
            <w:rFonts w:ascii="Arial" w:hAnsi="Arial" w:cs="Arial"/>
            <w:sz w:val="24"/>
            <w:szCs w:val="24"/>
          </w:rPr>
          <w:t>m</w:t>
        </w:r>
        <w:r w:rsidRPr="000749A9">
          <w:rPr>
            <w:rStyle w:val="Lienhypertexte"/>
            <w:rFonts w:ascii="Arial" w:hAnsi="Arial" w:cs="Arial"/>
            <w:sz w:val="24"/>
            <w:szCs w:val="24"/>
          </w:rPr>
          <w:t>aladies/shigellose</w:t>
        </w:r>
      </w:hyperlink>
    </w:p>
    <w:p w14:paraId="37316D43" w14:textId="1FB496C8" w:rsidR="0083287C" w:rsidRPr="00A64C87" w:rsidRDefault="0083287C" w:rsidP="001658D6">
      <w:pPr>
        <w:autoSpaceDE w:val="0"/>
        <w:autoSpaceDN w:val="0"/>
        <w:adjustRightInd w:val="0"/>
        <w:spacing w:after="0"/>
        <w:ind w:left="360"/>
        <w:rPr>
          <w:rFonts w:ascii="Arial" w:hAnsi="Arial" w:cs="Arial"/>
          <w:sz w:val="24"/>
          <w:szCs w:val="24"/>
        </w:rPr>
      </w:pPr>
    </w:p>
    <w:sectPr w:rsidR="0083287C" w:rsidRPr="00A64C87"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658D6"/>
    <w:rsid w:val="00195386"/>
    <w:rsid w:val="001C68F4"/>
    <w:rsid w:val="00273A1E"/>
    <w:rsid w:val="003839B8"/>
    <w:rsid w:val="003A6FF6"/>
    <w:rsid w:val="003F0CE5"/>
    <w:rsid w:val="00462DA4"/>
    <w:rsid w:val="0046799F"/>
    <w:rsid w:val="004B4568"/>
    <w:rsid w:val="00563309"/>
    <w:rsid w:val="0057043A"/>
    <w:rsid w:val="00572D32"/>
    <w:rsid w:val="0068246D"/>
    <w:rsid w:val="006D6899"/>
    <w:rsid w:val="00816FCC"/>
    <w:rsid w:val="0083287C"/>
    <w:rsid w:val="008D087A"/>
    <w:rsid w:val="0090319E"/>
    <w:rsid w:val="00931C31"/>
    <w:rsid w:val="00942B56"/>
    <w:rsid w:val="009A357B"/>
    <w:rsid w:val="009C3569"/>
    <w:rsid w:val="009D3DF2"/>
    <w:rsid w:val="00A124C6"/>
    <w:rsid w:val="00A52483"/>
    <w:rsid w:val="00A64C87"/>
    <w:rsid w:val="00B375E2"/>
    <w:rsid w:val="00B64A81"/>
    <w:rsid w:val="00C045C4"/>
    <w:rsid w:val="00C34DB3"/>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EBF085B2-42DC-45D1-96AF-9DBCD8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942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e-medecine.fr/wp-content/uploads/2016/03/PAGES-DE-1443-145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steur.fr/fr/centre-medical/fiches-maladies/salmonello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micro-organismes-12-animaux-compagnie" TargetMode="External"/><Relationship Id="rId11" Type="http://schemas.openxmlformats.org/officeDocument/2006/relationships/hyperlink" Target="https://www.pasteur.fr/fr/centre-medical/fiches-maladies/shigellose" TargetMode="External"/><Relationship Id="rId5" Type="http://schemas.openxmlformats.org/officeDocument/2006/relationships/image" Target="media/image1.png"/><Relationship Id="rId10" Type="http://schemas.openxmlformats.org/officeDocument/2006/relationships/hyperlink" Target="https://e-bug.eu/fr-FR/coll%C3%A8ge-fiches-infos-la-dysenterie" TargetMode="External"/><Relationship Id="rId4" Type="http://schemas.openxmlformats.org/officeDocument/2006/relationships/webSettings" Target="webSettings.xml"/><Relationship Id="rId9" Type="http://schemas.openxmlformats.org/officeDocument/2006/relationships/hyperlink" Target="http://mesdemarches.agriculture.gouv.fr/demarches/particulier/vivre-avec-un-animal-de-compagnie/article/acquerir-et-vivre-avec-un-animal?id_rubrique=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3</cp:revision>
  <dcterms:created xsi:type="dcterms:W3CDTF">2023-01-31T11:04:00Z</dcterms:created>
  <dcterms:modified xsi:type="dcterms:W3CDTF">2023-03-30T12:17:00Z</dcterms:modified>
</cp:coreProperties>
</file>