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20BB1" w14:textId="77777777" w:rsidR="00FF23F4" w:rsidRPr="00070096" w:rsidRDefault="00FF23F4" w:rsidP="00FF23F4">
      <w:pPr>
        <w:pStyle w:val="Titre1"/>
      </w:pPr>
      <w:r w:rsidRPr="00070096">
        <w:t>Hygiène bucco-dentaire</w:t>
      </w:r>
    </w:p>
    <w:p w14:paraId="38874DE9" w14:textId="75A071FD" w:rsidR="00FF23F4" w:rsidRPr="00070096" w:rsidRDefault="00F90FC0" w:rsidP="00FF23F4">
      <w:pPr>
        <w:pStyle w:val="Titre1"/>
        <w:rPr>
          <w:sz w:val="36"/>
          <w:szCs w:val="36"/>
        </w:rPr>
      </w:pPr>
      <w:r w:rsidRPr="00F90FC0">
        <w:rPr>
          <w:sz w:val="36"/>
          <w:szCs w:val="36"/>
        </w:rPr>
        <w:t>Mission dents propres !</w:t>
      </w:r>
      <w:r>
        <w:t xml:space="preserve"> </w:t>
      </w:r>
      <w:r w:rsidR="00FF23F4" w:rsidRPr="00070096">
        <w:rPr>
          <w:sz w:val="36"/>
          <w:szCs w:val="36"/>
        </w:rPr>
        <w:t xml:space="preserve">– Guide enseignant </w:t>
      </w:r>
    </w:p>
    <w:p w14:paraId="39C4A2FF" w14:textId="77777777" w:rsidR="00FF23F4" w:rsidRPr="00F32B74" w:rsidRDefault="00FF23F4" w:rsidP="00FF23F4">
      <w:pPr>
        <w:rPr>
          <w:rFonts w:cs="Arial"/>
        </w:rPr>
      </w:pPr>
      <w:r w:rsidRPr="00F32B74">
        <w:rPr>
          <w:rFonts w:cs="Arial"/>
          <w:b/>
          <w:bCs/>
          <w:noProof/>
          <w:lang w:eastAsia="fr-FR"/>
        </w:rPr>
        <w:drawing>
          <wp:anchor distT="0" distB="0" distL="114300" distR="114300" simplePos="0" relativeHeight="251660288" behindDoc="0" locked="0" layoutInCell="1" allowOverlap="1" wp14:anchorId="5971C29A" wp14:editId="7C4370EC">
            <wp:simplePos x="0" y="0"/>
            <wp:positionH relativeFrom="column">
              <wp:posOffset>6250402</wp:posOffset>
            </wp:positionH>
            <wp:positionV relativeFrom="paragraph">
              <wp:posOffset>91928</wp:posOffset>
            </wp:positionV>
            <wp:extent cx="752799" cy="781050"/>
            <wp:effectExtent l="0" t="0" r="9525" b="0"/>
            <wp:wrapNone/>
            <wp:docPr id="49" name="Imag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47ADED66" w14:textId="77777777" w:rsidR="00FF23F4" w:rsidRPr="00F32B74" w:rsidRDefault="00FF23F4" w:rsidP="00FF23F4">
      <w:pPr>
        <w:rPr>
          <w:rFonts w:cs="Arial"/>
        </w:rPr>
      </w:pPr>
      <w:r w:rsidRPr="00F32B74">
        <w:rPr>
          <w:rFonts w:cs="Arial"/>
          <w:noProof/>
          <w:sz w:val="36"/>
          <w:szCs w:val="36"/>
          <w:lang w:eastAsia="fr-FR"/>
        </w:rPr>
        <mc:AlternateContent>
          <mc:Choice Requires="wps">
            <w:drawing>
              <wp:anchor distT="0" distB="0" distL="114300" distR="114300" simplePos="0" relativeHeight="251659264" behindDoc="0" locked="0" layoutInCell="1" allowOverlap="1" wp14:anchorId="42500BEA" wp14:editId="13E5E55B">
                <wp:simplePos x="0" y="0"/>
                <wp:positionH relativeFrom="margin">
                  <wp:posOffset>-158262</wp:posOffset>
                </wp:positionH>
                <wp:positionV relativeFrom="paragraph">
                  <wp:posOffset>252291</wp:posOffset>
                </wp:positionV>
                <wp:extent cx="6953250" cy="7640516"/>
                <wp:effectExtent l="19050" t="19050" r="19050" b="1778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640516"/>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324A1B" id="Rectangle 8" o:spid="_x0000_s1026" alt="&quot;&quot;" style="position:absolute;margin-left:-12.45pt;margin-top:19.85pt;width:547.5pt;height:601.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" filled="f" strokecolor="#0b7b5d" strokeweight="2.25pt">
                <w10:wrap anchorx="margin"/>
              </v:rect>
            </w:pict>
          </mc:Fallback>
        </mc:AlternateContent>
      </w:r>
    </w:p>
    <w:p w14:paraId="767936F2" w14:textId="77777777" w:rsidR="00FF23F4" w:rsidRPr="00F32B74" w:rsidRDefault="00FF23F4" w:rsidP="00FF23F4">
      <w:pPr>
        <w:rPr>
          <w:rFonts w:cs="Arial"/>
        </w:rPr>
      </w:pPr>
    </w:p>
    <w:p w14:paraId="233DDA67" w14:textId="77777777" w:rsidR="00FF23F4" w:rsidRPr="00F32B74" w:rsidRDefault="00FF23F4" w:rsidP="00FF23F4">
      <w:pPr>
        <w:pStyle w:val="Titre2"/>
      </w:pPr>
      <w:r w:rsidRPr="00F32B74">
        <w:t>Liens avec le programme national</w:t>
      </w:r>
      <w:r>
        <w:t xml:space="preserve"> </w:t>
      </w:r>
      <w:r w:rsidRPr="00174A34">
        <w:rPr>
          <w:b w:val="0"/>
        </w:rPr>
        <w:t>(</w:t>
      </w:r>
      <w:r w:rsidRPr="00174A34">
        <w:rPr>
          <w:b w:val="0"/>
          <w:u w:val="single"/>
        </w:rPr>
        <w:t>B.O. n°31 du 30 juillet 2020)</w:t>
      </w:r>
    </w:p>
    <w:p w14:paraId="16F057E5" w14:textId="77777777" w:rsidR="00FF23F4" w:rsidRPr="00F32B74" w:rsidRDefault="00FF23F4" w:rsidP="00FF23F4">
      <w:pPr>
        <w:rPr>
          <w:rFonts w:eastAsia="Times New Roman" w:cs="Arial"/>
          <w:u w:val="single"/>
          <w:lang w:eastAsia="en-GB"/>
        </w:rPr>
      </w:pPr>
      <w:r w:rsidRPr="00F32B74">
        <w:rPr>
          <w:rFonts w:eastAsia="Times New Roman" w:cs="Arial"/>
          <w:u w:val="single"/>
          <w:lang w:eastAsia="en-GB"/>
        </w:rPr>
        <w:t xml:space="preserve">Cycle 2 : Cycle </w:t>
      </w:r>
      <w:r>
        <w:rPr>
          <w:rFonts w:eastAsia="Times New Roman" w:cs="Arial"/>
          <w:u w:val="single"/>
          <w:lang w:eastAsia="en-GB"/>
        </w:rPr>
        <w:t>des apprentissages fondamentaux</w:t>
      </w:r>
    </w:p>
    <w:p w14:paraId="1D68A1B1" w14:textId="77777777" w:rsidR="00FF23F4" w:rsidRPr="00F32B74" w:rsidRDefault="00FF23F4" w:rsidP="00FF23F4">
      <w:pPr>
        <w:rPr>
          <w:rFonts w:eastAsia="Times New Roman" w:cs="Arial"/>
          <w:lang w:eastAsia="en-GB"/>
        </w:rPr>
      </w:pPr>
      <w:r>
        <w:rPr>
          <w:rFonts w:eastAsia="Times New Roman" w:cs="Arial"/>
          <w:lang w:eastAsia="en-GB"/>
        </w:rPr>
        <w:t>Questionner le monde</w:t>
      </w:r>
    </w:p>
    <w:p w14:paraId="520FD14D" w14:textId="77777777" w:rsidR="00FF23F4" w:rsidRPr="00F32B74" w:rsidRDefault="00FF23F4" w:rsidP="00FF23F4">
      <w:pPr>
        <w:numPr>
          <w:ilvl w:val="0"/>
          <w:numId w:val="1"/>
        </w:numPr>
        <w:rPr>
          <w:rFonts w:eastAsia="Times New Roman" w:cs="Arial"/>
          <w:lang w:eastAsia="en-GB"/>
        </w:rPr>
      </w:pPr>
      <w:r w:rsidRPr="00F32B74">
        <w:rPr>
          <w:rFonts w:eastAsia="Times New Roman" w:cs="Arial"/>
          <w:lang w:eastAsia="en-GB"/>
        </w:rPr>
        <w:t>Reconnaître des comportements favorables à la santé ;</w:t>
      </w:r>
    </w:p>
    <w:p w14:paraId="43DD542F" w14:textId="77777777" w:rsidR="00FF23F4" w:rsidRPr="00F32B74" w:rsidRDefault="00FF23F4" w:rsidP="00FF23F4">
      <w:pPr>
        <w:numPr>
          <w:ilvl w:val="0"/>
          <w:numId w:val="1"/>
        </w:numPr>
        <w:rPr>
          <w:rFonts w:eastAsia="Times New Roman" w:cs="Arial"/>
          <w:b/>
          <w:lang w:eastAsia="en-GB"/>
        </w:rPr>
      </w:pPr>
      <w:r w:rsidRPr="00F32B74">
        <w:rPr>
          <w:rFonts w:eastAsia="Times New Roman" w:cs="Arial"/>
          <w:lang w:eastAsia="en-GB"/>
        </w:rPr>
        <w:t>Mettre en œuvre et apprécier quelques règles d’hygiène de vie : habitudes quotidiennes de propreté (dents, mains, corps).</w:t>
      </w:r>
    </w:p>
    <w:p w14:paraId="1CF3676B" w14:textId="77777777" w:rsidR="00FF23F4" w:rsidRPr="00F2214F" w:rsidRDefault="00FF23F4" w:rsidP="00FF23F4">
      <w:pPr>
        <w:rPr>
          <w:lang w:eastAsia="en-GB"/>
        </w:rPr>
      </w:pPr>
    </w:p>
    <w:p w14:paraId="40D32D44" w14:textId="77777777" w:rsidR="00FF23F4" w:rsidRPr="00F2214F" w:rsidRDefault="00FF23F4" w:rsidP="00FF23F4">
      <w:pPr>
        <w:rPr>
          <w:rFonts w:eastAsia="Times New Roman" w:cs="Arial"/>
          <w:u w:val="single"/>
          <w:lang w:eastAsia="en-GB"/>
        </w:rPr>
      </w:pPr>
      <w:r w:rsidRPr="00F2214F">
        <w:rPr>
          <w:rFonts w:eastAsia="Times New Roman" w:cs="Arial"/>
          <w:u w:val="single"/>
          <w:lang w:eastAsia="en-GB"/>
        </w:rPr>
        <w:t xml:space="preserve">Cycles 2 et 3 : </w:t>
      </w:r>
    </w:p>
    <w:p w14:paraId="007C68CB" w14:textId="77777777" w:rsidR="00FF23F4" w:rsidRPr="00F32B74" w:rsidRDefault="00FF23F4" w:rsidP="00FF23F4">
      <w:pPr>
        <w:rPr>
          <w:rFonts w:eastAsia="Times New Roman" w:cs="Arial"/>
          <w:lang w:eastAsia="en-GB"/>
        </w:rPr>
      </w:pPr>
      <w:r w:rsidRPr="00F32B74">
        <w:rPr>
          <w:rFonts w:eastAsia="Times New Roman" w:cs="Arial"/>
          <w:lang w:eastAsia="en-GB"/>
        </w:rPr>
        <w:t>Parcours éducatif de santé</w:t>
      </w:r>
    </w:p>
    <w:p w14:paraId="3FCCD41E" w14:textId="77777777" w:rsidR="00FF23F4" w:rsidRPr="00F32B74" w:rsidRDefault="00FF23F4" w:rsidP="00FF23F4">
      <w:pPr>
        <w:rPr>
          <w:rFonts w:eastAsia="Times New Roman" w:cs="Arial"/>
          <w:lang w:eastAsia="en-GB"/>
        </w:rPr>
      </w:pPr>
      <w:r w:rsidRPr="00F32B74">
        <w:rPr>
          <w:rFonts w:eastAsia="Times New Roman" w:cs="Arial"/>
          <w:lang w:eastAsia="en-GB"/>
        </w:rPr>
        <w:t>Éducation morale et civique</w:t>
      </w:r>
    </w:p>
    <w:p w14:paraId="2FF2485C" w14:textId="77777777" w:rsidR="00FF23F4" w:rsidRPr="00F2214F" w:rsidRDefault="00FF23F4" w:rsidP="00FF23F4">
      <w:pPr>
        <w:numPr>
          <w:ilvl w:val="0"/>
          <w:numId w:val="2"/>
        </w:numPr>
      </w:pPr>
      <w:r w:rsidRPr="00F32B74">
        <w:rPr>
          <w:rFonts w:eastAsia="Times New Roman" w:cs="Arial"/>
          <w:lang w:eastAsia="en-GB"/>
        </w:rPr>
        <w:t>Soin du corps, de l’environnement immédiat et plus lointain.</w:t>
      </w:r>
    </w:p>
    <w:p w14:paraId="7CCEBEF8" w14:textId="77777777" w:rsidR="00FF23F4" w:rsidRDefault="00FF23F4" w:rsidP="00FF23F4"/>
    <w:p w14:paraId="22813039" w14:textId="77777777" w:rsidR="00FF23F4" w:rsidRPr="00F32B74" w:rsidRDefault="00FF23F4" w:rsidP="00FF23F4">
      <w:pPr>
        <w:pStyle w:val="Titre2"/>
      </w:pPr>
      <w:r>
        <w:t>Matériel nécessaire</w:t>
      </w:r>
    </w:p>
    <w:p w14:paraId="5123C58F" w14:textId="63C66865" w:rsidR="00FF23F4" w:rsidRDefault="00FF23F4" w:rsidP="00FF23F4">
      <w:pPr>
        <w:pStyle w:val="Paragraphedeliste"/>
        <w:numPr>
          <w:ilvl w:val="0"/>
          <w:numId w:val="7"/>
        </w:numPr>
        <w:rPr>
          <w:lang w:eastAsia="en-GB"/>
        </w:rPr>
      </w:pPr>
      <w:r>
        <w:rPr>
          <w:lang w:eastAsia="en-GB"/>
        </w:rPr>
        <w:t>Une fiche D</w:t>
      </w:r>
      <w:r>
        <w:rPr>
          <w:lang w:eastAsia="en-GB"/>
        </w:rPr>
        <w:t xml:space="preserve">ocument de </w:t>
      </w:r>
      <w:r>
        <w:rPr>
          <w:lang w:eastAsia="en-GB"/>
        </w:rPr>
        <w:t>T</w:t>
      </w:r>
      <w:r>
        <w:rPr>
          <w:lang w:eastAsia="en-GB"/>
        </w:rPr>
        <w:t xml:space="preserve">ravail </w:t>
      </w:r>
      <w:r>
        <w:rPr>
          <w:lang w:eastAsia="en-GB"/>
        </w:rPr>
        <w:t>E</w:t>
      </w:r>
      <w:r>
        <w:rPr>
          <w:lang w:eastAsia="en-GB"/>
        </w:rPr>
        <w:t>lève</w:t>
      </w:r>
      <w:r>
        <w:rPr>
          <w:lang w:eastAsia="en-GB"/>
        </w:rPr>
        <w:t xml:space="preserve"> pour chaque élève</w:t>
      </w:r>
    </w:p>
    <w:p w14:paraId="645EEA65" w14:textId="4AE5EF4C" w:rsidR="00FF23F4" w:rsidRPr="00F32B74" w:rsidRDefault="00FF23F4" w:rsidP="00FF23F4">
      <w:pPr>
        <w:pStyle w:val="Paragraphedeliste"/>
        <w:numPr>
          <w:ilvl w:val="0"/>
          <w:numId w:val="7"/>
        </w:numPr>
        <w:rPr>
          <w:lang w:eastAsia="en-GB"/>
        </w:rPr>
      </w:pPr>
      <w:r>
        <w:rPr>
          <w:lang w:eastAsia="en-GB"/>
        </w:rPr>
        <w:t>Une fiche D</w:t>
      </w:r>
      <w:r>
        <w:rPr>
          <w:lang w:eastAsia="en-GB"/>
        </w:rPr>
        <w:t xml:space="preserve">ocument </w:t>
      </w:r>
      <w:r>
        <w:rPr>
          <w:lang w:eastAsia="en-GB"/>
        </w:rPr>
        <w:t>C</w:t>
      </w:r>
      <w:r>
        <w:rPr>
          <w:lang w:eastAsia="en-GB"/>
        </w:rPr>
        <w:t xml:space="preserve">omplémentaire </w:t>
      </w:r>
      <w:r>
        <w:rPr>
          <w:lang w:eastAsia="en-GB"/>
        </w:rPr>
        <w:t>E</w:t>
      </w:r>
      <w:r>
        <w:rPr>
          <w:lang w:eastAsia="en-GB"/>
        </w:rPr>
        <w:t>lève</w:t>
      </w:r>
      <w:r>
        <w:rPr>
          <w:lang w:eastAsia="en-GB"/>
        </w:rPr>
        <w:t xml:space="preserve"> imprimée en grand format (A2)</w:t>
      </w:r>
    </w:p>
    <w:p w14:paraId="285310AA" w14:textId="77777777" w:rsidR="00FF23F4" w:rsidRDefault="00FF23F4" w:rsidP="00FF23F4">
      <w:pPr>
        <w:rPr>
          <w:lang w:eastAsia="en-GB"/>
        </w:rPr>
      </w:pPr>
    </w:p>
    <w:p w14:paraId="15B319C9" w14:textId="77777777" w:rsidR="00FF23F4" w:rsidRDefault="00FF23F4" w:rsidP="00FF23F4">
      <w:pPr>
        <w:pStyle w:val="Titre2"/>
      </w:pPr>
      <w:r>
        <w:t>Introduction</w:t>
      </w:r>
    </w:p>
    <w:p w14:paraId="12F0E733" w14:textId="77777777" w:rsidR="00FF23F4" w:rsidRDefault="00FF23F4" w:rsidP="00FF23F4">
      <w:pPr>
        <w:rPr>
          <w:rFonts w:eastAsia="Times New Roman" w:cs="Arial"/>
          <w:lang w:eastAsia="en-GB"/>
        </w:rPr>
      </w:pPr>
      <w:r w:rsidRPr="00F32B74">
        <w:rPr>
          <w:rFonts w:eastAsia="Times New Roman" w:cs="Arial"/>
          <w:lang w:eastAsia="en-GB"/>
        </w:rPr>
        <w:t>Ex</w:t>
      </w:r>
      <w:r>
        <w:rPr>
          <w:rFonts w:eastAsia="Times New Roman" w:cs="Arial"/>
          <w:lang w:eastAsia="en-GB"/>
        </w:rPr>
        <w:t xml:space="preserve">pliquez à vos élèves comment l’acide </w:t>
      </w:r>
      <w:r w:rsidRPr="00F32B74">
        <w:rPr>
          <w:rFonts w:eastAsia="Times New Roman" w:cs="Arial"/>
          <w:lang w:eastAsia="en-GB"/>
        </w:rPr>
        <w:t>attaque les dents grâce aux exemple</w:t>
      </w:r>
      <w:r>
        <w:rPr>
          <w:rFonts w:eastAsia="Times New Roman" w:cs="Arial"/>
          <w:lang w:eastAsia="en-GB"/>
        </w:rPr>
        <w:t>s de la présentation PowerPoint, et l’intérêt du brossage des dents.</w:t>
      </w:r>
    </w:p>
    <w:p w14:paraId="3EE24554" w14:textId="721A23B4" w:rsidR="00FF23F4" w:rsidRPr="00023F2B" w:rsidRDefault="00FF23F4" w:rsidP="00FF23F4">
      <w:pPr>
        <w:rPr>
          <w:rFonts w:eastAsia="Times New Roman" w:cs="Arial"/>
          <w:lang w:eastAsia="en-GB"/>
        </w:rPr>
      </w:pPr>
      <w:r>
        <w:rPr>
          <w:rFonts w:eastAsia="Times New Roman" w:cs="Arial"/>
          <w:lang w:eastAsia="en-GB"/>
        </w:rPr>
        <w:t xml:space="preserve">Vous pouvez également leur diffuser </w:t>
      </w:r>
      <w:hyperlink r:id="rId6" w:history="1">
        <w:r w:rsidRPr="00023F2B">
          <w:rPr>
            <w:rStyle w:val="Lienhypertexte"/>
            <w:rFonts w:eastAsia="Times New Roman" w:cs="Arial"/>
            <w:lang w:eastAsia="en-GB"/>
          </w:rPr>
          <w:t>https://www.youtube.com/wat</w:t>
        </w:r>
        <w:r w:rsidRPr="00023F2B">
          <w:rPr>
            <w:rStyle w:val="Lienhypertexte"/>
            <w:rFonts w:eastAsia="Times New Roman" w:cs="Arial"/>
            <w:lang w:eastAsia="en-GB"/>
          </w:rPr>
          <w:t>c</w:t>
        </w:r>
        <w:r w:rsidRPr="00023F2B">
          <w:rPr>
            <w:rStyle w:val="Lienhypertexte"/>
            <w:rFonts w:eastAsia="Times New Roman" w:cs="Arial"/>
            <w:lang w:eastAsia="en-GB"/>
          </w:rPr>
          <w:t>h?v=spdFjMfWakk</w:t>
        </w:r>
      </w:hyperlink>
      <w:r>
        <w:rPr>
          <w:rStyle w:val="Lienhypertexte"/>
          <w:rFonts w:eastAsia="Times New Roman" w:cs="Arial"/>
          <w:lang w:eastAsia="en-GB"/>
        </w:rPr>
        <w:t xml:space="preserve"> </w:t>
      </w:r>
      <w:r>
        <w:rPr>
          <w:rFonts w:eastAsia="Times New Roman" w:cs="Arial"/>
          <w:lang w:eastAsia="en-GB"/>
        </w:rPr>
        <w:t>la vidéo de l’Union Française pour la santé bucco-Dentaire (UFSBD)</w:t>
      </w:r>
    </w:p>
    <w:p w14:paraId="098A6B08" w14:textId="77777777" w:rsidR="00FF23F4" w:rsidRDefault="00FF23F4" w:rsidP="00FF23F4">
      <w:pPr>
        <w:rPr>
          <w:lang w:eastAsia="en-GB"/>
        </w:rPr>
      </w:pPr>
    </w:p>
    <w:p w14:paraId="1E38B846" w14:textId="77777777" w:rsidR="00FF23F4" w:rsidRDefault="00FF23F4" w:rsidP="00FF23F4">
      <w:pPr>
        <w:pStyle w:val="Titre2"/>
      </w:pPr>
      <w:r>
        <w:t>Déroulement</w:t>
      </w:r>
    </w:p>
    <w:p w14:paraId="010208E9" w14:textId="1C1C8665" w:rsidR="00FF23F4" w:rsidRDefault="00FF23F4" w:rsidP="00FF23F4">
      <w:pPr>
        <w:pStyle w:val="Paragraphedeliste"/>
        <w:numPr>
          <w:ilvl w:val="0"/>
          <w:numId w:val="8"/>
        </w:numPr>
        <w:rPr>
          <w:lang w:eastAsia="en-GB"/>
        </w:rPr>
      </w:pPr>
      <w:r>
        <w:rPr>
          <w:lang w:eastAsia="en-GB"/>
        </w:rPr>
        <w:t xml:space="preserve">Distribuer une fiche </w:t>
      </w:r>
      <w:r>
        <w:rPr>
          <w:lang w:eastAsia="en-GB"/>
        </w:rPr>
        <w:t xml:space="preserve">Doucement de </w:t>
      </w:r>
      <w:r>
        <w:rPr>
          <w:lang w:eastAsia="en-GB"/>
        </w:rPr>
        <w:t>T</w:t>
      </w:r>
      <w:r>
        <w:rPr>
          <w:lang w:eastAsia="en-GB"/>
        </w:rPr>
        <w:t>ravail élève</w:t>
      </w:r>
      <w:r>
        <w:rPr>
          <w:lang w:eastAsia="en-GB"/>
        </w:rPr>
        <w:t xml:space="preserve"> à chaque élève.</w:t>
      </w:r>
    </w:p>
    <w:p w14:paraId="461C7DF4" w14:textId="18ADDC62" w:rsidR="00FF23F4" w:rsidRDefault="00FF23F4" w:rsidP="00FF23F4">
      <w:pPr>
        <w:pStyle w:val="Paragraphedeliste"/>
        <w:numPr>
          <w:ilvl w:val="0"/>
          <w:numId w:val="8"/>
        </w:numPr>
        <w:rPr>
          <w:lang w:eastAsia="en-GB"/>
        </w:rPr>
      </w:pPr>
      <w:r>
        <w:rPr>
          <w:lang w:eastAsia="en-GB"/>
        </w:rPr>
        <w:t xml:space="preserve">Pendant une semaine, chaque élève remplit le </w:t>
      </w:r>
      <w:r>
        <w:rPr>
          <w:lang w:eastAsia="en-GB"/>
        </w:rPr>
        <w:t>document</w:t>
      </w:r>
      <w:r>
        <w:rPr>
          <w:lang w:eastAsia="en-GB"/>
        </w:rPr>
        <w:t xml:space="preserve"> en indiquant le nombre de fois qu’il se lave les dents par jour.</w:t>
      </w:r>
    </w:p>
    <w:p w14:paraId="4E18D308" w14:textId="77777777" w:rsidR="00FF23F4" w:rsidRPr="00F32B74" w:rsidRDefault="00FF23F4" w:rsidP="00FF23F4">
      <w:pPr>
        <w:pStyle w:val="Paragraphedeliste"/>
        <w:numPr>
          <w:ilvl w:val="0"/>
          <w:numId w:val="5"/>
        </w:numPr>
        <w:rPr>
          <w:rFonts w:eastAsia="Times New Roman" w:cs="Arial"/>
          <w:lang w:eastAsia="en-GB"/>
        </w:rPr>
      </w:pPr>
      <w:r>
        <w:rPr>
          <w:rFonts w:eastAsia="Times New Roman" w:cs="Arial"/>
          <w:lang w:eastAsia="en-GB"/>
        </w:rPr>
        <w:t>En classe, c</w:t>
      </w:r>
      <w:r w:rsidRPr="00F32B74">
        <w:rPr>
          <w:rFonts w:eastAsia="Times New Roman" w:cs="Arial"/>
          <w:lang w:eastAsia="en-GB"/>
        </w:rPr>
        <w:t xml:space="preserve">haque élève indique </w:t>
      </w:r>
      <w:r>
        <w:rPr>
          <w:rFonts w:eastAsia="Times New Roman" w:cs="Arial"/>
          <w:lang w:eastAsia="en-GB"/>
        </w:rPr>
        <w:t>le nombre</w:t>
      </w:r>
      <w:r w:rsidRPr="00F32B74">
        <w:rPr>
          <w:rFonts w:eastAsia="Times New Roman" w:cs="Arial"/>
          <w:lang w:eastAsia="en-GB"/>
        </w:rPr>
        <w:t xml:space="preserve"> total </w:t>
      </w:r>
      <w:r>
        <w:rPr>
          <w:rFonts w:eastAsia="Times New Roman" w:cs="Arial"/>
          <w:lang w:eastAsia="en-GB"/>
        </w:rPr>
        <w:t xml:space="preserve">de brossages qu’il a réalisé en une semaine </w:t>
      </w:r>
      <w:r w:rsidRPr="00F32B74">
        <w:rPr>
          <w:rFonts w:eastAsia="Times New Roman" w:cs="Arial"/>
          <w:lang w:eastAsia="en-GB"/>
        </w:rPr>
        <w:t>sur un bout de papier, de manière anonyme.</w:t>
      </w:r>
    </w:p>
    <w:p w14:paraId="2964B399" w14:textId="77777777" w:rsidR="00FF23F4" w:rsidRPr="00F32B74" w:rsidRDefault="00FF23F4" w:rsidP="00FF23F4">
      <w:pPr>
        <w:pStyle w:val="Paragraphedeliste"/>
        <w:numPr>
          <w:ilvl w:val="0"/>
          <w:numId w:val="5"/>
        </w:numPr>
        <w:rPr>
          <w:rFonts w:eastAsia="Times New Roman" w:cs="Arial"/>
          <w:lang w:eastAsia="en-GB"/>
        </w:rPr>
      </w:pPr>
      <w:r w:rsidRPr="00F32B74">
        <w:rPr>
          <w:rFonts w:eastAsia="Times New Roman" w:cs="Arial"/>
          <w:lang w:eastAsia="en-GB"/>
        </w:rPr>
        <w:t>Ces papiers seront récupérés et les totaux additionnés.</w:t>
      </w:r>
    </w:p>
    <w:p w14:paraId="174AB852" w14:textId="6E000D0E" w:rsidR="00FF23F4" w:rsidRPr="00F32B74" w:rsidRDefault="00FF23F4" w:rsidP="00FF23F4">
      <w:pPr>
        <w:pStyle w:val="Paragraphedeliste"/>
        <w:numPr>
          <w:ilvl w:val="0"/>
          <w:numId w:val="5"/>
        </w:numPr>
        <w:rPr>
          <w:rFonts w:eastAsia="Times New Roman" w:cs="Arial"/>
          <w:lang w:eastAsia="en-GB"/>
        </w:rPr>
      </w:pPr>
      <w:r w:rsidRPr="00F32B74">
        <w:rPr>
          <w:rFonts w:eastAsia="Times New Roman" w:cs="Arial"/>
          <w:lang w:eastAsia="en-GB"/>
        </w:rPr>
        <w:t xml:space="preserve">En utilisant une gommette pour 10 brossages de dents, indiquez le total de la classe sur le document </w:t>
      </w:r>
      <w:r>
        <w:rPr>
          <w:rFonts w:eastAsia="Times New Roman" w:cs="Arial"/>
          <w:lang w:eastAsia="en-GB"/>
        </w:rPr>
        <w:t>complémentaire élèves</w:t>
      </w:r>
      <w:r w:rsidRPr="00F32B74">
        <w:rPr>
          <w:rFonts w:eastAsia="Times New Roman" w:cs="Arial"/>
          <w:lang w:eastAsia="en-GB"/>
        </w:rPr>
        <w:t>.</w:t>
      </w:r>
      <w:r>
        <w:rPr>
          <w:rFonts w:eastAsia="Times New Roman" w:cs="Arial"/>
          <w:lang w:eastAsia="en-GB"/>
        </w:rPr>
        <w:t xml:space="preserve"> Il peut être intéressant de comparer ce chiffre ou nombre total de brossage qu’il aurait fallu effectuer (à raison de 2 brossages par jour).</w:t>
      </w:r>
    </w:p>
    <w:p w14:paraId="288DDD0F" w14:textId="77777777" w:rsidR="00FF23F4" w:rsidRDefault="00FF23F4" w:rsidP="00FF23F4">
      <w:pPr>
        <w:spacing w:after="160" w:line="259" w:lineRule="auto"/>
        <w:rPr>
          <w:rFonts w:cs="Arial"/>
          <w:b/>
          <w:bCs/>
          <w:szCs w:val="28"/>
        </w:rPr>
      </w:pPr>
      <w:r>
        <w:rPr>
          <w:rFonts w:cs="Arial"/>
          <w:b/>
          <w:bCs/>
          <w:szCs w:val="28"/>
        </w:rPr>
        <w:br w:type="page"/>
      </w:r>
    </w:p>
    <w:p w14:paraId="656655EC" w14:textId="77777777" w:rsidR="00FF23F4" w:rsidRPr="00F32B74" w:rsidRDefault="00FF23F4" w:rsidP="00FF23F4">
      <w:pPr>
        <w:rPr>
          <w:rFonts w:cs="Arial"/>
          <w:b/>
          <w:bCs/>
          <w:szCs w:val="28"/>
        </w:rPr>
      </w:pPr>
      <w:r w:rsidRPr="00F32B74">
        <w:rPr>
          <w:rFonts w:cs="Arial"/>
          <w:noProof/>
          <w:sz w:val="36"/>
          <w:szCs w:val="36"/>
          <w:lang w:eastAsia="fr-FR"/>
        </w:rPr>
        <w:lastRenderedPageBreak/>
        <mc:AlternateContent>
          <mc:Choice Requires="wps">
            <w:drawing>
              <wp:anchor distT="0" distB="0" distL="114300" distR="114300" simplePos="0" relativeHeight="251661312" behindDoc="0" locked="0" layoutInCell="1" allowOverlap="1" wp14:anchorId="759C8343" wp14:editId="10648BD1">
                <wp:simplePos x="0" y="0"/>
                <wp:positionH relativeFrom="page">
                  <wp:align>center</wp:align>
                </wp:positionH>
                <wp:positionV relativeFrom="paragraph">
                  <wp:posOffset>19050</wp:posOffset>
                </wp:positionV>
                <wp:extent cx="6953250" cy="8730761"/>
                <wp:effectExtent l="19050" t="19050" r="19050" b="13335"/>
                <wp:wrapNone/>
                <wp:docPr id="978" name="Rectangle 9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730761"/>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D67BD9" id="Rectangle 978" o:spid="_x0000_s1026" alt="&quot;&quot;" style="position:absolute;margin-left:0;margin-top:1.5pt;width:547.5pt;height:687.45pt;z-index:25166131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" filled="f" strokecolor="#0b7b5d" strokeweight="2.25pt">
                <w10:wrap anchorx="page"/>
              </v:rect>
            </w:pict>
          </mc:Fallback>
        </mc:AlternateContent>
      </w:r>
      <w:r w:rsidRPr="00F32B74">
        <w:rPr>
          <w:rFonts w:cs="Arial"/>
          <w:b/>
          <w:bCs/>
          <w:noProof/>
          <w:lang w:eastAsia="fr-FR"/>
        </w:rPr>
        <w:drawing>
          <wp:anchor distT="0" distB="0" distL="114300" distR="114300" simplePos="0" relativeHeight="251662336" behindDoc="0" locked="0" layoutInCell="1" allowOverlap="1" wp14:anchorId="7C5488BE" wp14:editId="520EED97">
            <wp:simplePos x="0" y="0"/>
            <wp:positionH relativeFrom="column">
              <wp:posOffset>6216161</wp:posOffset>
            </wp:positionH>
            <wp:positionV relativeFrom="paragraph">
              <wp:posOffset>-352621</wp:posOffset>
            </wp:positionV>
            <wp:extent cx="752799" cy="781050"/>
            <wp:effectExtent l="0" t="0" r="9525" b="0"/>
            <wp:wrapNone/>
            <wp:docPr id="979" name="Image 9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21FB37E5" w14:textId="77777777" w:rsidR="00FF23F4" w:rsidRDefault="00FF23F4" w:rsidP="00FF23F4">
      <w:pPr>
        <w:rPr>
          <w:rFonts w:eastAsia="Times New Roman" w:cs="Arial"/>
          <w:lang w:eastAsia="en-GB"/>
        </w:rPr>
      </w:pPr>
      <w:r w:rsidRPr="00F32B74">
        <w:rPr>
          <w:rFonts w:eastAsia="Times New Roman" w:cs="Arial"/>
          <w:lang w:eastAsia="en-GB"/>
        </w:rPr>
        <w:t>Exemple :</w:t>
      </w:r>
      <w:r w:rsidRPr="00496313">
        <w:rPr>
          <w:rFonts w:cs="Arial"/>
          <w:b/>
          <w:bCs/>
          <w:noProof/>
          <w:lang w:eastAsia="fr-FR"/>
        </w:rPr>
        <w:t xml:space="preserve"> </w:t>
      </w:r>
    </w:p>
    <w:p w14:paraId="3D9C1B04" w14:textId="77777777" w:rsidR="00FF23F4" w:rsidRDefault="00FF23F4" w:rsidP="00FF23F4">
      <w:pPr>
        <w:rPr>
          <w:rFonts w:eastAsia="Times New Roman" w:cs="Arial"/>
          <w:lang w:eastAsia="en-GB"/>
        </w:rPr>
      </w:pPr>
      <w:r>
        <w:rPr>
          <w:rFonts w:eastAsia="Times New Roman" w:cs="Arial"/>
          <w:noProof/>
          <w:lang w:eastAsia="fr-FR"/>
        </w:rPr>
        <w:drawing>
          <wp:inline distT="0" distB="0" distL="0" distR="0" wp14:anchorId="21BD8A68" wp14:editId="7F73755E">
            <wp:extent cx="4550466" cy="1494871"/>
            <wp:effectExtent l="0" t="0" r="2540" b="0"/>
            <wp:docPr id="976" name="Image 976" descr="exemple du tableau du journal du lavage des temps remp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 name="journal du brossage des dents.jpg"/>
                    <pic:cNvPicPr/>
                  </pic:nvPicPr>
                  <pic:blipFill>
                    <a:blip r:embed="rId7">
                      <a:extLst>
                        <a:ext uri="{28A0092B-C50C-407E-A947-70E740481C1C}">
                          <a14:useLocalDpi xmlns:a14="http://schemas.microsoft.com/office/drawing/2010/main" val="0"/>
                        </a:ext>
                      </a:extLst>
                    </a:blip>
                    <a:stretch>
                      <a:fillRect/>
                    </a:stretch>
                  </pic:blipFill>
                  <pic:spPr>
                    <a:xfrm>
                      <a:off x="0" y="0"/>
                      <a:ext cx="4550466" cy="1494871"/>
                    </a:xfrm>
                    <a:prstGeom prst="rect">
                      <a:avLst/>
                    </a:prstGeom>
                  </pic:spPr>
                </pic:pic>
              </a:graphicData>
            </a:graphic>
          </wp:inline>
        </w:drawing>
      </w:r>
    </w:p>
    <w:p w14:paraId="28C54597" w14:textId="77777777" w:rsidR="00FF23F4" w:rsidRDefault="00FF23F4" w:rsidP="00FF23F4">
      <w:pPr>
        <w:rPr>
          <w:rFonts w:eastAsia="Times New Roman" w:cs="Arial"/>
          <w:lang w:eastAsia="en-GB"/>
        </w:rPr>
        <w:sectPr w:rsidR="00FF23F4" w:rsidSect="00FF23F4">
          <w:pgSz w:w="11906" w:h="16838"/>
          <w:pgMar w:top="720" w:right="720" w:bottom="720" w:left="720" w:header="708" w:footer="283" w:gutter="0"/>
          <w:cols w:space="708"/>
          <w:docGrid w:linePitch="360"/>
        </w:sectPr>
      </w:pPr>
    </w:p>
    <w:p w14:paraId="330B833B" w14:textId="77777777" w:rsidR="00FF23F4" w:rsidRDefault="00FF23F4" w:rsidP="00FF23F4">
      <w:pPr>
        <w:rPr>
          <w:rFonts w:eastAsia="Times New Roman" w:cs="Arial"/>
          <w:lang w:eastAsia="en-GB"/>
        </w:rPr>
      </w:pPr>
      <w:r>
        <w:rPr>
          <w:rFonts w:eastAsia="Times New Roman" w:cs="Arial"/>
          <w:noProof/>
          <w:lang w:eastAsia="fr-FR"/>
        </w:rPr>
        <w:drawing>
          <wp:inline distT="0" distB="0" distL="0" distR="0" wp14:anchorId="0B6AA331" wp14:editId="15035503">
            <wp:extent cx="2189285" cy="1536850"/>
            <wp:effectExtent l="0" t="0" r="1905" b="6350"/>
            <wp:docPr id="977" name="Image 977" descr="exemple de l'affiche du sourire avec des gommet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 name="sourire lavage des dents gomett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7526" cy="1542635"/>
                    </a:xfrm>
                    <a:prstGeom prst="rect">
                      <a:avLst/>
                    </a:prstGeom>
                  </pic:spPr>
                </pic:pic>
              </a:graphicData>
            </a:graphic>
          </wp:inline>
        </w:drawing>
      </w:r>
    </w:p>
    <w:p w14:paraId="5BB62BF3" w14:textId="77777777" w:rsidR="00FF23F4" w:rsidRDefault="00FF23F4" w:rsidP="00FF23F4">
      <w:pPr>
        <w:rPr>
          <w:rFonts w:eastAsia="Times New Roman" w:cs="Arial"/>
          <w:lang w:eastAsia="en-GB"/>
        </w:rPr>
      </w:pPr>
    </w:p>
    <w:p w14:paraId="76C0E7FC" w14:textId="77777777" w:rsidR="00FF23F4" w:rsidRDefault="00FF23F4" w:rsidP="00FF23F4">
      <w:pPr>
        <w:rPr>
          <w:rFonts w:eastAsia="Times New Roman" w:cs="Arial"/>
          <w:lang w:eastAsia="en-GB"/>
        </w:rPr>
      </w:pPr>
    </w:p>
    <w:p w14:paraId="61909F2A" w14:textId="70B3C816" w:rsidR="00FF23F4" w:rsidRPr="00F32B74" w:rsidRDefault="00FF23F4" w:rsidP="00FF23F4">
      <w:pPr>
        <w:rPr>
          <w:rFonts w:eastAsia="Times New Roman" w:cs="Arial"/>
          <w:lang w:eastAsia="en-GB"/>
        </w:rPr>
      </w:pPr>
      <w:r w:rsidRPr="00F32B74">
        <w:rPr>
          <w:rFonts w:eastAsia="Times New Roman" w:cs="Arial"/>
          <w:lang w:eastAsia="en-GB"/>
        </w:rPr>
        <w:t>Si les 30 élèves d'une classe ont tous un total de 10 brossages de dents par semaine</w:t>
      </w:r>
      <w:r>
        <w:rPr>
          <w:rFonts w:eastAsia="Times New Roman" w:cs="Arial"/>
          <w:lang w:eastAsia="en-GB"/>
        </w:rPr>
        <w:t xml:space="preserve"> (5 jours)</w:t>
      </w:r>
      <w:r w:rsidRPr="00F32B74">
        <w:rPr>
          <w:rFonts w:eastAsia="Times New Roman" w:cs="Arial"/>
          <w:lang w:eastAsia="en-GB"/>
        </w:rPr>
        <w:t xml:space="preserve">, le total de la classe sera de 300. Il faudra donc coller 30 gommettes bleues sur le document </w:t>
      </w:r>
      <w:r>
        <w:rPr>
          <w:rFonts w:eastAsia="Times New Roman" w:cs="Arial"/>
          <w:lang w:eastAsia="en-GB"/>
        </w:rPr>
        <w:t>complémentaire élève</w:t>
      </w:r>
      <w:r w:rsidRPr="00F32B74">
        <w:rPr>
          <w:rFonts w:eastAsia="Times New Roman" w:cs="Arial"/>
          <w:lang w:eastAsia="en-GB"/>
        </w:rPr>
        <w:t>.</w:t>
      </w:r>
    </w:p>
    <w:p w14:paraId="587CF0EB" w14:textId="77777777" w:rsidR="00FF23F4" w:rsidRDefault="00FF23F4" w:rsidP="00FF23F4">
      <w:pPr>
        <w:rPr>
          <w:rFonts w:eastAsia="Times New Roman" w:cs="Arial"/>
          <w:lang w:eastAsia="en-GB"/>
        </w:rPr>
      </w:pPr>
    </w:p>
    <w:p w14:paraId="3C556792" w14:textId="77777777" w:rsidR="00FF23F4" w:rsidRPr="00F32B74" w:rsidRDefault="00FF23F4" w:rsidP="00FF23F4">
      <w:pPr>
        <w:pStyle w:val="Paragraphedeliste"/>
        <w:numPr>
          <w:ilvl w:val="0"/>
          <w:numId w:val="6"/>
        </w:numPr>
        <w:rPr>
          <w:rFonts w:eastAsia="Times New Roman" w:cs="Arial"/>
          <w:lang w:eastAsia="en-GB"/>
        </w:rPr>
      </w:pPr>
      <w:r>
        <w:rPr>
          <w:rFonts w:eastAsia="Times New Roman" w:cs="Arial"/>
          <w:lang w:eastAsia="en-GB"/>
        </w:rPr>
        <w:t>Il peut être intéressant de remontrer</w:t>
      </w:r>
      <w:r w:rsidRPr="00F32B74">
        <w:rPr>
          <w:rFonts w:eastAsia="Times New Roman" w:cs="Arial"/>
          <w:lang w:eastAsia="en-GB"/>
        </w:rPr>
        <w:t xml:space="preserve"> </w:t>
      </w:r>
      <w:hyperlink r:id="rId9" w:history="1">
        <w:r w:rsidRPr="00F36107">
          <w:rPr>
            <w:rStyle w:val="Lienhypertexte"/>
            <w:rFonts w:eastAsia="Times New Roman" w:cs="Arial"/>
            <w:lang w:eastAsia="en-GB"/>
          </w:rPr>
          <w:t>la vidéo sur le brossa</w:t>
        </w:r>
        <w:r w:rsidRPr="00F36107">
          <w:rPr>
            <w:rStyle w:val="Lienhypertexte"/>
            <w:rFonts w:eastAsia="Times New Roman" w:cs="Arial"/>
            <w:lang w:eastAsia="en-GB"/>
          </w:rPr>
          <w:t>g</w:t>
        </w:r>
        <w:r w:rsidRPr="00F36107">
          <w:rPr>
            <w:rStyle w:val="Lienhypertexte"/>
            <w:rFonts w:eastAsia="Times New Roman" w:cs="Arial"/>
            <w:lang w:eastAsia="en-GB"/>
          </w:rPr>
          <w:t>e des dents</w:t>
        </w:r>
      </w:hyperlink>
      <w:r w:rsidRPr="00F32B74">
        <w:rPr>
          <w:rFonts w:eastAsia="Times New Roman" w:cs="Arial"/>
          <w:lang w:eastAsia="en-GB"/>
        </w:rPr>
        <w:t>.</w:t>
      </w:r>
    </w:p>
    <w:p w14:paraId="33732A60" w14:textId="77777777" w:rsidR="00FF23F4" w:rsidRPr="00F32B74" w:rsidRDefault="00FF23F4" w:rsidP="00FF23F4">
      <w:pPr>
        <w:pStyle w:val="Paragraphedeliste"/>
        <w:numPr>
          <w:ilvl w:val="0"/>
          <w:numId w:val="6"/>
        </w:numPr>
        <w:tabs>
          <w:tab w:val="left" w:pos="760"/>
        </w:tabs>
        <w:ind w:right="57"/>
        <w:rPr>
          <w:rFonts w:cs="Arial"/>
        </w:rPr>
      </w:pPr>
      <w:r w:rsidRPr="00F32B74">
        <w:rPr>
          <w:rFonts w:cs="Arial"/>
        </w:rPr>
        <w:t>Discutez avec les élèves des différences entre leur hygiène buccale et ce que montre la vidéo, et des changements qu'ils pourraient apporter pour garder des dents saines et éviter les caries. Par exemple, comment peuvent-ils faire pour se rappeler de se laver les dents ?</w:t>
      </w:r>
    </w:p>
    <w:p w14:paraId="642D72A6" w14:textId="77777777" w:rsidR="00FF23F4" w:rsidRPr="00F32B74" w:rsidRDefault="00FF23F4" w:rsidP="00FF23F4">
      <w:pPr>
        <w:ind w:right="-20"/>
        <w:jc w:val="both"/>
        <w:rPr>
          <w:rFonts w:cs="Arial"/>
          <w:b/>
          <w:bCs/>
        </w:rPr>
      </w:pPr>
    </w:p>
    <w:p w14:paraId="3E9438F9" w14:textId="77777777" w:rsidR="00FF23F4" w:rsidRPr="00F32B74" w:rsidRDefault="00FF23F4" w:rsidP="00FF23F4">
      <w:pPr>
        <w:ind w:right="-20"/>
        <w:jc w:val="both"/>
        <w:rPr>
          <w:rFonts w:cs="Arial"/>
        </w:rPr>
      </w:pPr>
      <w:r w:rsidRPr="00F32B74">
        <w:rPr>
          <w:rFonts w:cs="Arial"/>
          <w:b/>
          <w:bCs/>
        </w:rPr>
        <w:t>Message-clés concernant l'hygiène bucco-dentaire</w:t>
      </w:r>
    </w:p>
    <w:p w14:paraId="575A8D29" w14:textId="77777777" w:rsidR="00FF23F4" w:rsidRPr="00F32B74" w:rsidRDefault="00FF23F4" w:rsidP="00FF23F4">
      <w:pPr>
        <w:pStyle w:val="Paragraphedeliste"/>
        <w:numPr>
          <w:ilvl w:val="0"/>
          <w:numId w:val="6"/>
        </w:numPr>
        <w:rPr>
          <w:rFonts w:eastAsia="Times New Roman" w:cs="Arial"/>
          <w:lang w:eastAsia="en-GB"/>
        </w:rPr>
      </w:pPr>
      <w:r w:rsidRPr="00F32B74">
        <w:rPr>
          <w:rFonts w:eastAsia="Times New Roman" w:cs="Arial"/>
          <w:lang w:eastAsia="en-GB"/>
        </w:rPr>
        <w:t xml:space="preserve">Les dents doivent être brossées dès l’apparition des premières dents (entre 6 et 9 mois). </w:t>
      </w:r>
    </w:p>
    <w:p w14:paraId="47E63C87" w14:textId="77777777" w:rsidR="00FF23F4" w:rsidRPr="00F32B74" w:rsidRDefault="00FF23F4" w:rsidP="00FF23F4">
      <w:pPr>
        <w:pStyle w:val="Paragraphedeliste"/>
        <w:numPr>
          <w:ilvl w:val="0"/>
          <w:numId w:val="6"/>
        </w:numPr>
        <w:rPr>
          <w:rFonts w:eastAsia="Times New Roman" w:cs="Arial"/>
          <w:lang w:eastAsia="en-GB"/>
        </w:rPr>
      </w:pPr>
      <w:r w:rsidRPr="00F32B74">
        <w:rPr>
          <w:rFonts w:eastAsia="Times New Roman" w:cs="Arial"/>
          <w:lang w:eastAsia="en-GB"/>
        </w:rPr>
        <w:t>Le brossage des dents doit être fait par un adulte jusqu'aux 7 ans de l'enfant ou quand il sera capable de le faire correctement.</w:t>
      </w:r>
    </w:p>
    <w:p w14:paraId="66ACF0B1" w14:textId="77777777" w:rsidR="00FF23F4" w:rsidRPr="00F32B74" w:rsidRDefault="00FF23F4" w:rsidP="00FF23F4">
      <w:pPr>
        <w:pStyle w:val="Paragraphedeliste"/>
        <w:numPr>
          <w:ilvl w:val="0"/>
          <w:numId w:val="6"/>
        </w:numPr>
        <w:rPr>
          <w:rFonts w:eastAsia="Times New Roman" w:cs="Arial"/>
          <w:lang w:eastAsia="en-GB"/>
        </w:rPr>
      </w:pPr>
      <w:r w:rsidRPr="00F32B74">
        <w:rPr>
          <w:rFonts w:eastAsia="Times New Roman" w:cs="Arial"/>
          <w:lang w:eastAsia="en-GB"/>
        </w:rPr>
        <w:t>Il faut se brosser les dents avec du dentifrice au fluor adapté à l’âge avant d'aller dormir et le matin après le petit-déjeuner, donc 2 fois par jour pendant 2 minutes.</w:t>
      </w:r>
    </w:p>
    <w:p w14:paraId="139A947D" w14:textId="77777777" w:rsidR="00FF23F4" w:rsidRPr="00F32B74" w:rsidRDefault="00FF23F4" w:rsidP="00FF23F4">
      <w:pPr>
        <w:pStyle w:val="Paragraphedeliste"/>
        <w:numPr>
          <w:ilvl w:val="0"/>
          <w:numId w:val="6"/>
        </w:numPr>
        <w:rPr>
          <w:rFonts w:eastAsia="Times New Roman" w:cs="Arial"/>
          <w:lang w:eastAsia="en-GB"/>
        </w:rPr>
      </w:pPr>
      <w:r w:rsidRPr="00F32B74">
        <w:rPr>
          <w:rFonts w:eastAsia="Times New Roman" w:cs="Arial"/>
          <w:lang w:eastAsia="en-GB"/>
        </w:rPr>
        <w:t xml:space="preserve">Après s’être brossé les dents, cracher le dentifrice sans l’avaler. </w:t>
      </w:r>
    </w:p>
    <w:p w14:paraId="2C3F3F40" w14:textId="77777777" w:rsidR="00FF23F4" w:rsidRPr="00F32B74" w:rsidRDefault="00FF23F4" w:rsidP="00FF23F4">
      <w:pPr>
        <w:pStyle w:val="Paragraphedeliste"/>
        <w:numPr>
          <w:ilvl w:val="0"/>
          <w:numId w:val="6"/>
        </w:numPr>
        <w:rPr>
          <w:rFonts w:eastAsia="Times New Roman" w:cs="Arial"/>
          <w:lang w:eastAsia="en-GB"/>
        </w:rPr>
      </w:pPr>
      <w:r w:rsidRPr="00F32B74">
        <w:rPr>
          <w:rFonts w:eastAsia="Times New Roman" w:cs="Arial"/>
          <w:lang w:eastAsia="en-GB"/>
        </w:rPr>
        <w:t>Ne pas rincer la bouche à l’eau directement après le brossage permet de favoriser l’action locale sur les dents du fluor contenu dans le dentifrice.</w:t>
      </w:r>
    </w:p>
    <w:p w14:paraId="116A4ACD" w14:textId="77777777" w:rsidR="00FF23F4" w:rsidRPr="00F32B74" w:rsidRDefault="00FF23F4" w:rsidP="00FF23F4">
      <w:pPr>
        <w:rPr>
          <w:rFonts w:eastAsia="Times New Roman" w:cs="Arial"/>
          <w:lang w:eastAsia="en-GB"/>
        </w:rPr>
      </w:pPr>
      <w:r w:rsidRPr="00F32B74">
        <w:rPr>
          <w:rFonts w:eastAsia="Times New Roman" w:cs="Arial"/>
          <w:lang w:eastAsia="en-GB"/>
        </w:rPr>
        <w:br w:type="page"/>
      </w:r>
    </w:p>
    <w:p w14:paraId="0436E867" w14:textId="35AD6809" w:rsidR="00FF23F4" w:rsidRPr="00FF23F4" w:rsidRDefault="00FF23F4" w:rsidP="00FF23F4">
      <w:pPr>
        <w:rPr>
          <w:rFonts w:eastAsia="Times New Roman" w:cs="Arial"/>
          <w:lang w:eastAsia="en-GB"/>
        </w:rPr>
        <w:sectPr w:rsidR="00FF23F4" w:rsidRPr="00FF23F4" w:rsidSect="00AE3FFA">
          <w:type w:val="continuous"/>
          <w:pgSz w:w="11906" w:h="16838"/>
          <w:pgMar w:top="720" w:right="720" w:bottom="720" w:left="720" w:header="708" w:footer="283" w:gutter="0"/>
          <w:cols w:space="142"/>
          <w:docGrid w:linePitch="360"/>
        </w:sectPr>
      </w:pPr>
    </w:p>
    <w:p w14:paraId="2EF4CBFC" w14:textId="77777777" w:rsidR="00FF23F4" w:rsidRPr="00F32B74" w:rsidRDefault="00FF23F4" w:rsidP="00FF23F4">
      <w:pPr>
        <w:pStyle w:val="Titre1"/>
        <w:rPr>
          <w:b w:val="0"/>
          <w:bCs/>
          <w:color w:val="000000" w:themeColor="text1"/>
        </w:rPr>
      </w:pPr>
      <w:r w:rsidRPr="00F32B74">
        <w:rPr>
          <w:bCs/>
          <w:color w:val="000000" w:themeColor="text1"/>
        </w:rPr>
        <w:lastRenderedPageBreak/>
        <w:t>Hygiène bucco-dentaire</w:t>
      </w:r>
    </w:p>
    <w:p w14:paraId="004248C2" w14:textId="36BC7A0C" w:rsidR="00FF23F4" w:rsidRPr="00F32B74" w:rsidRDefault="00FF23F4" w:rsidP="00FF23F4">
      <w:pPr>
        <w:pStyle w:val="Titre1"/>
        <w:rPr>
          <w:b w:val="0"/>
          <w:bCs/>
          <w:color w:val="000000" w:themeColor="text1"/>
          <w:sz w:val="36"/>
          <w:szCs w:val="36"/>
        </w:rPr>
      </w:pPr>
      <w:r w:rsidRPr="00F32B74">
        <w:rPr>
          <w:bCs/>
          <w:color w:val="000000" w:themeColor="text1"/>
          <w:sz w:val="36"/>
          <w:szCs w:val="36"/>
        </w:rPr>
        <w:t xml:space="preserve">Document complémentaire élèves </w:t>
      </w:r>
    </w:p>
    <w:p w14:paraId="09EDF586" w14:textId="77777777" w:rsidR="00FF23F4" w:rsidRPr="00F32B74" w:rsidRDefault="00FF23F4" w:rsidP="00FF23F4">
      <w:r w:rsidRPr="00F32B74">
        <w:rPr>
          <w:noProof/>
          <w:lang w:eastAsia="fr-FR"/>
        </w:rPr>
        <w:drawing>
          <wp:anchor distT="0" distB="0" distL="114300" distR="114300" simplePos="0" relativeHeight="251665408" behindDoc="1" locked="0" layoutInCell="1" allowOverlap="1" wp14:anchorId="5877DA67" wp14:editId="09027711">
            <wp:simplePos x="0" y="0"/>
            <wp:positionH relativeFrom="column">
              <wp:posOffset>6347460</wp:posOffset>
            </wp:positionH>
            <wp:positionV relativeFrom="paragraph">
              <wp:posOffset>21688</wp:posOffset>
            </wp:positionV>
            <wp:extent cx="692150" cy="717550"/>
            <wp:effectExtent l="0" t="0" r="0" b="6350"/>
            <wp:wrapNone/>
            <wp:docPr id="60" name="Image 60" descr="logo e-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e-Bug"/>
                    <pic:cNvPicPr/>
                  </pic:nvPicPr>
                  <pic:blipFill>
                    <a:blip r:embed="rId10">
                      <a:extLst>
                        <a:ext uri="{28A0092B-C50C-407E-A947-70E740481C1C}">
                          <a14:useLocalDpi xmlns:a14="http://schemas.microsoft.com/office/drawing/2010/main" val="0"/>
                        </a:ext>
                      </a:extLst>
                    </a:blip>
                    <a:stretch>
                      <a:fillRect/>
                    </a:stretch>
                  </pic:blipFill>
                  <pic:spPr>
                    <a:xfrm>
                      <a:off x="0" y="0"/>
                      <a:ext cx="692150" cy="717550"/>
                    </a:xfrm>
                    <a:prstGeom prst="rect">
                      <a:avLst/>
                    </a:prstGeom>
                  </pic:spPr>
                </pic:pic>
              </a:graphicData>
            </a:graphic>
          </wp:anchor>
        </w:drawing>
      </w:r>
    </w:p>
    <w:p w14:paraId="08F0CE41" w14:textId="77777777" w:rsidR="00FF23F4" w:rsidRPr="00F32B74" w:rsidRDefault="00FF23F4" w:rsidP="00FF23F4">
      <w:pPr>
        <w:rPr>
          <w:rFonts w:cs="Arial"/>
        </w:rPr>
      </w:pPr>
      <w:r w:rsidRPr="00F32B74">
        <w:rPr>
          <w:b/>
          <w:bCs/>
          <w:noProof/>
          <w:color w:val="000000" w:themeColor="text1"/>
          <w:sz w:val="36"/>
          <w:szCs w:val="36"/>
          <w:lang w:eastAsia="fr-FR"/>
        </w:rPr>
        <mc:AlternateContent>
          <mc:Choice Requires="wps">
            <w:drawing>
              <wp:anchor distT="0" distB="0" distL="114300" distR="114300" simplePos="0" relativeHeight="251664384" behindDoc="1" locked="0" layoutInCell="1" allowOverlap="1" wp14:anchorId="3E9E6BE4" wp14:editId="5E9DE3D1">
                <wp:simplePos x="0" y="0"/>
                <wp:positionH relativeFrom="column">
                  <wp:posOffset>-237392</wp:posOffset>
                </wp:positionH>
                <wp:positionV relativeFrom="paragraph">
                  <wp:posOffset>199537</wp:posOffset>
                </wp:positionV>
                <wp:extent cx="7066280" cy="738553"/>
                <wp:effectExtent l="19050" t="19050" r="20320" b="23495"/>
                <wp:wrapNone/>
                <wp:docPr id="59" name="Rectangle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66280" cy="738553"/>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EDF8B" id="Rectangle 59" o:spid="_x0000_s1026" alt="&quot;&quot;" style="position:absolute;margin-left:-18.7pt;margin-top:15.7pt;width:556.4pt;height:58.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" filled="f" strokecolor="#0b7b5d" strokeweight="2.25pt"/>
            </w:pict>
          </mc:Fallback>
        </mc:AlternateContent>
      </w:r>
    </w:p>
    <w:p w14:paraId="19255ACA" w14:textId="77777777" w:rsidR="00FF23F4" w:rsidRDefault="00FF23F4" w:rsidP="00FF23F4">
      <w:pPr>
        <w:rPr>
          <w:rFonts w:cs="Arial"/>
          <w:b/>
          <w:bCs/>
        </w:rPr>
      </w:pPr>
    </w:p>
    <w:p w14:paraId="4918B108" w14:textId="77777777" w:rsidR="00FF23F4" w:rsidRPr="00F32B74" w:rsidRDefault="00FF23F4" w:rsidP="00FF23F4">
      <w:pPr>
        <w:rPr>
          <w:rFonts w:cs="Arial"/>
        </w:rPr>
      </w:pPr>
      <w:r>
        <w:rPr>
          <w:rFonts w:cs="Arial"/>
          <w:b/>
          <w:bCs/>
        </w:rPr>
        <w:t>Consigne</w:t>
      </w:r>
      <w:r w:rsidRPr="00F32B74">
        <w:rPr>
          <w:rFonts w:cs="Arial"/>
        </w:rPr>
        <w:t> : Colle une gommette pour représenter chaque fois que 10 brossages des dents ont été compté</w:t>
      </w:r>
      <w:r>
        <w:rPr>
          <w:rFonts w:cs="Arial"/>
        </w:rPr>
        <w:t>s dans ta classe cette semaine.</w:t>
      </w:r>
    </w:p>
    <w:p w14:paraId="534C54F3" w14:textId="77777777" w:rsidR="00FF23F4" w:rsidRDefault="00FF23F4" w:rsidP="00FF23F4">
      <w:pPr>
        <w:rPr>
          <w:rFonts w:cs="Arial"/>
        </w:rPr>
      </w:pPr>
    </w:p>
    <w:p w14:paraId="3263CE56" w14:textId="77777777" w:rsidR="00FF23F4" w:rsidRPr="00F32B74" w:rsidRDefault="00FF23F4" w:rsidP="00FF23F4">
      <w:pPr>
        <w:rPr>
          <w:rFonts w:cs="Arial"/>
        </w:rPr>
      </w:pPr>
    </w:p>
    <w:p w14:paraId="39EF8DD6" w14:textId="77777777" w:rsidR="00FF23F4" w:rsidRPr="00F32B74" w:rsidRDefault="00FF23F4" w:rsidP="00FF23F4">
      <w:pPr>
        <w:rPr>
          <w:rFonts w:cs="Arial"/>
        </w:rPr>
      </w:pPr>
      <w:r w:rsidRPr="00F32B74">
        <w:rPr>
          <w:rFonts w:cs="Arial"/>
          <w:noProof/>
          <w:lang w:eastAsia="fr-FR"/>
        </w:rPr>
        <w:drawing>
          <wp:inline distT="0" distB="0" distL="0" distR="0" wp14:anchorId="6A39A888" wp14:editId="410360EB">
            <wp:extent cx="7067338" cy="4956175"/>
            <wp:effectExtent l="0" t="0" r="0" b="0"/>
            <wp:docPr id="61" name="Image 61" descr="Dessin représentant une bouche qui sour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Dessin représentant une bouche qui sourit"/>
                    <pic:cNvPicPr/>
                  </pic:nvPicPr>
                  <pic:blipFill>
                    <a:blip r:embed="rId11">
                      <a:extLst>
                        <a:ext uri="{28A0092B-C50C-407E-A947-70E740481C1C}">
                          <a14:useLocalDpi xmlns:a14="http://schemas.microsoft.com/office/drawing/2010/main" val="0"/>
                        </a:ext>
                      </a:extLst>
                    </a:blip>
                    <a:stretch>
                      <a:fillRect/>
                    </a:stretch>
                  </pic:blipFill>
                  <pic:spPr>
                    <a:xfrm>
                      <a:off x="0" y="0"/>
                      <a:ext cx="7367546" cy="5166705"/>
                    </a:xfrm>
                    <a:prstGeom prst="rect">
                      <a:avLst/>
                    </a:prstGeom>
                  </pic:spPr>
                </pic:pic>
              </a:graphicData>
            </a:graphic>
          </wp:inline>
        </w:drawing>
      </w:r>
    </w:p>
    <w:p w14:paraId="3621275B" w14:textId="77777777" w:rsidR="00FF23F4" w:rsidRPr="00F32B74" w:rsidRDefault="00FF23F4" w:rsidP="00FF23F4">
      <w:pPr>
        <w:rPr>
          <w:rFonts w:cs="Arial"/>
        </w:rPr>
      </w:pPr>
    </w:p>
    <w:p w14:paraId="30EF9504" w14:textId="77777777" w:rsidR="00FF23F4" w:rsidRPr="00F32B74" w:rsidRDefault="00FF23F4" w:rsidP="00FF23F4">
      <w:pPr>
        <w:rPr>
          <w:rFonts w:cs="Arial"/>
        </w:rPr>
      </w:pPr>
    </w:p>
    <w:p w14:paraId="723494D0" w14:textId="77777777" w:rsidR="00FF23F4" w:rsidRPr="00F32B74" w:rsidRDefault="00FF23F4" w:rsidP="00FF23F4">
      <w:pPr>
        <w:rPr>
          <w:rFonts w:cs="Arial"/>
        </w:rPr>
      </w:pPr>
    </w:p>
    <w:p w14:paraId="663DF203" w14:textId="77777777" w:rsidR="00FF23F4" w:rsidRPr="00F32B74" w:rsidRDefault="00FF23F4" w:rsidP="00FF23F4">
      <w:pPr>
        <w:rPr>
          <w:rFonts w:cs="Arial"/>
        </w:rPr>
      </w:pPr>
    </w:p>
    <w:p w14:paraId="717A4011" w14:textId="77777777" w:rsidR="00FF23F4" w:rsidRPr="00F32B74" w:rsidRDefault="00FF23F4" w:rsidP="00FF23F4">
      <w:pPr>
        <w:rPr>
          <w:rFonts w:cs="Arial"/>
        </w:rPr>
      </w:pPr>
      <w:r w:rsidRPr="00F32B74">
        <w:rPr>
          <w:rFonts w:cs="Arial"/>
          <w:noProof/>
          <w:lang w:eastAsia="fr-FR"/>
        </w:rPr>
        <w:drawing>
          <wp:inline distT="0" distB="0" distL="0" distR="0" wp14:anchorId="39A9E659" wp14:editId="45F6A90B">
            <wp:extent cx="914400" cy="914400"/>
            <wp:effectExtent l="0" t="0" r="0" b="0"/>
            <wp:docPr id="62" name="Graphiqu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inline>
        </w:drawing>
      </w:r>
      <w:r w:rsidRPr="00F32B74">
        <w:rPr>
          <w:rFonts w:cs="Arial"/>
        </w:rPr>
        <w:t>A imprimer sur une feuille A2</w:t>
      </w:r>
    </w:p>
    <w:p w14:paraId="79F8CA5A" w14:textId="77777777" w:rsidR="00FF23F4" w:rsidRPr="00F32B74" w:rsidRDefault="00FF23F4" w:rsidP="00FF23F4">
      <w:pPr>
        <w:rPr>
          <w:rFonts w:cs="Arial"/>
        </w:rPr>
      </w:pPr>
    </w:p>
    <w:p w14:paraId="497E583C" w14:textId="22BFD421" w:rsidR="00FF23F4" w:rsidRDefault="00FF23F4" w:rsidP="00FF23F4">
      <w:pPr>
        <w:rPr>
          <w:lang w:eastAsia="en-GB"/>
        </w:rPr>
      </w:pPr>
    </w:p>
    <w:p w14:paraId="3439B441" w14:textId="24C4F948" w:rsidR="00FF23F4" w:rsidRDefault="00FF23F4" w:rsidP="00FF23F4">
      <w:pPr>
        <w:rPr>
          <w:lang w:eastAsia="en-GB"/>
        </w:rPr>
      </w:pPr>
    </w:p>
    <w:p w14:paraId="339C0690" w14:textId="77777777" w:rsidR="00FF23F4" w:rsidRDefault="00FF23F4" w:rsidP="00FF23F4">
      <w:pPr>
        <w:rPr>
          <w:lang w:eastAsia="en-GB"/>
        </w:rPr>
      </w:pPr>
    </w:p>
    <w:p w14:paraId="0226BE48" w14:textId="77777777" w:rsidR="00FF23F4" w:rsidRPr="00F32B74" w:rsidRDefault="00FF23F4" w:rsidP="00FF23F4">
      <w:pPr>
        <w:pStyle w:val="Titre1"/>
        <w:rPr>
          <w:b w:val="0"/>
          <w:bCs/>
          <w:color w:val="000000" w:themeColor="text1"/>
        </w:rPr>
      </w:pPr>
      <w:r w:rsidRPr="00F32B74">
        <w:rPr>
          <w:bCs/>
          <w:color w:val="000000" w:themeColor="text1"/>
        </w:rPr>
        <w:lastRenderedPageBreak/>
        <w:t>Hygiène bucco-dentaire</w:t>
      </w:r>
    </w:p>
    <w:p w14:paraId="235E7061" w14:textId="12263D8D" w:rsidR="00FF23F4" w:rsidRPr="00F32B74" w:rsidRDefault="00FF23F4" w:rsidP="00FF23F4">
      <w:pPr>
        <w:pStyle w:val="Titre1"/>
        <w:rPr>
          <w:b w:val="0"/>
          <w:bCs/>
          <w:color w:val="000000" w:themeColor="text1"/>
          <w:sz w:val="36"/>
          <w:szCs w:val="36"/>
        </w:rPr>
      </w:pPr>
      <w:r w:rsidRPr="00F32B74">
        <w:rPr>
          <w:bCs/>
          <w:color w:val="000000" w:themeColor="text1"/>
          <w:sz w:val="36"/>
          <w:szCs w:val="36"/>
        </w:rPr>
        <w:t>Journal du brossage des dents</w:t>
      </w:r>
      <w:r w:rsidRPr="00F32B74">
        <w:rPr>
          <w:bCs/>
          <w:color w:val="000000" w:themeColor="text1"/>
          <w:sz w:val="36"/>
          <w:szCs w:val="36"/>
        </w:rPr>
        <w:br/>
        <w:t xml:space="preserve">Document travail élève </w:t>
      </w:r>
    </w:p>
    <w:p w14:paraId="7909F0C2" w14:textId="77777777" w:rsidR="00FF23F4" w:rsidRDefault="00FF23F4" w:rsidP="00FF23F4">
      <w:r w:rsidRPr="00F32B74">
        <w:rPr>
          <w:noProof/>
          <w:lang w:eastAsia="fr-FR"/>
        </w:rPr>
        <w:drawing>
          <wp:anchor distT="0" distB="0" distL="114300" distR="114300" simplePos="0" relativeHeight="251668480" behindDoc="1" locked="0" layoutInCell="1" allowOverlap="1" wp14:anchorId="5A1A5F4B" wp14:editId="40C69D3B">
            <wp:simplePos x="0" y="0"/>
            <wp:positionH relativeFrom="column">
              <wp:posOffset>6242685</wp:posOffset>
            </wp:positionH>
            <wp:positionV relativeFrom="paragraph">
              <wp:posOffset>141351</wp:posOffset>
            </wp:positionV>
            <wp:extent cx="675640" cy="701040"/>
            <wp:effectExtent l="0" t="0" r="0" b="3810"/>
            <wp:wrapNone/>
            <wp:docPr id="962" name="Image 962" descr="logo e-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e-Bug"/>
                    <pic:cNvPicPr/>
                  </pic:nvPicPr>
                  <pic:blipFill>
                    <a:blip r:embed="rId10">
                      <a:extLst>
                        <a:ext uri="{28A0092B-C50C-407E-A947-70E740481C1C}">
                          <a14:useLocalDpi xmlns:a14="http://schemas.microsoft.com/office/drawing/2010/main" val="0"/>
                        </a:ext>
                      </a:extLst>
                    </a:blip>
                    <a:stretch>
                      <a:fillRect/>
                    </a:stretch>
                  </pic:blipFill>
                  <pic:spPr>
                    <a:xfrm>
                      <a:off x="0" y="0"/>
                      <a:ext cx="675640" cy="701040"/>
                    </a:xfrm>
                    <a:prstGeom prst="rect">
                      <a:avLst/>
                    </a:prstGeom>
                  </pic:spPr>
                </pic:pic>
              </a:graphicData>
            </a:graphic>
          </wp:anchor>
        </w:drawing>
      </w:r>
    </w:p>
    <w:p w14:paraId="0D664A2D" w14:textId="77777777" w:rsidR="00FF23F4" w:rsidRPr="00F32B74" w:rsidRDefault="00FF23F4" w:rsidP="00FF23F4"/>
    <w:p w14:paraId="28385207" w14:textId="77777777" w:rsidR="00FF23F4" w:rsidRDefault="00FF23F4" w:rsidP="00FF23F4">
      <w:pPr>
        <w:rPr>
          <w:rFonts w:cs="Arial"/>
          <w:b/>
          <w:bCs/>
        </w:rPr>
      </w:pPr>
      <w:r w:rsidRPr="00F32B74">
        <w:rPr>
          <w:noProof/>
          <w:lang w:eastAsia="fr-FR"/>
        </w:rPr>
        <mc:AlternateContent>
          <mc:Choice Requires="wps">
            <w:drawing>
              <wp:anchor distT="0" distB="0" distL="114300" distR="114300" simplePos="0" relativeHeight="251667456" behindDoc="1" locked="0" layoutInCell="1" allowOverlap="1" wp14:anchorId="1E8ACA3C" wp14:editId="4D7D258E">
                <wp:simplePos x="0" y="0"/>
                <wp:positionH relativeFrom="margin">
                  <wp:align>center</wp:align>
                </wp:positionH>
                <wp:positionV relativeFrom="paragraph">
                  <wp:posOffset>91186</wp:posOffset>
                </wp:positionV>
                <wp:extent cx="7024321" cy="518746"/>
                <wp:effectExtent l="19050" t="19050" r="24765" b="15240"/>
                <wp:wrapNone/>
                <wp:docPr id="961" name="Rectangle 9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24321" cy="518746"/>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E5F78" id="Rectangle 961" o:spid="_x0000_s1026" alt="&quot;&quot;" style="position:absolute;margin-left:0;margin-top:7.2pt;width:553.1pt;height:40.85pt;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" filled="f" strokecolor="#0b7b5d" strokeweight="2.25pt">
                <w10:wrap anchorx="margin"/>
              </v:rect>
            </w:pict>
          </mc:Fallback>
        </mc:AlternateContent>
      </w:r>
    </w:p>
    <w:p w14:paraId="13AF9A6E" w14:textId="77777777" w:rsidR="00FF23F4" w:rsidRPr="00F32B74" w:rsidRDefault="00FF23F4" w:rsidP="00FF23F4">
      <w:pPr>
        <w:rPr>
          <w:rFonts w:cs="Arial"/>
        </w:rPr>
      </w:pPr>
      <w:r>
        <w:rPr>
          <w:rFonts w:cs="Arial"/>
          <w:b/>
          <w:bCs/>
        </w:rPr>
        <w:t>Consigne</w:t>
      </w:r>
      <w:r w:rsidRPr="00F32B74">
        <w:rPr>
          <w:rFonts w:cs="Arial"/>
        </w:rPr>
        <w:t> :</w:t>
      </w:r>
      <w:r>
        <w:rPr>
          <w:rFonts w:cs="Arial"/>
        </w:rPr>
        <w:t xml:space="preserve"> Note une croix pour chaque brossage réalisé, pendant 7 jours.</w:t>
      </w:r>
    </w:p>
    <w:p w14:paraId="52C4372A" w14:textId="77777777" w:rsidR="00FF23F4" w:rsidRDefault="00FF23F4" w:rsidP="00FF23F4">
      <w:pPr>
        <w:rPr>
          <w:rFonts w:cs="Arial"/>
        </w:rPr>
      </w:pPr>
    </w:p>
    <w:p w14:paraId="4C8531DB" w14:textId="77777777" w:rsidR="00FF23F4" w:rsidRDefault="00FF23F4" w:rsidP="00FF23F4">
      <w:pPr>
        <w:rPr>
          <w:rFonts w:cs="Arial"/>
        </w:rPr>
      </w:pPr>
    </w:p>
    <w:p w14:paraId="2CD6721B" w14:textId="77777777" w:rsidR="00FF23F4" w:rsidRDefault="00FF23F4" w:rsidP="00FF23F4">
      <w:pPr>
        <w:rPr>
          <w:rFonts w:cs="Arial"/>
        </w:rPr>
      </w:pPr>
    </w:p>
    <w:p w14:paraId="39E43D97" w14:textId="77777777" w:rsidR="00FF23F4" w:rsidRDefault="00FF23F4" w:rsidP="00FF23F4">
      <w:pPr>
        <w:rPr>
          <w:rFonts w:cs="Arial"/>
        </w:rPr>
      </w:pPr>
    </w:p>
    <w:p w14:paraId="041BA426" w14:textId="77777777" w:rsidR="00FF23F4" w:rsidRDefault="00FF23F4" w:rsidP="00FF23F4">
      <w:pPr>
        <w:rPr>
          <w:rFonts w:cs="Arial"/>
        </w:rPr>
      </w:pPr>
    </w:p>
    <w:p w14:paraId="3374F490" w14:textId="77777777" w:rsidR="00FF23F4" w:rsidRPr="00F32B74" w:rsidRDefault="00FF23F4" w:rsidP="00FF23F4">
      <w:pPr>
        <w:rPr>
          <w:rFonts w:cs="Arial"/>
        </w:rPr>
      </w:pPr>
    </w:p>
    <w:p w14:paraId="28D6F8FA" w14:textId="77777777" w:rsidR="00FF23F4" w:rsidRPr="00F32B74" w:rsidRDefault="00FF23F4" w:rsidP="00FF23F4">
      <w:pPr>
        <w:rPr>
          <w:rFonts w:cs="Arial"/>
        </w:rPr>
      </w:pPr>
      <w:r>
        <w:rPr>
          <w:rFonts w:cs="Arial"/>
          <w:noProof/>
          <w:lang w:eastAsia="fr-FR"/>
        </w:rPr>
        <w:drawing>
          <wp:anchor distT="0" distB="0" distL="114300" distR="114300" simplePos="0" relativeHeight="251669504" behindDoc="0" locked="0" layoutInCell="1" allowOverlap="1" wp14:anchorId="5516968C" wp14:editId="5E9A4A28">
            <wp:simplePos x="0" y="0"/>
            <wp:positionH relativeFrom="column">
              <wp:posOffset>4677215</wp:posOffset>
            </wp:positionH>
            <wp:positionV relativeFrom="paragraph">
              <wp:posOffset>1632438</wp:posOffset>
            </wp:positionV>
            <wp:extent cx="1934210" cy="1934210"/>
            <wp:effectExtent l="0" t="0" r="8890" b="0"/>
            <wp:wrapNone/>
            <wp:docPr id="973" name="Image 973" descr="image d'une brosse à 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 name="brosse à dents et dentifrice.png"/>
                    <pic:cNvPicPr/>
                  </pic:nvPicPr>
                  <pic:blipFill>
                    <a:blip r:embed="rId14">
                      <a:extLst>
                        <a:ext uri="{28A0092B-C50C-407E-A947-70E740481C1C}">
                          <a14:useLocalDpi xmlns:a14="http://schemas.microsoft.com/office/drawing/2010/main" val="0"/>
                        </a:ext>
                      </a:extLst>
                    </a:blip>
                    <a:stretch>
                      <a:fillRect/>
                    </a:stretch>
                  </pic:blipFill>
                  <pic:spPr>
                    <a:xfrm>
                      <a:off x="0" y="0"/>
                      <a:ext cx="1934210" cy="1934210"/>
                    </a:xfrm>
                    <a:prstGeom prst="rect">
                      <a:avLst/>
                    </a:prstGeom>
                  </pic:spPr>
                </pic:pic>
              </a:graphicData>
            </a:graphic>
          </wp:anchor>
        </w:drawing>
      </w:r>
      <w:r>
        <w:rPr>
          <w:rFonts w:cs="Arial"/>
          <w:noProof/>
          <w:lang w:eastAsia="fr-FR"/>
        </w:rPr>
        <w:drawing>
          <wp:inline distT="0" distB="0" distL="0" distR="0" wp14:anchorId="601BBD71" wp14:editId="233F7AE2">
            <wp:extent cx="6835242" cy="2242038"/>
            <wp:effectExtent l="0" t="0" r="3810" b="6350"/>
            <wp:docPr id="138" name="Image 138" descr="tableau du journal des lavage des dents à rempli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apture d’écran 2023-09-27 142220.jpg"/>
                    <pic:cNvPicPr/>
                  </pic:nvPicPr>
                  <pic:blipFill>
                    <a:blip r:embed="rId15">
                      <a:extLst>
                        <a:ext uri="{28A0092B-C50C-407E-A947-70E740481C1C}">
                          <a14:useLocalDpi xmlns:a14="http://schemas.microsoft.com/office/drawing/2010/main" val="0"/>
                        </a:ext>
                      </a:extLst>
                    </a:blip>
                    <a:stretch>
                      <a:fillRect/>
                    </a:stretch>
                  </pic:blipFill>
                  <pic:spPr>
                    <a:xfrm>
                      <a:off x="0" y="0"/>
                      <a:ext cx="6870370" cy="2253561"/>
                    </a:xfrm>
                    <a:prstGeom prst="rect">
                      <a:avLst/>
                    </a:prstGeom>
                  </pic:spPr>
                </pic:pic>
              </a:graphicData>
            </a:graphic>
          </wp:inline>
        </w:drawing>
      </w:r>
    </w:p>
    <w:p w14:paraId="75751579" w14:textId="77777777" w:rsidR="00AD50F9" w:rsidRDefault="00AD50F9"/>
    <w:sectPr w:rsidR="00AD50F9" w:rsidSect="00FF23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0D59"/>
    <w:multiLevelType w:val="hybridMultilevel"/>
    <w:tmpl w:val="8690A22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1E40368F"/>
    <w:multiLevelType w:val="hybridMultilevel"/>
    <w:tmpl w:val="A30697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E81B14"/>
    <w:multiLevelType w:val="hybridMultilevel"/>
    <w:tmpl w:val="46C42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9D5314"/>
    <w:multiLevelType w:val="hybridMultilevel"/>
    <w:tmpl w:val="EBBE71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03A1191"/>
    <w:multiLevelType w:val="hybridMultilevel"/>
    <w:tmpl w:val="158603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6A287E"/>
    <w:multiLevelType w:val="hybridMultilevel"/>
    <w:tmpl w:val="25EC3D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186EBF"/>
    <w:multiLevelType w:val="hybridMultilevel"/>
    <w:tmpl w:val="FCD899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AE731F4"/>
    <w:multiLevelType w:val="hybridMultilevel"/>
    <w:tmpl w:val="51FEF8EA"/>
    <w:lvl w:ilvl="0" w:tplc="C16AAB20">
      <w:start w:val="1"/>
      <w:numFmt w:val="bullet"/>
      <w:lvlText w:val=""/>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6"/>
  </w:num>
  <w:num w:numId="4">
    <w:abstractNumId w:val="1"/>
  </w:num>
  <w:num w:numId="5">
    <w:abstractNumId w:val="4"/>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3F4"/>
    <w:rsid w:val="00AD50F9"/>
    <w:rsid w:val="00F90FC0"/>
    <w:rsid w:val="00FF23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B62FB"/>
  <w15:chartTrackingRefBased/>
  <w15:docId w15:val="{18A8D96A-141E-4687-B879-E6D93BE1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3F4"/>
    <w:pPr>
      <w:spacing w:after="0" w:line="276" w:lineRule="auto"/>
    </w:pPr>
    <w:rPr>
      <w:rFonts w:ascii="Arial" w:hAnsi="Arial"/>
      <w:sz w:val="24"/>
      <w:szCs w:val="24"/>
    </w:rPr>
  </w:style>
  <w:style w:type="paragraph" w:styleId="Titre1">
    <w:name w:val="heading 1"/>
    <w:basedOn w:val="Normal"/>
    <w:next w:val="Normal"/>
    <w:link w:val="Titre1Car"/>
    <w:uiPriority w:val="9"/>
    <w:qFormat/>
    <w:rsid w:val="00FF23F4"/>
    <w:pPr>
      <w:jc w:val="center"/>
      <w:outlineLvl w:val="0"/>
    </w:pPr>
    <w:rPr>
      <w:rFonts w:cs="Arial"/>
      <w:b/>
      <w:sz w:val="44"/>
      <w:szCs w:val="44"/>
    </w:rPr>
  </w:style>
  <w:style w:type="paragraph" w:styleId="Titre2">
    <w:name w:val="heading 2"/>
    <w:basedOn w:val="Normal"/>
    <w:next w:val="Normal"/>
    <w:link w:val="Titre2Car"/>
    <w:uiPriority w:val="9"/>
    <w:unhideWhenUsed/>
    <w:qFormat/>
    <w:rsid w:val="00FF23F4"/>
    <w:pPr>
      <w:outlineLvl w:val="1"/>
    </w:pPr>
    <w:rPr>
      <w:rFonts w:eastAsia="Times New Roman" w:cs="Arial"/>
      <w:b/>
      <w:sz w:val="28"/>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F23F4"/>
    <w:rPr>
      <w:rFonts w:ascii="Arial" w:hAnsi="Arial" w:cs="Arial"/>
      <w:b/>
      <w:sz w:val="44"/>
      <w:szCs w:val="44"/>
    </w:rPr>
  </w:style>
  <w:style w:type="character" w:customStyle="1" w:styleId="Titre2Car">
    <w:name w:val="Titre 2 Car"/>
    <w:basedOn w:val="Policepardfaut"/>
    <w:link w:val="Titre2"/>
    <w:uiPriority w:val="9"/>
    <w:rsid w:val="00FF23F4"/>
    <w:rPr>
      <w:rFonts w:ascii="Arial" w:eastAsia="Times New Roman" w:hAnsi="Arial" w:cs="Arial"/>
      <w:b/>
      <w:sz w:val="28"/>
      <w:szCs w:val="24"/>
      <w:lang w:eastAsia="en-GB"/>
    </w:rPr>
  </w:style>
  <w:style w:type="paragraph" w:styleId="Paragraphedeliste">
    <w:name w:val="List Paragraph"/>
    <w:basedOn w:val="Normal"/>
    <w:uiPriority w:val="34"/>
    <w:qFormat/>
    <w:rsid w:val="00FF23F4"/>
    <w:pPr>
      <w:ind w:left="720"/>
      <w:contextualSpacing/>
    </w:pPr>
  </w:style>
  <w:style w:type="character" w:styleId="Lienhypertexte">
    <w:name w:val="Hyperlink"/>
    <w:basedOn w:val="Policepardfaut"/>
    <w:uiPriority w:val="99"/>
    <w:unhideWhenUsed/>
    <w:rsid w:val="00FF23F4"/>
    <w:rPr>
      <w:color w:val="0563C1" w:themeColor="hyperlink"/>
      <w:u w:val="single"/>
    </w:rPr>
  </w:style>
  <w:style w:type="character" w:styleId="Lienhypertextesuivivisit">
    <w:name w:val="FollowedHyperlink"/>
    <w:basedOn w:val="Policepardfaut"/>
    <w:uiPriority w:val="99"/>
    <w:semiHidden/>
    <w:unhideWhenUsed/>
    <w:rsid w:val="00FF23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svg"/><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spdFjMfWakk" TargetMode="External"/><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image" Target="media/image9.jp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youtube.com/watch?v=spdFjMfWakk" TargetMode="External"/><Relationship Id="rId14"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519</Words>
  <Characters>2860</Characters>
  <Application>Microsoft Office Word</Application>
  <DocSecurity>0</DocSecurity>
  <Lines>23</Lines>
  <Paragraphs>6</Paragraphs>
  <ScaleCrop>false</ScaleCrop>
  <Company>CHU de Nice</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2</cp:revision>
  <dcterms:created xsi:type="dcterms:W3CDTF">2026-01-15T14:58:00Z</dcterms:created>
  <dcterms:modified xsi:type="dcterms:W3CDTF">2026-01-15T15:08:00Z</dcterms:modified>
</cp:coreProperties>
</file>