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21492" w14:textId="0A3AD924" w:rsidR="00351909" w:rsidRPr="00C76651" w:rsidRDefault="00A74382" w:rsidP="00232DBB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8E72CF">
        <w:rPr>
          <w:rFonts w:ascii="Arial" w:eastAsia="Calibri" w:hAnsi="Arial" w:cs="Arial"/>
          <w:bCs/>
          <w:noProof/>
          <w:sz w:val="36"/>
          <w:szCs w:val="36"/>
        </w:rPr>
        <w:drawing>
          <wp:anchor distT="0" distB="0" distL="114300" distR="114300" simplePos="0" relativeHeight="251682816" behindDoc="1" locked="0" layoutInCell="1" allowOverlap="1" wp14:anchorId="304F881D" wp14:editId="366A1816">
            <wp:simplePos x="0" y="0"/>
            <wp:positionH relativeFrom="margin">
              <wp:align>center</wp:align>
            </wp:positionH>
            <wp:positionV relativeFrom="paragraph">
              <wp:posOffset>704850</wp:posOffset>
            </wp:positionV>
            <wp:extent cx="752475" cy="781050"/>
            <wp:effectExtent l="0" t="0" r="9525" b="0"/>
            <wp:wrapNone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Fiche info – </w:t>
      </w:r>
      <w:r w:rsidR="00B573E8">
        <w:rPr>
          <w:rFonts w:ascii="Arial" w:hAnsi="Arial" w:cs="Arial"/>
          <w:b/>
          <w:bCs/>
          <w:color w:val="000000" w:themeColor="text1"/>
          <w:sz w:val="44"/>
          <w:szCs w:val="44"/>
        </w:rPr>
        <w:t>I</w:t>
      </w:r>
      <w:r w:rsidR="00F22781">
        <w:rPr>
          <w:rFonts w:ascii="Arial" w:hAnsi="Arial" w:cs="Arial"/>
          <w:b/>
          <w:bCs/>
          <w:color w:val="000000" w:themeColor="text1"/>
          <w:sz w:val="44"/>
          <w:szCs w:val="44"/>
        </w:rPr>
        <w:t>nfections tropicales</w:t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br/>
      </w:r>
      <w:r w:rsidR="00351909" w:rsidRPr="00C76651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C’est quoi </w:t>
      </w:r>
      <w:r w:rsidR="00DA2C30" w:rsidRPr="00C76651">
        <w:rPr>
          <w:rFonts w:ascii="Arial" w:hAnsi="Arial" w:cs="Arial"/>
          <w:b/>
          <w:bCs/>
          <w:color w:val="000000" w:themeColor="text1"/>
          <w:sz w:val="36"/>
          <w:szCs w:val="36"/>
        </w:rPr>
        <w:t>Ébola</w:t>
      </w:r>
      <w:r w:rsidR="00351909" w:rsidRPr="00C76651">
        <w:rPr>
          <w:rFonts w:ascii="Arial" w:hAnsi="Arial" w:cs="Arial"/>
          <w:b/>
          <w:bCs/>
          <w:color w:val="000000" w:themeColor="text1"/>
          <w:sz w:val="36"/>
          <w:szCs w:val="36"/>
        </w:rPr>
        <w:t> ?</w:t>
      </w:r>
    </w:p>
    <w:p w14:paraId="7B2E0FDA" w14:textId="31C268CA" w:rsidR="004B2322" w:rsidRPr="005E6255" w:rsidRDefault="004012AE" w:rsidP="00C76651">
      <w:pPr>
        <w:keepNext/>
        <w:keepLines/>
        <w:spacing w:before="240" w:line="276" w:lineRule="auto"/>
        <w:outlineLvl w:val="0"/>
        <w:rPr>
          <w:rFonts w:eastAsiaTheme="majorEastAsia" w:cs="Arial"/>
          <w:b/>
          <w:color w:val="000000" w:themeColor="text1"/>
          <w:sz w:val="44"/>
          <w:szCs w:val="32"/>
        </w:rPr>
        <w:sectPr w:rsidR="004B2322" w:rsidRPr="005E6255" w:rsidSect="0035190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 w:rsidRPr="0051290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CA20E8D" wp14:editId="208605F3">
                <wp:simplePos x="0" y="0"/>
                <wp:positionH relativeFrom="margin">
                  <wp:align>center</wp:align>
                </wp:positionH>
                <wp:positionV relativeFrom="paragraph">
                  <wp:posOffset>358775</wp:posOffset>
                </wp:positionV>
                <wp:extent cx="6995160" cy="8972550"/>
                <wp:effectExtent l="19050" t="19050" r="15240" b="19050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160" cy="8972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4FBA3" id="Rectangle 9" o:spid="_x0000_s1026" style="position:absolute;margin-left:0;margin-top:28.25pt;width:550.8pt;height:706.5pt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" filled="f" strokecolor="#00b050" strokeweight="2.25pt">
                <w10:wrap anchorx="margin"/>
              </v:rect>
            </w:pict>
          </mc:Fallback>
        </mc:AlternateContent>
      </w:r>
    </w:p>
    <w:p w14:paraId="7EE37522" w14:textId="77777777" w:rsidR="00A74382" w:rsidRDefault="00A74382" w:rsidP="00A74382">
      <w:pPr>
        <w:spacing w:line="259" w:lineRule="auto"/>
        <w:jc w:val="both"/>
        <w:rPr>
          <w:rFonts w:ascii="Arial" w:eastAsiaTheme="minorHAnsi" w:hAnsi="Arial" w:cs="Arial"/>
          <w:bCs/>
        </w:rPr>
      </w:pPr>
    </w:p>
    <w:p w14:paraId="2F528EF5" w14:textId="289DB0BF" w:rsidR="00A74382" w:rsidRDefault="00A74382" w:rsidP="00A74382">
      <w:pPr>
        <w:spacing w:line="259" w:lineRule="auto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Ebola est</w:t>
      </w:r>
      <w:r>
        <w:rPr>
          <w:rFonts w:ascii="Arial" w:eastAsiaTheme="minorHAnsi" w:hAnsi="Arial" w:cs="Arial"/>
          <w:bCs/>
        </w:rPr>
        <w:t xml:space="preserve"> une infection</w:t>
      </w:r>
      <w:r>
        <w:rPr>
          <w:rFonts w:ascii="Arial" w:eastAsiaTheme="minorHAnsi" w:hAnsi="Arial" w:cs="Arial"/>
          <w:bCs/>
        </w:rPr>
        <w:t xml:space="preserve"> rare mais grave et souvent </w:t>
      </w:r>
      <w:r>
        <w:rPr>
          <w:rFonts w:ascii="Arial" w:eastAsiaTheme="minorHAnsi" w:hAnsi="Arial" w:cs="Arial"/>
          <w:bCs/>
        </w:rPr>
        <w:t>mortelle</w:t>
      </w:r>
      <w:r>
        <w:rPr>
          <w:rFonts w:ascii="Arial" w:eastAsiaTheme="minorHAnsi" w:hAnsi="Arial" w:cs="Arial"/>
          <w:bCs/>
        </w:rPr>
        <w:t xml:space="preserve">. </w:t>
      </w:r>
      <w:r>
        <w:rPr>
          <w:rFonts w:ascii="Arial" w:eastAsiaTheme="minorHAnsi" w:hAnsi="Arial" w:cs="Arial"/>
          <w:bCs/>
        </w:rPr>
        <w:t>Ce</w:t>
      </w:r>
      <w:r w:rsidRPr="00DA2C30">
        <w:rPr>
          <w:rFonts w:ascii="Arial" w:eastAsiaTheme="minorHAnsi" w:hAnsi="Arial" w:cs="Arial"/>
          <w:bCs/>
        </w:rPr>
        <w:t xml:space="preserve"> virus a été</w:t>
      </w:r>
      <w:r>
        <w:rPr>
          <w:rFonts w:ascii="Arial" w:eastAsiaTheme="minorHAnsi" w:hAnsi="Arial" w:cs="Arial"/>
          <w:bCs/>
        </w:rPr>
        <w:t xml:space="preserve"> découvert en 1976</w:t>
      </w:r>
      <w:r>
        <w:rPr>
          <w:rFonts w:ascii="Arial" w:eastAsiaTheme="minorHAnsi" w:hAnsi="Arial" w:cs="Arial"/>
          <w:bCs/>
        </w:rPr>
        <w:t xml:space="preserve"> </w:t>
      </w:r>
      <w:r w:rsidRPr="00DA2C30">
        <w:rPr>
          <w:rFonts w:ascii="Arial" w:eastAsiaTheme="minorHAnsi" w:hAnsi="Arial" w:cs="Arial"/>
          <w:bCs/>
        </w:rPr>
        <w:t xml:space="preserve">dans les forêts tropicales Africaines, chez des chauves-souris </w:t>
      </w:r>
      <w:r>
        <w:rPr>
          <w:rFonts w:ascii="Arial" w:eastAsiaTheme="minorHAnsi" w:hAnsi="Arial" w:cs="Arial"/>
          <w:bCs/>
        </w:rPr>
        <w:t>porteuses du virus mais non malades et</w:t>
      </w:r>
      <w:r w:rsidRPr="00DA2C30">
        <w:rPr>
          <w:rFonts w:ascii="Arial" w:eastAsiaTheme="minorHAnsi" w:hAnsi="Arial" w:cs="Arial"/>
          <w:bCs/>
        </w:rPr>
        <w:t xml:space="preserve"> qui peuvent infecter des primates : singes, gorilles, chimpanzés, qui peuvent </w:t>
      </w:r>
      <w:r>
        <w:rPr>
          <w:rFonts w:ascii="Arial" w:eastAsiaTheme="minorHAnsi" w:hAnsi="Arial" w:cs="Arial"/>
          <w:bCs/>
        </w:rPr>
        <w:t xml:space="preserve">ensuite </w:t>
      </w:r>
      <w:r w:rsidRPr="00DA2C30">
        <w:rPr>
          <w:rFonts w:ascii="Arial" w:eastAsiaTheme="minorHAnsi" w:hAnsi="Arial" w:cs="Arial"/>
          <w:bCs/>
        </w:rPr>
        <w:t>transmettre à leur tour l’infection à l’humain. </w:t>
      </w:r>
    </w:p>
    <w:p w14:paraId="2EBCBD55" w14:textId="449247CF" w:rsidR="00DA2C30" w:rsidRDefault="00DA2C30" w:rsidP="00BD756E">
      <w:pPr>
        <w:pStyle w:val="Titre2"/>
      </w:pPr>
    </w:p>
    <w:p w14:paraId="0C380482" w14:textId="77777777" w:rsidR="009A0D35" w:rsidRDefault="009A0D35" w:rsidP="00BD756E">
      <w:pPr>
        <w:spacing w:line="276" w:lineRule="auto"/>
        <w:sectPr w:rsidR="009A0D35" w:rsidSect="004B23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A0373BC" w14:textId="48F5E58B" w:rsidR="00DA2C30" w:rsidRDefault="00DA2C30" w:rsidP="00702216">
      <w:pPr>
        <w:spacing w:line="276" w:lineRule="auto"/>
        <w:jc w:val="both"/>
        <w:rPr>
          <w:rFonts w:ascii="Arial" w:eastAsiaTheme="minorHAnsi" w:hAnsi="Arial" w:cstheme="minorBidi"/>
        </w:rPr>
      </w:pPr>
      <w:r w:rsidRPr="00DA2C30">
        <w:rPr>
          <w:rFonts w:ascii="Arial" w:eastAsiaTheme="minorHAnsi" w:hAnsi="Arial" w:cstheme="minorBidi"/>
        </w:rPr>
        <w:t xml:space="preserve">Les premiers </w:t>
      </w:r>
      <w:r w:rsidR="00A74382">
        <w:rPr>
          <w:rFonts w:ascii="Arial" w:eastAsiaTheme="minorHAnsi" w:hAnsi="Arial" w:cstheme="minorBidi"/>
        </w:rPr>
        <w:t>symptômes peuvent</w:t>
      </w:r>
      <w:r w:rsidR="00C76651">
        <w:rPr>
          <w:rFonts w:ascii="Arial" w:eastAsiaTheme="minorHAnsi" w:hAnsi="Arial" w:cstheme="minorBidi"/>
        </w:rPr>
        <w:t xml:space="preserve"> ressembler à ceux de la grippe</w:t>
      </w:r>
      <w:r w:rsidR="00A74382">
        <w:rPr>
          <w:rFonts w:ascii="Arial" w:eastAsiaTheme="minorHAnsi" w:hAnsi="Arial" w:cstheme="minorBidi"/>
        </w:rPr>
        <w:t xml:space="preserve"> : fièvre</w:t>
      </w:r>
      <w:r w:rsidRPr="00DA2C30">
        <w:rPr>
          <w:rFonts w:ascii="Arial" w:eastAsiaTheme="minorHAnsi" w:hAnsi="Arial" w:cstheme="minorBidi"/>
        </w:rPr>
        <w:t xml:space="preserve">, fatigue, </w:t>
      </w:r>
      <w:r w:rsidR="00C76651">
        <w:rPr>
          <w:rFonts w:ascii="Arial" w:eastAsiaTheme="minorHAnsi" w:hAnsi="Arial" w:cstheme="minorBidi"/>
        </w:rPr>
        <w:t xml:space="preserve">douleurs musculaires, </w:t>
      </w:r>
      <w:r w:rsidRPr="00DA2C30">
        <w:rPr>
          <w:rFonts w:ascii="Arial" w:eastAsiaTheme="minorHAnsi" w:hAnsi="Arial" w:cstheme="minorBidi"/>
        </w:rPr>
        <w:t xml:space="preserve">maux de tête et mal à la gorge. Puis </w:t>
      </w:r>
      <w:r w:rsidR="00C76651">
        <w:rPr>
          <w:rFonts w:ascii="Arial" w:eastAsiaTheme="minorHAnsi" w:hAnsi="Arial" w:cstheme="minorBidi"/>
        </w:rPr>
        <w:t>apparaissent</w:t>
      </w:r>
      <w:r w:rsidRPr="00DA2C30">
        <w:rPr>
          <w:rFonts w:ascii="Arial" w:eastAsiaTheme="minorHAnsi" w:hAnsi="Arial" w:cstheme="minorBidi"/>
        </w:rPr>
        <w:t xml:space="preserve"> des vomissements, de la diarrhée, une éruption cutanée, des douleurs abdominales et, par la suite, des </w:t>
      </w:r>
      <w:r w:rsidR="00A74382">
        <w:rPr>
          <w:rFonts w:ascii="Arial" w:eastAsiaTheme="minorHAnsi" w:hAnsi="Arial" w:cstheme="minorBidi"/>
        </w:rPr>
        <w:t>symptômes plus graves</w:t>
      </w:r>
      <w:r w:rsidRPr="00DA2C30">
        <w:rPr>
          <w:rFonts w:ascii="Arial" w:eastAsiaTheme="minorHAnsi" w:hAnsi="Arial" w:cstheme="minorBidi"/>
        </w:rPr>
        <w:t xml:space="preserve"> et dans certains cas, des hémorragies (par ex. saignements des gencives, sang dans les selles).</w:t>
      </w:r>
    </w:p>
    <w:p w14:paraId="1C73D692" w14:textId="22FB670C" w:rsidR="00A74382" w:rsidRDefault="00A74382" w:rsidP="00702216">
      <w:pPr>
        <w:spacing w:line="276" w:lineRule="auto"/>
        <w:jc w:val="both"/>
        <w:rPr>
          <w:rFonts w:ascii="Arial" w:eastAsiaTheme="minorHAnsi" w:hAnsi="Arial" w:cstheme="minorBidi"/>
        </w:rPr>
      </w:pPr>
    </w:p>
    <w:p w14:paraId="70BC8783" w14:textId="77777777" w:rsidR="00A74382" w:rsidRDefault="00A74382" w:rsidP="00A74382">
      <w:pPr>
        <w:spacing w:line="276" w:lineRule="auto"/>
        <w:jc w:val="both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 xml:space="preserve">Les personnes malades sont hospitalisées. </w:t>
      </w:r>
      <w:r w:rsidRPr="004D7FDB">
        <w:rPr>
          <w:rFonts w:ascii="Arial" w:eastAsiaTheme="minorHAnsi" w:hAnsi="Arial" w:cstheme="minorBidi"/>
          <w:lang w:eastAsia="en-US"/>
        </w:rPr>
        <w:t xml:space="preserve">Il existe des traitements </w:t>
      </w:r>
      <w:r>
        <w:rPr>
          <w:rFonts w:ascii="Arial" w:eastAsiaTheme="minorHAnsi" w:hAnsi="Arial" w:cstheme="minorBidi"/>
          <w:lang w:eastAsia="en-US"/>
        </w:rPr>
        <w:t>et des vaccins pour certains types de virus mais pas pour tous. Les chercheurs travaillent sur le développement d’autres médicaments.</w:t>
      </w:r>
    </w:p>
    <w:p w14:paraId="21AD0031" w14:textId="026ECA8A" w:rsidR="00A74382" w:rsidRDefault="00A74382" w:rsidP="00A74382">
      <w:pPr>
        <w:spacing w:line="276" w:lineRule="auto"/>
        <w:jc w:val="both"/>
        <w:rPr>
          <w:rFonts w:ascii="Arial" w:eastAsiaTheme="minorHAnsi" w:hAnsi="Arial" w:cstheme="minorBidi"/>
        </w:rPr>
      </w:pPr>
      <w:r w:rsidRPr="00DA2C30">
        <w:rPr>
          <w:rFonts w:ascii="Arial" w:eastAsiaTheme="minorHAnsi" w:hAnsi="Arial" w:cstheme="minorBidi"/>
        </w:rPr>
        <w:t xml:space="preserve"> </w:t>
      </w:r>
    </w:p>
    <w:p w14:paraId="5472CD3A" w14:textId="3B8EF49B" w:rsidR="00A74382" w:rsidRPr="004D7FDB" w:rsidRDefault="00A74382" w:rsidP="00A74382">
      <w:pPr>
        <w:spacing w:line="276" w:lineRule="auto"/>
        <w:jc w:val="both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>Pour se protéger, il est important de n</w:t>
      </w:r>
      <w:r w:rsidRPr="004D7FDB">
        <w:rPr>
          <w:rFonts w:ascii="Arial" w:eastAsiaTheme="minorHAnsi" w:hAnsi="Arial" w:cstheme="minorBidi"/>
          <w:lang w:eastAsia="en-US"/>
        </w:rPr>
        <w:t>e pas se rendre dans les pays touchés par l’épidémie.</w:t>
      </w:r>
      <w:r>
        <w:rPr>
          <w:rFonts w:ascii="Arial" w:eastAsiaTheme="minorHAnsi" w:hAnsi="Arial" w:cstheme="minorBidi"/>
          <w:lang w:eastAsia="en-US"/>
        </w:rPr>
        <w:t xml:space="preserve"> </w:t>
      </w:r>
    </w:p>
    <w:p w14:paraId="25E6DFBC" w14:textId="61C912FE" w:rsidR="00A74382" w:rsidRPr="00A837B8" w:rsidRDefault="00A74382" w:rsidP="00A74382">
      <w:pPr>
        <w:spacing w:line="276" w:lineRule="auto"/>
        <w:jc w:val="both"/>
        <w:rPr>
          <w:rFonts w:ascii="Arial" w:eastAsiaTheme="minorHAnsi" w:hAnsi="Arial" w:cstheme="minorBidi"/>
          <w:lang w:eastAsia="en-US"/>
        </w:rPr>
      </w:pPr>
      <w:r w:rsidRPr="004D7FDB">
        <w:rPr>
          <w:rFonts w:ascii="Arial" w:eastAsiaTheme="minorHAnsi" w:hAnsi="Arial" w:cstheme="minorBidi"/>
          <w:lang w:eastAsia="en-US"/>
        </w:rPr>
        <w:t xml:space="preserve">Dans une zone où </w:t>
      </w:r>
      <w:r>
        <w:rPr>
          <w:rFonts w:ascii="Arial" w:eastAsiaTheme="minorHAnsi" w:hAnsi="Arial" w:cstheme="minorBidi"/>
          <w:lang w:eastAsia="en-US"/>
        </w:rPr>
        <w:t>il y a</w:t>
      </w:r>
      <w:r w:rsidRPr="004D7FDB">
        <w:rPr>
          <w:rFonts w:ascii="Arial" w:eastAsiaTheme="minorHAnsi" w:hAnsi="Arial" w:cstheme="minorBidi"/>
          <w:lang w:eastAsia="en-US"/>
        </w:rPr>
        <w:t xml:space="preserve"> une épidémie, </w:t>
      </w:r>
      <w:r>
        <w:rPr>
          <w:rFonts w:ascii="Arial" w:eastAsiaTheme="minorHAnsi" w:hAnsi="Arial" w:cstheme="minorBidi"/>
          <w:lang w:eastAsia="en-US"/>
        </w:rPr>
        <w:t xml:space="preserve">il faut </w:t>
      </w:r>
      <w:r w:rsidRPr="004D7FDB">
        <w:rPr>
          <w:rFonts w:ascii="Arial" w:eastAsiaTheme="minorHAnsi" w:hAnsi="Arial" w:cstheme="minorBidi"/>
          <w:lang w:eastAsia="en-US"/>
        </w:rPr>
        <w:t>éviter les contacts avec les personnes</w:t>
      </w:r>
      <w:r>
        <w:rPr>
          <w:rFonts w:ascii="Arial" w:eastAsiaTheme="minorHAnsi" w:hAnsi="Arial" w:cstheme="minorBidi"/>
          <w:lang w:eastAsia="en-US"/>
        </w:rPr>
        <w:t xml:space="preserve"> malades</w:t>
      </w:r>
      <w:r w:rsidRPr="004D7FDB">
        <w:rPr>
          <w:rFonts w:ascii="Arial" w:eastAsiaTheme="minorHAnsi" w:hAnsi="Arial" w:cstheme="minorBidi"/>
          <w:lang w:eastAsia="en-US"/>
        </w:rPr>
        <w:t>, avoir une bonne hygiène, en particulier se laver les mains souvent avec du savon ou</w:t>
      </w:r>
      <w:r>
        <w:rPr>
          <w:rFonts w:ascii="Arial" w:eastAsiaTheme="minorHAnsi" w:hAnsi="Arial" w:cstheme="minorBidi"/>
          <w:lang w:eastAsia="en-US"/>
        </w:rPr>
        <w:t xml:space="preserve"> une solution hydro-alcoolique., et aussi é</w:t>
      </w:r>
      <w:r w:rsidRPr="004D7FDB">
        <w:rPr>
          <w:rFonts w:ascii="Arial" w:eastAsiaTheme="minorHAnsi" w:hAnsi="Arial" w:cstheme="minorBidi"/>
          <w:lang w:eastAsia="en-US"/>
        </w:rPr>
        <w:t>viter d'entrer en contact avec des animaux sauvages dans les zones de forêts tropicales et éviter de manger de la viande crue ou mal cuite provenant de ces animaux</w:t>
      </w:r>
    </w:p>
    <w:p w14:paraId="2EA9FB60" w14:textId="658B1566" w:rsidR="004D7FDB" w:rsidRDefault="004D7FDB" w:rsidP="00DA2C30">
      <w:pPr>
        <w:spacing w:line="276" w:lineRule="auto"/>
      </w:pPr>
    </w:p>
    <w:p w14:paraId="5ED95A3F" w14:textId="1DE24B09" w:rsidR="00DA2C30" w:rsidRDefault="00DA2C30" w:rsidP="00A74382">
      <w:pPr>
        <w:spacing w:line="276" w:lineRule="auto"/>
        <w:jc w:val="center"/>
        <w:rPr>
          <w:rStyle w:val="Titre2Car"/>
        </w:rPr>
      </w:pPr>
      <w:r>
        <w:rPr>
          <w:rFonts w:ascii="Arial" w:eastAsiaTheme="majorEastAsia" w:hAnsi="Arial" w:cstheme="majorBidi"/>
          <w:b/>
          <w:noProof/>
          <w:color w:val="000000" w:themeColor="text1"/>
          <w:sz w:val="28"/>
          <w:szCs w:val="21"/>
        </w:rPr>
        <w:drawing>
          <wp:inline distT="0" distB="0" distL="0" distR="0" wp14:anchorId="7F4D61C4" wp14:editId="7605B497">
            <wp:extent cx="5953125" cy="3109094"/>
            <wp:effectExtent l="0" t="0" r="0" b="0"/>
            <wp:docPr id="18" name="Image 18" descr="schéma expliquant la contamination par le virus éboula&#10;&#10;Différents virus éboula peuvent être présents chez les chauve-souris&#10;la contamination humaine peut se faire par contact avec une chauve-souris ou un mammifère sauvage infecté&#10;La transmission interhumaine est aussi pos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schéma expliquant la contamination par le virus éboula&#10;&#10;Différents virus éboula peuvent être présents chez les chauve-souris&#10;la contamination humaine peut se faire par contact avec une chauve-souris ou un mammifère sauvage infecté&#10;La transmission interhumaine est aussi possibl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192" cy="311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9108C" w14:textId="53EE0AD4" w:rsidR="004D7FDB" w:rsidRDefault="004D7FDB" w:rsidP="00A837B8">
      <w:pPr>
        <w:rPr>
          <w:rStyle w:val="Titre2Car"/>
        </w:rPr>
      </w:pPr>
    </w:p>
    <w:p w14:paraId="2872C17B" w14:textId="475331DF" w:rsidR="004D7FDB" w:rsidRDefault="00C76651">
      <w:pPr>
        <w:spacing w:line="276" w:lineRule="auto"/>
        <w:rPr>
          <w:rStyle w:val="Titre2Car"/>
        </w:rPr>
      </w:pPr>
      <w:r w:rsidRPr="00C76651">
        <w:rPr>
          <w:rStyle w:val="Titre2Car"/>
        </w:rPr>
        <w:t>Lien web :</w:t>
      </w:r>
    </w:p>
    <w:p w14:paraId="5DAD015D" w14:textId="36228D88" w:rsidR="00702216" w:rsidRPr="00DE171C" w:rsidRDefault="00A74382" w:rsidP="00702216">
      <w:pPr>
        <w:pStyle w:val="Paragraphedeliste"/>
        <w:numPr>
          <w:ilvl w:val="0"/>
          <w:numId w:val="2"/>
        </w:numPr>
        <w:spacing w:line="276" w:lineRule="auto"/>
        <w:rPr>
          <w:rFonts w:ascii="Arial" w:eastAsiaTheme="majorEastAsia" w:hAnsi="Arial" w:cs="Arial"/>
          <w:b/>
          <w:color w:val="000000" w:themeColor="text1"/>
          <w:sz w:val="28"/>
          <w:szCs w:val="21"/>
        </w:rPr>
      </w:pPr>
      <w:hyperlink r:id="rId7" w:history="1">
        <w:r w:rsidR="00702216" w:rsidRPr="00DE171C">
          <w:rPr>
            <w:rStyle w:val="Lienhypertexte"/>
            <w:rFonts w:ascii="Arial" w:hAnsi="Arial" w:cs="Arial"/>
          </w:rPr>
          <w:t>Ebola : symptômes, traitement, prévention - Institut Pasteur</w:t>
        </w:r>
      </w:hyperlink>
    </w:p>
    <w:p w14:paraId="669C63AF" w14:textId="7EA16DF7" w:rsidR="00DE171C" w:rsidRPr="00DE171C" w:rsidRDefault="00A74382" w:rsidP="00702216">
      <w:pPr>
        <w:pStyle w:val="Paragraphedeliste"/>
        <w:numPr>
          <w:ilvl w:val="0"/>
          <w:numId w:val="2"/>
        </w:numPr>
        <w:spacing w:line="276" w:lineRule="auto"/>
        <w:rPr>
          <w:rFonts w:ascii="Arial" w:eastAsiaTheme="majorEastAsia" w:hAnsi="Arial" w:cs="Arial"/>
          <w:b/>
          <w:color w:val="000000" w:themeColor="text1"/>
          <w:sz w:val="28"/>
          <w:szCs w:val="21"/>
        </w:rPr>
      </w:pPr>
      <w:hyperlink r:id="rId8" w:anchor=":~:text=La%20maladie%20%C3%A0%20virus%20Ebola,est%20d%27environ%2050%20%25." w:history="1">
        <w:r w:rsidR="00DE171C" w:rsidRPr="00DE171C">
          <w:rPr>
            <w:rStyle w:val="Lienhypertexte"/>
            <w:rFonts w:ascii="Arial" w:hAnsi="Arial" w:cs="Arial"/>
          </w:rPr>
          <w:t>Ebola (maladie à virus)</w:t>
        </w:r>
      </w:hyperlink>
    </w:p>
    <w:p w14:paraId="18AEBA11" w14:textId="713BA8FE" w:rsidR="00C76651" w:rsidRPr="00A74382" w:rsidRDefault="00A74382" w:rsidP="00A74382">
      <w:pPr>
        <w:pStyle w:val="Paragraphedeliste"/>
        <w:numPr>
          <w:ilvl w:val="0"/>
          <w:numId w:val="2"/>
        </w:numPr>
        <w:spacing w:line="276" w:lineRule="auto"/>
        <w:rPr>
          <w:rFonts w:ascii="Arial" w:eastAsiaTheme="majorEastAsia" w:hAnsi="Arial" w:cs="Arial"/>
          <w:b/>
          <w:color w:val="000000" w:themeColor="text1"/>
          <w:sz w:val="28"/>
          <w:szCs w:val="21"/>
        </w:rPr>
      </w:pPr>
      <w:hyperlink r:id="rId9" w:history="1">
        <w:r w:rsidR="00DE171C" w:rsidRPr="00DE171C">
          <w:rPr>
            <w:rStyle w:val="Lienhypertexte"/>
            <w:rFonts w:ascii="Arial" w:hAnsi="Arial" w:cs="Arial"/>
          </w:rPr>
          <w:t>Maladie à virus Ebola - Ministère du Travail, de la Santé, des Solidarités et des Familles</w:t>
        </w:r>
      </w:hyperlink>
    </w:p>
    <w:sectPr w:rsidR="00C76651" w:rsidRPr="00A74382" w:rsidSect="004B232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60F29"/>
    <w:multiLevelType w:val="multilevel"/>
    <w:tmpl w:val="7B66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9C22BA"/>
    <w:multiLevelType w:val="multilevel"/>
    <w:tmpl w:val="09C8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DD079E"/>
    <w:multiLevelType w:val="hybridMultilevel"/>
    <w:tmpl w:val="1CAAFD3E"/>
    <w:lvl w:ilvl="0" w:tplc="AD5049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09"/>
    <w:rsid w:val="00033508"/>
    <w:rsid w:val="000B4348"/>
    <w:rsid w:val="000F70E3"/>
    <w:rsid w:val="00232DBB"/>
    <w:rsid w:val="00245F87"/>
    <w:rsid w:val="00293977"/>
    <w:rsid w:val="002D0FEC"/>
    <w:rsid w:val="003432D2"/>
    <w:rsid w:val="00351909"/>
    <w:rsid w:val="00395505"/>
    <w:rsid w:val="003A2345"/>
    <w:rsid w:val="003B58E5"/>
    <w:rsid w:val="003F6F1F"/>
    <w:rsid w:val="004012AE"/>
    <w:rsid w:val="004360ED"/>
    <w:rsid w:val="00463920"/>
    <w:rsid w:val="004B2322"/>
    <w:rsid w:val="004D7FDB"/>
    <w:rsid w:val="005453D4"/>
    <w:rsid w:val="005548A3"/>
    <w:rsid w:val="005C0E6C"/>
    <w:rsid w:val="005E6255"/>
    <w:rsid w:val="005F4150"/>
    <w:rsid w:val="00605B92"/>
    <w:rsid w:val="00625246"/>
    <w:rsid w:val="00702216"/>
    <w:rsid w:val="007078F1"/>
    <w:rsid w:val="00717178"/>
    <w:rsid w:val="00734E84"/>
    <w:rsid w:val="007B16C7"/>
    <w:rsid w:val="007C38F6"/>
    <w:rsid w:val="007D7CBA"/>
    <w:rsid w:val="00803376"/>
    <w:rsid w:val="008C13C5"/>
    <w:rsid w:val="008F68EE"/>
    <w:rsid w:val="009546A9"/>
    <w:rsid w:val="009A0D35"/>
    <w:rsid w:val="009E039A"/>
    <w:rsid w:val="00A15FF9"/>
    <w:rsid w:val="00A25F8C"/>
    <w:rsid w:val="00A74382"/>
    <w:rsid w:val="00A837B8"/>
    <w:rsid w:val="00AA2801"/>
    <w:rsid w:val="00AA2D69"/>
    <w:rsid w:val="00AD75A9"/>
    <w:rsid w:val="00AF28D6"/>
    <w:rsid w:val="00B573E8"/>
    <w:rsid w:val="00B9130D"/>
    <w:rsid w:val="00BD756E"/>
    <w:rsid w:val="00C76651"/>
    <w:rsid w:val="00C91113"/>
    <w:rsid w:val="00D234F3"/>
    <w:rsid w:val="00DA2C30"/>
    <w:rsid w:val="00DE171C"/>
    <w:rsid w:val="00E71EB1"/>
    <w:rsid w:val="00F22781"/>
    <w:rsid w:val="00F67A5B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6018"/>
  <w15:chartTrackingRefBased/>
  <w15:docId w15:val="{6E01C993-C0D5-8341-A1B9-54192FC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B8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32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A2C30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A2C30"/>
    <w:rPr>
      <w:rFonts w:ascii="Arial" w:eastAsiaTheme="majorEastAsia" w:hAnsi="Arial" w:cstheme="majorBidi"/>
      <w:b/>
      <w:color w:val="000000" w:themeColor="text1"/>
      <w:sz w:val="28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4B232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B23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717178"/>
  </w:style>
  <w:style w:type="character" w:customStyle="1" w:styleId="Titre1Car">
    <w:name w:val="Titre 1 Car"/>
    <w:basedOn w:val="Policepardfaut"/>
    <w:link w:val="Titre1"/>
    <w:uiPriority w:val="9"/>
    <w:rsid w:val="0023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A2C30"/>
  </w:style>
  <w:style w:type="paragraph" w:styleId="Paragraphedeliste">
    <w:name w:val="List Paragraph"/>
    <w:basedOn w:val="Normal"/>
    <w:uiPriority w:val="34"/>
    <w:qFormat/>
    <w:rsid w:val="00702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fr/news-room/fact-sheets/detail/ebola-disea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steur.fr/fr/centre-medical/fiches-maladies/eb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nte.gouv.fr/soins-et-maladies/maladies/maladies-vectorielles-et-zoonoses/ebola/article/maladie-a-virus-ebol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HERMET LAURE CHU Nice</cp:lastModifiedBy>
  <cp:revision>11</cp:revision>
  <dcterms:created xsi:type="dcterms:W3CDTF">2022-10-24T19:48:00Z</dcterms:created>
  <dcterms:modified xsi:type="dcterms:W3CDTF">2025-07-11T13:45:00Z</dcterms:modified>
</cp:coreProperties>
</file>