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CFEB1" w14:textId="510F0A4C" w:rsidR="00720524" w:rsidRDefault="00720524" w:rsidP="00CE00AC">
      <w:pPr>
        <w:pStyle w:val="Titre1"/>
        <w:spacing w:line="276" w:lineRule="auto"/>
      </w:pPr>
      <w:r w:rsidRPr="00CE00AC">
        <w:t>Les microbes utiles</w:t>
      </w:r>
      <w:r w:rsidR="00865D52">
        <w:t xml:space="preserve"> à l’humain</w:t>
      </w:r>
    </w:p>
    <w:p w14:paraId="3819D0FB" w14:textId="2A6E7CD2" w:rsidR="00865D52" w:rsidRPr="00CE00AC" w:rsidRDefault="00504766" w:rsidP="00865D52">
      <w:pPr>
        <w:pStyle w:val="Titre1"/>
        <w:spacing w:line="276" w:lineRule="auto"/>
        <w:rPr>
          <w:sz w:val="36"/>
          <w:szCs w:val="36"/>
        </w:rPr>
      </w:pPr>
      <w:r>
        <w:rPr>
          <w:sz w:val="36"/>
          <w:szCs w:val="36"/>
        </w:rPr>
        <w:t>Aperçu des ressources</w:t>
      </w:r>
    </w:p>
    <w:p w14:paraId="1A2AE89B" w14:textId="0408C257" w:rsidR="00865D52" w:rsidRPr="00865D52" w:rsidRDefault="00C7275B" w:rsidP="00504766">
      <w:r w:rsidRPr="00CE00AC">
        <w:rPr>
          <w:noProof/>
          <w:lang w:eastAsia="fr-FR"/>
        </w:rPr>
        <w:drawing>
          <wp:anchor distT="0" distB="0" distL="114300" distR="114300" simplePos="0" relativeHeight="251634176" behindDoc="0" locked="0" layoutInCell="1" allowOverlap="1" wp14:anchorId="7106E2A1" wp14:editId="0C9F759F">
            <wp:simplePos x="0" y="0"/>
            <wp:positionH relativeFrom="margin">
              <wp:posOffset>6281420</wp:posOffset>
            </wp:positionH>
            <wp:positionV relativeFrom="paragraph">
              <wp:posOffset>146685</wp:posOffset>
            </wp:positionV>
            <wp:extent cx="755650" cy="683895"/>
            <wp:effectExtent l="0" t="0" r="6350" b="1905"/>
            <wp:wrapNone/>
            <wp:docPr id="3"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F207D" w14:textId="77777777" w:rsidR="00A118AB" w:rsidRDefault="000D7F9E" w:rsidP="00504766">
      <w:r w:rsidRPr="00CE00AC">
        <w:rPr>
          <w:rFonts w:cs="Arial"/>
          <w:noProof/>
          <w:lang w:eastAsia="fr-FR"/>
        </w:rPr>
        <mc:AlternateContent>
          <mc:Choice Requires="wps">
            <w:drawing>
              <wp:anchor distT="0" distB="0" distL="114300" distR="114300" simplePos="0" relativeHeight="251633151" behindDoc="1" locked="0" layoutInCell="1" allowOverlap="1" wp14:anchorId="6B1B7041" wp14:editId="7718D0A3">
                <wp:simplePos x="0" y="0"/>
                <wp:positionH relativeFrom="margin">
                  <wp:posOffset>-276225</wp:posOffset>
                </wp:positionH>
                <wp:positionV relativeFrom="paragraph">
                  <wp:posOffset>139700</wp:posOffset>
                </wp:positionV>
                <wp:extent cx="7038975" cy="8086725"/>
                <wp:effectExtent l="19050" t="19050" r="28575" b="28575"/>
                <wp:wrapNone/>
                <wp:docPr id="2"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0867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F0611" id="Rectangle 2" o:spid="_x0000_s1026" style="position:absolute;margin-left:-21.75pt;margin-top:11pt;width:554.25pt;height:636.75pt;z-index:-251683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lhmwIAACA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" filled="f" strokecolor="#1f396c" strokeweight="2.25pt">
                <v:path arrowok="t"/>
                <w10:wrap anchorx="margin"/>
              </v:rect>
            </w:pict>
          </mc:Fallback>
        </mc:AlternateContent>
      </w:r>
    </w:p>
    <w:p w14:paraId="44CB9FA8" w14:textId="4C045FE1" w:rsidR="00504766" w:rsidRPr="00CE00AC" w:rsidRDefault="00504766" w:rsidP="00504766">
      <w:r w:rsidRPr="00CE00AC">
        <w:t xml:space="preserve">La </w:t>
      </w:r>
      <w:r>
        <w:t>leçon</w:t>
      </w:r>
      <w:r w:rsidRPr="00CE00AC">
        <w:t xml:space="preserve"> concernant les microbes utiles à l’humain, démontre aux élèves que la plupart des microbes sont utiles, en étudiant les différentes façons dont nous utilisons certains micro-organismes à notre avantage.</w:t>
      </w:r>
    </w:p>
    <w:p w14:paraId="468B67AF" w14:textId="77777777" w:rsidR="00A118AB" w:rsidRDefault="00720524" w:rsidP="00A118AB">
      <w:pPr>
        <w:pStyle w:val="Titre2"/>
      </w:pPr>
      <w:r w:rsidRPr="00CE00AC">
        <w:t>Liens avec le programme national</w:t>
      </w:r>
    </w:p>
    <w:p w14:paraId="79E8BF2C" w14:textId="4F8543EB" w:rsidR="00C014B2" w:rsidRPr="00CE00AC" w:rsidRDefault="00720524" w:rsidP="00A118AB">
      <w:pPr>
        <w:rPr>
          <w:lang w:eastAsia="fr-FR"/>
        </w:rPr>
      </w:pPr>
      <w:r w:rsidRPr="00A118AB">
        <w:rPr>
          <w:u w:val="single"/>
          <w:lang w:eastAsia="fr-FR"/>
        </w:rPr>
        <w:t>Cycle 3 : cycle de consolidation</w:t>
      </w:r>
      <w:r w:rsidR="00865D52" w:rsidRPr="00865D52">
        <w:rPr>
          <w:lang w:eastAsia="fr-FR"/>
        </w:rPr>
        <w:t xml:space="preserve"> (</w:t>
      </w:r>
      <w:r w:rsidR="00C014B2" w:rsidRPr="00865D52">
        <w:rPr>
          <w:lang w:eastAsia="fr-FR"/>
        </w:rPr>
        <w:t>BO n°25 du 22 juin 2023</w:t>
      </w:r>
      <w:r w:rsidR="00865D52" w:rsidRPr="00865D52">
        <w:rPr>
          <w:lang w:eastAsia="fr-FR"/>
        </w:rPr>
        <w:t>)</w:t>
      </w:r>
    </w:p>
    <w:p w14:paraId="50304A5D" w14:textId="0E08FB8C" w:rsidR="00720524" w:rsidRPr="00CE00AC" w:rsidRDefault="00720524" w:rsidP="00504766">
      <w:pPr>
        <w:rPr>
          <w:lang w:eastAsia="fr-FR"/>
        </w:rPr>
      </w:pPr>
      <w:r w:rsidRPr="00CE00AC">
        <w:rPr>
          <w:lang w:eastAsia="fr-FR"/>
        </w:rPr>
        <w:t>Sciences et technologies</w:t>
      </w:r>
      <w:r w:rsidR="00716CB3">
        <w:rPr>
          <w:lang w:eastAsia="fr-FR"/>
        </w:rPr>
        <w:t xml:space="preserve"> </w:t>
      </w:r>
    </w:p>
    <w:p w14:paraId="7742C82D" w14:textId="09A6E6EE" w:rsidR="00C014B2" w:rsidRPr="00E20F37" w:rsidRDefault="00C014B2" w:rsidP="00504766">
      <w:pPr>
        <w:rPr>
          <w:lang w:eastAsia="en-GB"/>
        </w:rPr>
      </w:pPr>
      <w:r>
        <w:rPr>
          <w:lang w:eastAsia="en-GB"/>
        </w:rPr>
        <w:t>Alimentation humaine</w:t>
      </w:r>
      <w:r w:rsidR="00716CB3">
        <w:rPr>
          <w:lang w:eastAsia="en-GB"/>
        </w:rPr>
        <w:t xml:space="preserve"> (Attendus de fin de 6</w:t>
      </w:r>
      <w:r w:rsidR="00716CB3" w:rsidRPr="00716CB3">
        <w:rPr>
          <w:vertAlign w:val="superscript"/>
          <w:lang w:eastAsia="en-GB"/>
        </w:rPr>
        <w:t>ème</w:t>
      </w:r>
      <w:r w:rsidR="00716CB3">
        <w:rPr>
          <w:lang w:eastAsia="en-GB"/>
        </w:rPr>
        <w:t>)</w:t>
      </w:r>
    </w:p>
    <w:p w14:paraId="33852350" w14:textId="43FFA71F" w:rsidR="00C014B2" w:rsidRDefault="00C014B2" w:rsidP="00504766">
      <w:pPr>
        <w:rPr>
          <w:lang w:eastAsia="en-GB"/>
        </w:rPr>
      </w:pPr>
      <w:r>
        <w:rPr>
          <w:lang w:eastAsia="en-GB"/>
        </w:rPr>
        <w:t>Rechercher et exploiter des informations sur l’alimentation humaine pour identifier des comportements favorables à la santé.</w:t>
      </w:r>
    </w:p>
    <w:p w14:paraId="4D835FD1" w14:textId="6AD05678" w:rsidR="00C014B2" w:rsidRDefault="00C014B2" w:rsidP="00504766">
      <w:pPr>
        <w:rPr>
          <w:lang w:eastAsia="en-GB"/>
        </w:rPr>
      </w:pPr>
      <w:r>
        <w:rPr>
          <w:lang w:eastAsia="en-GB"/>
        </w:rPr>
        <w:t>Relier les processus de conservation des aliments et la limitation des risques sanitaires</w:t>
      </w:r>
    </w:p>
    <w:p w14:paraId="79CD0913" w14:textId="366D7E76" w:rsidR="00C014B2" w:rsidRDefault="00C014B2" w:rsidP="00504766">
      <w:pPr>
        <w:rPr>
          <w:lang w:eastAsia="en-GB"/>
        </w:rPr>
      </w:pPr>
      <w:r>
        <w:rPr>
          <w:lang w:eastAsia="en-GB"/>
        </w:rPr>
        <w:t>Réaliser une transformation alimentaire impliquant des microorganismes effectuant une fermentation et identifier certains paramètres d’influence.</w:t>
      </w:r>
    </w:p>
    <w:p w14:paraId="04BCDB72" w14:textId="517D591F" w:rsidR="00720524" w:rsidRPr="00CE00AC" w:rsidRDefault="00720524" w:rsidP="00504766">
      <w:pPr>
        <w:rPr>
          <w:lang w:eastAsia="fr-FR"/>
        </w:rPr>
      </w:pPr>
      <w:r w:rsidRPr="00CE00AC">
        <w:rPr>
          <w:lang w:eastAsia="fr-FR"/>
        </w:rPr>
        <w:t>E</w:t>
      </w:r>
      <w:r w:rsidR="00C014B2">
        <w:rPr>
          <w:lang w:eastAsia="fr-FR"/>
        </w:rPr>
        <w:t>nseignement</w:t>
      </w:r>
      <w:r w:rsidRPr="00CE00AC">
        <w:rPr>
          <w:lang w:eastAsia="fr-FR"/>
        </w:rPr>
        <w:t xml:space="preserve"> moral et civique : La responsabilité de l’individu et du citoyen dans </w:t>
      </w:r>
      <w:r w:rsidR="00C014B2">
        <w:rPr>
          <w:lang w:eastAsia="fr-FR"/>
        </w:rPr>
        <w:t>l</w:t>
      </w:r>
      <w:r w:rsidR="00865D52">
        <w:rPr>
          <w:lang w:eastAsia="fr-FR"/>
        </w:rPr>
        <w:t>e</w:t>
      </w:r>
      <w:r w:rsidR="00C014B2">
        <w:rPr>
          <w:lang w:eastAsia="fr-FR"/>
        </w:rPr>
        <w:t xml:space="preserve"> domaine de</w:t>
      </w:r>
      <w:r w:rsidRPr="00CE00AC">
        <w:rPr>
          <w:lang w:eastAsia="fr-FR"/>
        </w:rPr>
        <w:t xml:space="preserve"> la santé</w:t>
      </w:r>
    </w:p>
    <w:p w14:paraId="219951A1" w14:textId="073D54C1" w:rsidR="00C014B2" w:rsidRPr="00865D52" w:rsidRDefault="00720524" w:rsidP="00504766">
      <w:pPr>
        <w:rPr>
          <w:lang w:eastAsia="fr-FR"/>
        </w:rPr>
      </w:pPr>
      <w:r w:rsidRPr="00504766">
        <w:rPr>
          <w:u w:val="single"/>
          <w:lang w:eastAsia="fr-FR"/>
        </w:rPr>
        <w:t xml:space="preserve">Cycles 4 : cycle des </w:t>
      </w:r>
      <w:r w:rsidR="00865D52" w:rsidRPr="00504766">
        <w:rPr>
          <w:u w:val="single"/>
          <w:lang w:eastAsia="fr-FR"/>
        </w:rPr>
        <w:t>approfondissements</w:t>
      </w:r>
      <w:r w:rsidR="00865D52" w:rsidRPr="00865D52">
        <w:rPr>
          <w:lang w:eastAsia="fr-FR"/>
        </w:rPr>
        <w:t xml:space="preserve"> (</w:t>
      </w:r>
      <w:r w:rsidR="00C014B2" w:rsidRPr="00865D52">
        <w:rPr>
          <w:lang w:eastAsia="fr-FR"/>
        </w:rPr>
        <w:t>BO n°31 du 30 juillet 2020</w:t>
      </w:r>
      <w:r w:rsidR="00865D52">
        <w:rPr>
          <w:lang w:eastAsia="fr-FR"/>
        </w:rPr>
        <w:t>)</w:t>
      </w:r>
    </w:p>
    <w:p w14:paraId="75141BB8" w14:textId="77777777" w:rsidR="00C014B2" w:rsidRDefault="00720524" w:rsidP="00504766">
      <w:pPr>
        <w:rPr>
          <w:lang w:eastAsia="fr-FR"/>
        </w:rPr>
      </w:pPr>
      <w:r w:rsidRPr="00CE00AC">
        <w:rPr>
          <w:lang w:eastAsia="fr-FR"/>
        </w:rPr>
        <w:t xml:space="preserve">Sciences de la vie et de la Terre : </w:t>
      </w:r>
    </w:p>
    <w:p w14:paraId="691DF4BA" w14:textId="1F78650C" w:rsidR="00720524" w:rsidRPr="00CE00AC" w:rsidRDefault="00720524" w:rsidP="00504766">
      <w:pPr>
        <w:rPr>
          <w:lang w:eastAsia="fr-FR"/>
        </w:rPr>
      </w:pPr>
      <w:r w:rsidRPr="00CE00AC">
        <w:rPr>
          <w:lang w:eastAsia="fr-FR"/>
        </w:rPr>
        <w:t xml:space="preserve">Le corps humain et la santé : </w:t>
      </w:r>
    </w:p>
    <w:p w14:paraId="0317B4F6" w14:textId="596B3026" w:rsidR="00C014B2" w:rsidRPr="00C014B2" w:rsidRDefault="00C014B2" w:rsidP="00504766">
      <w:pPr>
        <w:rPr>
          <w:lang w:eastAsia="fr-FR"/>
        </w:rPr>
      </w:pPr>
      <w:r w:rsidRPr="00CE00AC">
        <w:rPr>
          <w:lang w:eastAsia="fr-FR"/>
        </w:rPr>
        <w:t>Relier le monde microbien hébergé par notre organisme et son fonctionnement.</w:t>
      </w:r>
    </w:p>
    <w:p w14:paraId="3D42679A" w14:textId="32B19914" w:rsidR="00720524" w:rsidRPr="00CE00AC" w:rsidRDefault="00720524" w:rsidP="00504766">
      <w:pPr>
        <w:rPr>
          <w:lang w:eastAsia="fr-FR"/>
        </w:rPr>
      </w:pPr>
      <w:r w:rsidRPr="00CE00AC">
        <w:rPr>
          <w:lang w:eastAsia="fr-FR"/>
        </w:rPr>
        <w:t xml:space="preserve">Ubiquité, diversité et évolution du monde </w:t>
      </w:r>
      <w:r w:rsidR="00C014B2">
        <w:rPr>
          <w:lang w:eastAsia="fr-FR"/>
        </w:rPr>
        <w:t>bactérien (dont la résistance aux antibiotiques)</w:t>
      </w:r>
      <w:r w:rsidRPr="00CE00AC">
        <w:rPr>
          <w:lang w:eastAsia="fr-FR"/>
        </w:rPr>
        <w:t>;</w:t>
      </w:r>
    </w:p>
    <w:p w14:paraId="41A5AA72" w14:textId="77777777" w:rsidR="00720524" w:rsidRPr="00CE00AC" w:rsidRDefault="00720524" w:rsidP="00504766">
      <w:pPr>
        <w:rPr>
          <w:lang w:eastAsia="fr-FR"/>
        </w:rPr>
      </w:pPr>
      <w:r w:rsidRPr="00CE00AC">
        <w:rPr>
          <w:lang w:eastAsia="fr-FR"/>
        </w:rPr>
        <w:t>Enseignements pratiques interdisciplinaires : Corps, santé, bien être et sécurité.</w:t>
      </w:r>
    </w:p>
    <w:p w14:paraId="162A3A9B" w14:textId="2ADE261A" w:rsidR="00720524" w:rsidRPr="00CE00AC" w:rsidRDefault="00720524" w:rsidP="00504766">
      <w:pPr>
        <w:rPr>
          <w:lang w:eastAsia="fr-FR"/>
        </w:rPr>
      </w:pPr>
      <w:r w:rsidRPr="00CE00AC">
        <w:rPr>
          <w:lang w:eastAsia="fr-FR"/>
        </w:rPr>
        <w:t>Education morale et civique : Droits et devoirs des citoyens.</w:t>
      </w:r>
    </w:p>
    <w:p w14:paraId="6D17167C" w14:textId="2A8B10C8" w:rsidR="00720524" w:rsidRPr="00CE00AC" w:rsidRDefault="00720524" w:rsidP="00504766">
      <w:pPr>
        <w:rPr>
          <w:lang w:eastAsia="fr-FR"/>
        </w:rPr>
      </w:pPr>
      <w:r w:rsidRPr="00504766">
        <w:rPr>
          <w:u w:val="single"/>
          <w:lang w:eastAsia="fr-FR"/>
        </w:rPr>
        <w:t xml:space="preserve">Cycles </w:t>
      </w:r>
      <w:r w:rsidR="00504766" w:rsidRPr="00504766">
        <w:rPr>
          <w:u w:val="single"/>
          <w:lang w:eastAsia="fr-FR"/>
        </w:rPr>
        <w:t>3 et 4</w:t>
      </w:r>
      <w:r w:rsidRPr="00CE00AC">
        <w:rPr>
          <w:lang w:eastAsia="fr-FR"/>
        </w:rPr>
        <w:t> : Parcours éducatif de santé</w:t>
      </w:r>
    </w:p>
    <w:p w14:paraId="0B89F251" w14:textId="77777777" w:rsidR="00504766" w:rsidRDefault="00504766" w:rsidP="00504766"/>
    <w:p w14:paraId="29C68C82" w14:textId="3BF1C42A" w:rsidR="00720524" w:rsidRPr="00CE00AC" w:rsidRDefault="00720524" w:rsidP="00CE00AC">
      <w:pPr>
        <w:pStyle w:val="Titre2"/>
        <w:rPr>
          <w:rFonts w:cs="Arial"/>
        </w:rPr>
      </w:pPr>
      <w:r w:rsidRPr="00CE00AC">
        <w:rPr>
          <w:rFonts w:cs="Arial"/>
        </w:rPr>
        <w:t>Objectifs d’apprentissage</w:t>
      </w:r>
    </w:p>
    <w:p w14:paraId="15760FD6" w14:textId="1CC5D585" w:rsidR="00720524" w:rsidRPr="00CE00AC" w:rsidRDefault="00720524" w:rsidP="00504766">
      <w:r w:rsidRPr="00CE00AC">
        <w:t>Tous les élèves :</w:t>
      </w:r>
      <w:r w:rsidR="00C7275B" w:rsidRPr="00C7275B">
        <w:rPr>
          <w:rFonts w:cs="Arial"/>
          <w:noProof/>
          <w:lang w:eastAsia="fr-FR"/>
        </w:rPr>
        <w:t xml:space="preserve"> </w:t>
      </w:r>
    </w:p>
    <w:p w14:paraId="6D4A537D" w14:textId="065D47D9" w:rsidR="00720524" w:rsidRPr="00504766" w:rsidRDefault="00720524" w:rsidP="00504766">
      <w:pPr>
        <w:pStyle w:val="Paragraphedeliste"/>
        <w:numPr>
          <w:ilvl w:val="0"/>
          <w:numId w:val="29"/>
        </w:numPr>
        <w:rPr>
          <w:rFonts w:ascii="Arial" w:hAnsi="Arial" w:cs="Arial"/>
        </w:rPr>
      </w:pPr>
      <w:proofErr w:type="gramStart"/>
      <w:r w:rsidRPr="00504766">
        <w:rPr>
          <w:rFonts w:ascii="Arial" w:hAnsi="Arial" w:cs="Arial"/>
        </w:rPr>
        <w:t>comprendront</w:t>
      </w:r>
      <w:proofErr w:type="gramEnd"/>
      <w:r w:rsidRPr="00504766">
        <w:rPr>
          <w:rFonts w:ascii="Arial" w:hAnsi="Arial" w:cs="Arial"/>
        </w:rPr>
        <w:t xml:space="preserve"> que les  microbes utiles nous aident à </w:t>
      </w:r>
      <w:r w:rsidR="001B4BBC">
        <w:rPr>
          <w:rFonts w:ascii="Arial" w:hAnsi="Arial" w:cs="Arial"/>
        </w:rPr>
        <w:t>produire des aliments</w:t>
      </w:r>
      <w:r w:rsidRPr="00504766">
        <w:rPr>
          <w:rFonts w:ascii="Arial" w:hAnsi="Arial" w:cs="Arial"/>
        </w:rPr>
        <w:t> ;</w:t>
      </w:r>
    </w:p>
    <w:p w14:paraId="5771DEF1" w14:textId="5AC0006F" w:rsidR="00720524" w:rsidRPr="00504766" w:rsidRDefault="00720524" w:rsidP="00504766">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la plupart des microbes nous sont bénéfiques ;</w:t>
      </w:r>
    </w:p>
    <w:p w14:paraId="48F55B97" w14:textId="1F5716E5" w:rsidR="00504766" w:rsidRPr="00504766" w:rsidRDefault="00720524" w:rsidP="00504766">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les microbes peuvent être utilisés à notre avantage.</w:t>
      </w:r>
    </w:p>
    <w:p w14:paraId="57C4E3FF" w14:textId="74D866B4" w:rsidR="00A118AB" w:rsidRDefault="00A118AB">
      <w:pPr>
        <w:spacing w:line="259" w:lineRule="auto"/>
      </w:pPr>
      <w:r>
        <w:br w:type="page"/>
      </w:r>
    </w:p>
    <w:p w14:paraId="2093F669" w14:textId="4C9A4D07" w:rsidR="00A118AB" w:rsidRDefault="00A118AB" w:rsidP="00A118AB">
      <w:r w:rsidRPr="00CE00AC">
        <w:rPr>
          <w:noProof/>
          <w:lang w:eastAsia="fr-FR"/>
        </w:rPr>
        <w:lastRenderedPageBreak/>
        <w:drawing>
          <wp:anchor distT="0" distB="0" distL="114300" distR="114300" simplePos="0" relativeHeight="251648512" behindDoc="0" locked="0" layoutInCell="1" allowOverlap="1" wp14:anchorId="5C336176" wp14:editId="15A5B09F">
            <wp:simplePos x="0" y="0"/>
            <wp:positionH relativeFrom="margin">
              <wp:posOffset>6267450</wp:posOffset>
            </wp:positionH>
            <wp:positionV relativeFrom="paragraph">
              <wp:posOffset>-304800</wp:posOffset>
            </wp:positionV>
            <wp:extent cx="755650" cy="683895"/>
            <wp:effectExtent l="0" t="0" r="6350" b="1905"/>
            <wp:wrapNone/>
            <wp:docPr id="26" name="Image 9">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rFonts w:cs="Arial"/>
          <w:noProof/>
          <w:lang w:eastAsia="fr-FR"/>
        </w:rPr>
        <mc:AlternateContent>
          <mc:Choice Requires="wps">
            <w:drawing>
              <wp:anchor distT="0" distB="0" distL="114300" distR="114300" simplePos="0" relativeHeight="251647488" behindDoc="1" locked="0" layoutInCell="1" allowOverlap="1" wp14:anchorId="039B6B3C" wp14:editId="16E047C8">
                <wp:simplePos x="0" y="0"/>
                <wp:positionH relativeFrom="margin">
                  <wp:align>center</wp:align>
                </wp:positionH>
                <wp:positionV relativeFrom="paragraph">
                  <wp:posOffset>13970</wp:posOffset>
                </wp:positionV>
                <wp:extent cx="7038975" cy="8086725"/>
                <wp:effectExtent l="19050" t="19050" r="28575" b="28575"/>
                <wp:wrapNone/>
                <wp:docPr id="22" name="Rectangle 2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0867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9C1FA" id="Rectangle 22" o:spid="_x0000_s1026" style="position:absolute;margin-left:0;margin-top:1.1pt;width:554.25pt;height:636.7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" filled="f" strokecolor="#1f396c" strokeweight="2.25pt">
                <v:path arrowok="t"/>
                <w10:wrap anchorx="margin"/>
              </v:rect>
            </w:pict>
          </mc:Fallback>
        </mc:AlternateContent>
      </w:r>
    </w:p>
    <w:p w14:paraId="2A7569C8" w14:textId="001A86DC" w:rsidR="00C7275B" w:rsidRDefault="00504766" w:rsidP="00504766">
      <w:pPr>
        <w:pStyle w:val="Titre2"/>
      </w:pPr>
      <w:bookmarkStart w:id="0" w:name="_GoBack"/>
      <w:bookmarkEnd w:id="0"/>
      <w:r>
        <w:t>Ressources proposées</w:t>
      </w:r>
    </w:p>
    <w:p w14:paraId="0C9A7497" w14:textId="77777777" w:rsidR="002B7A8C" w:rsidRDefault="002B7A8C" w:rsidP="00A118AB">
      <w:pPr>
        <w:sectPr w:rsidR="002B7A8C" w:rsidSect="00C7275B">
          <w:footerReference w:type="default" r:id="rId9"/>
          <w:type w:val="continuous"/>
          <w:pgSz w:w="11906" w:h="16838"/>
          <w:pgMar w:top="720" w:right="720" w:bottom="720" w:left="720" w:header="708" w:footer="708" w:gutter="0"/>
          <w:cols w:space="710"/>
          <w:docGrid w:linePitch="360"/>
        </w:sectPr>
      </w:pPr>
    </w:p>
    <w:p w14:paraId="27D0CAA1" w14:textId="6E9395D3" w:rsidR="00A118AB" w:rsidRDefault="00A118AB" w:rsidP="00A118AB">
      <w:r w:rsidRPr="00CE00AC">
        <w:t>Grâce à une expérience de fabrication de yaourt, les élèves observent de manière directe comment les microbes peuvent être utilis</w:t>
      </w:r>
      <w:r w:rsidR="002B7A8C">
        <w:t>és dans l'industrie alimentaire.</w:t>
      </w:r>
      <w:r w:rsidR="002B7A8C">
        <w:br/>
      </w:r>
      <w:r w:rsidR="00DE4FBE">
        <w:t>(GE3 – DCE2</w:t>
      </w:r>
      <w:r w:rsidR="00796AA9">
        <w:t>, DTE</w:t>
      </w:r>
      <w:r w:rsidR="00FF0199">
        <w:t>1)</w:t>
      </w:r>
    </w:p>
    <w:p w14:paraId="5EBEBFAB" w14:textId="03766942" w:rsidR="00FD76E5" w:rsidRPr="00CE00AC" w:rsidRDefault="00FD76E5" w:rsidP="002B7A8C">
      <w:pPr>
        <w:jc w:val="center"/>
      </w:pPr>
      <w:r>
        <w:rPr>
          <w:noProof/>
          <w:lang w:eastAsia="fr-FR"/>
        </w:rPr>
        <w:drawing>
          <wp:inline distT="0" distB="0" distL="0" distR="0" wp14:anchorId="70B0BEB3" wp14:editId="1CDEBD81">
            <wp:extent cx="1299771" cy="133731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pture d’écran 2024-05-29 150933.jpg"/>
                    <pic:cNvPicPr/>
                  </pic:nvPicPr>
                  <pic:blipFill>
                    <a:blip r:embed="rId10">
                      <a:extLst>
                        <a:ext uri="{28A0092B-C50C-407E-A947-70E740481C1C}">
                          <a14:useLocalDpi xmlns:a14="http://schemas.microsoft.com/office/drawing/2010/main" val="0"/>
                        </a:ext>
                      </a:extLst>
                    </a:blip>
                    <a:stretch>
                      <a:fillRect/>
                    </a:stretch>
                  </pic:blipFill>
                  <pic:spPr>
                    <a:xfrm>
                      <a:off x="0" y="0"/>
                      <a:ext cx="1303841" cy="1341497"/>
                    </a:xfrm>
                    <a:prstGeom prst="rect">
                      <a:avLst/>
                    </a:prstGeom>
                  </pic:spPr>
                </pic:pic>
              </a:graphicData>
            </a:graphic>
          </wp:inline>
        </w:drawing>
      </w:r>
    </w:p>
    <w:p w14:paraId="2E1C68E1" w14:textId="77777777" w:rsidR="002B7A8C" w:rsidRDefault="002B7A8C" w:rsidP="00A118AB">
      <w:pPr>
        <w:sectPr w:rsidR="002B7A8C" w:rsidSect="002B7A8C">
          <w:type w:val="continuous"/>
          <w:pgSz w:w="11906" w:h="16838"/>
          <w:pgMar w:top="720" w:right="720" w:bottom="720" w:left="720" w:header="708" w:footer="708" w:gutter="0"/>
          <w:cols w:num="2" w:space="710"/>
          <w:docGrid w:linePitch="360"/>
        </w:sectPr>
      </w:pPr>
    </w:p>
    <w:p w14:paraId="14B44E9C" w14:textId="4DC176B8" w:rsidR="00A118AB" w:rsidRPr="00A118AB" w:rsidRDefault="00FF0199" w:rsidP="00A118AB">
      <w:r>
        <w:t>Etude de la levure : les élèves réalisent des expériences en groupe pour étudier la fermentation en 2 étapes</w:t>
      </w:r>
      <w:r w:rsidR="00FD76E5">
        <w:t>.</w:t>
      </w:r>
      <w:r w:rsidR="002B7A8C">
        <w:br/>
      </w:r>
      <w:r w:rsidR="00FD76E5">
        <w:t>(GE4 – DCE</w:t>
      </w:r>
      <w:r w:rsidR="00DE4FBE">
        <w:t>3</w:t>
      </w:r>
      <w:r w:rsidR="00FD76E5">
        <w:t xml:space="preserve">, </w:t>
      </w:r>
      <w:r w:rsidR="001A7707">
        <w:t>DTE2</w:t>
      </w:r>
      <w:r w:rsidR="00FD76E5">
        <w:t>)</w:t>
      </w:r>
      <w:r w:rsidR="00FD76E5">
        <w:br/>
      </w:r>
      <w:r w:rsidR="002B7A8C">
        <w:br w:type="column"/>
      </w:r>
      <w:r w:rsidR="002B7A8C">
        <w:rPr>
          <w:noProof/>
          <w:lang w:eastAsia="fr-FR"/>
        </w:rPr>
        <w:drawing>
          <wp:inline distT="0" distB="0" distL="0" distR="0" wp14:anchorId="240D13F5" wp14:editId="4023DA92">
            <wp:extent cx="3087756" cy="1199287"/>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écran 2024-05-29 151623.jpg"/>
                    <pic:cNvPicPr/>
                  </pic:nvPicPr>
                  <pic:blipFill>
                    <a:blip r:embed="rId11">
                      <a:extLst>
                        <a:ext uri="{28A0092B-C50C-407E-A947-70E740481C1C}">
                          <a14:useLocalDpi xmlns:a14="http://schemas.microsoft.com/office/drawing/2010/main" val="0"/>
                        </a:ext>
                      </a:extLst>
                    </a:blip>
                    <a:stretch>
                      <a:fillRect/>
                    </a:stretch>
                  </pic:blipFill>
                  <pic:spPr>
                    <a:xfrm>
                      <a:off x="0" y="0"/>
                      <a:ext cx="3115744" cy="1210158"/>
                    </a:xfrm>
                    <a:prstGeom prst="rect">
                      <a:avLst/>
                    </a:prstGeom>
                  </pic:spPr>
                </pic:pic>
              </a:graphicData>
            </a:graphic>
          </wp:inline>
        </w:drawing>
      </w:r>
    </w:p>
    <w:p w14:paraId="3FC69623" w14:textId="77777777" w:rsidR="002B7A8C" w:rsidRDefault="002B7A8C" w:rsidP="00504766">
      <w:pPr>
        <w:pStyle w:val="Titre2"/>
        <w:sectPr w:rsidR="002B7A8C" w:rsidSect="002B7A8C">
          <w:type w:val="continuous"/>
          <w:pgSz w:w="11906" w:h="16838"/>
          <w:pgMar w:top="720" w:right="720" w:bottom="720" w:left="720" w:header="708" w:footer="708" w:gutter="0"/>
          <w:cols w:num="2" w:space="710"/>
          <w:docGrid w:linePitch="360"/>
        </w:sectPr>
      </w:pPr>
    </w:p>
    <w:p w14:paraId="159890AC" w14:textId="78750F3F" w:rsidR="00504766" w:rsidRDefault="00504766" w:rsidP="00A118AB">
      <w:pPr>
        <w:rPr>
          <w:rFonts w:eastAsia="Calibri" w:cs="Arial"/>
          <w:sz w:val="44"/>
          <w:szCs w:val="44"/>
        </w:rPr>
      </w:pPr>
      <w:r>
        <w:br w:type="page"/>
      </w:r>
    </w:p>
    <w:p w14:paraId="3C12826E" w14:textId="435456F4" w:rsidR="00EA1F70" w:rsidRPr="00CE00AC" w:rsidRDefault="00EA1F70" w:rsidP="00CE00AC">
      <w:pPr>
        <w:pStyle w:val="Titre1"/>
        <w:spacing w:line="276" w:lineRule="auto"/>
      </w:pPr>
      <w:r w:rsidRPr="00CE00AC">
        <w:lastRenderedPageBreak/>
        <w:t>Les microbes utiles</w:t>
      </w:r>
      <w:r w:rsidR="00C7275B">
        <w:t xml:space="preserve"> à </w:t>
      </w:r>
      <w:r w:rsidR="001E505F">
        <w:t>l’humain</w:t>
      </w:r>
    </w:p>
    <w:p w14:paraId="3B3718E0" w14:textId="5A9C931C" w:rsidR="00160094" w:rsidRDefault="00EA1F70" w:rsidP="00160094">
      <w:pPr>
        <w:pStyle w:val="Titre1"/>
        <w:spacing w:line="276" w:lineRule="auto"/>
        <w:rPr>
          <w:sz w:val="36"/>
          <w:szCs w:val="36"/>
        </w:rPr>
      </w:pPr>
      <w:r w:rsidRPr="00CE00AC">
        <w:rPr>
          <w:sz w:val="36"/>
          <w:szCs w:val="36"/>
        </w:rPr>
        <w:t>Introduction - Guide enseignant (GE1)</w:t>
      </w:r>
    </w:p>
    <w:p w14:paraId="2A8D6985" w14:textId="43C47209" w:rsidR="00160094" w:rsidRDefault="00160094" w:rsidP="00160094">
      <w:r w:rsidRPr="00CE00AC">
        <w:rPr>
          <w:noProof/>
          <w:sz w:val="36"/>
          <w:szCs w:val="36"/>
          <w:lang w:eastAsia="fr-FR"/>
        </w:rPr>
        <w:drawing>
          <wp:anchor distT="0" distB="0" distL="114300" distR="114300" simplePos="0" relativeHeight="251638272" behindDoc="0" locked="0" layoutInCell="1" allowOverlap="1" wp14:anchorId="4250167C" wp14:editId="39E7FE1D">
            <wp:simplePos x="0" y="0"/>
            <wp:positionH relativeFrom="column">
              <wp:posOffset>6181725</wp:posOffset>
            </wp:positionH>
            <wp:positionV relativeFrom="paragraph">
              <wp:posOffset>224790</wp:posOffset>
            </wp:positionV>
            <wp:extent cx="772160" cy="692785"/>
            <wp:effectExtent l="0" t="0" r="0" b="0"/>
            <wp:wrapNone/>
            <wp:docPr id="5" name="Image 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6C943" w14:textId="4EC3046B" w:rsidR="00EA1F70" w:rsidRPr="00160094" w:rsidRDefault="00EA1F70" w:rsidP="00160094">
      <w:pPr>
        <w:rPr>
          <w:rFonts w:eastAsia="Calibri"/>
          <w:sz w:val="36"/>
          <w:szCs w:val="36"/>
        </w:rPr>
      </w:pPr>
      <w:r w:rsidRPr="00CE00AC">
        <w:rPr>
          <w:noProof/>
          <w:lang w:eastAsia="fr-FR"/>
        </w:rPr>
        <mc:AlternateContent>
          <mc:Choice Requires="wps">
            <w:drawing>
              <wp:anchor distT="0" distB="0" distL="114300" distR="114300" simplePos="0" relativeHeight="251635200" behindDoc="1" locked="0" layoutInCell="1" allowOverlap="1" wp14:anchorId="3CD33DB4" wp14:editId="4E445E5E">
                <wp:simplePos x="0" y="0"/>
                <wp:positionH relativeFrom="column">
                  <wp:posOffset>-200025</wp:posOffset>
                </wp:positionH>
                <wp:positionV relativeFrom="paragraph">
                  <wp:posOffset>147320</wp:posOffset>
                </wp:positionV>
                <wp:extent cx="7038975" cy="8934450"/>
                <wp:effectExtent l="19050" t="19050" r="28575" b="19050"/>
                <wp:wrapNone/>
                <wp:docPr id="1" name="Rectangle 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934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9DCFA" id="Rectangle 2" o:spid="_x0000_s1026" style="position:absolute;margin-left:-15.75pt;margin-top:11.6pt;width:554.25pt;height:7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yjnAIAACA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" filled="f" strokecolor="#1f396c" strokeweight="2.25pt">
                <v:path arrowok="t"/>
              </v:rect>
            </w:pict>
          </mc:Fallback>
        </mc:AlternateContent>
      </w:r>
    </w:p>
    <w:p w14:paraId="30DEF41B" w14:textId="77777777" w:rsidR="00EA1F70" w:rsidRPr="00CE00AC" w:rsidRDefault="00EA1F70" w:rsidP="00CE00AC">
      <w:pPr>
        <w:pStyle w:val="Titre2"/>
        <w:rPr>
          <w:rFonts w:cs="Arial"/>
        </w:rPr>
      </w:pPr>
      <w:r w:rsidRPr="00CE00AC">
        <w:rPr>
          <w:rFonts w:cs="Arial"/>
        </w:rPr>
        <w:t>Liens avec le programme national</w:t>
      </w:r>
    </w:p>
    <w:p w14:paraId="48F5300D" w14:textId="74F48F5F" w:rsidR="00C014B2" w:rsidRPr="00CE00AC" w:rsidRDefault="00C014B2" w:rsidP="00C014B2">
      <w:pPr>
        <w:spacing w:after="0"/>
        <w:rPr>
          <w:rFonts w:eastAsia="Times New Roman" w:cs="Arial"/>
          <w:szCs w:val="24"/>
          <w:u w:val="single"/>
          <w:lang w:eastAsia="fr-FR"/>
        </w:rPr>
      </w:pPr>
      <w:r w:rsidRPr="00CE00AC">
        <w:rPr>
          <w:rFonts w:eastAsia="Times New Roman" w:cs="Arial"/>
          <w:szCs w:val="24"/>
          <w:u w:val="single"/>
          <w:lang w:eastAsia="fr-FR"/>
        </w:rPr>
        <w:t>Cycle 3 : cycle de consolidation</w:t>
      </w:r>
      <w:r w:rsidR="00C7275B" w:rsidRPr="00C7275B">
        <w:rPr>
          <w:rFonts w:eastAsia="Times New Roman" w:cs="Arial"/>
          <w:szCs w:val="24"/>
          <w:lang w:eastAsia="fr-FR"/>
        </w:rPr>
        <w:t xml:space="preserve"> (</w:t>
      </w:r>
      <w:r w:rsidRPr="00C7275B">
        <w:rPr>
          <w:rFonts w:eastAsia="Times New Roman" w:cs="Arial"/>
          <w:szCs w:val="24"/>
          <w:lang w:eastAsia="fr-FR"/>
        </w:rPr>
        <w:t>BO n°25 du 22 juin 2023</w:t>
      </w:r>
      <w:r w:rsidR="00C7275B" w:rsidRPr="00C7275B">
        <w:rPr>
          <w:rFonts w:eastAsia="Times New Roman" w:cs="Arial"/>
          <w:szCs w:val="24"/>
          <w:lang w:eastAsia="fr-FR"/>
        </w:rPr>
        <w:t>)</w:t>
      </w:r>
    </w:p>
    <w:p w14:paraId="014134A0" w14:textId="77777777" w:rsidR="00C014B2" w:rsidRPr="00CE00AC" w:rsidRDefault="00C014B2" w:rsidP="00C014B2">
      <w:pPr>
        <w:spacing w:after="0"/>
        <w:rPr>
          <w:rFonts w:eastAsia="Times New Roman" w:cs="Arial"/>
          <w:szCs w:val="24"/>
          <w:lang w:eastAsia="fr-FR"/>
        </w:rPr>
      </w:pPr>
      <w:r w:rsidRPr="00CE00AC">
        <w:rPr>
          <w:rFonts w:eastAsia="Times New Roman" w:cs="Arial"/>
          <w:szCs w:val="24"/>
          <w:lang w:eastAsia="fr-FR"/>
        </w:rPr>
        <w:t>Sciences et technologies</w:t>
      </w:r>
    </w:p>
    <w:p w14:paraId="3D8C7FB1" w14:textId="77777777" w:rsidR="00C014B2" w:rsidRPr="00E20F37" w:rsidRDefault="00C014B2" w:rsidP="00C014B2">
      <w:pPr>
        <w:jc w:val="both"/>
        <w:rPr>
          <w:rFonts w:eastAsia="Times New Roman" w:cs="Arial"/>
          <w:lang w:eastAsia="en-GB"/>
        </w:rPr>
      </w:pPr>
      <w:r>
        <w:rPr>
          <w:rFonts w:eastAsia="Times New Roman" w:cs="Arial"/>
          <w:lang w:eastAsia="en-GB"/>
        </w:rPr>
        <w:t>Alimentation humaine</w:t>
      </w:r>
    </w:p>
    <w:p w14:paraId="520B9187" w14:textId="77777777" w:rsidR="00C014B2" w:rsidRDefault="00C014B2" w:rsidP="00C014B2">
      <w:pPr>
        <w:numPr>
          <w:ilvl w:val="0"/>
          <w:numId w:val="28"/>
        </w:numPr>
        <w:spacing w:after="0"/>
        <w:rPr>
          <w:rFonts w:eastAsia="Times New Roman" w:cs="Arial"/>
          <w:lang w:eastAsia="en-GB"/>
        </w:rPr>
      </w:pPr>
      <w:r>
        <w:rPr>
          <w:rFonts w:eastAsia="Times New Roman" w:cs="Arial"/>
          <w:lang w:eastAsia="en-GB"/>
        </w:rPr>
        <w:t>Rechercher et exploiter des informations sur l’alimentation humaine pour identifier des comportements favorables à la santé.</w:t>
      </w:r>
    </w:p>
    <w:p w14:paraId="20DAC063" w14:textId="6D0263EE" w:rsidR="00C014B2" w:rsidRDefault="00C014B2" w:rsidP="00C014B2">
      <w:pPr>
        <w:numPr>
          <w:ilvl w:val="0"/>
          <w:numId w:val="28"/>
        </w:numPr>
        <w:spacing w:after="0"/>
        <w:rPr>
          <w:rFonts w:eastAsia="Times New Roman" w:cs="Arial"/>
          <w:lang w:eastAsia="en-GB"/>
        </w:rPr>
      </w:pPr>
      <w:r>
        <w:rPr>
          <w:rFonts w:eastAsia="Times New Roman" w:cs="Arial"/>
          <w:lang w:eastAsia="en-GB"/>
        </w:rPr>
        <w:t>Relier les processus de conservation des aliments et la limitation des risques sanitaires</w:t>
      </w:r>
    </w:p>
    <w:p w14:paraId="03134F5D" w14:textId="77777777" w:rsidR="00C014B2" w:rsidRDefault="00C014B2" w:rsidP="00C014B2">
      <w:pPr>
        <w:numPr>
          <w:ilvl w:val="0"/>
          <w:numId w:val="28"/>
        </w:numPr>
        <w:spacing w:after="0"/>
        <w:rPr>
          <w:rFonts w:eastAsia="Times New Roman" w:cs="Arial"/>
          <w:lang w:eastAsia="en-GB"/>
        </w:rPr>
      </w:pPr>
      <w:r>
        <w:rPr>
          <w:rFonts w:eastAsia="Times New Roman" w:cs="Arial"/>
          <w:lang w:eastAsia="en-GB"/>
        </w:rPr>
        <w:t>Réaliser une transformation alimentaire impliquant des microorganismes effectuant une fermentation et identifier certains paramètres d’influence.</w:t>
      </w:r>
    </w:p>
    <w:p w14:paraId="16D85B82" w14:textId="77777777" w:rsidR="00C014B2" w:rsidRPr="00CE00AC" w:rsidRDefault="00C014B2" w:rsidP="00C014B2">
      <w:pPr>
        <w:spacing w:after="0"/>
        <w:rPr>
          <w:rFonts w:eastAsia="Times New Roman" w:cs="Arial"/>
          <w:szCs w:val="24"/>
          <w:lang w:eastAsia="fr-FR"/>
        </w:rPr>
      </w:pPr>
      <w:r w:rsidRPr="00CE00AC">
        <w:rPr>
          <w:rFonts w:eastAsia="Times New Roman" w:cs="Arial"/>
          <w:szCs w:val="24"/>
          <w:lang w:eastAsia="fr-FR"/>
        </w:rPr>
        <w:t>E</w:t>
      </w:r>
      <w:r>
        <w:rPr>
          <w:rFonts w:eastAsia="Times New Roman" w:cs="Arial"/>
          <w:szCs w:val="24"/>
          <w:lang w:eastAsia="fr-FR"/>
        </w:rPr>
        <w:t>nseignement</w:t>
      </w:r>
      <w:r w:rsidRPr="00CE00AC">
        <w:rPr>
          <w:rFonts w:eastAsia="Times New Roman" w:cs="Arial"/>
          <w:szCs w:val="24"/>
          <w:lang w:eastAsia="fr-FR"/>
        </w:rPr>
        <w:t xml:space="preserve"> moral et civique : La responsabilité de l’individu et du citoyen dans </w:t>
      </w:r>
      <w:proofErr w:type="spellStart"/>
      <w:r>
        <w:rPr>
          <w:rFonts w:eastAsia="Times New Roman" w:cs="Arial"/>
          <w:szCs w:val="24"/>
          <w:lang w:eastAsia="fr-FR"/>
        </w:rPr>
        <w:t>l</w:t>
      </w:r>
      <w:proofErr w:type="spellEnd"/>
      <w:r>
        <w:rPr>
          <w:rFonts w:eastAsia="Times New Roman" w:cs="Arial"/>
          <w:szCs w:val="24"/>
          <w:lang w:eastAsia="fr-FR"/>
        </w:rPr>
        <w:t xml:space="preserve"> domaine de</w:t>
      </w:r>
      <w:r w:rsidRPr="00CE00AC">
        <w:rPr>
          <w:rFonts w:eastAsia="Times New Roman" w:cs="Arial"/>
          <w:szCs w:val="24"/>
          <w:lang w:eastAsia="fr-FR"/>
        </w:rPr>
        <w:t xml:space="preserve"> la santé</w:t>
      </w:r>
    </w:p>
    <w:p w14:paraId="053B50F7" w14:textId="77777777" w:rsidR="00C014B2" w:rsidRPr="00CE00AC" w:rsidRDefault="00C014B2" w:rsidP="00C014B2">
      <w:pPr>
        <w:spacing w:after="0"/>
        <w:ind w:left="360"/>
        <w:rPr>
          <w:rFonts w:eastAsia="Times New Roman" w:cs="Arial"/>
          <w:szCs w:val="24"/>
          <w:lang w:eastAsia="fr-FR"/>
        </w:rPr>
      </w:pPr>
    </w:p>
    <w:p w14:paraId="7354A966" w14:textId="585ED628" w:rsidR="00C014B2" w:rsidRPr="00CE00AC" w:rsidRDefault="00C014B2" w:rsidP="00C014B2">
      <w:pPr>
        <w:spacing w:after="0"/>
        <w:rPr>
          <w:rFonts w:eastAsia="Times New Roman" w:cs="Arial"/>
          <w:szCs w:val="24"/>
          <w:u w:val="single"/>
          <w:lang w:eastAsia="fr-FR"/>
        </w:rPr>
      </w:pPr>
      <w:r w:rsidRPr="00CE00AC">
        <w:rPr>
          <w:rFonts w:eastAsia="Times New Roman" w:cs="Arial"/>
          <w:szCs w:val="24"/>
          <w:u w:val="single"/>
          <w:lang w:eastAsia="fr-FR"/>
        </w:rPr>
        <w:t>Cycles 4 : cycle des approfondissements</w:t>
      </w:r>
      <w:r w:rsidRPr="00C7275B">
        <w:rPr>
          <w:rFonts w:eastAsia="Times New Roman" w:cs="Arial"/>
          <w:szCs w:val="24"/>
          <w:lang w:eastAsia="fr-FR"/>
        </w:rPr>
        <w:t xml:space="preserve"> </w:t>
      </w:r>
      <w:r w:rsidR="00C7275B" w:rsidRPr="00C7275B">
        <w:rPr>
          <w:rFonts w:eastAsia="Times New Roman" w:cs="Arial"/>
          <w:szCs w:val="24"/>
          <w:lang w:eastAsia="fr-FR"/>
        </w:rPr>
        <w:t>(</w:t>
      </w:r>
      <w:r w:rsidRPr="00C7275B">
        <w:rPr>
          <w:rFonts w:eastAsia="Times New Roman" w:cs="Arial"/>
          <w:szCs w:val="24"/>
          <w:lang w:eastAsia="fr-FR"/>
        </w:rPr>
        <w:t>BO n°31 du 30 juillet 2020</w:t>
      </w:r>
      <w:r w:rsidR="00C7275B" w:rsidRPr="00C7275B">
        <w:rPr>
          <w:rFonts w:eastAsia="Times New Roman" w:cs="Arial"/>
          <w:szCs w:val="24"/>
          <w:lang w:eastAsia="fr-FR"/>
        </w:rPr>
        <w:t>)</w:t>
      </w:r>
    </w:p>
    <w:p w14:paraId="11F390AA" w14:textId="77777777" w:rsidR="00C014B2" w:rsidRDefault="00C014B2" w:rsidP="00C014B2">
      <w:pPr>
        <w:spacing w:after="0"/>
        <w:rPr>
          <w:rFonts w:eastAsia="Times New Roman" w:cs="Arial"/>
          <w:szCs w:val="24"/>
          <w:lang w:eastAsia="fr-FR"/>
        </w:rPr>
      </w:pPr>
      <w:r w:rsidRPr="00CE00AC">
        <w:rPr>
          <w:rFonts w:eastAsia="Times New Roman" w:cs="Arial"/>
          <w:szCs w:val="24"/>
          <w:lang w:eastAsia="fr-FR"/>
        </w:rPr>
        <w:t xml:space="preserve">Sciences de la vie et de la Terre : </w:t>
      </w:r>
    </w:p>
    <w:p w14:paraId="48017EBB" w14:textId="77777777" w:rsidR="00C014B2" w:rsidRPr="00CE00AC" w:rsidRDefault="00C014B2" w:rsidP="00C014B2">
      <w:pPr>
        <w:spacing w:after="0"/>
        <w:rPr>
          <w:rFonts w:eastAsia="Times New Roman" w:cs="Arial"/>
          <w:szCs w:val="24"/>
          <w:lang w:eastAsia="fr-FR"/>
        </w:rPr>
      </w:pPr>
      <w:r w:rsidRPr="00CE00AC">
        <w:rPr>
          <w:rFonts w:eastAsia="Times New Roman" w:cs="Arial"/>
          <w:szCs w:val="24"/>
          <w:lang w:eastAsia="fr-FR"/>
        </w:rPr>
        <w:t xml:space="preserve">Le corps humain et la santé : </w:t>
      </w:r>
    </w:p>
    <w:p w14:paraId="7C67B5E1" w14:textId="77777777" w:rsidR="00C014B2" w:rsidRPr="00C014B2" w:rsidRDefault="00C014B2" w:rsidP="00C014B2">
      <w:pPr>
        <w:numPr>
          <w:ilvl w:val="0"/>
          <w:numId w:val="2"/>
        </w:numPr>
        <w:spacing w:after="0"/>
        <w:rPr>
          <w:rFonts w:eastAsia="Times New Roman" w:cs="Arial"/>
          <w:szCs w:val="24"/>
          <w:lang w:eastAsia="fr-FR"/>
        </w:rPr>
      </w:pPr>
      <w:r w:rsidRPr="00CE00AC">
        <w:rPr>
          <w:rFonts w:eastAsia="Times New Roman" w:cs="Arial"/>
          <w:szCs w:val="24"/>
          <w:lang w:eastAsia="fr-FR"/>
        </w:rPr>
        <w:t>Relier le monde microbien hébergé par notre organisme et son fonctionnement.</w:t>
      </w:r>
    </w:p>
    <w:p w14:paraId="31B972CC" w14:textId="77777777" w:rsidR="00C014B2" w:rsidRPr="00CE00AC" w:rsidRDefault="00C014B2" w:rsidP="00C014B2">
      <w:pPr>
        <w:numPr>
          <w:ilvl w:val="0"/>
          <w:numId w:val="2"/>
        </w:numPr>
        <w:spacing w:after="0"/>
        <w:rPr>
          <w:rFonts w:eastAsia="Times New Roman" w:cs="Arial"/>
          <w:szCs w:val="24"/>
          <w:lang w:eastAsia="fr-FR"/>
        </w:rPr>
      </w:pPr>
      <w:r w:rsidRPr="00CE00AC">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r w:rsidRPr="00CE00AC">
        <w:rPr>
          <w:rFonts w:eastAsia="Times New Roman" w:cs="Arial"/>
          <w:szCs w:val="24"/>
          <w:lang w:eastAsia="fr-FR"/>
        </w:rPr>
        <w:t>;</w:t>
      </w:r>
    </w:p>
    <w:p w14:paraId="458265F0" w14:textId="77777777" w:rsidR="00EA1F70" w:rsidRPr="00CE00AC" w:rsidRDefault="00EA1F70" w:rsidP="00CE00AC">
      <w:pPr>
        <w:spacing w:after="0"/>
        <w:rPr>
          <w:rFonts w:eastAsia="Times New Roman" w:cs="Arial"/>
          <w:szCs w:val="24"/>
          <w:lang w:eastAsia="fr-FR"/>
        </w:rPr>
      </w:pPr>
      <w:r w:rsidRPr="00CE00AC">
        <w:rPr>
          <w:rFonts w:eastAsia="Times New Roman" w:cs="Arial"/>
          <w:szCs w:val="24"/>
          <w:lang w:eastAsia="fr-FR"/>
        </w:rPr>
        <w:t>Enseignements pratiques interdisciplinaires : Corps, santé, bien être et sécurité.</w:t>
      </w:r>
    </w:p>
    <w:p w14:paraId="368D8CD1" w14:textId="77777777" w:rsidR="00EA1F70" w:rsidRPr="00CE00AC" w:rsidRDefault="00EA1F70" w:rsidP="00CE00AC">
      <w:pPr>
        <w:spacing w:after="0"/>
        <w:rPr>
          <w:rFonts w:eastAsia="Times New Roman" w:cs="Arial"/>
          <w:szCs w:val="24"/>
          <w:lang w:eastAsia="fr-FR"/>
        </w:rPr>
      </w:pPr>
      <w:r w:rsidRPr="00CE00AC">
        <w:rPr>
          <w:rFonts w:eastAsia="Times New Roman" w:cs="Arial"/>
          <w:szCs w:val="24"/>
          <w:lang w:eastAsia="fr-FR"/>
        </w:rPr>
        <w:t>Education morale et civique : Droits et devoirs des citoyens.</w:t>
      </w:r>
    </w:p>
    <w:p w14:paraId="6F600597" w14:textId="77777777" w:rsidR="00EA1F70" w:rsidRPr="00CE00AC" w:rsidRDefault="00EA1F70" w:rsidP="00CE00AC">
      <w:pPr>
        <w:spacing w:after="0"/>
        <w:rPr>
          <w:rFonts w:eastAsia="Times New Roman" w:cs="Arial"/>
          <w:szCs w:val="24"/>
          <w:lang w:eastAsia="fr-FR"/>
        </w:rPr>
      </w:pPr>
    </w:p>
    <w:p w14:paraId="51C35FA0" w14:textId="77777777" w:rsidR="00EA1F70" w:rsidRPr="00CE00AC" w:rsidRDefault="00EA1F70" w:rsidP="00CE00AC">
      <w:pPr>
        <w:spacing w:after="0"/>
        <w:rPr>
          <w:rFonts w:eastAsia="Times New Roman" w:cs="Arial"/>
          <w:szCs w:val="24"/>
          <w:lang w:eastAsia="fr-FR"/>
        </w:rPr>
      </w:pPr>
      <w:r w:rsidRPr="00CE00AC">
        <w:rPr>
          <w:rFonts w:eastAsia="Times New Roman" w:cs="Arial"/>
          <w:szCs w:val="24"/>
          <w:u w:val="single"/>
          <w:lang w:eastAsia="fr-FR"/>
        </w:rPr>
        <w:t>Cycles 3 et 4</w:t>
      </w:r>
      <w:r w:rsidRPr="00CE00AC">
        <w:rPr>
          <w:rFonts w:eastAsia="Times New Roman" w:cs="Arial"/>
          <w:szCs w:val="24"/>
          <w:lang w:eastAsia="fr-FR"/>
        </w:rPr>
        <w:t> : Parcours éducatif de santé</w:t>
      </w:r>
    </w:p>
    <w:p w14:paraId="40084C6B" w14:textId="1F56799F" w:rsidR="00EA1F70" w:rsidRPr="00C7275B" w:rsidRDefault="00EA1F70" w:rsidP="00C7275B">
      <w:pPr>
        <w:pStyle w:val="Titre2"/>
        <w:rPr>
          <w:sz w:val="24"/>
          <w:szCs w:val="24"/>
        </w:rPr>
      </w:pPr>
      <w:r w:rsidRPr="00CE00AC">
        <w:t>Mots clés</w:t>
      </w:r>
    </w:p>
    <w:p w14:paraId="610B8A5F" w14:textId="77777777" w:rsidR="00C7275B" w:rsidRDefault="00C7275B" w:rsidP="00CE00AC">
      <w:pPr>
        <w:spacing w:after="0"/>
        <w:rPr>
          <w:rFonts w:cs="Arial"/>
          <w:szCs w:val="24"/>
        </w:rPr>
        <w:sectPr w:rsidR="00C7275B" w:rsidSect="00C7275B">
          <w:type w:val="continuous"/>
          <w:pgSz w:w="11906" w:h="16838"/>
          <w:pgMar w:top="720" w:right="720" w:bottom="720" w:left="720" w:header="708" w:footer="708" w:gutter="0"/>
          <w:cols w:space="710"/>
          <w:docGrid w:linePitch="360"/>
        </w:sectPr>
      </w:pPr>
    </w:p>
    <w:p w14:paraId="196885E8" w14:textId="7457A2C0" w:rsidR="00EA1F70" w:rsidRPr="00CE00AC" w:rsidRDefault="00EA1F70" w:rsidP="00CE00AC">
      <w:pPr>
        <w:spacing w:after="0"/>
        <w:rPr>
          <w:rFonts w:cs="Arial"/>
          <w:szCs w:val="24"/>
        </w:rPr>
      </w:pPr>
      <w:r w:rsidRPr="00CE00AC">
        <w:rPr>
          <w:rFonts w:cs="Arial"/>
          <w:szCs w:val="24"/>
        </w:rPr>
        <w:t>Colonisation</w:t>
      </w:r>
    </w:p>
    <w:p w14:paraId="59E5D15F" w14:textId="77777777" w:rsidR="00EA1F70" w:rsidRPr="00CE00AC" w:rsidRDefault="00EA1F70" w:rsidP="00CE00AC">
      <w:pPr>
        <w:spacing w:after="0"/>
        <w:rPr>
          <w:rFonts w:cs="Arial"/>
          <w:szCs w:val="24"/>
        </w:rPr>
      </w:pPr>
      <w:r w:rsidRPr="00CE00AC">
        <w:rPr>
          <w:rFonts w:cs="Arial"/>
          <w:szCs w:val="24"/>
        </w:rPr>
        <w:t>Contamination</w:t>
      </w:r>
    </w:p>
    <w:p w14:paraId="609E1D46" w14:textId="2B87DFFD" w:rsidR="00EA1F70" w:rsidRDefault="00EA1F70" w:rsidP="00CE00AC">
      <w:pPr>
        <w:spacing w:after="0"/>
        <w:rPr>
          <w:rFonts w:cs="Arial"/>
          <w:szCs w:val="24"/>
        </w:rPr>
      </w:pPr>
      <w:r w:rsidRPr="00CE00AC">
        <w:rPr>
          <w:rFonts w:cs="Arial"/>
          <w:szCs w:val="24"/>
        </w:rPr>
        <w:t>Culture</w:t>
      </w:r>
    </w:p>
    <w:p w14:paraId="16A8B777" w14:textId="7BBF8E08" w:rsidR="00C7275B" w:rsidRPr="00CE00AC" w:rsidRDefault="00C7275B" w:rsidP="00CE00AC">
      <w:pPr>
        <w:spacing w:after="0"/>
        <w:rPr>
          <w:rFonts w:cs="Arial"/>
          <w:szCs w:val="24"/>
        </w:rPr>
      </w:pPr>
      <w:r>
        <w:rPr>
          <w:rFonts w:cs="Arial"/>
          <w:szCs w:val="24"/>
        </w:rPr>
        <w:t>Pasteurisation</w:t>
      </w:r>
    </w:p>
    <w:p w14:paraId="2CD5F89F" w14:textId="77777777" w:rsidR="00EA1F70" w:rsidRPr="00CE00AC" w:rsidRDefault="00EA1F70" w:rsidP="00CE00AC">
      <w:pPr>
        <w:spacing w:after="0"/>
        <w:rPr>
          <w:rFonts w:cs="Arial"/>
          <w:szCs w:val="24"/>
        </w:rPr>
      </w:pPr>
      <w:r w:rsidRPr="00CE00AC">
        <w:rPr>
          <w:rFonts w:cs="Arial"/>
          <w:szCs w:val="24"/>
        </w:rPr>
        <w:t xml:space="preserve">Fermentation </w:t>
      </w:r>
    </w:p>
    <w:p w14:paraId="27AFBEB6" w14:textId="77777777" w:rsidR="00EA1F70" w:rsidRPr="00CE00AC" w:rsidRDefault="00EA1F70" w:rsidP="00CE00AC">
      <w:pPr>
        <w:spacing w:after="0"/>
        <w:rPr>
          <w:rFonts w:cs="Arial"/>
          <w:szCs w:val="24"/>
        </w:rPr>
      </w:pPr>
      <w:r w:rsidRPr="00CE00AC">
        <w:rPr>
          <w:rFonts w:cs="Arial"/>
          <w:szCs w:val="24"/>
        </w:rPr>
        <w:t>Flore naturelle</w:t>
      </w:r>
    </w:p>
    <w:p w14:paraId="1C340285" w14:textId="77777777" w:rsidR="00EA1F70" w:rsidRPr="00CE00AC" w:rsidRDefault="00EA1F70" w:rsidP="00CE00AC">
      <w:pPr>
        <w:spacing w:after="0"/>
        <w:rPr>
          <w:rFonts w:cs="Arial"/>
          <w:szCs w:val="24"/>
        </w:rPr>
      </w:pPr>
      <w:r w:rsidRPr="00CE00AC">
        <w:rPr>
          <w:rFonts w:cs="Arial"/>
          <w:szCs w:val="24"/>
        </w:rPr>
        <w:t>Incuber</w:t>
      </w:r>
    </w:p>
    <w:p w14:paraId="125156DA" w14:textId="77777777" w:rsidR="00EA1F70" w:rsidRPr="00CE00AC" w:rsidRDefault="00EA1F70" w:rsidP="00CE00AC">
      <w:pPr>
        <w:spacing w:after="0"/>
        <w:rPr>
          <w:rFonts w:cs="Arial"/>
          <w:szCs w:val="24"/>
        </w:rPr>
      </w:pPr>
      <w:proofErr w:type="spellStart"/>
      <w:r w:rsidRPr="00CE00AC">
        <w:rPr>
          <w:rFonts w:cs="Arial"/>
          <w:szCs w:val="24"/>
        </w:rPr>
        <w:t>Microbiote</w:t>
      </w:r>
      <w:proofErr w:type="spellEnd"/>
    </w:p>
    <w:p w14:paraId="7214BDE5" w14:textId="3970B0A9" w:rsidR="00C7275B" w:rsidRDefault="00EA1F70" w:rsidP="00CE00AC">
      <w:pPr>
        <w:spacing w:after="0"/>
        <w:rPr>
          <w:rFonts w:cs="Arial"/>
          <w:szCs w:val="24"/>
        </w:rPr>
      </w:pPr>
      <w:r w:rsidRPr="00CE00AC">
        <w:rPr>
          <w:rFonts w:cs="Arial"/>
          <w:szCs w:val="24"/>
        </w:rPr>
        <w:t>Probiotique</w:t>
      </w:r>
    </w:p>
    <w:p w14:paraId="7DB093EC" w14:textId="64E41EB3" w:rsidR="00C7275B" w:rsidRPr="00CE00AC" w:rsidRDefault="00C7275B" w:rsidP="00CE00AC">
      <w:pPr>
        <w:spacing w:after="0"/>
        <w:rPr>
          <w:rFonts w:cs="Arial"/>
          <w:szCs w:val="24"/>
        </w:rPr>
        <w:sectPr w:rsidR="00C7275B" w:rsidRPr="00CE00AC" w:rsidSect="00C7275B">
          <w:type w:val="continuous"/>
          <w:pgSz w:w="11906" w:h="16838"/>
          <w:pgMar w:top="720" w:right="720" w:bottom="720" w:left="720" w:header="708" w:footer="708" w:gutter="0"/>
          <w:cols w:num="3" w:space="710"/>
          <w:docGrid w:linePitch="360"/>
        </w:sectPr>
      </w:pPr>
      <w:r>
        <w:rPr>
          <w:rFonts w:cs="Arial"/>
          <w:szCs w:val="24"/>
        </w:rPr>
        <w:t>Moisissure</w:t>
      </w:r>
    </w:p>
    <w:p w14:paraId="56B3C41D" w14:textId="466D107F" w:rsidR="00EA1F70" w:rsidRPr="00CE00AC" w:rsidRDefault="00EA1F70" w:rsidP="00CE00AC">
      <w:pPr>
        <w:pStyle w:val="Titre2"/>
        <w:rPr>
          <w:rFonts w:cs="Arial"/>
        </w:rPr>
      </w:pPr>
      <w:r w:rsidRPr="00CE00AC">
        <w:rPr>
          <w:rFonts w:cs="Arial"/>
        </w:rPr>
        <w:t>Contexte</w:t>
      </w:r>
    </w:p>
    <w:p w14:paraId="497764E1" w14:textId="080F5EA9" w:rsidR="00160094" w:rsidRDefault="00EA1F70" w:rsidP="00CE00AC">
      <w:pPr>
        <w:spacing w:after="0"/>
        <w:rPr>
          <w:rFonts w:cs="Arial"/>
          <w:szCs w:val="24"/>
        </w:rPr>
      </w:pPr>
      <w:r w:rsidRPr="00CE00AC">
        <w:rPr>
          <w:rFonts w:cs="Arial"/>
          <w:szCs w:val="24"/>
        </w:rPr>
        <w:t xml:space="preserve">La plupart des micro-organismes sont utiles et même indispensables à l’humain. Notre peau et nos muqueuses (par exemple celles de la bouche, de l’intérieur du nez, de l’intestin, du vagin) sont couvertes de microbes utiles dont l’ensemble constitue ce qu’on appelle le </w:t>
      </w:r>
      <w:proofErr w:type="spellStart"/>
      <w:r w:rsidRPr="00CE00AC">
        <w:rPr>
          <w:rFonts w:cs="Arial"/>
          <w:szCs w:val="24"/>
        </w:rPr>
        <w:t>microbiote</w:t>
      </w:r>
      <w:proofErr w:type="spellEnd"/>
      <w:r w:rsidRPr="00CE00AC">
        <w:rPr>
          <w:rFonts w:cs="Arial"/>
          <w:szCs w:val="24"/>
        </w:rPr>
        <w:t xml:space="preserve"> de l’organisme humain. Il participe au bon fonctionnement de notre organisme et nous protège contre les infections; c’est la « flore-barrière ». Elle empêche la prolifération des microbes pathogènes par un effet de compétition. Par exemple, les microbes du tube digestif nous aident à digérer et nous protègent. Les animaux aussi ont leur propre </w:t>
      </w:r>
      <w:proofErr w:type="spellStart"/>
      <w:r w:rsidRPr="00CE00AC">
        <w:rPr>
          <w:rFonts w:cs="Arial"/>
          <w:szCs w:val="24"/>
        </w:rPr>
        <w:t>microbiote</w:t>
      </w:r>
      <w:proofErr w:type="spellEnd"/>
      <w:r w:rsidRPr="00CE00AC">
        <w:rPr>
          <w:rFonts w:cs="Arial"/>
          <w:szCs w:val="24"/>
        </w:rPr>
        <w:t xml:space="preserve">. D’autres microbes, appelés pathogènes, peuvent cependant provoquer des infections. </w:t>
      </w:r>
    </w:p>
    <w:p w14:paraId="50AF2321" w14:textId="77777777" w:rsidR="00160094" w:rsidRDefault="00160094">
      <w:pPr>
        <w:spacing w:line="259" w:lineRule="auto"/>
        <w:rPr>
          <w:rFonts w:cs="Arial"/>
          <w:szCs w:val="24"/>
        </w:rPr>
      </w:pPr>
      <w:r>
        <w:rPr>
          <w:rFonts w:cs="Arial"/>
          <w:szCs w:val="24"/>
        </w:rPr>
        <w:br w:type="page"/>
      </w:r>
    </w:p>
    <w:p w14:paraId="553B062F" w14:textId="78D67A41" w:rsidR="00160094" w:rsidRDefault="00160094" w:rsidP="00CE00AC">
      <w:pPr>
        <w:spacing w:after="0"/>
        <w:rPr>
          <w:rFonts w:cs="Arial"/>
          <w:szCs w:val="24"/>
        </w:rPr>
      </w:pPr>
      <w:r w:rsidRPr="00CE00AC">
        <w:rPr>
          <w:rFonts w:cs="Arial"/>
          <w:noProof/>
          <w:szCs w:val="24"/>
          <w:lang w:eastAsia="fr-FR"/>
        </w:rPr>
        <w:lastRenderedPageBreak/>
        <w:drawing>
          <wp:anchor distT="0" distB="0" distL="114300" distR="114300" simplePos="0" relativeHeight="251637248" behindDoc="1" locked="0" layoutInCell="1" allowOverlap="1" wp14:anchorId="38FDC260" wp14:editId="2A08AEC7">
            <wp:simplePos x="0" y="0"/>
            <wp:positionH relativeFrom="column">
              <wp:posOffset>6260465</wp:posOffset>
            </wp:positionH>
            <wp:positionV relativeFrom="paragraph">
              <wp:posOffset>-338455</wp:posOffset>
            </wp:positionV>
            <wp:extent cx="772160" cy="692785"/>
            <wp:effectExtent l="0" t="0" r="8890" b="0"/>
            <wp:wrapNone/>
            <wp:docPr id="6" name="Image 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rFonts w:cs="Arial"/>
          <w:noProof/>
          <w:szCs w:val="24"/>
          <w:lang w:eastAsia="fr-FR"/>
        </w:rPr>
        <mc:AlternateContent>
          <mc:Choice Requires="wps">
            <w:drawing>
              <wp:anchor distT="0" distB="0" distL="114300" distR="114300" simplePos="0" relativeHeight="251636224" behindDoc="1" locked="0" layoutInCell="1" allowOverlap="1" wp14:anchorId="38D8095E" wp14:editId="1F4AEDF2">
                <wp:simplePos x="0" y="0"/>
                <wp:positionH relativeFrom="column">
                  <wp:posOffset>-197485</wp:posOffset>
                </wp:positionH>
                <wp:positionV relativeFrom="paragraph">
                  <wp:posOffset>66675</wp:posOffset>
                </wp:positionV>
                <wp:extent cx="7038975" cy="8803758"/>
                <wp:effectExtent l="19050" t="19050" r="28575" b="16510"/>
                <wp:wrapNone/>
                <wp:docPr id="4" name="Rectangle 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80375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A686D" id="Rectangle 4" o:spid="_x0000_s1026" style="position:absolute;margin-left:-15.55pt;margin-top:5.25pt;width:554.25pt;height:69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" filled="f" strokecolor="#1f396c" strokeweight="2.25pt">
                <v:path arrowok="t"/>
              </v:rect>
            </w:pict>
          </mc:Fallback>
        </mc:AlternateContent>
      </w:r>
    </w:p>
    <w:p w14:paraId="7927D47B" w14:textId="03EE4571" w:rsidR="00EA1F70" w:rsidRPr="00CE00AC" w:rsidRDefault="00EA1F70" w:rsidP="00CE00AC">
      <w:pPr>
        <w:spacing w:after="0"/>
        <w:rPr>
          <w:rFonts w:cs="Arial"/>
          <w:szCs w:val="24"/>
        </w:rPr>
      </w:pPr>
    </w:p>
    <w:p w14:paraId="0465DC24" w14:textId="3A9398DE" w:rsidR="00C7275B" w:rsidRDefault="00EA1F70" w:rsidP="00CE00AC">
      <w:pPr>
        <w:spacing w:after="0"/>
        <w:rPr>
          <w:rFonts w:cs="Arial"/>
          <w:szCs w:val="24"/>
        </w:rPr>
      </w:pPr>
      <w:r w:rsidRPr="00CE00AC">
        <w:rPr>
          <w:rFonts w:cs="Arial"/>
          <w:szCs w:val="24"/>
        </w:rPr>
        <w:t>Les microbes sont très utilisés dans</w:t>
      </w:r>
      <w:r w:rsidR="00777F22">
        <w:rPr>
          <w:rFonts w:cs="Arial"/>
          <w:szCs w:val="24"/>
        </w:rPr>
        <w:t xml:space="preserve"> la fabrication des aliments</w:t>
      </w:r>
      <w:r w:rsidRPr="00CE00AC">
        <w:rPr>
          <w:rFonts w:cs="Arial"/>
          <w:szCs w:val="24"/>
        </w:rPr>
        <w:t>. Par exemple, la réaction chimique appelée fermentation provoque des modifications chimiques dans les aliments. C’est un processus au cours duquel les microbes dégradent les sucres complexes en composés plus simples, comme du dioxyde de carbon</w:t>
      </w:r>
      <w:r w:rsidR="00C7275B">
        <w:rPr>
          <w:rFonts w:cs="Arial"/>
          <w:szCs w:val="24"/>
        </w:rPr>
        <w:t>e et de l’alcool ou de l’acide.</w:t>
      </w:r>
    </w:p>
    <w:p w14:paraId="740EB69D" w14:textId="6F67B6A3" w:rsidR="00C7275B" w:rsidRDefault="00C7275B" w:rsidP="00CE00AC">
      <w:pPr>
        <w:spacing w:after="0"/>
        <w:rPr>
          <w:rFonts w:cs="Arial"/>
          <w:szCs w:val="24"/>
        </w:rPr>
      </w:pPr>
    </w:p>
    <w:p w14:paraId="52BB00BB" w14:textId="2A3F9496" w:rsidR="000D7F9E" w:rsidRDefault="00EA1F70" w:rsidP="00CE00AC">
      <w:pPr>
        <w:spacing w:after="0"/>
        <w:rPr>
          <w:rFonts w:cs="Arial"/>
          <w:szCs w:val="24"/>
        </w:rPr>
      </w:pPr>
      <w:r w:rsidRPr="00CE00AC">
        <w:rPr>
          <w:rFonts w:cs="Arial"/>
          <w:szCs w:val="24"/>
        </w:rPr>
        <w:t xml:space="preserve">Le vin et la bière sont aussi fabriqués par fermentation, mais dans ce cas à l’abri de l’air, ce qui produit de l’alcool. La fermentation acétique du vin par les microbes produit du vinaigre.  La levure Saccharomyces </w:t>
      </w:r>
      <w:proofErr w:type="spellStart"/>
      <w:r w:rsidRPr="00CE00AC">
        <w:rPr>
          <w:rFonts w:cs="Arial"/>
          <w:szCs w:val="24"/>
        </w:rPr>
        <w:t>cerevisiæ</w:t>
      </w:r>
      <w:proofErr w:type="spellEnd"/>
      <w:r w:rsidRPr="00CE00AC">
        <w:rPr>
          <w:rFonts w:cs="Arial"/>
          <w:szCs w:val="24"/>
        </w:rPr>
        <w:t xml:space="preserve"> est utilisée pour la fabrication du pain et d’autres produits à base de pâte à lever, grâce à la fermentation. L’aspect bleu de certains fromages est produit par différentes moisissures. La fermentation lactique par des bactéries produit le yaourt et le fromage.</w:t>
      </w:r>
    </w:p>
    <w:p w14:paraId="4093008D" w14:textId="594E2453" w:rsidR="00A21E13" w:rsidRPr="00CE00AC" w:rsidRDefault="00A21E13" w:rsidP="00C7275B">
      <w:pPr>
        <w:rPr>
          <w:rFonts w:cs="Arial"/>
          <w:szCs w:val="24"/>
        </w:rPr>
      </w:pPr>
    </w:p>
    <w:p w14:paraId="3B0632A4" w14:textId="583CE992" w:rsidR="00EA1F70" w:rsidRPr="00CE00AC" w:rsidRDefault="00EA1F70" w:rsidP="00CE00AC">
      <w:pPr>
        <w:spacing w:after="0"/>
        <w:rPr>
          <w:rFonts w:cs="Arial"/>
          <w:szCs w:val="24"/>
        </w:rPr>
      </w:pPr>
      <w:r w:rsidRPr="00CE00AC">
        <w:rPr>
          <w:rFonts w:cs="Arial"/>
          <w:szCs w:val="24"/>
        </w:rPr>
        <w:t xml:space="preserve">En ajoutant des bactéries utiles telles que Streptococcus </w:t>
      </w:r>
      <w:proofErr w:type="spellStart"/>
      <w:r w:rsidRPr="00CE00AC">
        <w:rPr>
          <w:rFonts w:cs="Arial"/>
          <w:szCs w:val="24"/>
        </w:rPr>
        <w:t>thermophilus</w:t>
      </w:r>
      <w:proofErr w:type="spellEnd"/>
      <w:r w:rsidRPr="00CE00AC">
        <w:rPr>
          <w:rFonts w:cs="Arial"/>
          <w:szCs w:val="24"/>
        </w:rPr>
        <w:t xml:space="preserve"> ou Lactobacillus </w:t>
      </w:r>
      <w:proofErr w:type="spellStart"/>
      <w:r w:rsidRPr="00CE00AC">
        <w:rPr>
          <w:rFonts w:cs="Arial"/>
          <w:szCs w:val="24"/>
        </w:rPr>
        <w:t>bulgaricus</w:t>
      </w:r>
      <w:proofErr w:type="spellEnd"/>
      <w:r w:rsidR="001B4BBC">
        <w:rPr>
          <w:rFonts w:cs="Arial"/>
          <w:szCs w:val="24"/>
        </w:rPr>
        <w:t xml:space="preserve"> </w:t>
      </w:r>
      <w:r w:rsidRPr="00CE00AC">
        <w:rPr>
          <w:rFonts w:cs="Arial"/>
          <w:szCs w:val="24"/>
        </w:rPr>
        <w:t xml:space="preserve">à du lait, elles consomment les sucres en produisant de l’acide lactique au cours de la fermentation, transformant ainsi le lait en yaourt. La quantité d’acide produite dans le lait fermenté est telle que toute prolifération microbienne finit par s’arrêter.  </w:t>
      </w:r>
    </w:p>
    <w:p w14:paraId="77D19AB6" w14:textId="77777777" w:rsidR="00EA1F70" w:rsidRPr="00CE00AC" w:rsidRDefault="00EA1F70" w:rsidP="00CE00AC">
      <w:pPr>
        <w:spacing w:after="0"/>
        <w:rPr>
          <w:rFonts w:cs="Arial"/>
          <w:szCs w:val="24"/>
        </w:rPr>
      </w:pPr>
    </w:p>
    <w:p w14:paraId="3F292FDA" w14:textId="06E74C3F" w:rsidR="00EA1F70" w:rsidRPr="00CE00AC" w:rsidRDefault="004C3ADA" w:rsidP="00CE00AC">
      <w:pPr>
        <w:spacing w:after="0"/>
        <w:rPr>
          <w:rFonts w:cs="Arial"/>
          <w:szCs w:val="24"/>
        </w:rPr>
      </w:pPr>
      <w:r>
        <w:rPr>
          <w:rFonts w:cs="Arial"/>
          <w:szCs w:val="24"/>
        </w:rPr>
        <w:t>La production</w:t>
      </w:r>
      <w:r w:rsidR="00EA1F70" w:rsidRPr="00CE00AC">
        <w:rPr>
          <w:rFonts w:cs="Arial"/>
          <w:szCs w:val="24"/>
        </w:rPr>
        <w:t xml:space="preserve"> du chocolat repose aussi sur des bactéries et des levures. Leur fermentation débarrasse les fèves de cacao de leur pulpe et développe l’arôme qui est propre au chocolat. </w:t>
      </w:r>
    </w:p>
    <w:p w14:paraId="343532C4" w14:textId="01F0DEF0" w:rsidR="006E0450" w:rsidRDefault="00EA1F70" w:rsidP="00CE00AC">
      <w:pPr>
        <w:spacing w:after="0"/>
        <w:rPr>
          <w:rFonts w:cs="Arial"/>
          <w:szCs w:val="24"/>
        </w:rPr>
      </w:pPr>
      <w:r w:rsidRPr="00CE00AC">
        <w:rPr>
          <w:rFonts w:cs="Arial"/>
          <w:szCs w:val="24"/>
        </w:rPr>
        <w:t>Les bactéries Lactobacillus nous aident à digérer les aliments, elles sont appelées bactéries probiotiques (littéral</w:t>
      </w:r>
      <w:r w:rsidR="00C7275B">
        <w:rPr>
          <w:rFonts w:cs="Arial"/>
          <w:szCs w:val="24"/>
        </w:rPr>
        <w:t>ement « favorables à la vie »).</w:t>
      </w:r>
    </w:p>
    <w:p w14:paraId="24FB8DE0" w14:textId="77777777" w:rsidR="007732E8" w:rsidRDefault="007732E8" w:rsidP="00CE00AC">
      <w:pPr>
        <w:spacing w:after="0"/>
        <w:rPr>
          <w:rFonts w:cs="Arial"/>
          <w:szCs w:val="24"/>
        </w:rPr>
      </w:pPr>
    </w:p>
    <w:p w14:paraId="617E8FC2" w14:textId="60722AE8" w:rsidR="007732E8" w:rsidRDefault="007732E8" w:rsidP="00CE00AC">
      <w:pPr>
        <w:spacing w:after="0"/>
        <w:rPr>
          <w:rFonts w:cs="Arial"/>
          <w:szCs w:val="24"/>
        </w:rPr>
      </w:pPr>
      <w:r>
        <w:rPr>
          <w:rFonts w:cs="Arial"/>
          <w:szCs w:val="24"/>
        </w:rPr>
        <w:t>Les microbes utiles sont également utilisés dans la fabrication de certains médicaments, par exemple les antibiotiques.</w:t>
      </w:r>
    </w:p>
    <w:p w14:paraId="4F5DE6F5" w14:textId="77777777" w:rsidR="007732E8" w:rsidRDefault="007732E8" w:rsidP="00CE00AC">
      <w:pPr>
        <w:spacing w:after="0"/>
        <w:rPr>
          <w:rFonts w:cs="Arial"/>
          <w:szCs w:val="24"/>
        </w:rPr>
      </w:pPr>
    </w:p>
    <w:p w14:paraId="10A55191" w14:textId="5ED415F7" w:rsidR="00C7275B" w:rsidRDefault="007732E8" w:rsidP="00DE4FBE">
      <w:pPr>
        <w:rPr>
          <w:rFonts w:cs="Arial"/>
          <w:szCs w:val="24"/>
        </w:rPr>
      </w:pPr>
      <w:r w:rsidRPr="007732E8">
        <w:t>Dans l’environnement les microbes utiles favorise</w:t>
      </w:r>
      <w:r w:rsidR="00F055BE">
        <w:t>nt</w:t>
      </w:r>
      <w:r w:rsidRPr="007732E8">
        <w:t xml:space="preserve"> la</w:t>
      </w:r>
      <w:r>
        <w:rPr>
          <w:sz w:val="40"/>
          <w:szCs w:val="40"/>
        </w:rPr>
        <w:t xml:space="preserve"> </w:t>
      </w:r>
      <w:r w:rsidRPr="007732E8">
        <w:t xml:space="preserve">croissance des plantes, </w:t>
      </w:r>
      <w:r w:rsidR="00F055BE">
        <w:t xml:space="preserve">participent à la </w:t>
      </w:r>
      <w:r w:rsidRPr="007732E8">
        <w:t>fabri</w:t>
      </w:r>
      <w:r w:rsidR="00F055BE">
        <w:t>cation</w:t>
      </w:r>
      <w:r w:rsidRPr="007732E8">
        <w:t xml:space="preserve"> d’oxygène et </w:t>
      </w:r>
      <w:r w:rsidR="00F055BE">
        <w:t xml:space="preserve">à la </w:t>
      </w:r>
      <w:r w:rsidRPr="007732E8">
        <w:t>dégrad</w:t>
      </w:r>
      <w:r w:rsidR="00F055BE">
        <w:t>ation</w:t>
      </w:r>
      <w:r w:rsidRPr="007732E8">
        <w:t xml:space="preserve"> de matériel organique</w:t>
      </w:r>
      <w:r w:rsidR="00F055BE">
        <w:t>.</w:t>
      </w:r>
    </w:p>
    <w:p w14:paraId="1A7E96E1" w14:textId="0A6A6F19" w:rsidR="00C7275B" w:rsidRDefault="00C7275B" w:rsidP="00C7275B">
      <w:pPr>
        <w:pStyle w:val="Titre2"/>
      </w:pPr>
      <w:r>
        <w:t>Proposition de séquence</w:t>
      </w:r>
    </w:p>
    <w:p w14:paraId="29CB626E" w14:textId="4354C737" w:rsidR="004C3ADA" w:rsidRDefault="004C3ADA">
      <w:pPr>
        <w:spacing w:line="259" w:lineRule="auto"/>
      </w:pPr>
      <w:r>
        <w:t xml:space="preserve">L’objectif de cette leçon est de faire comprendre aux élèves que certains microbes sont utiles pour </w:t>
      </w:r>
      <w:r w:rsidR="00F055BE">
        <w:t xml:space="preserve">favoriser </w:t>
      </w:r>
      <w:r w:rsidR="00E74928">
        <w:t>la</w:t>
      </w:r>
      <w:r>
        <w:t xml:space="preserve"> bonne santé</w:t>
      </w:r>
      <w:r w:rsidR="00F055BE">
        <w:t xml:space="preserve"> des humains (notre </w:t>
      </w:r>
      <w:proofErr w:type="spellStart"/>
      <w:r w:rsidR="00F055BE">
        <w:t>microbiote</w:t>
      </w:r>
      <w:proofErr w:type="spellEnd"/>
      <w:r w:rsidR="00F055BE">
        <w:t>), de</w:t>
      </w:r>
      <w:r w:rsidR="001B4BBC">
        <w:t>s animaux et de l’environnement</w:t>
      </w:r>
      <w:r>
        <w:t xml:space="preserve"> et pour la production d’aliments. </w:t>
      </w:r>
    </w:p>
    <w:p w14:paraId="29D9C83B" w14:textId="5A071626" w:rsidR="005852C6" w:rsidRDefault="005852C6">
      <w:pPr>
        <w:spacing w:line="259" w:lineRule="auto"/>
      </w:pPr>
      <w:r>
        <w:t>Deux activités proposent de s’intéresser au rôle des microbes dans la fabrication d’aliments : la fabrication d’un yaourt et du pain avec le processus de fermentation</w:t>
      </w:r>
      <w:r w:rsidR="00F055BE">
        <w:t>.</w:t>
      </w:r>
      <w:r>
        <w:t xml:space="preserve"> Une activité complémentaire propose d’observer au microscope du yaourt en le comparant à du lait</w:t>
      </w:r>
      <w:r w:rsidR="00F055BE">
        <w:t>.</w:t>
      </w:r>
    </w:p>
    <w:p w14:paraId="716F1DCF" w14:textId="0635A8EA" w:rsidR="005852C6" w:rsidRDefault="005852C6">
      <w:pPr>
        <w:spacing w:line="259" w:lineRule="auto"/>
      </w:pPr>
      <w:r>
        <w:rPr>
          <w:noProof/>
          <w:lang w:eastAsia="fr-FR"/>
        </w:rPr>
        <w:t>Vous pouvez utiliser/adapter ces ressources à votre convenance (format word modifiable) L’ordre de la séquence et la répartition de la classe (groupes) sont proposés à titre indicatif</w:t>
      </w:r>
      <w:r w:rsidR="00F055BE">
        <w:rPr>
          <w:noProof/>
          <w:lang w:eastAsia="fr-FR"/>
        </w:rPr>
        <w:t>.</w:t>
      </w:r>
      <w:r>
        <w:rPr>
          <w:noProof/>
          <w:lang w:eastAsia="fr-FR"/>
        </w:rPr>
        <w:t xml:space="preserve"> Vous pouvez tout à fait les adapter en fonction de vos besoins et de vos contraintes</w:t>
      </w:r>
      <w:r w:rsidR="00F055BE">
        <w:rPr>
          <w:noProof/>
          <w:lang w:eastAsia="fr-FR"/>
        </w:rPr>
        <w:t>.</w:t>
      </w:r>
    </w:p>
    <w:p w14:paraId="3034BFCA" w14:textId="65E8A9EA" w:rsidR="006643E4" w:rsidRDefault="006643E4">
      <w:pPr>
        <w:spacing w:line="259" w:lineRule="auto"/>
      </w:pPr>
      <w:r>
        <w:br w:type="page"/>
      </w:r>
    </w:p>
    <w:p w14:paraId="5D115D71" w14:textId="77777777" w:rsidR="006643E4" w:rsidRPr="006643E4" w:rsidRDefault="006643E4" w:rsidP="006643E4"/>
    <w:p w14:paraId="2044670B" w14:textId="3D5F334A" w:rsidR="00DA27EF" w:rsidRPr="00CE00AC" w:rsidRDefault="00DA27EF" w:rsidP="00CE00AC">
      <w:pPr>
        <w:pStyle w:val="Titre1"/>
        <w:spacing w:line="276" w:lineRule="auto"/>
      </w:pPr>
      <w:r w:rsidRPr="00CE00AC">
        <w:t>Les microbes utiles</w:t>
      </w:r>
      <w:r w:rsidR="00715583">
        <w:t xml:space="preserve"> à l’humain</w:t>
      </w:r>
    </w:p>
    <w:p w14:paraId="0060A43E" w14:textId="77777777" w:rsidR="00160094" w:rsidRDefault="00160094" w:rsidP="00160094">
      <w:pPr>
        <w:pStyle w:val="Titre1"/>
        <w:spacing w:line="276" w:lineRule="auto"/>
        <w:rPr>
          <w:sz w:val="36"/>
        </w:rPr>
      </w:pPr>
      <w:r>
        <w:rPr>
          <w:sz w:val="36"/>
        </w:rPr>
        <w:t xml:space="preserve">Plan de séquence </w:t>
      </w:r>
      <w:r w:rsidR="00DA27EF" w:rsidRPr="00CE00AC">
        <w:rPr>
          <w:sz w:val="36"/>
        </w:rPr>
        <w:t>- Guide enseignant (GE2)</w:t>
      </w:r>
    </w:p>
    <w:p w14:paraId="111FBF3D" w14:textId="703A1C68" w:rsidR="00DA27EF" w:rsidRPr="00160094" w:rsidRDefault="00DA27EF" w:rsidP="00160094">
      <w:pPr>
        <w:rPr>
          <w:rFonts w:cs="Arial"/>
          <w:noProof/>
          <w:lang w:eastAsia="fr-FR"/>
        </w:rPr>
      </w:pPr>
      <w:r w:rsidRPr="00160094">
        <w:rPr>
          <w:rFonts w:cs="Arial"/>
          <w:noProof/>
          <w:lang w:eastAsia="fr-FR"/>
        </w:rPr>
        <w:drawing>
          <wp:anchor distT="0" distB="0" distL="114300" distR="114300" simplePos="0" relativeHeight="251639296" behindDoc="0" locked="0" layoutInCell="1" allowOverlap="1" wp14:anchorId="53D6E2E0" wp14:editId="34E3B418">
            <wp:simplePos x="0" y="0"/>
            <wp:positionH relativeFrom="column">
              <wp:posOffset>6162675</wp:posOffset>
            </wp:positionH>
            <wp:positionV relativeFrom="paragraph">
              <wp:posOffset>100330</wp:posOffset>
            </wp:positionV>
            <wp:extent cx="772160" cy="692785"/>
            <wp:effectExtent l="0" t="0" r="0" b="0"/>
            <wp:wrapNone/>
            <wp:docPr id="9"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E4056" w14:textId="77777777" w:rsidR="00DA27EF" w:rsidRPr="00CE00AC" w:rsidRDefault="00DA27EF" w:rsidP="00CE00AC">
      <w:pPr>
        <w:spacing w:after="0"/>
        <w:rPr>
          <w:rFonts w:cs="Arial"/>
          <w:szCs w:val="24"/>
        </w:rPr>
      </w:pPr>
      <w:r w:rsidRPr="00CE00AC">
        <w:rPr>
          <w:rFonts w:cs="Arial"/>
          <w:noProof/>
          <w:lang w:eastAsia="fr-FR"/>
        </w:rPr>
        <mc:AlternateContent>
          <mc:Choice Requires="wps">
            <w:drawing>
              <wp:anchor distT="0" distB="0" distL="114300" distR="114300" simplePos="0" relativeHeight="251642368" behindDoc="1" locked="0" layoutInCell="1" allowOverlap="1" wp14:anchorId="78B83A5E" wp14:editId="39DEE3E5">
                <wp:simplePos x="0" y="0"/>
                <wp:positionH relativeFrom="column">
                  <wp:posOffset>-247650</wp:posOffset>
                </wp:positionH>
                <wp:positionV relativeFrom="paragraph">
                  <wp:posOffset>101600</wp:posOffset>
                </wp:positionV>
                <wp:extent cx="7038975" cy="8277225"/>
                <wp:effectExtent l="19050" t="19050" r="28575" b="28575"/>
                <wp:wrapNone/>
                <wp:docPr id="7"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2772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DD831" id="Rectangle 2" o:spid="_x0000_s1026" style="position:absolute;margin-left:-19.5pt;margin-top:8pt;width:554.25pt;height:65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" filled="f" strokecolor="#1f396c" strokeweight="2.25pt">
                <v:path arrowok="t"/>
              </v:rect>
            </w:pict>
          </mc:Fallback>
        </mc:AlternateContent>
      </w:r>
    </w:p>
    <w:p w14:paraId="162A07D8" w14:textId="77777777" w:rsidR="00160094" w:rsidRPr="00CE00AC" w:rsidRDefault="00160094" w:rsidP="00160094">
      <w:pPr>
        <w:pStyle w:val="Titre2"/>
        <w:rPr>
          <w:rFonts w:cs="Arial"/>
        </w:rPr>
      </w:pPr>
      <w:r w:rsidRPr="00CE00AC">
        <w:rPr>
          <w:rFonts w:cs="Arial"/>
        </w:rPr>
        <w:t>Liens avec le programme national</w:t>
      </w:r>
    </w:p>
    <w:p w14:paraId="657BB19F" w14:textId="77777777" w:rsidR="00160094" w:rsidRPr="00CE00AC" w:rsidRDefault="00160094" w:rsidP="00160094">
      <w:pPr>
        <w:spacing w:after="0"/>
        <w:rPr>
          <w:rFonts w:eastAsia="Times New Roman" w:cs="Arial"/>
          <w:szCs w:val="24"/>
          <w:u w:val="single"/>
          <w:lang w:eastAsia="fr-FR"/>
        </w:rPr>
      </w:pPr>
      <w:r w:rsidRPr="00CE00AC">
        <w:rPr>
          <w:rFonts w:eastAsia="Times New Roman" w:cs="Arial"/>
          <w:szCs w:val="24"/>
          <w:u w:val="single"/>
          <w:lang w:eastAsia="fr-FR"/>
        </w:rPr>
        <w:t>Cycle 3 : cycle de consolidation</w:t>
      </w:r>
      <w:r w:rsidRPr="00C7275B">
        <w:rPr>
          <w:rFonts w:eastAsia="Times New Roman" w:cs="Arial"/>
          <w:szCs w:val="24"/>
          <w:lang w:eastAsia="fr-FR"/>
        </w:rPr>
        <w:t xml:space="preserve"> (BO n°25 du 22 juin 2023)</w:t>
      </w:r>
    </w:p>
    <w:p w14:paraId="555A1DE4" w14:textId="77777777" w:rsidR="00160094" w:rsidRPr="00CE00AC" w:rsidRDefault="00160094" w:rsidP="00160094">
      <w:pPr>
        <w:spacing w:after="0"/>
        <w:rPr>
          <w:rFonts w:eastAsia="Times New Roman" w:cs="Arial"/>
          <w:szCs w:val="24"/>
          <w:lang w:eastAsia="fr-FR"/>
        </w:rPr>
      </w:pPr>
      <w:r w:rsidRPr="00CE00AC">
        <w:rPr>
          <w:rFonts w:eastAsia="Times New Roman" w:cs="Arial"/>
          <w:szCs w:val="24"/>
          <w:lang w:eastAsia="fr-FR"/>
        </w:rPr>
        <w:t>Sciences et technologies</w:t>
      </w:r>
    </w:p>
    <w:p w14:paraId="7D399AB4" w14:textId="77777777" w:rsidR="00160094" w:rsidRPr="00E20F37" w:rsidRDefault="00160094" w:rsidP="00160094">
      <w:pPr>
        <w:jc w:val="both"/>
        <w:rPr>
          <w:rFonts w:eastAsia="Times New Roman" w:cs="Arial"/>
          <w:lang w:eastAsia="en-GB"/>
        </w:rPr>
      </w:pPr>
      <w:r>
        <w:rPr>
          <w:rFonts w:eastAsia="Times New Roman" w:cs="Arial"/>
          <w:lang w:eastAsia="en-GB"/>
        </w:rPr>
        <w:t>Alimentation humaine</w:t>
      </w:r>
    </w:p>
    <w:p w14:paraId="25F0D44B" w14:textId="77777777" w:rsidR="00160094" w:rsidRDefault="00160094" w:rsidP="00160094">
      <w:pPr>
        <w:numPr>
          <w:ilvl w:val="0"/>
          <w:numId w:val="28"/>
        </w:numPr>
        <w:spacing w:after="0"/>
        <w:rPr>
          <w:rFonts w:eastAsia="Times New Roman" w:cs="Arial"/>
          <w:lang w:eastAsia="en-GB"/>
        </w:rPr>
      </w:pPr>
      <w:r>
        <w:rPr>
          <w:rFonts w:eastAsia="Times New Roman" w:cs="Arial"/>
          <w:lang w:eastAsia="en-GB"/>
        </w:rPr>
        <w:t>Rechercher et exploiter des informations sur l’alimentation humaine pour identifier des comportements favorables à la santé.</w:t>
      </w:r>
    </w:p>
    <w:p w14:paraId="230D001D" w14:textId="77777777" w:rsidR="00160094" w:rsidRDefault="00160094" w:rsidP="00160094">
      <w:pPr>
        <w:numPr>
          <w:ilvl w:val="0"/>
          <w:numId w:val="28"/>
        </w:numPr>
        <w:spacing w:after="0"/>
        <w:rPr>
          <w:rFonts w:eastAsia="Times New Roman" w:cs="Arial"/>
          <w:lang w:eastAsia="en-GB"/>
        </w:rPr>
      </w:pPr>
      <w:r>
        <w:rPr>
          <w:rFonts w:eastAsia="Times New Roman" w:cs="Arial"/>
          <w:lang w:eastAsia="en-GB"/>
        </w:rPr>
        <w:t>Relier les processus de conservation des aliments et la limitation des risques sanitaires</w:t>
      </w:r>
    </w:p>
    <w:p w14:paraId="44CA1B39" w14:textId="77777777" w:rsidR="00160094" w:rsidRDefault="00160094" w:rsidP="00160094">
      <w:pPr>
        <w:numPr>
          <w:ilvl w:val="0"/>
          <w:numId w:val="28"/>
        </w:numPr>
        <w:spacing w:after="0"/>
        <w:rPr>
          <w:rFonts w:eastAsia="Times New Roman" w:cs="Arial"/>
          <w:lang w:eastAsia="en-GB"/>
        </w:rPr>
      </w:pPr>
      <w:r>
        <w:rPr>
          <w:rFonts w:eastAsia="Times New Roman" w:cs="Arial"/>
          <w:lang w:eastAsia="en-GB"/>
        </w:rPr>
        <w:t>Réaliser une transformation alimentaire impliquant des microorganismes effectuant une fermentation et identifier certains paramètres d’influence.</w:t>
      </w:r>
    </w:p>
    <w:p w14:paraId="18832683" w14:textId="77777777" w:rsidR="00160094" w:rsidRPr="00CE00AC" w:rsidRDefault="00160094" w:rsidP="00160094">
      <w:pPr>
        <w:spacing w:after="0"/>
        <w:rPr>
          <w:rFonts w:eastAsia="Times New Roman" w:cs="Arial"/>
          <w:szCs w:val="24"/>
          <w:lang w:eastAsia="fr-FR"/>
        </w:rPr>
      </w:pPr>
      <w:r w:rsidRPr="00CE00AC">
        <w:rPr>
          <w:rFonts w:eastAsia="Times New Roman" w:cs="Arial"/>
          <w:szCs w:val="24"/>
          <w:lang w:eastAsia="fr-FR"/>
        </w:rPr>
        <w:t>E</w:t>
      </w:r>
      <w:r>
        <w:rPr>
          <w:rFonts w:eastAsia="Times New Roman" w:cs="Arial"/>
          <w:szCs w:val="24"/>
          <w:lang w:eastAsia="fr-FR"/>
        </w:rPr>
        <w:t>nseignement</w:t>
      </w:r>
      <w:r w:rsidRPr="00CE00AC">
        <w:rPr>
          <w:rFonts w:eastAsia="Times New Roman" w:cs="Arial"/>
          <w:szCs w:val="24"/>
          <w:lang w:eastAsia="fr-FR"/>
        </w:rPr>
        <w:t xml:space="preserve"> moral et civique : La responsabilité de l’individu et du citoyen dans </w:t>
      </w:r>
      <w:proofErr w:type="spellStart"/>
      <w:r>
        <w:rPr>
          <w:rFonts w:eastAsia="Times New Roman" w:cs="Arial"/>
          <w:szCs w:val="24"/>
          <w:lang w:eastAsia="fr-FR"/>
        </w:rPr>
        <w:t>l</w:t>
      </w:r>
      <w:proofErr w:type="spellEnd"/>
      <w:r>
        <w:rPr>
          <w:rFonts w:eastAsia="Times New Roman" w:cs="Arial"/>
          <w:szCs w:val="24"/>
          <w:lang w:eastAsia="fr-FR"/>
        </w:rPr>
        <w:t xml:space="preserve"> domaine de</w:t>
      </w:r>
      <w:r w:rsidRPr="00CE00AC">
        <w:rPr>
          <w:rFonts w:eastAsia="Times New Roman" w:cs="Arial"/>
          <w:szCs w:val="24"/>
          <w:lang w:eastAsia="fr-FR"/>
        </w:rPr>
        <w:t xml:space="preserve"> la santé</w:t>
      </w:r>
    </w:p>
    <w:p w14:paraId="7A692A08" w14:textId="77777777" w:rsidR="00160094" w:rsidRPr="00CE00AC" w:rsidRDefault="00160094" w:rsidP="00160094">
      <w:pPr>
        <w:spacing w:after="0"/>
        <w:ind w:left="360"/>
        <w:rPr>
          <w:rFonts w:eastAsia="Times New Roman" w:cs="Arial"/>
          <w:szCs w:val="24"/>
          <w:lang w:eastAsia="fr-FR"/>
        </w:rPr>
      </w:pPr>
    </w:p>
    <w:p w14:paraId="2F7E68D2" w14:textId="77777777" w:rsidR="00160094" w:rsidRPr="00CE00AC" w:rsidRDefault="00160094" w:rsidP="00160094">
      <w:pPr>
        <w:spacing w:after="0"/>
        <w:rPr>
          <w:rFonts w:eastAsia="Times New Roman" w:cs="Arial"/>
          <w:szCs w:val="24"/>
          <w:u w:val="single"/>
          <w:lang w:eastAsia="fr-FR"/>
        </w:rPr>
      </w:pPr>
      <w:r w:rsidRPr="00CE00AC">
        <w:rPr>
          <w:rFonts w:eastAsia="Times New Roman" w:cs="Arial"/>
          <w:szCs w:val="24"/>
          <w:u w:val="single"/>
          <w:lang w:eastAsia="fr-FR"/>
        </w:rPr>
        <w:t>Cycles 4 : cycle des approfondissements</w:t>
      </w:r>
      <w:r w:rsidRPr="00C7275B">
        <w:rPr>
          <w:rFonts w:eastAsia="Times New Roman" w:cs="Arial"/>
          <w:szCs w:val="24"/>
          <w:lang w:eastAsia="fr-FR"/>
        </w:rPr>
        <w:t xml:space="preserve"> (BO n°31 du 30 juillet 2020)</w:t>
      </w:r>
    </w:p>
    <w:p w14:paraId="1F881A21" w14:textId="77777777" w:rsidR="00160094" w:rsidRDefault="00160094" w:rsidP="00160094">
      <w:pPr>
        <w:spacing w:after="0"/>
        <w:rPr>
          <w:rFonts w:eastAsia="Times New Roman" w:cs="Arial"/>
          <w:szCs w:val="24"/>
          <w:lang w:eastAsia="fr-FR"/>
        </w:rPr>
      </w:pPr>
      <w:r w:rsidRPr="00CE00AC">
        <w:rPr>
          <w:rFonts w:eastAsia="Times New Roman" w:cs="Arial"/>
          <w:szCs w:val="24"/>
          <w:lang w:eastAsia="fr-FR"/>
        </w:rPr>
        <w:t xml:space="preserve">Sciences de la vie et de la Terre : </w:t>
      </w:r>
    </w:p>
    <w:p w14:paraId="435F35A9" w14:textId="77777777" w:rsidR="00160094" w:rsidRPr="00CE00AC" w:rsidRDefault="00160094" w:rsidP="00160094">
      <w:pPr>
        <w:spacing w:after="0"/>
        <w:rPr>
          <w:rFonts w:eastAsia="Times New Roman" w:cs="Arial"/>
          <w:szCs w:val="24"/>
          <w:lang w:eastAsia="fr-FR"/>
        </w:rPr>
      </w:pPr>
      <w:r w:rsidRPr="00CE00AC">
        <w:rPr>
          <w:rFonts w:eastAsia="Times New Roman" w:cs="Arial"/>
          <w:szCs w:val="24"/>
          <w:lang w:eastAsia="fr-FR"/>
        </w:rPr>
        <w:t xml:space="preserve">Le corps humain et la santé : </w:t>
      </w:r>
    </w:p>
    <w:p w14:paraId="369A6DC9" w14:textId="77777777" w:rsidR="00160094" w:rsidRPr="00C014B2" w:rsidRDefault="00160094" w:rsidP="00160094">
      <w:pPr>
        <w:numPr>
          <w:ilvl w:val="0"/>
          <w:numId w:val="2"/>
        </w:numPr>
        <w:spacing w:after="0"/>
        <w:rPr>
          <w:rFonts w:eastAsia="Times New Roman" w:cs="Arial"/>
          <w:szCs w:val="24"/>
          <w:lang w:eastAsia="fr-FR"/>
        </w:rPr>
      </w:pPr>
      <w:r w:rsidRPr="00CE00AC">
        <w:rPr>
          <w:rFonts w:eastAsia="Times New Roman" w:cs="Arial"/>
          <w:szCs w:val="24"/>
          <w:lang w:eastAsia="fr-FR"/>
        </w:rPr>
        <w:t>Relier le monde microbien hébergé par notre organisme et son fonctionnement.</w:t>
      </w:r>
    </w:p>
    <w:p w14:paraId="5D72863E" w14:textId="77777777" w:rsidR="00160094" w:rsidRPr="00CE00AC" w:rsidRDefault="00160094" w:rsidP="00160094">
      <w:pPr>
        <w:numPr>
          <w:ilvl w:val="0"/>
          <w:numId w:val="2"/>
        </w:numPr>
        <w:spacing w:after="0"/>
        <w:rPr>
          <w:rFonts w:eastAsia="Times New Roman" w:cs="Arial"/>
          <w:szCs w:val="24"/>
          <w:lang w:eastAsia="fr-FR"/>
        </w:rPr>
      </w:pPr>
      <w:r w:rsidRPr="00CE00AC">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r w:rsidRPr="00CE00AC">
        <w:rPr>
          <w:rFonts w:eastAsia="Times New Roman" w:cs="Arial"/>
          <w:szCs w:val="24"/>
          <w:lang w:eastAsia="fr-FR"/>
        </w:rPr>
        <w:t>;</w:t>
      </w:r>
    </w:p>
    <w:p w14:paraId="0D94EAA5" w14:textId="77777777" w:rsidR="00160094" w:rsidRPr="00CE00AC" w:rsidRDefault="00160094" w:rsidP="00160094">
      <w:pPr>
        <w:spacing w:after="0"/>
        <w:rPr>
          <w:rFonts w:eastAsia="Times New Roman" w:cs="Arial"/>
          <w:szCs w:val="24"/>
          <w:lang w:eastAsia="fr-FR"/>
        </w:rPr>
      </w:pPr>
      <w:r w:rsidRPr="00CE00AC">
        <w:rPr>
          <w:rFonts w:eastAsia="Times New Roman" w:cs="Arial"/>
          <w:szCs w:val="24"/>
          <w:lang w:eastAsia="fr-FR"/>
        </w:rPr>
        <w:t>Enseignements pratiques interdisciplinaires : Corps, santé, bien être et sécurité.</w:t>
      </w:r>
    </w:p>
    <w:p w14:paraId="24FA618F" w14:textId="77777777" w:rsidR="00160094" w:rsidRPr="00CE00AC" w:rsidRDefault="00160094" w:rsidP="00160094">
      <w:pPr>
        <w:spacing w:after="0"/>
        <w:rPr>
          <w:rFonts w:eastAsia="Times New Roman" w:cs="Arial"/>
          <w:szCs w:val="24"/>
          <w:lang w:eastAsia="fr-FR"/>
        </w:rPr>
      </w:pPr>
      <w:r w:rsidRPr="00CE00AC">
        <w:rPr>
          <w:rFonts w:eastAsia="Times New Roman" w:cs="Arial"/>
          <w:szCs w:val="24"/>
          <w:lang w:eastAsia="fr-FR"/>
        </w:rPr>
        <w:t>Education morale et civique : Droits et devoirs des citoyens.</w:t>
      </w:r>
    </w:p>
    <w:p w14:paraId="347D6578" w14:textId="77777777" w:rsidR="00160094" w:rsidRPr="00CE00AC" w:rsidRDefault="00160094" w:rsidP="00160094">
      <w:pPr>
        <w:spacing w:after="0"/>
        <w:rPr>
          <w:rFonts w:eastAsia="Times New Roman" w:cs="Arial"/>
          <w:szCs w:val="24"/>
          <w:lang w:eastAsia="fr-FR"/>
        </w:rPr>
      </w:pPr>
    </w:p>
    <w:p w14:paraId="49AA811D" w14:textId="77777777" w:rsidR="00160094" w:rsidRPr="00CE00AC" w:rsidRDefault="00160094" w:rsidP="00160094">
      <w:pPr>
        <w:spacing w:after="0"/>
        <w:rPr>
          <w:rFonts w:eastAsia="Times New Roman" w:cs="Arial"/>
          <w:szCs w:val="24"/>
          <w:lang w:eastAsia="fr-FR"/>
        </w:rPr>
      </w:pPr>
      <w:r w:rsidRPr="00CE00AC">
        <w:rPr>
          <w:rFonts w:eastAsia="Times New Roman" w:cs="Arial"/>
          <w:szCs w:val="24"/>
          <w:u w:val="single"/>
          <w:lang w:eastAsia="fr-FR"/>
        </w:rPr>
        <w:t>Cycles 3 et 4</w:t>
      </w:r>
      <w:r w:rsidRPr="00CE00AC">
        <w:rPr>
          <w:rFonts w:eastAsia="Times New Roman" w:cs="Arial"/>
          <w:szCs w:val="24"/>
          <w:lang w:eastAsia="fr-FR"/>
        </w:rPr>
        <w:t> : Parcours éducatif de santé</w:t>
      </w:r>
    </w:p>
    <w:p w14:paraId="13887251" w14:textId="36A34EDC" w:rsidR="00160094" w:rsidRPr="00CE00AC" w:rsidRDefault="00160094" w:rsidP="00160094">
      <w:pPr>
        <w:pStyle w:val="Titre2"/>
        <w:rPr>
          <w:rFonts w:cs="Arial"/>
        </w:rPr>
      </w:pPr>
      <w:r w:rsidRPr="00CE00AC">
        <w:rPr>
          <w:rFonts w:cs="Arial"/>
        </w:rPr>
        <w:t>Objectifs d’apprentissage</w:t>
      </w:r>
    </w:p>
    <w:p w14:paraId="7496386F" w14:textId="77777777" w:rsidR="00160094" w:rsidRPr="00CE00AC" w:rsidRDefault="00160094" w:rsidP="00160094">
      <w:r w:rsidRPr="00CE00AC">
        <w:t>Tous les élèves :</w:t>
      </w:r>
      <w:r w:rsidRPr="00C7275B">
        <w:rPr>
          <w:rFonts w:cs="Arial"/>
          <w:noProof/>
          <w:lang w:eastAsia="fr-FR"/>
        </w:rPr>
        <w:t xml:space="preserve"> </w:t>
      </w:r>
    </w:p>
    <w:p w14:paraId="41FFDE34" w14:textId="2BCAFC39" w:rsidR="00160094" w:rsidRPr="00504766" w:rsidRDefault="00160094" w:rsidP="00160094">
      <w:pPr>
        <w:pStyle w:val="Paragraphedeliste"/>
        <w:numPr>
          <w:ilvl w:val="0"/>
          <w:numId w:val="29"/>
        </w:numPr>
        <w:rPr>
          <w:rFonts w:ascii="Arial" w:hAnsi="Arial" w:cs="Arial"/>
        </w:rPr>
      </w:pPr>
      <w:proofErr w:type="gramStart"/>
      <w:r w:rsidRPr="00504766">
        <w:rPr>
          <w:rFonts w:ascii="Arial" w:hAnsi="Arial" w:cs="Arial"/>
        </w:rPr>
        <w:t>comprendront</w:t>
      </w:r>
      <w:proofErr w:type="gramEnd"/>
      <w:r w:rsidRPr="00504766">
        <w:rPr>
          <w:rFonts w:ascii="Arial" w:hAnsi="Arial" w:cs="Arial"/>
        </w:rPr>
        <w:t xml:space="preserve"> que les  microbes utiles nous </w:t>
      </w:r>
      <w:r w:rsidR="00EC78FB" w:rsidRPr="00504766">
        <w:rPr>
          <w:rFonts w:ascii="Arial" w:hAnsi="Arial" w:cs="Arial"/>
        </w:rPr>
        <w:t xml:space="preserve">aident à </w:t>
      </w:r>
      <w:r w:rsidR="00EC78FB">
        <w:rPr>
          <w:rFonts w:ascii="Arial" w:hAnsi="Arial" w:cs="Arial"/>
        </w:rPr>
        <w:t>produire des aliments</w:t>
      </w:r>
      <w:r w:rsidR="00EC78FB" w:rsidRPr="00504766">
        <w:rPr>
          <w:rFonts w:ascii="Arial" w:hAnsi="Arial" w:cs="Arial"/>
        </w:rPr>
        <w:t> </w:t>
      </w:r>
      <w:r w:rsidRPr="00504766">
        <w:rPr>
          <w:rFonts w:ascii="Arial" w:hAnsi="Arial" w:cs="Arial"/>
        </w:rPr>
        <w:t>;</w:t>
      </w:r>
    </w:p>
    <w:p w14:paraId="0FFC4FAE" w14:textId="77777777" w:rsidR="00160094" w:rsidRPr="00504766" w:rsidRDefault="00160094" w:rsidP="00160094">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la plupart des microbes nous sont bénéfiques ;</w:t>
      </w:r>
    </w:p>
    <w:p w14:paraId="5D897112" w14:textId="77777777" w:rsidR="00160094" w:rsidRPr="00504766" w:rsidRDefault="00160094" w:rsidP="00160094">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les microbes peuvent être utilisés à notre avantage.</w:t>
      </w:r>
    </w:p>
    <w:p w14:paraId="291DA930" w14:textId="77777777" w:rsidR="00160094" w:rsidRPr="00160094" w:rsidRDefault="00160094" w:rsidP="00160094">
      <w:pPr>
        <w:rPr>
          <w:rFonts w:cs="Arial"/>
          <w:b/>
        </w:rPr>
      </w:pPr>
      <w:r w:rsidRPr="00160094">
        <w:rPr>
          <w:rFonts w:cs="Arial"/>
          <w:b/>
          <w:lang w:eastAsia="en-GB"/>
        </w:rPr>
        <w:t>Abréviations</w:t>
      </w:r>
    </w:p>
    <w:p w14:paraId="71F05899" w14:textId="77777777" w:rsidR="00160094" w:rsidRPr="00160094" w:rsidRDefault="00160094" w:rsidP="00160094">
      <w:pPr>
        <w:pStyle w:val="Paragraphedeliste"/>
        <w:ind w:left="0"/>
        <w:rPr>
          <w:rFonts w:ascii="Arial" w:hAnsi="Arial" w:cs="Arial"/>
        </w:rPr>
      </w:pPr>
      <w:r w:rsidRPr="00160094">
        <w:rPr>
          <w:rFonts w:ascii="Arial" w:hAnsi="Arial" w:cs="Arial"/>
        </w:rPr>
        <w:t>DTE : Document de travail élèves</w:t>
      </w:r>
    </w:p>
    <w:p w14:paraId="2C83CE55" w14:textId="77777777" w:rsidR="00160094" w:rsidRPr="00160094" w:rsidRDefault="00160094" w:rsidP="00160094">
      <w:pPr>
        <w:pStyle w:val="Paragraphedeliste"/>
        <w:ind w:left="0"/>
        <w:rPr>
          <w:rFonts w:ascii="Arial" w:hAnsi="Arial" w:cs="Arial"/>
        </w:rPr>
      </w:pPr>
      <w:r w:rsidRPr="00160094">
        <w:rPr>
          <w:rFonts w:ascii="Arial" w:hAnsi="Arial" w:cs="Arial"/>
        </w:rPr>
        <w:t>DCE : Document complémentaire élèves</w:t>
      </w:r>
    </w:p>
    <w:p w14:paraId="578F6A52" w14:textId="26DDA51B" w:rsidR="00160094" w:rsidRDefault="00160094" w:rsidP="00160094">
      <w:pPr>
        <w:pStyle w:val="Paragraphedeliste"/>
        <w:ind w:left="0"/>
        <w:rPr>
          <w:rFonts w:ascii="Arial" w:hAnsi="Arial" w:cs="Arial"/>
        </w:rPr>
      </w:pPr>
      <w:r w:rsidRPr="00160094">
        <w:rPr>
          <w:rFonts w:ascii="Arial" w:hAnsi="Arial" w:cs="Arial"/>
        </w:rPr>
        <w:t>GE : Guide enseignant</w:t>
      </w:r>
    </w:p>
    <w:p w14:paraId="2013C81D" w14:textId="77777777" w:rsidR="00160094" w:rsidRDefault="00160094">
      <w:pPr>
        <w:spacing w:line="259" w:lineRule="auto"/>
        <w:rPr>
          <w:rFonts w:eastAsia="Calibri" w:cs="Arial"/>
        </w:rPr>
      </w:pPr>
      <w:r>
        <w:rPr>
          <w:rFonts w:cs="Arial"/>
        </w:rPr>
        <w:br w:type="page"/>
      </w:r>
    </w:p>
    <w:p w14:paraId="65A5269D" w14:textId="5FA794CE" w:rsidR="0006570A" w:rsidRDefault="001548DD" w:rsidP="0006570A">
      <w:r w:rsidRPr="00160094">
        <w:rPr>
          <w:rFonts w:cs="Arial"/>
          <w:noProof/>
          <w:lang w:eastAsia="fr-FR"/>
        </w:rPr>
        <w:lastRenderedPageBreak/>
        <w:drawing>
          <wp:anchor distT="0" distB="0" distL="114300" distR="114300" simplePos="0" relativeHeight="251672064" behindDoc="0" locked="0" layoutInCell="1" allowOverlap="1" wp14:anchorId="2932DD97" wp14:editId="57025111">
            <wp:simplePos x="0" y="0"/>
            <wp:positionH relativeFrom="column">
              <wp:posOffset>6175513</wp:posOffset>
            </wp:positionH>
            <wp:positionV relativeFrom="paragraph">
              <wp:posOffset>-94670</wp:posOffset>
            </wp:positionV>
            <wp:extent cx="772160" cy="692785"/>
            <wp:effectExtent l="0" t="0" r="0" b="0"/>
            <wp:wrapNone/>
            <wp:docPr id="68" name="Image 68">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70A" w:rsidRPr="00CE00AC">
        <w:rPr>
          <w:rFonts w:cs="Arial"/>
          <w:noProof/>
          <w:lang w:eastAsia="fr-FR"/>
        </w:rPr>
        <mc:AlternateContent>
          <mc:Choice Requires="wps">
            <w:drawing>
              <wp:anchor distT="0" distB="0" distL="114300" distR="114300" simplePos="0" relativeHeight="251670016" behindDoc="1" locked="0" layoutInCell="1" allowOverlap="1" wp14:anchorId="7870BD78" wp14:editId="22D28BF3">
                <wp:simplePos x="0" y="0"/>
                <wp:positionH relativeFrom="margin">
                  <wp:posOffset>-205409</wp:posOffset>
                </wp:positionH>
                <wp:positionV relativeFrom="paragraph">
                  <wp:posOffset>218661</wp:posOffset>
                </wp:positionV>
                <wp:extent cx="7038975" cy="9117496"/>
                <wp:effectExtent l="19050" t="19050" r="28575" b="26670"/>
                <wp:wrapNone/>
                <wp:docPr id="66"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11749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6C337" id="Rectangle 2" o:spid="_x0000_s1026" style="position:absolute;margin-left:-16.15pt;margin-top:17.2pt;width:554.25pt;height:717.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" filled="f" strokecolor="#1f396c" strokeweight="2.25pt">
                <v:path arrowok="t"/>
                <w10:wrap anchorx="margin"/>
              </v:rect>
            </w:pict>
          </mc:Fallback>
        </mc:AlternateContent>
      </w:r>
    </w:p>
    <w:p w14:paraId="15B5E1EF" w14:textId="77750757" w:rsidR="0006570A" w:rsidRDefault="0006570A" w:rsidP="0006570A"/>
    <w:p w14:paraId="46478572" w14:textId="200FB595" w:rsidR="00D4165E" w:rsidRPr="00160094" w:rsidRDefault="00D4165E" w:rsidP="00D4165E">
      <w:pPr>
        <w:pStyle w:val="Titre2"/>
        <w:rPr>
          <w:rFonts w:cs="Arial"/>
          <w:iCs w:val="0"/>
        </w:rPr>
      </w:pPr>
      <w:r w:rsidRPr="00CE00AC">
        <w:rPr>
          <w:rFonts w:cs="Arial"/>
          <w:iCs w:val="0"/>
        </w:rPr>
        <w:t>Introduction</w:t>
      </w:r>
    </w:p>
    <w:p w14:paraId="63468EF4" w14:textId="77777777" w:rsidR="00AA2076" w:rsidRDefault="00D4165E" w:rsidP="00AA2076">
      <w:pPr>
        <w:pStyle w:val="Paragraphedeliste"/>
        <w:numPr>
          <w:ilvl w:val="0"/>
          <w:numId w:val="55"/>
        </w:numPr>
        <w:rPr>
          <w:rFonts w:ascii="Arial" w:hAnsi="Arial" w:cs="Arial"/>
          <w:lang w:eastAsia="en-GB"/>
        </w:rPr>
      </w:pPr>
      <w:r w:rsidRPr="00AA2076">
        <w:rPr>
          <w:rFonts w:ascii="Arial" w:hAnsi="Arial" w:cs="Arial"/>
          <w:lang w:eastAsia="en-GB"/>
        </w:rPr>
        <w:t xml:space="preserve">Commencer le cours en </w:t>
      </w:r>
      <w:r w:rsidR="00FC6C6A" w:rsidRPr="00AA2076">
        <w:rPr>
          <w:rFonts w:ascii="Arial" w:hAnsi="Arial" w:cs="Arial"/>
          <w:lang w:eastAsia="en-GB"/>
        </w:rPr>
        <w:t>montrant le DCE1 à la classe et en leur demandant ce que toutes ces images ont en commun.</w:t>
      </w:r>
    </w:p>
    <w:p w14:paraId="7003C875" w14:textId="77777777" w:rsidR="00AA2076" w:rsidRDefault="00EA0779" w:rsidP="00AA2076">
      <w:pPr>
        <w:pStyle w:val="Paragraphedeliste"/>
        <w:ind w:left="0" w:firstLine="720"/>
        <w:rPr>
          <w:rFonts w:ascii="Arial" w:hAnsi="Arial" w:cs="Arial"/>
          <w:lang w:eastAsia="en-GB"/>
        </w:rPr>
      </w:pPr>
      <w:r w:rsidRPr="00AA2076">
        <w:rPr>
          <w:rFonts w:ascii="Arial" w:hAnsi="Arial" w:cs="Arial"/>
          <w:lang w:eastAsia="en-GB"/>
        </w:rPr>
        <w:t>Ce Document (DCE1) peut également être utilisé en plastifiant chaque image pour les distribuer aux élèves. Vous pouvez alors demander à chaque élève de se rapprocher de l’élève qui a une carte en lien avec la sienne. Les élèves vont pouvoir constater que chaque carte a un point commun avec toutes les autres cartes.</w:t>
      </w:r>
    </w:p>
    <w:p w14:paraId="199FC36D" w14:textId="77777777" w:rsidR="00AA2076" w:rsidRDefault="00AA2076" w:rsidP="00AA2076">
      <w:pPr>
        <w:pStyle w:val="Paragraphedeliste"/>
        <w:ind w:left="0"/>
        <w:rPr>
          <w:rFonts w:ascii="Arial" w:hAnsi="Arial" w:cs="Arial"/>
          <w:lang w:eastAsia="en-GB"/>
        </w:rPr>
      </w:pPr>
    </w:p>
    <w:p w14:paraId="391B11DE" w14:textId="7C87F87D" w:rsidR="00A218A7" w:rsidRDefault="00A218A7" w:rsidP="00AA2076">
      <w:pPr>
        <w:pStyle w:val="Paragraphedeliste"/>
        <w:ind w:left="0"/>
        <w:rPr>
          <w:rFonts w:ascii="Arial" w:hAnsi="Arial" w:cs="Arial"/>
          <w:lang w:eastAsia="en-GB"/>
        </w:rPr>
      </w:pPr>
      <w:r w:rsidRPr="00AA2076">
        <w:rPr>
          <w:rFonts w:ascii="Arial" w:hAnsi="Arial" w:cs="Arial"/>
          <w:lang w:eastAsia="en-GB"/>
        </w:rPr>
        <w:t xml:space="preserve">Vous pouvez alors expliquer qu’il existe des millions d’espèces de microbes différentes et que la plupart d’entre elles sont totalement inoffensives pour l’humain. Certaines nous sont même très utiles, voire indispensables. Demander aux élèves ce qu’ils savent des microbes utiles. Est-ce qu’ils savent que sur notre peau et nos muqueuses (par exemple dans la bouche, le nez, le vagin et l’intestin) il y a des microbes utiles – le </w:t>
      </w:r>
      <w:proofErr w:type="spellStart"/>
      <w:r w:rsidRPr="00AA2076">
        <w:rPr>
          <w:rFonts w:ascii="Arial" w:hAnsi="Arial" w:cs="Arial"/>
          <w:lang w:eastAsia="en-GB"/>
        </w:rPr>
        <w:t>microbiote</w:t>
      </w:r>
      <w:proofErr w:type="spellEnd"/>
      <w:r w:rsidRPr="00AA2076">
        <w:rPr>
          <w:rFonts w:ascii="Arial" w:hAnsi="Arial" w:cs="Arial"/>
          <w:lang w:eastAsia="en-GB"/>
        </w:rPr>
        <w:t>, tout comme chez l’animal ? Est-ce qu’ils savent que les microbes, dans notre intestin, nous aident à digérer et nous protègent contre les infections en empêchant des microbes pathogènes de s’y établir ? Parmi d’autres exemples de microbes utiles, Penicillium (une moisissure) sert à fabriquer des antibiotiques ; certains microbes dégradent les cadavres d’animaux et les déchets végétaux pour en faire du compost ; certains sont employés pour transformer le lait en yaourt, en fromage et en beurre ou dans la fabrication de pain, vin, bière, café et chocolat</w:t>
      </w:r>
    </w:p>
    <w:p w14:paraId="0754E167" w14:textId="77777777" w:rsidR="00AA2076" w:rsidRPr="00AA2076" w:rsidRDefault="00AA2076" w:rsidP="00AA2076">
      <w:pPr>
        <w:pStyle w:val="Paragraphedeliste"/>
        <w:ind w:left="0"/>
        <w:rPr>
          <w:rFonts w:ascii="Arial" w:hAnsi="Arial" w:cs="Arial"/>
          <w:lang w:eastAsia="en-GB"/>
        </w:rPr>
      </w:pPr>
    </w:p>
    <w:p w14:paraId="1C799938" w14:textId="15771723" w:rsidR="00DF4A52" w:rsidRDefault="00D4165E" w:rsidP="00AA2076">
      <w:pPr>
        <w:pStyle w:val="Paragraphedeliste"/>
        <w:numPr>
          <w:ilvl w:val="0"/>
          <w:numId w:val="55"/>
        </w:numPr>
        <w:rPr>
          <w:rFonts w:ascii="Arial" w:hAnsi="Arial" w:cs="Arial"/>
          <w:lang w:eastAsia="en-GB"/>
        </w:rPr>
      </w:pPr>
      <w:r w:rsidRPr="00AA2076">
        <w:rPr>
          <w:rFonts w:ascii="Arial" w:hAnsi="Arial" w:cs="Arial"/>
          <w:lang w:eastAsia="en-GB"/>
        </w:rPr>
        <w:t>Rappeler à la classe que les microbes sont vivants, comme nous, et qu’ils ont besoin de se nourrir pour croître et se multiplier. Leurs besoins alimentaires varient mais, en général, tout ce que nous considérons comme un aliment peut convenir à un grand nombre d’entre eux. Ils produisent aussi des déchets qui peuvent être soit bénéfiques, soit nocifs pour l’humain. Demander aux élèves s’ils ont jamais vu du lait tourner ; bien que cela puisse nous sembler étonnant, les fabricants de yaourt utilisent ce procédé (la fermentation).</w:t>
      </w:r>
    </w:p>
    <w:p w14:paraId="14BF43D4" w14:textId="77777777" w:rsidR="00AA2076" w:rsidRPr="00AA2076" w:rsidRDefault="00AA2076" w:rsidP="00AA2076">
      <w:pPr>
        <w:pStyle w:val="Paragraphedeliste"/>
        <w:rPr>
          <w:rFonts w:ascii="Arial" w:hAnsi="Arial" w:cs="Arial"/>
          <w:lang w:eastAsia="en-GB"/>
        </w:rPr>
      </w:pPr>
    </w:p>
    <w:p w14:paraId="34186542" w14:textId="04D28D0B" w:rsidR="009A4439" w:rsidRPr="00AA2076" w:rsidRDefault="009A4439" w:rsidP="00AA2076">
      <w:pPr>
        <w:pStyle w:val="Paragraphedeliste"/>
        <w:numPr>
          <w:ilvl w:val="0"/>
          <w:numId w:val="55"/>
        </w:numPr>
        <w:rPr>
          <w:rFonts w:ascii="Arial" w:hAnsi="Arial" w:cs="Arial"/>
          <w:lang w:eastAsia="en-GB"/>
        </w:rPr>
      </w:pPr>
      <w:r w:rsidRPr="00AA2076">
        <w:rPr>
          <w:rFonts w:ascii="Arial" w:hAnsi="Arial" w:cs="Arial"/>
          <w:lang w:eastAsia="en-GB"/>
        </w:rPr>
        <w:t>Dire aux élèves qu’ils vont fabriquer leur propre yaourt et réaliser des expériences et des observations pour comprendre comment les microbes nous sont utiles dans l’alimentation.</w:t>
      </w:r>
    </w:p>
    <w:p w14:paraId="1A9F53C5" w14:textId="5723997D" w:rsidR="00D4165E" w:rsidRPr="00E02567" w:rsidRDefault="00D4165E" w:rsidP="00D4165E">
      <w:pPr>
        <w:pStyle w:val="Titre2"/>
        <w:rPr>
          <w:rFonts w:cs="Arial"/>
          <w:lang w:eastAsia="en-GB"/>
        </w:rPr>
      </w:pPr>
      <w:r w:rsidRPr="00E02567">
        <w:rPr>
          <w:rFonts w:cs="Arial"/>
          <w:lang w:eastAsia="en-GB"/>
        </w:rPr>
        <w:t>Activité</w:t>
      </w:r>
      <w:r w:rsidR="00E02567" w:rsidRPr="00E02567">
        <w:rPr>
          <w:rFonts w:cs="Arial"/>
          <w:lang w:eastAsia="en-GB"/>
        </w:rPr>
        <w:t>s</w:t>
      </w:r>
      <w:r w:rsidRPr="00E02567">
        <w:rPr>
          <w:rFonts w:cs="Arial"/>
          <w:lang w:eastAsia="en-GB"/>
        </w:rPr>
        <w:t xml:space="preserve"> principale</w:t>
      </w:r>
      <w:r w:rsidR="00E02567" w:rsidRPr="00E02567">
        <w:rPr>
          <w:rFonts w:cs="Arial"/>
          <w:lang w:eastAsia="en-GB"/>
        </w:rPr>
        <w:t>s</w:t>
      </w:r>
    </w:p>
    <w:p w14:paraId="0BC428C1" w14:textId="026ECC2B" w:rsidR="00E02567" w:rsidRPr="00E02567" w:rsidRDefault="00E02567" w:rsidP="00E02567">
      <w:pPr>
        <w:pStyle w:val="Paragraphedeliste"/>
        <w:numPr>
          <w:ilvl w:val="0"/>
          <w:numId w:val="34"/>
        </w:numPr>
        <w:rPr>
          <w:rFonts w:ascii="Arial" w:eastAsia="Times New Roman" w:hAnsi="Arial" w:cs="Arial"/>
          <w:szCs w:val="18"/>
          <w:lang w:eastAsia="en-GB"/>
        </w:rPr>
      </w:pPr>
      <w:r w:rsidRPr="00E02567">
        <w:rPr>
          <w:rFonts w:ascii="Arial" w:eastAsia="Times New Roman" w:hAnsi="Arial" w:cs="Arial"/>
          <w:szCs w:val="18"/>
          <w:lang w:eastAsia="en-GB"/>
        </w:rPr>
        <w:t>Fabrication du yaourt (GE3</w:t>
      </w:r>
      <w:r w:rsidR="001548DD">
        <w:rPr>
          <w:rFonts w:ascii="Arial" w:eastAsia="Times New Roman" w:hAnsi="Arial" w:cs="Arial"/>
          <w:szCs w:val="18"/>
          <w:lang w:eastAsia="en-GB"/>
        </w:rPr>
        <w:t>)</w:t>
      </w:r>
    </w:p>
    <w:p w14:paraId="006E985B" w14:textId="77777777" w:rsidR="00D4165E" w:rsidRPr="00E02567" w:rsidRDefault="00D4165E" w:rsidP="00E02567">
      <w:pPr>
        <w:pStyle w:val="Paragraphedeliste"/>
        <w:numPr>
          <w:ilvl w:val="0"/>
          <w:numId w:val="35"/>
        </w:numPr>
        <w:ind w:left="142"/>
        <w:rPr>
          <w:rFonts w:ascii="Arial" w:hAnsi="Arial" w:cs="Arial"/>
          <w:lang w:eastAsia="en-GB"/>
        </w:rPr>
      </w:pPr>
      <w:r w:rsidRPr="00E02567">
        <w:rPr>
          <w:rFonts w:ascii="Arial" w:hAnsi="Arial" w:cs="Arial"/>
          <w:lang w:eastAsia="en-GB"/>
        </w:rPr>
        <w:t>Cette activité sera réalisée en groupe.</w:t>
      </w:r>
    </w:p>
    <w:p w14:paraId="5087138E" w14:textId="29154963" w:rsidR="00D4165E" w:rsidRPr="00E02567" w:rsidRDefault="00E02567" w:rsidP="00E02567">
      <w:pPr>
        <w:pStyle w:val="Paragraphedeliste"/>
        <w:numPr>
          <w:ilvl w:val="0"/>
          <w:numId w:val="35"/>
        </w:numPr>
        <w:ind w:left="142"/>
        <w:rPr>
          <w:rFonts w:ascii="Arial" w:hAnsi="Arial" w:cs="Arial"/>
          <w:lang w:eastAsia="en-GB"/>
        </w:rPr>
      </w:pPr>
      <w:r w:rsidRPr="00E02567">
        <w:rPr>
          <w:rFonts w:ascii="Arial" w:hAnsi="Arial" w:cs="Arial"/>
          <w:lang w:eastAsia="en-GB"/>
        </w:rPr>
        <w:t>Distribuer</w:t>
      </w:r>
      <w:r w:rsidR="00D4165E" w:rsidRPr="00E02567">
        <w:rPr>
          <w:rFonts w:ascii="Arial" w:hAnsi="Arial" w:cs="Arial"/>
          <w:lang w:eastAsia="en-GB"/>
        </w:rPr>
        <w:t xml:space="preserve"> à chaque groupe les recettes</w:t>
      </w:r>
      <w:r w:rsidR="00DE4FBE">
        <w:rPr>
          <w:rFonts w:ascii="Arial" w:hAnsi="Arial" w:cs="Arial"/>
          <w:lang w:eastAsia="en-GB"/>
        </w:rPr>
        <w:t xml:space="preserve"> de yaourt (DCE2</w:t>
      </w:r>
      <w:r w:rsidR="00D4165E" w:rsidRPr="00E02567">
        <w:rPr>
          <w:rFonts w:ascii="Arial" w:hAnsi="Arial" w:cs="Arial"/>
          <w:lang w:eastAsia="en-GB"/>
        </w:rPr>
        <w:t>). Indiquer à chaque groupe la recette qui le concerne.</w:t>
      </w:r>
    </w:p>
    <w:p w14:paraId="504FC7EA" w14:textId="196EFBB9" w:rsidR="00D4165E" w:rsidRPr="00E02567" w:rsidRDefault="00E02567" w:rsidP="00E02567">
      <w:pPr>
        <w:pStyle w:val="Paragraphedeliste"/>
        <w:numPr>
          <w:ilvl w:val="0"/>
          <w:numId w:val="35"/>
        </w:numPr>
        <w:ind w:left="142"/>
        <w:rPr>
          <w:rFonts w:ascii="Arial" w:hAnsi="Arial" w:cs="Arial"/>
          <w:lang w:eastAsia="en-GB"/>
        </w:rPr>
      </w:pPr>
      <w:r w:rsidRPr="00E02567">
        <w:rPr>
          <w:rFonts w:ascii="Arial" w:hAnsi="Arial" w:cs="Arial"/>
          <w:lang w:eastAsia="en-GB"/>
        </w:rPr>
        <w:t>Faire réaliser à chaque groupe la recette. Puis faire noter aux élèves leurs observations sur la fiche d’activité DTE1.</w:t>
      </w:r>
    </w:p>
    <w:p w14:paraId="51BBA499" w14:textId="4F54D6B9" w:rsidR="00E02567" w:rsidRPr="00E02567" w:rsidRDefault="00E02567" w:rsidP="00E02567">
      <w:pPr>
        <w:pStyle w:val="Paragraphedeliste"/>
        <w:numPr>
          <w:ilvl w:val="0"/>
          <w:numId w:val="35"/>
        </w:numPr>
        <w:ind w:left="142"/>
        <w:rPr>
          <w:rFonts w:ascii="Arial" w:hAnsi="Arial" w:cs="Arial"/>
          <w:lang w:eastAsia="en-GB"/>
        </w:rPr>
      </w:pPr>
      <w:r w:rsidRPr="00E02567">
        <w:rPr>
          <w:rFonts w:ascii="Arial" w:hAnsi="Arial" w:cs="Arial"/>
          <w:lang w:eastAsia="en-GB"/>
        </w:rPr>
        <w:t>Les élèves établiront des conclusions</w:t>
      </w:r>
    </w:p>
    <w:p w14:paraId="40DDD031" w14:textId="1830CE6C" w:rsidR="001548DD" w:rsidRDefault="00E02567" w:rsidP="00E02567">
      <w:pPr>
        <w:rPr>
          <w:rFonts w:cs="Arial"/>
        </w:rPr>
      </w:pPr>
      <w:r w:rsidRPr="00E02567">
        <w:rPr>
          <w:rFonts w:cs="Arial"/>
        </w:rPr>
        <w:t>Après le travail des élèves, vous pouvez vérifier la bonne compréhension du cours en posant des questions. Certaines questions vous sont proposées dans le GE3.</w:t>
      </w:r>
    </w:p>
    <w:p w14:paraId="236BD27D" w14:textId="77777777" w:rsidR="001548DD" w:rsidRDefault="001548DD">
      <w:pPr>
        <w:spacing w:line="259" w:lineRule="auto"/>
        <w:rPr>
          <w:rFonts w:cs="Arial"/>
        </w:rPr>
      </w:pPr>
      <w:r>
        <w:rPr>
          <w:rFonts w:cs="Arial"/>
        </w:rPr>
        <w:br w:type="page"/>
      </w:r>
    </w:p>
    <w:p w14:paraId="78D82C84" w14:textId="0A957CA4" w:rsidR="00E02567" w:rsidRPr="00E02567" w:rsidRDefault="001548DD" w:rsidP="00E02567">
      <w:pPr>
        <w:rPr>
          <w:rFonts w:cs="Arial"/>
        </w:rPr>
      </w:pPr>
      <w:r w:rsidRPr="00160094">
        <w:rPr>
          <w:rFonts w:cs="Arial"/>
          <w:noProof/>
          <w:lang w:eastAsia="fr-FR"/>
        </w:rPr>
        <w:lastRenderedPageBreak/>
        <w:drawing>
          <wp:anchor distT="0" distB="0" distL="114300" distR="114300" simplePos="0" relativeHeight="251673088" behindDoc="0" locked="0" layoutInCell="1" allowOverlap="1" wp14:anchorId="008A5E92" wp14:editId="3ACF9AE2">
            <wp:simplePos x="0" y="0"/>
            <wp:positionH relativeFrom="column">
              <wp:posOffset>6241774</wp:posOffset>
            </wp:positionH>
            <wp:positionV relativeFrom="paragraph">
              <wp:posOffset>-293452</wp:posOffset>
            </wp:positionV>
            <wp:extent cx="772160" cy="692785"/>
            <wp:effectExtent l="0" t="0" r="0" b="0"/>
            <wp:wrapNone/>
            <wp:docPr id="69" name="Image 69">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rFonts w:cs="Arial"/>
          <w:noProof/>
          <w:lang w:eastAsia="fr-FR"/>
        </w:rPr>
        <mc:AlternateContent>
          <mc:Choice Requires="wps">
            <w:drawing>
              <wp:anchor distT="0" distB="0" distL="114300" distR="114300" simplePos="0" relativeHeight="251671040" behindDoc="1" locked="0" layoutInCell="1" allowOverlap="1" wp14:anchorId="22EDB4A6" wp14:editId="69E4210B">
                <wp:simplePos x="0" y="0"/>
                <wp:positionH relativeFrom="margin">
                  <wp:align>center</wp:align>
                </wp:positionH>
                <wp:positionV relativeFrom="paragraph">
                  <wp:posOffset>32302</wp:posOffset>
                </wp:positionV>
                <wp:extent cx="7038975" cy="8277225"/>
                <wp:effectExtent l="19050" t="19050" r="28575" b="28575"/>
                <wp:wrapNone/>
                <wp:docPr id="67"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2772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2E87D" id="Rectangle 2" o:spid="_x0000_s1026" style="position:absolute;margin-left:0;margin-top:2.55pt;width:554.25pt;height:651.7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" filled="f" strokecolor="#1f396c" strokeweight="2.25pt">
                <v:path arrowok="t"/>
                <w10:wrap anchorx="margin"/>
              </v:rect>
            </w:pict>
          </mc:Fallback>
        </mc:AlternateContent>
      </w:r>
    </w:p>
    <w:p w14:paraId="0D68E3F1" w14:textId="5261BCD1" w:rsidR="00E02567" w:rsidRPr="00E02567" w:rsidRDefault="00E02567" w:rsidP="00E02567">
      <w:pPr>
        <w:pStyle w:val="Paragraphedeliste"/>
        <w:numPr>
          <w:ilvl w:val="0"/>
          <w:numId w:val="34"/>
        </w:numPr>
        <w:spacing w:line="259" w:lineRule="auto"/>
        <w:rPr>
          <w:rFonts w:ascii="Arial" w:eastAsia="Times New Roman" w:hAnsi="Arial" w:cs="Arial"/>
          <w:szCs w:val="18"/>
          <w:lang w:eastAsia="en-GB"/>
        </w:rPr>
      </w:pPr>
      <w:r w:rsidRPr="00E02567">
        <w:rPr>
          <w:rFonts w:ascii="Arial" w:eastAsia="Times New Roman" w:hAnsi="Arial" w:cs="Arial"/>
          <w:szCs w:val="18"/>
          <w:lang w:eastAsia="en-GB"/>
        </w:rPr>
        <w:t>Etude de la levure (GE4)</w:t>
      </w:r>
      <w:r w:rsidR="001548DD" w:rsidRPr="001548DD">
        <w:rPr>
          <w:rFonts w:cs="Arial"/>
          <w:noProof/>
          <w:lang w:eastAsia="fr-FR"/>
        </w:rPr>
        <w:t xml:space="preserve"> </w:t>
      </w:r>
    </w:p>
    <w:p w14:paraId="3D2B1F25" w14:textId="77777777" w:rsidR="00E02567" w:rsidRPr="00E02567" w:rsidRDefault="00E02567" w:rsidP="00E02567">
      <w:pPr>
        <w:pStyle w:val="Paragraphedeliste"/>
        <w:widowControl w:val="0"/>
        <w:numPr>
          <w:ilvl w:val="0"/>
          <w:numId w:val="38"/>
        </w:numPr>
        <w:spacing w:after="120"/>
        <w:ind w:left="142" w:right="-28"/>
        <w:contextualSpacing w:val="0"/>
        <w:rPr>
          <w:rFonts w:ascii="Arial" w:hAnsi="Arial" w:cs="Arial"/>
        </w:rPr>
      </w:pPr>
      <w:r w:rsidRPr="00E02567">
        <w:rPr>
          <w:rFonts w:ascii="Arial" w:hAnsi="Arial" w:cs="Arial"/>
        </w:rPr>
        <w:t>Cette activité sera réalisée en groupes de 2 à 5 élèves.</w:t>
      </w:r>
    </w:p>
    <w:p w14:paraId="3A569EFD" w14:textId="15BC8BE4" w:rsidR="00E02567" w:rsidRPr="0006570A" w:rsidRDefault="0006570A" w:rsidP="0006570A">
      <w:pPr>
        <w:pStyle w:val="Paragraphedeliste"/>
        <w:numPr>
          <w:ilvl w:val="0"/>
          <w:numId w:val="12"/>
        </w:numPr>
        <w:spacing w:before="120" w:after="120"/>
        <w:ind w:left="142"/>
        <w:rPr>
          <w:rFonts w:ascii="Arial" w:eastAsia="Times New Roman" w:hAnsi="Arial" w:cs="Arial"/>
          <w:lang w:eastAsia="en-GB"/>
        </w:rPr>
      </w:pPr>
      <w:r>
        <w:rPr>
          <w:rFonts w:ascii="Arial" w:hAnsi="Arial" w:cs="Arial"/>
        </w:rPr>
        <w:t>Bien expliquer aux élèves que l</w:t>
      </w:r>
      <w:r w:rsidRPr="00CE00AC">
        <w:rPr>
          <w:rFonts w:ascii="Arial" w:eastAsia="Times New Roman" w:hAnsi="Arial" w:cs="Arial"/>
          <w:lang w:eastAsia="en-GB"/>
        </w:rPr>
        <w:t xml:space="preserve">a levure est un champignon qui s’appelle Saccharomyces cerevisiae et qui est utilisé pour faire lever la pâte grâce au processus de la fermentation. Celle-ci produit du </w:t>
      </w:r>
      <w:r w:rsidR="00716CB3">
        <w:rPr>
          <w:rFonts w:ascii="Arial" w:eastAsia="Times New Roman" w:hAnsi="Arial" w:cs="Arial"/>
          <w:lang w:eastAsia="en-GB"/>
        </w:rPr>
        <w:t xml:space="preserve">dioxyde de carbone </w:t>
      </w:r>
      <w:r w:rsidRPr="00CE00AC">
        <w:rPr>
          <w:rFonts w:ascii="Arial" w:eastAsia="Times New Roman" w:hAnsi="Arial" w:cs="Arial"/>
          <w:lang w:eastAsia="en-GB"/>
        </w:rPr>
        <w:t>qui fait lever la pâte et de l’alcool qui s’évapore lors de la cuisson du pain. Ce champignon peut également être utilisé pour fabriquer de la bière.</w:t>
      </w:r>
    </w:p>
    <w:p w14:paraId="29B88AF7" w14:textId="44E420EF" w:rsidR="00E02567" w:rsidRPr="00E02567" w:rsidRDefault="00E02567" w:rsidP="00E02567">
      <w:pPr>
        <w:pStyle w:val="Paragraphedeliste"/>
        <w:widowControl w:val="0"/>
        <w:numPr>
          <w:ilvl w:val="0"/>
          <w:numId w:val="38"/>
        </w:numPr>
        <w:spacing w:after="120"/>
        <w:ind w:left="142" w:right="-28"/>
        <w:contextualSpacing w:val="0"/>
        <w:rPr>
          <w:rFonts w:ascii="Arial" w:hAnsi="Arial" w:cs="Arial"/>
        </w:rPr>
      </w:pPr>
      <w:r w:rsidRPr="00E02567">
        <w:rPr>
          <w:rFonts w:ascii="Arial" w:hAnsi="Arial" w:cs="Arial"/>
        </w:rPr>
        <w:t>Faire réaliser l’activité par les élèves au sein de leur groupe</w:t>
      </w:r>
      <w:r w:rsidR="00DE4FBE">
        <w:rPr>
          <w:rFonts w:ascii="Arial" w:hAnsi="Arial" w:cs="Arial"/>
        </w:rPr>
        <w:t xml:space="preserve"> (DCE3</w:t>
      </w:r>
      <w:r w:rsidR="0006570A">
        <w:rPr>
          <w:rFonts w:ascii="Arial" w:hAnsi="Arial" w:cs="Arial"/>
        </w:rPr>
        <w:t>)</w:t>
      </w:r>
      <w:r w:rsidRPr="00E02567">
        <w:rPr>
          <w:rFonts w:ascii="Arial" w:hAnsi="Arial" w:cs="Arial"/>
        </w:rPr>
        <w:t>. Lorsque la recette est prête, les élèves devront observer la levure et noter leurs observations sur la fiche d’activité DTE 1.</w:t>
      </w:r>
    </w:p>
    <w:p w14:paraId="2E8A6A2C" w14:textId="3C510B99" w:rsidR="0006570A" w:rsidRPr="00DF4A52" w:rsidRDefault="00E02567" w:rsidP="00DF4A52">
      <w:pPr>
        <w:pStyle w:val="Paragraphedeliste"/>
        <w:widowControl w:val="0"/>
        <w:numPr>
          <w:ilvl w:val="0"/>
          <w:numId w:val="38"/>
        </w:numPr>
        <w:spacing w:after="0"/>
        <w:ind w:left="142" w:right="-29"/>
        <w:rPr>
          <w:rFonts w:ascii="Arial" w:hAnsi="Arial" w:cs="Arial"/>
        </w:rPr>
      </w:pPr>
      <w:r w:rsidRPr="00E02567">
        <w:rPr>
          <w:rFonts w:ascii="Arial" w:hAnsi="Arial" w:cs="Arial"/>
        </w:rPr>
        <w:t xml:space="preserve">Les élèves </w:t>
      </w:r>
      <w:r w:rsidR="0006570A">
        <w:rPr>
          <w:rFonts w:ascii="Arial" w:hAnsi="Arial" w:cs="Arial"/>
        </w:rPr>
        <w:t xml:space="preserve">pourront noter leurs observations et leurs conclusions sur le </w:t>
      </w:r>
      <w:r w:rsidR="001A7707">
        <w:rPr>
          <w:rFonts w:ascii="Arial" w:hAnsi="Arial" w:cs="Arial"/>
        </w:rPr>
        <w:t>DTE2</w:t>
      </w:r>
    </w:p>
    <w:p w14:paraId="7F5E9546" w14:textId="77777777" w:rsidR="0006570A" w:rsidRDefault="0006570A" w:rsidP="001548DD">
      <w:pPr>
        <w:pStyle w:val="Titre2"/>
        <w:rPr>
          <w:lang w:eastAsia="en-GB"/>
        </w:rPr>
      </w:pPr>
      <w:r>
        <w:rPr>
          <w:lang w:eastAsia="en-GB"/>
        </w:rPr>
        <w:t>Activité complémentaire</w:t>
      </w:r>
    </w:p>
    <w:p w14:paraId="6991DA26" w14:textId="35F8D1E8" w:rsidR="001548DD" w:rsidRPr="001548DD" w:rsidRDefault="005072DD" w:rsidP="001A7707">
      <w:pPr>
        <w:pStyle w:val="Paragraphedeliste"/>
        <w:spacing w:line="259" w:lineRule="auto"/>
        <w:rPr>
          <w:rFonts w:ascii="Arial" w:eastAsia="Times New Roman" w:hAnsi="Arial" w:cs="Arial"/>
          <w:szCs w:val="18"/>
          <w:lang w:eastAsia="en-GB"/>
        </w:rPr>
      </w:pPr>
      <w:hyperlink r:id="rId12" w:history="1">
        <w:r w:rsidR="001548DD" w:rsidRPr="001548DD">
          <w:rPr>
            <w:rStyle w:val="Lienhypertexte"/>
            <w:rFonts w:ascii="Arial" w:eastAsia="Times New Roman" w:hAnsi="Arial" w:cs="Arial"/>
            <w:szCs w:val="18"/>
            <w:lang w:eastAsia="en-GB"/>
          </w:rPr>
          <w:t>Ressources élèves collège (e-bug.eu)</w:t>
        </w:r>
      </w:hyperlink>
    </w:p>
    <w:p w14:paraId="314A69E1" w14:textId="77777777" w:rsidR="001548DD" w:rsidRPr="001548DD" w:rsidRDefault="001548DD" w:rsidP="001548DD">
      <w:r w:rsidRPr="001548DD">
        <w:t>Des jeux, quiz, révisions, informations sur les infections, galeries de portraits de célébrités scientifiques, sciences à domicile, téléchargements y sont disponibles.</w:t>
      </w:r>
    </w:p>
    <w:p w14:paraId="484D94FF" w14:textId="5994D6F0" w:rsidR="001548DD" w:rsidRDefault="001548DD" w:rsidP="001548DD">
      <w:r w:rsidRPr="001548DD">
        <w:t>Une expérience complémentaire (« Un ballon de levure ») est proposée dans la section « Sciences à domicile », montrant aux élèves l’action des levures en faisant gonfler un ballon.</w:t>
      </w:r>
    </w:p>
    <w:p w14:paraId="42C91C1A" w14:textId="69550C37" w:rsidR="00A218A7" w:rsidRPr="001548DD" w:rsidRDefault="00A218A7" w:rsidP="001548DD">
      <w:r>
        <w:t>En bilan, vous pouvez projeter à nouveau le DCE1 et demander à nouveau aux élèves quel lien ils peuvent identifier entre chaque image.</w:t>
      </w:r>
    </w:p>
    <w:p w14:paraId="161BFB4F" w14:textId="77998D6C" w:rsidR="00D4165E" w:rsidRPr="00715583" w:rsidRDefault="00D4165E" w:rsidP="00715583">
      <w:pPr>
        <w:spacing w:line="259" w:lineRule="auto"/>
        <w:rPr>
          <w:rFonts w:eastAsia="Times New Roman" w:cs="Arial"/>
          <w:szCs w:val="18"/>
          <w:lang w:eastAsia="en-GB"/>
        </w:rPr>
      </w:pPr>
      <w:r>
        <w:br w:type="page"/>
      </w:r>
    </w:p>
    <w:p w14:paraId="0B9B859E" w14:textId="718E0A6F" w:rsidR="00796AA9" w:rsidRPr="00CE00AC" w:rsidRDefault="00796AA9" w:rsidP="00D4165E">
      <w:pPr>
        <w:pStyle w:val="Titre1"/>
      </w:pPr>
      <w:r w:rsidRPr="00CE00AC">
        <w:lastRenderedPageBreak/>
        <w:t>Les microbes utiles</w:t>
      </w:r>
      <w:r>
        <w:t xml:space="preserve"> à l’humain</w:t>
      </w:r>
    </w:p>
    <w:p w14:paraId="6861A2BD" w14:textId="03807677" w:rsidR="00796AA9" w:rsidRDefault="000177FA" w:rsidP="00796AA9">
      <w:pPr>
        <w:pStyle w:val="Titre1"/>
        <w:spacing w:line="276" w:lineRule="auto"/>
        <w:rPr>
          <w:sz w:val="36"/>
        </w:rPr>
      </w:pPr>
      <w:r>
        <w:rPr>
          <w:sz w:val="36"/>
        </w:rPr>
        <w:t>Comment fabriquer un yaourt ?</w:t>
      </w:r>
    </w:p>
    <w:p w14:paraId="04AD0A2D" w14:textId="71333217" w:rsidR="00796AA9" w:rsidRPr="00CE00AC" w:rsidRDefault="003304F3" w:rsidP="00796AA9">
      <w:pPr>
        <w:pStyle w:val="Titre1"/>
        <w:spacing w:line="276" w:lineRule="auto"/>
        <w:rPr>
          <w:sz w:val="36"/>
        </w:rPr>
      </w:pPr>
      <w:r w:rsidRPr="00CE00AC">
        <w:rPr>
          <w:noProof/>
          <w:lang w:eastAsia="fr-FR"/>
        </w:rPr>
        <w:drawing>
          <wp:anchor distT="0" distB="0" distL="114300" distR="114300" simplePos="0" relativeHeight="251643392" behindDoc="0" locked="0" layoutInCell="1" allowOverlap="1" wp14:anchorId="512C1386" wp14:editId="7AEE8066">
            <wp:simplePos x="0" y="0"/>
            <wp:positionH relativeFrom="column">
              <wp:posOffset>6185535</wp:posOffset>
            </wp:positionH>
            <wp:positionV relativeFrom="paragraph">
              <wp:posOffset>168910</wp:posOffset>
            </wp:positionV>
            <wp:extent cx="858520" cy="770255"/>
            <wp:effectExtent l="0" t="0" r="0" b="0"/>
            <wp:wrapNone/>
            <wp:docPr id="10"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noProof/>
          <w:lang w:eastAsia="fr-FR"/>
        </w:rPr>
        <mc:AlternateContent>
          <mc:Choice Requires="wps">
            <w:drawing>
              <wp:anchor distT="0" distB="0" distL="114300" distR="114300" simplePos="0" relativeHeight="251641344" behindDoc="1" locked="0" layoutInCell="1" allowOverlap="1" wp14:anchorId="0BCC4983" wp14:editId="11DA93A0">
                <wp:simplePos x="0" y="0"/>
                <wp:positionH relativeFrom="margin">
                  <wp:posOffset>-209550</wp:posOffset>
                </wp:positionH>
                <wp:positionV relativeFrom="paragraph">
                  <wp:posOffset>347980</wp:posOffset>
                </wp:positionV>
                <wp:extent cx="7038975" cy="8648700"/>
                <wp:effectExtent l="19050" t="19050" r="28575" b="19050"/>
                <wp:wrapNone/>
                <wp:docPr id="8" name="Rectangle 8">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48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FFD49" id="Rectangle 8" o:spid="_x0000_s1026" style="position:absolute;margin-left:-16.5pt;margin-top:27.4pt;width:554.25pt;height:68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" filled="f" strokecolor="#1f396c" strokeweight="2.25pt">
                <v:path arrowok="t"/>
                <w10:wrap anchorx="margin"/>
              </v:rect>
            </w:pict>
          </mc:Fallback>
        </mc:AlternateContent>
      </w:r>
      <w:r w:rsidR="00796AA9" w:rsidRPr="00CE00AC">
        <w:rPr>
          <w:sz w:val="36"/>
        </w:rPr>
        <w:t>Guide enseignant (GE3)</w:t>
      </w:r>
    </w:p>
    <w:p w14:paraId="23C7BD77" w14:textId="77777777" w:rsidR="00D4165E" w:rsidRPr="00CE00AC" w:rsidRDefault="00D4165E" w:rsidP="00D4165E">
      <w:pPr>
        <w:pStyle w:val="Titre2"/>
        <w:rPr>
          <w:rFonts w:cs="Arial"/>
        </w:rPr>
      </w:pPr>
      <w:r w:rsidRPr="00CE00AC">
        <w:rPr>
          <w:rFonts w:cs="Arial"/>
        </w:rPr>
        <w:t>Liens avec le programme national</w:t>
      </w:r>
    </w:p>
    <w:p w14:paraId="40BC33E1" w14:textId="77777777" w:rsidR="00D4165E" w:rsidRPr="00CE00AC" w:rsidRDefault="00D4165E" w:rsidP="00D4165E">
      <w:pPr>
        <w:spacing w:after="0"/>
        <w:rPr>
          <w:rFonts w:eastAsia="Times New Roman" w:cs="Arial"/>
          <w:szCs w:val="24"/>
          <w:u w:val="single"/>
          <w:lang w:eastAsia="fr-FR"/>
        </w:rPr>
      </w:pPr>
      <w:r w:rsidRPr="00CE00AC">
        <w:rPr>
          <w:rFonts w:eastAsia="Times New Roman" w:cs="Arial"/>
          <w:szCs w:val="24"/>
          <w:u w:val="single"/>
          <w:lang w:eastAsia="fr-FR"/>
        </w:rPr>
        <w:t>Cycle 3 : cycle de consolidation</w:t>
      </w:r>
      <w:r w:rsidRPr="00C7275B">
        <w:rPr>
          <w:rFonts w:eastAsia="Times New Roman" w:cs="Arial"/>
          <w:szCs w:val="24"/>
          <w:lang w:eastAsia="fr-FR"/>
        </w:rPr>
        <w:t xml:space="preserve"> (BO n°25 du 22 juin 2023)</w:t>
      </w:r>
    </w:p>
    <w:p w14:paraId="0F1F1AAE" w14:textId="77777777" w:rsidR="00D4165E" w:rsidRPr="00CE00AC" w:rsidRDefault="00D4165E" w:rsidP="00D4165E">
      <w:pPr>
        <w:spacing w:after="0"/>
        <w:rPr>
          <w:rFonts w:eastAsia="Times New Roman" w:cs="Arial"/>
          <w:szCs w:val="24"/>
          <w:lang w:eastAsia="fr-FR"/>
        </w:rPr>
      </w:pPr>
      <w:r w:rsidRPr="00CE00AC">
        <w:rPr>
          <w:rFonts w:eastAsia="Times New Roman" w:cs="Arial"/>
          <w:szCs w:val="24"/>
          <w:lang w:eastAsia="fr-FR"/>
        </w:rPr>
        <w:t>Sciences et technologies</w:t>
      </w:r>
    </w:p>
    <w:p w14:paraId="374F33D1" w14:textId="77777777" w:rsidR="00D4165E" w:rsidRPr="00E20F37" w:rsidRDefault="00D4165E" w:rsidP="00D4165E">
      <w:pPr>
        <w:jc w:val="both"/>
        <w:rPr>
          <w:rFonts w:eastAsia="Times New Roman" w:cs="Arial"/>
          <w:lang w:eastAsia="en-GB"/>
        </w:rPr>
      </w:pPr>
      <w:r>
        <w:rPr>
          <w:rFonts w:eastAsia="Times New Roman" w:cs="Arial"/>
          <w:lang w:eastAsia="en-GB"/>
        </w:rPr>
        <w:t>Alimentation humaine</w:t>
      </w:r>
    </w:p>
    <w:p w14:paraId="7483B203" w14:textId="77777777" w:rsidR="00D4165E" w:rsidRDefault="00D4165E" w:rsidP="00D4165E">
      <w:pPr>
        <w:numPr>
          <w:ilvl w:val="0"/>
          <w:numId w:val="28"/>
        </w:numPr>
        <w:spacing w:after="0"/>
        <w:rPr>
          <w:rFonts w:eastAsia="Times New Roman" w:cs="Arial"/>
          <w:lang w:eastAsia="en-GB"/>
        </w:rPr>
      </w:pPr>
      <w:r>
        <w:rPr>
          <w:rFonts w:eastAsia="Times New Roman" w:cs="Arial"/>
          <w:lang w:eastAsia="en-GB"/>
        </w:rPr>
        <w:t>Rechercher et exploiter des informations sur l’alimentation humaine pour identifier des comportements favorables à la santé.</w:t>
      </w:r>
    </w:p>
    <w:p w14:paraId="7B511C2A" w14:textId="77777777" w:rsidR="00D4165E" w:rsidRDefault="00D4165E" w:rsidP="00D4165E">
      <w:pPr>
        <w:numPr>
          <w:ilvl w:val="0"/>
          <w:numId w:val="28"/>
        </w:numPr>
        <w:spacing w:after="0"/>
        <w:rPr>
          <w:rFonts w:eastAsia="Times New Roman" w:cs="Arial"/>
          <w:lang w:eastAsia="en-GB"/>
        </w:rPr>
      </w:pPr>
      <w:r>
        <w:rPr>
          <w:rFonts w:eastAsia="Times New Roman" w:cs="Arial"/>
          <w:lang w:eastAsia="en-GB"/>
        </w:rPr>
        <w:t>Relier les processus de conservation des aliments et la limitation des risques sanitaires</w:t>
      </w:r>
    </w:p>
    <w:p w14:paraId="71B279DB" w14:textId="77777777" w:rsidR="00D4165E" w:rsidRDefault="00D4165E" w:rsidP="00D4165E">
      <w:pPr>
        <w:numPr>
          <w:ilvl w:val="0"/>
          <w:numId w:val="28"/>
        </w:numPr>
        <w:spacing w:after="0"/>
        <w:rPr>
          <w:rFonts w:eastAsia="Times New Roman" w:cs="Arial"/>
          <w:lang w:eastAsia="en-GB"/>
        </w:rPr>
      </w:pPr>
      <w:r>
        <w:rPr>
          <w:rFonts w:eastAsia="Times New Roman" w:cs="Arial"/>
          <w:lang w:eastAsia="en-GB"/>
        </w:rPr>
        <w:t>Réaliser une transformation alimentaire impliquant des microorganismes effectuant une fermentation et identifier certains paramètres d’influence.</w:t>
      </w:r>
    </w:p>
    <w:p w14:paraId="66F9B779" w14:textId="77777777" w:rsidR="00D4165E" w:rsidRPr="00CE00AC" w:rsidRDefault="00D4165E" w:rsidP="00D4165E">
      <w:pPr>
        <w:spacing w:after="0"/>
        <w:rPr>
          <w:rFonts w:eastAsia="Times New Roman" w:cs="Arial"/>
          <w:szCs w:val="24"/>
          <w:lang w:eastAsia="fr-FR"/>
        </w:rPr>
      </w:pPr>
      <w:r w:rsidRPr="00CE00AC">
        <w:rPr>
          <w:rFonts w:eastAsia="Times New Roman" w:cs="Arial"/>
          <w:szCs w:val="24"/>
          <w:lang w:eastAsia="fr-FR"/>
        </w:rPr>
        <w:t>E</w:t>
      </w:r>
      <w:r>
        <w:rPr>
          <w:rFonts w:eastAsia="Times New Roman" w:cs="Arial"/>
          <w:szCs w:val="24"/>
          <w:lang w:eastAsia="fr-FR"/>
        </w:rPr>
        <w:t>nseignement</w:t>
      </w:r>
      <w:r w:rsidRPr="00CE00AC">
        <w:rPr>
          <w:rFonts w:eastAsia="Times New Roman" w:cs="Arial"/>
          <w:szCs w:val="24"/>
          <w:lang w:eastAsia="fr-FR"/>
        </w:rPr>
        <w:t xml:space="preserve"> moral et civique : La responsabilité de l’individu et du citoyen dans </w:t>
      </w:r>
      <w:proofErr w:type="spellStart"/>
      <w:r>
        <w:rPr>
          <w:rFonts w:eastAsia="Times New Roman" w:cs="Arial"/>
          <w:szCs w:val="24"/>
          <w:lang w:eastAsia="fr-FR"/>
        </w:rPr>
        <w:t>l</w:t>
      </w:r>
      <w:proofErr w:type="spellEnd"/>
      <w:r>
        <w:rPr>
          <w:rFonts w:eastAsia="Times New Roman" w:cs="Arial"/>
          <w:szCs w:val="24"/>
          <w:lang w:eastAsia="fr-FR"/>
        </w:rPr>
        <w:t xml:space="preserve"> domaine de</w:t>
      </w:r>
      <w:r w:rsidRPr="00CE00AC">
        <w:rPr>
          <w:rFonts w:eastAsia="Times New Roman" w:cs="Arial"/>
          <w:szCs w:val="24"/>
          <w:lang w:eastAsia="fr-FR"/>
        </w:rPr>
        <w:t xml:space="preserve"> la santé</w:t>
      </w:r>
    </w:p>
    <w:p w14:paraId="150092F9" w14:textId="77777777" w:rsidR="00D4165E" w:rsidRPr="00CE00AC" w:rsidRDefault="00D4165E" w:rsidP="00D4165E">
      <w:pPr>
        <w:spacing w:after="0"/>
        <w:ind w:left="360"/>
        <w:rPr>
          <w:rFonts w:eastAsia="Times New Roman" w:cs="Arial"/>
          <w:szCs w:val="24"/>
          <w:lang w:eastAsia="fr-FR"/>
        </w:rPr>
      </w:pPr>
    </w:p>
    <w:p w14:paraId="52131127" w14:textId="77777777" w:rsidR="00D4165E" w:rsidRPr="00CE00AC" w:rsidRDefault="00D4165E" w:rsidP="00D4165E">
      <w:pPr>
        <w:spacing w:after="0"/>
        <w:rPr>
          <w:rFonts w:eastAsia="Times New Roman" w:cs="Arial"/>
          <w:szCs w:val="24"/>
          <w:u w:val="single"/>
          <w:lang w:eastAsia="fr-FR"/>
        </w:rPr>
      </w:pPr>
      <w:r w:rsidRPr="00CE00AC">
        <w:rPr>
          <w:rFonts w:eastAsia="Times New Roman" w:cs="Arial"/>
          <w:szCs w:val="24"/>
          <w:u w:val="single"/>
          <w:lang w:eastAsia="fr-FR"/>
        </w:rPr>
        <w:t>Cycles 4 : cycle des approfondissements</w:t>
      </w:r>
      <w:r w:rsidRPr="00C7275B">
        <w:rPr>
          <w:rFonts w:eastAsia="Times New Roman" w:cs="Arial"/>
          <w:szCs w:val="24"/>
          <w:lang w:eastAsia="fr-FR"/>
        </w:rPr>
        <w:t xml:space="preserve"> (BO n°31 du 30 juillet 2020)</w:t>
      </w:r>
    </w:p>
    <w:p w14:paraId="4085F5EF" w14:textId="77777777" w:rsidR="00D4165E" w:rsidRDefault="00D4165E" w:rsidP="00D4165E">
      <w:pPr>
        <w:spacing w:after="0"/>
        <w:rPr>
          <w:rFonts w:eastAsia="Times New Roman" w:cs="Arial"/>
          <w:szCs w:val="24"/>
          <w:lang w:eastAsia="fr-FR"/>
        </w:rPr>
      </w:pPr>
      <w:r w:rsidRPr="00CE00AC">
        <w:rPr>
          <w:rFonts w:eastAsia="Times New Roman" w:cs="Arial"/>
          <w:szCs w:val="24"/>
          <w:lang w:eastAsia="fr-FR"/>
        </w:rPr>
        <w:t xml:space="preserve">Sciences de la vie et de la Terre : </w:t>
      </w:r>
    </w:p>
    <w:p w14:paraId="6E38B9D2" w14:textId="77777777" w:rsidR="00D4165E" w:rsidRPr="00CE00AC" w:rsidRDefault="00D4165E" w:rsidP="00D4165E">
      <w:pPr>
        <w:spacing w:after="0"/>
        <w:rPr>
          <w:rFonts w:eastAsia="Times New Roman" w:cs="Arial"/>
          <w:szCs w:val="24"/>
          <w:lang w:eastAsia="fr-FR"/>
        </w:rPr>
      </w:pPr>
      <w:r w:rsidRPr="00CE00AC">
        <w:rPr>
          <w:rFonts w:eastAsia="Times New Roman" w:cs="Arial"/>
          <w:szCs w:val="24"/>
          <w:lang w:eastAsia="fr-FR"/>
        </w:rPr>
        <w:t xml:space="preserve">Le corps humain et la santé : </w:t>
      </w:r>
    </w:p>
    <w:p w14:paraId="113DB1FE" w14:textId="77777777" w:rsidR="00D4165E" w:rsidRPr="00C014B2" w:rsidRDefault="00D4165E" w:rsidP="00D4165E">
      <w:pPr>
        <w:numPr>
          <w:ilvl w:val="0"/>
          <w:numId w:val="2"/>
        </w:numPr>
        <w:spacing w:after="0"/>
        <w:rPr>
          <w:rFonts w:eastAsia="Times New Roman" w:cs="Arial"/>
          <w:szCs w:val="24"/>
          <w:lang w:eastAsia="fr-FR"/>
        </w:rPr>
      </w:pPr>
      <w:r w:rsidRPr="00CE00AC">
        <w:rPr>
          <w:rFonts w:eastAsia="Times New Roman" w:cs="Arial"/>
          <w:szCs w:val="24"/>
          <w:lang w:eastAsia="fr-FR"/>
        </w:rPr>
        <w:t>Relier le monde microbien hébergé par notre organisme et son fonctionnement.</w:t>
      </w:r>
    </w:p>
    <w:p w14:paraId="06E204C4" w14:textId="77777777" w:rsidR="00D4165E" w:rsidRPr="00CE00AC" w:rsidRDefault="00D4165E" w:rsidP="00D4165E">
      <w:pPr>
        <w:numPr>
          <w:ilvl w:val="0"/>
          <w:numId w:val="2"/>
        </w:numPr>
        <w:spacing w:after="0"/>
        <w:rPr>
          <w:rFonts w:eastAsia="Times New Roman" w:cs="Arial"/>
          <w:szCs w:val="24"/>
          <w:lang w:eastAsia="fr-FR"/>
        </w:rPr>
      </w:pPr>
      <w:r w:rsidRPr="00CE00AC">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r w:rsidRPr="00CE00AC">
        <w:rPr>
          <w:rFonts w:eastAsia="Times New Roman" w:cs="Arial"/>
          <w:szCs w:val="24"/>
          <w:lang w:eastAsia="fr-FR"/>
        </w:rPr>
        <w:t>;</w:t>
      </w:r>
    </w:p>
    <w:p w14:paraId="27DD7C1E" w14:textId="77777777" w:rsidR="00D4165E" w:rsidRPr="00CE00AC" w:rsidRDefault="00D4165E" w:rsidP="00D4165E">
      <w:pPr>
        <w:spacing w:after="0"/>
        <w:rPr>
          <w:rFonts w:eastAsia="Times New Roman" w:cs="Arial"/>
          <w:szCs w:val="24"/>
          <w:lang w:eastAsia="fr-FR"/>
        </w:rPr>
      </w:pPr>
      <w:r w:rsidRPr="00CE00AC">
        <w:rPr>
          <w:rFonts w:eastAsia="Times New Roman" w:cs="Arial"/>
          <w:szCs w:val="24"/>
          <w:lang w:eastAsia="fr-FR"/>
        </w:rPr>
        <w:t>Enseignements pratiques interdisciplinaires : Corps, santé, bien être et sécurité.</w:t>
      </w:r>
    </w:p>
    <w:p w14:paraId="76EF451D" w14:textId="77777777" w:rsidR="00D4165E" w:rsidRPr="00CE00AC" w:rsidRDefault="00D4165E" w:rsidP="00D4165E">
      <w:pPr>
        <w:spacing w:after="0"/>
        <w:rPr>
          <w:rFonts w:eastAsia="Times New Roman" w:cs="Arial"/>
          <w:szCs w:val="24"/>
          <w:lang w:eastAsia="fr-FR"/>
        </w:rPr>
      </w:pPr>
      <w:r w:rsidRPr="00CE00AC">
        <w:rPr>
          <w:rFonts w:eastAsia="Times New Roman" w:cs="Arial"/>
          <w:szCs w:val="24"/>
          <w:lang w:eastAsia="fr-FR"/>
        </w:rPr>
        <w:t>Education morale et civique : Droits et devoirs des citoyens.</w:t>
      </w:r>
    </w:p>
    <w:p w14:paraId="543B6EE8" w14:textId="77777777" w:rsidR="00D4165E" w:rsidRPr="00CE00AC" w:rsidRDefault="00D4165E" w:rsidP="00D4165E">
      <w:pPr>
        <w:spacing w:after="0"/>
        <w:rPr>
          <w:rFonts w:eastAsia="Times New Roman" w:cs="Arial"/>
          <w:szCs w:val="24"/>
          <w:lang w:eastAsia="fr-FR"/>
        </w:rPr>
      </w:pPr>
    </w:p>
    <w:p w14:paraId="4533799D" w14:textId="3F2E28D1" w:rsidR="00796AA9" w:rsidRDefault="00D4165E" w:rsidP="00D4165E">
      <w:pPr>
        <w:spacing w:after="0"/>
        <w:rPr>
          <w:rFonts w:eastAsia="Times New Roman" w:cs="Arial"/>
          <w:szCs w:val="24"/>
          <w:lang w:eastAsia="fr-FR"/>
        </w:rPr>
      </w:pPr>
      <w:r w:rsidRPr="00CE00AC">
        <w:rPr>
          <w:rFonts w:eastAsia="Times New Roman" w:cs="Arial"/>
          <w:szCs w:val="24"/>
          <w:u w:val="single"/>
          <w:lang w:eastAsia="fr-FR"/>
        </w:rPr>
        <w:t>Cycles 3 et 4</w:t>
      </w:r>
      <w:r w:rsidRPr="00CE00AC">
        <w:rPr>
          <w:rFonts w:eastAsia="Times New Roman" w:cs="Arial"/>
          <w:szCs w:val="24"/>
          <w:lang w:eastAsia="fr-FR"/>
        </w:rPr>
        <w:t> : Parcours éducatif</w:t>
      </w:r>
      <w:r>
        <w:rPr>
          <w:rFonts w:eastAsia="Times New Roman" w:cs="Arial"/>
          <w:szCs w:val="24"/>
          <w:lang w:eastAsia="fr-FR"/>
        </w:rPr>
        <w:t xml:space="preserve"> de santé</w:t>
      </w:r>
    </w:p>
    <w:p w14:paraId="68E0BBDB" w14:textId="77777777" w:rsidR="001548DD" w:rsidRPr="00D4165E" w:rsidRDefault="001548DD" w:rsidP="00D4165E">
      <w:pPr>
        <w:spacing w:after="0"/>
        <w:rPr>
          <w:rFonts w:eastAsia="Times New Roman" w:cs="Arial"/>
          <w:szCs w:val="24"/>
          <w:lang w:eastAsia="fr-FR"/>
        </w:rPr>
      </w:pPr>
    </w:p>
    <w:p w14:paraId="6284DC7D" w14:textId="77777777" w:rsidR="001548DD" w:rsidRPr="00CE00AC" w:rsidRDefault="001548DD" w:rsidP="001548DD">
      <w:pPr>
        <w:spacing w:after="0"/>
        <w:rPr>
          <w:rFonts w:cs="Arial"/>
          <w:b/>
          <w:sz w:val="28"/>
          <w:szCs w:val="28"/>
        </w:rPr>
      </w:pPr>
      <w:r w:rsidRPr="00CE00AC">
        <w:rPr>
          <w:rFonts w:cs="Arial"/>
          <w:b/>
          <w:sz w:val="28"/>
          <w:szCs w:val="28"/>
        </w:rPr>
        <w:t>Matériel nécessaire</w:t>
      </w:r>
    </w:p>
    <w:p w14:paraId="4A23300E" w14:textId="77777777" w:rsidR="001548DD" w:rsidRDefault="001548DD" w:rsidP="001548DD">
      <w:pPr>
        <w:spacing w:after="0"/>
        <w:rPr>
          <w:rFonts w:cs="Arial"/>
          <w:szCs w:val="24"/>
        </w:rPr>
        <w:sectPr w:rsidR="001548DD" w:rsidSect="00CE00AC">
          <w:type w:val="continuous"/>
          <w:pgSz w:w="11906" w:h="16838"/>
          <w:pgMar w:top="720" w:right="720" w:bottom="720" w:left="720" w:header="708" w:footer="283" w:gutter="0"/>
          <w:cols w:space="710"/>
          <w:docGrid w:linePitch="360"/>
        </w:sectPr>
      </w:pPr>
    </w:p>
    <w:p w14:paraId="1E0B9EEC" w14:textId="1CBAED02" w:rsidR="001548DD" w:rsidRPr="00CE00AC" w:rsidRDefault="001548DD" w:rsidP="001548DD">
      <w:pPr>
        <w:spacing w:after="0"/>
        <w:rPr>
          <w:rFonts w:cs="Arial"/>
          <w:szCs w:val="24"/>
        </w:rPr>
      </w:pPr>
      <w:r w:rsidRPr="00CE00AC">
        <w:rPr>
          <w:rFonts w:cs="Arial"/>
          <w:szCs w:val="24"/>
        </w:rPr>
        <w:t>Par élève :</w:t>
      </w:r>
    </w:p>
    <w:p w14:paraId="3EDC92B6"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Bécher</w:t>
      </w:r>
    </w:p>
    <w:p w14:paraId="2EF514D4"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Film alimentaire / feuille d’aluminium</w:t>
      </w:r>
    </w:p>
    <w:p w14:paraId="0B2CD226"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Copie de DCE 1 et de DTE 1</w:t>
      </w:r>
    </w:p>
    <w:p w14:paraId="5186BA12"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Lait en poudre</w:t>
      </w:r>
    </w:p>
    <w:p w14:paraId="389D1C35"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Yaourt nature</w:t>
      </w:r>
    </w:p>
    <w:p w14:paraId="7E4FE4A8" w14:textId="4E760182" w:rsidR="001548DD" w:rsidRPr="00CE00AC" w:rsidRDefault="001548DD" w:rsidP="001548DD">
      <w:pPr>
        <w:spacing w:after="0"/>
        <w:rPr>
          <w:rFonts w:cs="Arial"/>
          <w:szCs w:val="24"/>
        </w:rPr>
      </w:pPr>
      <w:r w:rsidRPr="00CE00AC">
        <w:rPr>
          <w:rFonts w:cs="Arial"/>
          <w:szCs w:val="24"/>
        </w:rPr>
        <w:t>•</w:t>
      </w:r>
      <w:r w:rsidRPr="00CE00AC">
        <w:rPr>
          <w:rFonts w:cs="Arial"/>
          <w:szCs w:val="24"/>
        </w:rPr>
        <w:tab/>
        <w:t>Cuillère à café stérilisée</w:t>
      </w:r>
      <w:r w:rsidR="00E73291">
        <w:rPr>
          <w:rFonts w:cs="Arial"/>
          <w:szCs w:val="24"/>
        </w:rPr>
        <w:t xml:space="preserve"> à l’eau bouillante</w:t>
      </w:r>
    </w:p>
    <w:p w14:paraId="5A040534"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Lait UHT</w:t>
      </w:r>
    </w:p>
    <w:p w14:paraId="6748859D" w14:textId="692D9038" w:rsidR="001548DD" w:rsidRPr="00CE00AC" w:rsidRDefault="001548DD" w:rsidP="001548DD">
      <w:pPr>
        <w:spacing w:after="0"/>
        <w:rPr>
          <w:rFonts w:cs="Arial"/>
          <w:szCs w:val="24"/>
        </w:rPr>
      </w:pPr>
      <w:r>
        <w:rPr>
          <w:rFonts w:cs="Arial"/>
          <w:szCs w:val="24"/>
        </w:rPr>
        <w:br w:type="column"/>
      </w:r>
      <w:r w:rsidRPr="00CE00AC">
        <w:rPr>
          <w:rFonts w:cs="Arial"/>
          <w:szCs w:val="24"/>
        </w:rPr>
        <w:t>Par groupe :</w:t>
      </w:r>
    </w:p>
    <w:p w14:paraId="643ABD30"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Plaque chauffante</w:t>
      </w:r>
    </w:p>
    <w:p w14:paraId="3C78BC85"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Bain-marie à 20°C</w:t>
      </w:r>
    </w:p>
    <w:p w14:paraId="7EE50B3C" w14:textId="65CFF7CC" w:rsidR="001548DD" w:rsidRPr="00CE00AC" w:rsidRDefault="001548DD" w:rsidP="001548DD">
      <w:pPr>
        <w:spacing w:after="0"/>
        <w:rPr>
          <w:rFonts w:cs="Arial"/>
          <w:szCs w:val="24"/>
        </w:rPr>
      </w:pPr>
      <w:r w:rsidRPr="00CE00AC">
        <w:rPr>
          <w:rFonts w:cs="Arial"/>
          <w:szCs w:val="24"/>
        </w:rPr>
        <w:t>•</w:t>
      </w:r>
      <w:r w:rsidRPr="00CE00AC">
        <w:rPr>
          <w:rFonts w:cs="Arial"/>
          <w:szCs w:val="24"/>
        </w:rPr>
        <w:tab/>
        <w:t>Bain-marie à 40°C</w:t>
      </w:r>
      <w:r w:rsidR="00072805">
        <w:rPr>
          <w:rFonts w:cs="Arial"/>
          <w:szCs w:val="24"/>
        </w:rPr>
        <w:t xml:space="preserve"> (ou yaourtières)</w:t>
      </w:r>
    </w:p>
    <w:p w14:paraId="28AEE35B" w14:textId="77777777" w:rsidR="001548DD" w:rsidRDefault="001548DD" w:rsidP="001548DD">
      <w:pPr>
        <w:spacing w:after="0"/>
        <w:rPr>
          <w:rFonts w:cs="Arial"/>
          <w:szCs w:val="24"/>
        </w:rPr>
        <w:sectPr w:rsidR="001548DD" w:rsidSect="001548DD">
          <w:type w:val="continuous"/>
          <w:pgSz w:w="11906" w:h="16838"/>
          <w:pgMar w:top="720" w:right="720" w:bottom="720" w:left="720" w:header="708" w:footer="283" w:gutter="0"/>
          <w:cols w:num="2" w:space="710"/>
          <w:docGrid w:linePitch="360"/>
        </w:sectPr>
      </w:pPr>
    </w:p>
    <w:p w14:paraId="06EC1FCC" w14:textId="42F76A1E" w:rsidR="001548DD" w:rsidRPr="00CE00AC" w:rsidRDefault="001548DD" w:rsidP="001548DD">
      <w:pPr>
        <w:spacing w:after="0"/>
        <w:rPr>
          <w:rFonts w:cs="Arial"/>
          <w:szCs w:val="24"/>
        </w:rPr>
      </w:pPr>
    </w:p>
    <w:p w14:paraId="2B8C8C8F" w14:textId="77777777" w:rsidR="001548DD" w:rsidRPr="00CE00AC" w:rsidRDefault="001548DD" w:rsidP="001548DD">
      <w:pPr>
        <w:spacing w:after="0"/>
        <w:rPr>
          <w:rFonts w:cs="Arial"/>
          <w:b/>
          <w:sz w:val="28"/>
          <w:szCs w:val="28"/>
        </w:rPr>
      </w:pPr>
      <w:r w:rsidRPr="00CE00AC">
        <w:rPr>
          <w:rFonts w:cs="Arial"/>
          <w:b/>
          <w:sz w:val="28"/>
          <w:szCs w:val="28"/>
        </w:rPr>
        <w:t>Précautions à prendre</w:t>
      </w:r>
    </w:p>
    <w:p w14:paraId="49F90D4F" w14:textId="7ACC590B" w:rsidR="001548DD" w:rsidRDefault="001548DD" w:rsidP="001548DD">
      <w:pPr>
        <w:spacing w:after="0"/>
        <w:rPr>
          <w:rFonts w:cs="Arial"/>
          <w:szCs w:val="24"/>
        </w:rPr>
      </w:pPr>
      <w:r w:rsidRPr="00CE00AC">
        <w:rPr>
          <w:rFonts w:cs="Arial"/>
          <w:szCs w:val="24"/>
        </w:rPr>
        <w:t>•</w:t>
      </w:r>
      <w:r w:rsidRPr="00CE00AC">
        <w:rPr>
          <w:rFonts w:cs="Arial"/>
          <w:szCs w:val="24"/>
        </w:rPr>
        <w:tab/>
        <w:t>Pendant la cuisson, les élèves devront porter une blouse ou un tablier.</w:t>
      </w:r>
    </w:p>
    <w:p w14:paraId="0C80F0F0" w14:textId="54D7F680" w:rsidR="00E73291" w:rsidRPr="00E73291" w:rsidRDefault="00E73291" w:rsidP="00E73291">
      <w:pPr>
        <w:pStyle w:val="Paragraphedeliste"/>
        <w:numPr>
          <w:ilvl w:val="0"/>
          <w:numId w:val="50"/>
        </w:numPr>
        <w:spacing w:after="0"/>
        <w:rPr>
          <w:rFonts w:cs="Arial"/>
          <w:szCs w:val="24"/>
        </w:rPr>
      </w:pPr>
      <w:r>
        <w:rPr>
          <w:rFonts w:cs="Arial"/>
          <w:szCs w:val="24"/>
        </w:rPr>
        <w:t>Faire l’expérience à l’avance pour pouvoir présenter des résultats exploitables aux élèves</w:t>
      </w:r>
    </w:p>
    <w:p w14:paraId="728074DA" w14:textId="085CE6B5" w:rsidR="001548DD" w:rsidRDefault="001548DD" w:rsidP="001548DD">
      <w:pPr>
        <w:spacing w:after="0"/>
        <w:rPr>
          <w:rFonts w:cs="Arial"/>
          <w:szCs w:val="24"/>
        </w:rPr>
      </w:pPr>
    </w:p>
    <w:p w14:paraId="44FB89C1" w14:textId="77777777" w:rsidR="001548DD" w:rsidRDefault="001548DD">
      <w:pPr>
        <w:spacing w:line="259" w:lineRule="auto"/>
        <w:rPr>
          <w:rFonts w:cs="Arial"/>
          <w:szCs w:val="24"/>
        </w:rPr>
      </w:pPr>
      <w:r>
        <w:rPr>
          <w:rFonts w:cs="Arial"/>
          <w:szCs w:val="24"/>
        </w:rPr>
        <w:br w:type="page"/>
      </w:r>
    </w:p>
    <w:p w14:paraId="3653293A" w14:textId="1F22CC9A" w:rsidR="001548DD" w:rsidRPr="00CE00AC" w:rsidRDefault="007E5A30" w:rsidP="001548DD">
      <w:pPr>
        <w:spacing w:after="0"/>
        <w:rPr>
          <w:rFonts w:cs="Arial"/>
          <w:szCs w:val="24"/>
        </w:rPr>
      </w:pPr>
      <w:r w:rsidRPr="00CE00AC">
        <w:rPr>
          <w:noProof/>
          <w:lang w:eastAsia="fr-FR"/>
        </w:rPr>
        <w:lastRenderedPageBreak/>
        <mc:AlternateContent>
          <mc:Choice Requires="wps">
            <w:drawing>
              <wp:anchor distT="0" distB="0" distL="114300" distR="114300" simplePos="0" relativeHeight="251674112" behindDoc="1" locked="0" layoutInCell="1" allowOverlap="1" wp14:anchorId="329D6122" wp14:editId="6F0FDF4D">
                <wp:simplePos x="0" y="0"/>
                <wp:positionH relativeFrom="margin">
                  <wp:posOffset>-200025</wp:posOffset>
                </wp:positionH>
                <wp:positionV relativeFrom="paragraph">
                  <wp:posOffset>28575</wp:posOffset>
                </wp:positionV>
                <wp:extent cx="7038975" cy="9153525"/>
                <wp:effectExtent l="19050" t="19050" r="28575" b="28575"/>
                <wp:wrapNone/>
                <wp:docPr id="70" name="Rectangle 70">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1535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000DC" id="Rectangle 70" o:spid="_x0000_s1026" style="position:absolute;margin-left:-15.75pt;margin-top:2.25pt;width:554.25pt;height:720.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" filled="f" strokecolor="#1f396c" strokeweight="2.25pt">
                <v:path arrowok="t"/>
                <w10:wrap anchorx="margin"/>
              </v:rect>
            </w:pict>
          </mc:Fallback>
        </mc:AlternateContent>
      </w:r>
      <w:r w:rsidR="001548DD" w:rsidRPr="00CE00AC">
        <w:rPr>
          <w:noProof/>
          <w:lang w:eastAsia="fr-FR"/>
        </w:rPr>
        <w:drawing>
          <wp:anchor distT="0" distB="0" distL="114300" distR="114300" simplePos="0" relativeHeight="251675136" behindDoc="0" locked="0" layoutInCell="1" allowOverlap="1" wp14:anchorId="571A66BE" wp14:editId="7F8BBB9B">
            <wp:simplePos x="0" y="0"/>
            <wp:positionH relativeFrom="page">
              <wp:posOffset>6581775</wp:posOffset>
            </wp:positionH>
            <wp:positionV relativeFrom="paragraph">
              <wp:posOffset>-338372</wp:posOffset>
            </wp:positionV>
            <wp:extent cx="858520" cy="770255"/>
            <wp:effectExtent l="0" t="0" r="0" b="0"/>
            <wp:wrapNone/>
            <wp:docPr id="71" name="Image 9">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ACCFA" w14:textId="20E5033A" w:rsidR="001548DD" w:rsidRDefault="001548DD" w:rsidP="001548DD">
      <w:pPr>
        <w:pStyle w:val="Titre2"/>
      </w:pPr>
      <w:r>
        <w:t>Introduction</w:t>
      </w:r>
    </w:p>
    <w:p w14:paraId="0F2CBB80" w14:textId="0E992BE1" w:rsidR="00796AA9" w:rsidRPr="001548DD" w:rsidRDefault="00796AA9" w:rsidP="00796AA9">
      <w:pPr>
        <w:rPr>
          <w:rFonts w:asciiTheme="minorHAnsi" w:hAnsiTheme="minorHAnsi"/>
          <w:sz w:val="22"/>
        </w:rPr>
      </w:pPr>
      <w:r w:rsidRPr="00CE00AC">
        <w:t>Cette activité consiste en 3 tests différents et peut être réalisée par la class</w:t>
      </w:r>
      <w:r>
        <w:t>e entière ou en petits groupes.</w:t>
      </w:r>
    </w:p>
    <w:p w14:paraId="350F5F19" w14:textId="72B9C2DE" w:rsidR="001548DD" w:rsidRPr="00160094" w:rsidRDefault="001548DD" w:rsidP="001548DD">
      <w:pPr>
        <w:pStyle w:val="Titre2"/>
      </w:pPr>
      <w:r>
        <w:t>Application</w:t>
      </w:r>
    </w:p>
    <w:p w14:paraId="4221E5CE" w14:textId="5761854A" w:rsidR="00796AA9" w:rsidRPr="00CE00AC" w:rsidRDefault="00796AA9" w:rsidP="00796AA9">
      <w:pPr>
        <w:pStyle w:val="Paragraphedeliste"/>
        <w:numPr>
          <w:ilvl w:val="0"/>
          <w:numId w:val="20"/>
        </w:numPr>
        <w:spacing w:before="120" w:after="0"/>
        <w:rPr>
          <w:rFonts w:ascii="Arial" w:hAnsi="Arial" w:cs="Arial"/>
          <w:color w:val="000000"/>
          <w:szCs w:val="24"/>
        </w:rPr>
      </w:pPr>
      <w:r w:rsidRPr="00CE00AC">
        <w:rPr>
          <w:rFonts w:ascii="Arial" w:hAnsi="Arial" w:cs="Arial"/>
          <w:color w:val="000000"/>
          <w:szCs w:val="24"/>
        </w:rPr>
        <w:t>Distribuer à la classe ou aux groupes la recette de yaourt DCE 1. Il est important de passer en revue chaque étape de la recette avec la classe et d’en discuter en groupe ou en classe, pour savoir pourquoi chacune des étapes est réalisée.</w:t>
      </w:r>
    </w:p>
    <w:p w14:paraId="2979F48B" w14:textId="60140A8C"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color w:val="000000"/>
          <w:szCs w:val="24"/>
        </w:rPr>
        <w:t xml:space="preserve">Le lait en poudre facilite l’épaississement du mélange. </w:t>
      </w:r>
    </w:p>
    <w:p w14:paraId="46A730C4" w14:textId="0C5ABA17"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color w:val="000000"/>
          <w:szCs w:val="24"/>
        </w:rPr>
        <w:t xml:space="preserve">Utiliser du lait UHT (ou faire bouillir le lait) élimine la présence de microbes indésirables. Ensuite, le mélange sera </w:t>
      </w:r>
      <w:r w:rsidRPr="00CD0FE3">
        <w:rPr>
          <w:rFonts w:ascii="Arial" w:hAnsi="Arial" w:cs="Arial"/>
          <w:color w:val="000000"/>
          <w:szCs w:val="24"/>
        </w:rPr>
        <w:t>incubé</w:t>
      </w:r>
      <w:r w:rsidR="007E5A30">
        <w:rPr>
          <w:rStyle w:val="Appelnotedebasdep"/>
          <w:rFonts w:ascii="Arial" w:hAnsi="Arial" w:cs="Arial"/>
          <w:color w:val="000000"/>
          <w:szCs w:val="24"/>
        </w:rPr>
        <w:footnoteReference w:id="1"/>
      </w:r>
      <w:r w:rsidRPr="00CE00AC">
        <w:rPr>
          <w:rFonts w:ascii="Arial" w:hAnsi="Arial" w:cs="Arial"/>
          <w:color w:val="000000"/>
          <w:szCs w:val="24"/>
        </w:rPr>
        <w:t xml:space="preserve"> à une température favorable à la croissance bactérienne. Les organismes indésirables peuvent interférer avec le procédé de fermentation, ou bien leur présence dans le yaourt peut entraîner une intoxication alimentaire. </w:t>
      </w:r>
    </w:p>
    <w:p w14:paraId="2918A1EA" w14:textId="787D0014" w:rsidR="00AA4E85" w:rsidRPr="00072805" w:rsidRDefault="00796AA9" w:rsidP="00072805">
      <w:pPr>
        <w:pStyle w:val="Paragraphedeliste"/>
        <w:spacing w:before="120" w:after="0"/>
        <w:ind w:left="1440"/>
        <w:rPr>
          <w:rFonts w:ascii="Arial" w:hAnsi="Arial" w:cs="Arial"/>
          <w:color w:val="000000"/>
          <w:szCs w:val="24"/>
        </w:rPr>
      </w:pPr>
      <w:r w:rsidRPr="00CE00AC">
        <w:rPr>
          <w:rFonts w:ascii="Arial" w:hAnsi="Arial" w:cs="Arial"/>
          <w:color w:val="000000"/>
          <w:szCs w:val="24"/>
        </w:rPr>
        <w:t>Le yaourt contient les microbes nécessaires à sa fabrication (Lactobacillus). On ajoute du yaourt au mélange à base de lait pour que ces microbes convertissent le mélange</w:t>
      </w:r>
      <w:r>
        <w:rPr>
          <w:rFonts w:ascii="Arial" w:hAnsi="Arial" w:cs="Arial"/>
          <w:color w:val="000000"/>
          <w:szCs w:val="24"/>
        </w:rPr>
        <w:t xml:space="preserve"> en yaourt</w:t>
      </w:r>
      <w:r w:rsidRPr="00CE00AC">
        <w:rPr>
          <w:rFonts w:ascii="Arial" w:hAnsi="Arial" w:cs="Arial"/>
          <w:color w:val="000000"/>
          <w:szCs w:val="24"/>
        </w:rPr>
        <w:t xml:space="preserve"> par fermentation.</w:t>
      </w:r>
    </w:p>
    <w:p w14:paraId="40394089" w14:textId="773D150F" w:rsidR="00796AA9" w:rsidRPr="00072805" w:rsidRDefault="00796AA9" w:rsidP="00AA4E85">
      <w:pPr>
        <w:pStyle w:val="Paragraphedeliste"/>
        <w:numPr>
          <w:ilvl w:val="1"/>
          <w:numId w:val="20"/>
        </w:numPr>
        <w:spacing w:before="120" w:after="0"/>
        <w:rPr>
          <w:rFonts w:ascii="Arial" w:hAnsi="Arial" w:cs="Arial"/>
          <w:color w:val="000000"/>
          <w:szCs w:val="24"/>
        </w:rPr>
      </w:pPr>
      <w:r w:rsidRPr="00072805">
        <w:rPr>
          <w:rFonts w:ascii="Arial" w:hAnsi="Arial" w:cs="Arial"/>
          <w:color w:val="000000"/>
          <w:szCs w:val="24"/>
        </w:rPr>
        <w:t>Agiter le mélange permet de répartir les Lactobacilles de manière homogène. Il est important d’utiliser une cuillère stérile, pour éviter de contaminer le mélange avec des microbes indésirables tels que des moisissures.</w:t>
      </w:r>
    </w:p>
    <w:p w14:paraId="6F6DAD72" w14:textId="77777777"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color w:val="000000"/>
          <w:szCs w:val="24"/>
        </w:rPr>
        <w:t>De même, des conteneurs stériles munis d’un couvercle contribuent à prévenir la contamination par des microbes indésirables, susceptibles de perturber le processus de fermentation.</w:t>
      </w:r>
    </w:p>
    <w:p w14:paraId="5DA3DAE9" w14:textId="77777777" w:rsidR="00796AA9"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color w:val="000000"/>
          <w:szCs w:val="24"/>
        </w:rPr>
        <w:t>23°C-40°C est l’intervalle de température idéal pour la croissance des Lactobacilles. Le mélange peut être laissé à la température de la pièce, mais les microbes mettront bien plus longtemps à se multiplier et donc à produire la quantité d’ac</w:t>
      </w:r>
      <w:r>
        <w:rPr>
          <w:rFonts w:ascii="Arial" w:hAnsi="Arial" w:cs="Arial"/>
          <w:color w:val="000000"/>
          <w:szCs w:val="24"/>
        </w:rPr>
        <w:t>ide lactique requise.</w:t>
      </w:r>
    </w:p>
    <w:p w14:paraId="7211F715" w14:textId="77777777" w:rsidR="00796AA9" w:rsidRPr="000D7F9E" w:rsidRDefault="00796AA9" w:rsidP="00796AA9">
      <w:pPr>
        <w:spacing w:before="120" w:after="0"/>
        <w:rPr>
          <w:rFonts w:cs="Arial"/>
          <w:color w:val="000000"/>
          <w:szCs w:val="24"/>
        </w:rPr>
      </w:pPr>
    </w:p>
    <w:p w14:paraId="3640C3AF" w14:textId="3D9F32DD" w:rsidR="00796AA9" w:rsidRPr="00CE00AC" w:rsidRDefault="00796AA9" w:rsidP="00796AA9">
      <w:pPr>
        <w:pStyle w:val="Paragraphedeliste"/>
        <w:numPr>
          <w:ilvl w:val="0"/>
          <w:numId w:val="20"/>
        </w:numPr>
        <w:spacing w:before="120" w:after="0"/>
        <w:rPr>
          <w:rFonts w:ascii="Arial" w:hAnsi="Arial" w:cs="Arial"/>
          <w:color w:val="000000"/>
          <w:szCs w:val="24"/>
        </w:rPr>
      </w:pPr>
      <w:r w:rsidRPr="00CE00AC">
        <w:rPr>
          <w:rFonts w:ascii="Arial" w:hAnsi="Arial" w:cs="Arial"/>
          <w:color w:val="000000"/>
          <w:szCs w:val="24"/>
        </w:rPr>
        <w:t>Expliquer chacun des</w:t>
      </w:r>
      <w:r>
        <w:rPr>
          <w:rFonts w:ascii="Arial" w:hAnsi="Arial" w:cs="Arial"/>
          <w:color w:val="000000"/>
          <w:szCs w:val="24"/>
        </w:rPr>
        <w:t xml:space="preserve"> 3</w:t>
      </w:r>
      <w:r w:rsidRPr="00CE00AC">
        <w:rPr>
          <w:rFonts w:ascii="Arial" w:hAnsi="Arial" w:cs="Arial"/>
          <w:color w:val="000000"/>
          <w:szCs w:val="24"/>
        </w:rPr>
        <w:t xml:space="preserve"> tests </w:t>
      </w:r>
      <w:r>
        <w:rPr>
          <w:rFonts w:ascii="Arial" w:hAnsi="Arial" w:cs="Arial"/>
          <w:color w:val="000000"/>
          <w:szCs w:val="24"/>
        </w:rPr>
        <w:t>proposés sur la Recette</w:t>
      </w:r>
      <w:r w:rsidR="00DE4FBE">
        <w:rPr>
          <w:rFonts w:ascii="Arial" w:hAnsi="Arial" w:cs="Arial"/>
          <w:color w:val="000000"/>
          <w:szCs w:val="24"/>
        </w:rPr>
        <w:t xml:space="preserve"> du yaourt (DCE2</w:t>
      </w:r>
      <w:r>
        <w:rPr>
          <w:rFonts w:ascii="Arial" w:hAnsi="Arial" w:cs="Arial"/>
          <w:color w:val="000000"/>
          <w:szCs w:val="24"/>
        </w:rPr>
        <w:t xml:space="preserve">) </w:t>
      </w:r>
      <w:r w:rsidRPr="00CE00AC">
        <w:rPr>
          <w:rFonts w:ascii="Arial" w:hAnsi="Arial" w:cs="Arial"/>
          <w:color w:val="000000"/>
          <w:szCs w:val="24"/>
        </w:rPr>
        <w:t>à la classe :</w:t>
      </w:r>
    </w:p>
    <w:p w14:paraId="6D9FEF82" w14:textId="1187B39B"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b/>
          <w:color w:val="000000"/>
          <w:szCs w:val="24"/>
        </w:rPr>
        <w:t>Test 1</w:t>
      </w:r>
      <w:r w:rsidRPr="00CE00AC">
        <w:rPr>
          <w:rFonts w:ascii="Arial" w:hAnsi="Arial" w:cs="Arial"/>
          <w:color w:val="000000"/>
          <w:szCs w:val="24"/>
        </w:rPr>
        <w:t xml:space="preserve"> - Réaliser </w:t>
      </w:r>
      <w:r w:rsidR="004C2200">
        <w:rPr>
          <w:rFonts w:ascii="Arial" w:hAnsi="Arial" w:cs="Arial"/>
          <w:color w:val="000000"/>
          <w:szCs w:val="24"/>
        </w:rPr>
        <w:t>ce test en stérilisant le mélange de yaourt en le chauffant</w:t>
      </w:r>
      <w:r w:rsidR="00D119CA">
        <w:rPr>
          <w:rFonts w:ascii="Arial" w:hAnsi="Arial" w:cs="Arial"/>
          <w:color w:val="000000"/>
          <w:szCs w:val="24"/>
        </w:rPr>
        <w:t>.</w:t>
      </w:r>
    </w:p>
    <w:p w14:paraId="2BB42D63" w14:textId="1E020B31"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b/>
          <w:color w:val="000000"/>
          <w:szCs w:val="24"/>
        </w:rPr>
        <w:t>Test 2</w:t>
      </w:r>
      <w:r w:rsidRPr="00CE00AC">
        <w:rPr>
          <w:rFonts w:ascii="Arial" w:hAnsi="Arial" w:cs="Arial"/>
          <w:color w:val="000000"/>
          <w:szCs w:val="24"/>
        </w:rPr>
        <w:t xml:space="preserve"> - Réaliser</w:t>
      </w:r>
      <w:r w:rsidR="004C2200">
        <w:rPr>
          <w:rFonts w:ascii="Arial" w:hAnsi="Arial" w:cs="Arial"/>
          <w:color w:val="000000"/>
          <w:szCs w:val="24"/>
        </w:rPr>
        <w:t xml:space="preserve"> ce test</w:t>
      </w:r>
      <w:r>
        <w:rPr>
          <w:rFonts w:ascii="Arial" w:hAnsi="Arial" w:cs="Arial"/>
          <w:color w:val="000000"/>
          <w:szCs w:val="24"/>
        </w:rPr>
        <w:t xml:space="preserve"> de fabrication de yaourt</w:t>
      </w:r>
      <w:r w:rsidRPr="00CE00AC">
        <w:rPr>
          <w:rFonts w:ascii="Arial" w:hAnsi="Arial" w:cs="Arial"/>
          <w:color w:val="000000"/>
          <w:szCs w:val="24"/>
        </w:rPr>
        <w:t xml:space="preserve">, </w:t>
      </w:r>
      <w:r w:rsidR="004C2200">
        <w:rPr>
          <w:rFonts w:ascii="Arial" w:hAnsi="Arial" w:cs="Arial"/>
          <w:color w:val="000000"/>
          <w:szCs w:val="24"/>
        </w:rPr>
        <w:t>sans stériliser le mélange de yaourt</w:t>
      </w:r>
      <w:r w:rsidR="00D119CA">
        <w:rPr>
          <w:rFonts w:ascii="Arial" w:hAnsi="Arial" w:cs="Arial"/>
          <w:color w:val="000000"/>
          <w:szCs w:val="24"/>
        </w:rPr>
        <w:t>.</w:t>
      </w:r>
      <w:r w:rsidR="004C2200">
        <w:rPr>
          <w:rFonts w:ascii="Arial" w:hAnsi="Arial" w:cs="Arial"/>
          <w:color w:val="000000"/>
          <w:szCs w:val="24"/>
        </w:rPr>
        <w:t xml:space="preserve"> </w:t>
      </w:r>
    </w:p>
    <w:p w14:paraId="7D9C416C" w14:textId="08FB3086" w:rsidR="00DF4A52" w:rsidRDefault="00796AA9" w:rsidP="00DF4A52">
      <w:pPr>
        <w:pStyle w:val="Paragraphedeliste"/>
        <w:numPr>
          <w:ilvl w:val="1"/>
          <w:numId w:val="20"/>
        </w:numPr>
        <w:spacing w:before="120" w:after="0"/>
        <w:rPr>
          <w:rFonts w:ascii="Arial" w:hAnsi="Arial" w:cs="Arial"/>
          <w:color w:val="000000"/>
          <w:szCs w:val="24"/>
        </w:rPr>
      </w:pPr>
      <w:r w:rsidRPr="00CE00AC">
        <w:rPr>
          <w:rFonts w:ascii="Arial" w:hAnsi="Arial" w:cs="Arial"/>
          <w:b/>
          <w:color w:val="000000"/>
          <w:szCs w:val="24"/>
        </w:rPr>
        <w:t>Test 3</w:t>
      </w:r>
      <w:r w:rsidRPr="00CE00AC">
        <w:rPr>
          <w:rFonts w:ascii="Arial" w:hAnsi="Arial" w:cs="Arial"/>
          <w:color w:val="000000"/>
          <w:szCs w:val="24"/>
        </w:rPr>
        <w:t xml:space="preserve"> </w:t>
      </w:r>
      <w:r w:rsidR="004C2200">
        <w:rPr>
          <w:rFonts w:ascii="Arial" w:hAnsi="Arial" w:cs="Arial"/>
          <w:color w:val="000000"/>
          <w:szCs w:val="24"/>
        </w:rPr>
        <w:t>–</w:t>
      </w:r>
      <w:r w:rsidRPr="00CE00AC">
        <w:rPr>
          <w:rFonts w:ascii="Arial" w:hAnsi="Arial" w:cs="Arial"/>
          <w:color w:val="000000"/>
          <w:szCs w:val="24"/>
        </w:rPr>
        <w:t xml:space="preserve"> Réaliser</w:t>
      </w:r>
      <w:r w:rsidR="004C2200">
        <w:rPr>
          <w:rFonts w:ascii="Arial" w:hAnsi="Arial" w:cs="Arial"/>
          <w:color w:val="000000"/>
          <w:szCs w:val="24"/>
        </w:rPr>
        <w:t xml:space="preserve"> ce test en comparant </w:t>
      </w:r>
      <w:r w:rsidR="00072805">
        <w:rPr>
          <w:rFonts w:ascii="Arial" w:hAnsi="Arial" w:cs="Arial"/>
          <w:color w:val="000000"/>
          <w:szCs w:val="24"/>
        </w:rPr>
        <w:t>l’</w:t>
      </w:r>
      <w:r w:rsidR="00072805" w:rsidRPr="00CE00AC">
        <w:rPr>
          <w:rFonts w:ascii="Arial" w:hAnsi="Arial" w:cs="Arial"/>
          <w:color w:val="000000"/>
          <w:szCs w:val="24"/>
        </w:rPr>
        <w:t>incubation</w:t>
      </w:r>
      <w:r w:rsidR="004C2200">
        <w:rPr>
          <w:rFonts w:ascii="Arial" w:hAnsi="Arial" w:cs="Arial"/>
          <w:color w:val="000000"/>
          <w:szCs w:val="24"/>
        </w:rPr>
        <w:t xml:space="preserve"> de</w:t>
      </w:r>
      <w:r w:rsidRPr="00CE00AC">
        <w:rPr>
          <w:rFonts w:ascii="Arial" w:hAnsi="Arial" w:cs="Arial"/>
          <w:color w:val="000000"/>
          <w:szCs w:val="24"/>
        </w:rPr>
        <w:t xml:space="preserve"> la moitié des échantillons à la température recommandée et l’autre moitié au réfrigérateur.</w:t>
      </w:r>
    </w:p>
    <w:p w14:paraId="27813649" w14:textId="77777777" w:rsidR="00DF4A52" w:rsidRPr="00DF4A52" w:rsidRDefault="00DF4A52" w:rsidP="00DF4A52"/>
    <w:p w14:paraId="789292CA" w14:textId="1FDBB0D7" w:rsidR="00DF4A52" w:rsidRPr="000D7F9E" w:rsidRDefault="00DF4A52" w:rsidP="00DF4A52">
      <w:pPr>
        <w:spacing w:before="120" w:after="0"/>
        <w:rPr>
          <w:rFonts w:cs="Arial"/>
          <w:color w:val="000000"/>
          <w:szCs w:val="24"/>
        </w:rPr>
      </w:pPr>
      <w:r w:rsidRPr="00CE00AC">
        <w:rPr>
          <w:rFonts w:cs="Arial"/>
          <w:color w:val="000000"/>
          <w:szCs w:val="24"/>
        </w:rPr>
        <w:t xml:space="preserve">Insister sur le fait que les Lactobacilles présents dans le yaourt sont </w:t>
      </w:r>
    </w:p>
    <w:p w14:paraId="7718AD32" w14:textId="6B22FED6" w:rsidR="00D4165E" w:rsidRPr="00DF4A52" w:rsidRDefault="00DF4A52" w:rsidP="00DF4A52">
      <w:pPr>
        <w:pStyle w:val="Paragraphedeliste"/>
        <w:numPr>
          <w:ilvl w:val="0"/>
          <w:numId w:val="20"/>
        </w:numPr>
        <w:spacing w:before="120" w:after="0"/>
        <w:rPr>
          <w:rFonts w:ascii="Arial" w:hAnsi="Arial" w:cs="Arial"/>
          <w:color w:val="000000"/>
          <w:szCs w:val="24"/>
        </w:rPr>
      </w:pPr>
      <w:r w:rsidRPr="00CE00AC">
        <w:rPr>
          <w:rFonts w:ascii="Arial" w:hAnsi="Arial" w:cs="Arial"/>
          <w:color w:val="000000"/>
          <w:szCs w:val="24"/>
        </w:rPr>
        <w:t>Les élèves doivent écrire leurs observations sur la DTE 1.</w:t>
      </w:r>
      <w:r w:rsidR="00D4165E" w:rsidRPr="00DF4A52">
        <w:rPr>
          <w:rFonts w:cs="Arial"/>
          <w:color w:val="000000"/>
          <w:szCs w:val="24"/>
        </w:rPr>
        <w:br w:type="page"/>
      </w:r>
    </w:p>
    <w:p w14:paraId="14637BDB" w14:textId="37E6A382" w:rsidR="00796AA9" w:rsidRPr="00CE00AC" w:rsidRDefault="00D4165E" w:rsidP="00DF4A52">
      <w:pPr>
        <w:spacing w:before="120" w:after="0"/>
        <w:rPr>
          <w:rFonts w:cs="Arial"/>
          <w:color w:val="000000"/>
          <w:szCs w:val="24"/>
        </w:rPr>
      </w:pPr>
      <w:r w:rsidRPr="00CE00AC">
        <w:rPr>
          <w:noProof/>
          <w:lang w:eastAsia="fr-FR"/>
        </w:rPr>
        <w:lastRenderedPageBreak/>
        <w:drawing>
          <wp:anchor distT="0" distB="0" distL="114300" distR="114300" simplePos="0" relativeHeight="251668992" behindDoc="0" locked="0" layoutInCell="1" allowOverlap="1" wp14:anchorId="12BFE8DA" wp14:editId="35BD4E75">
            <wp:simplePos x="0" y="0"/>
            <wp:positionH relativeFrom="column">
              <wp:posOffset>6139898</wp:posOffset>
            </wp:positionH>
            <wp:positionV relativeFrom="paragraph">
              <wp:posOffset>-243702</wp:posOffset>
            </wp:positionV>
            <wp:extent cx="858520" cy="770255"/>
            <wp:effectExtent l="0" t="0" r="0" b="0"/>
            <wp:wrapNone/>
            <wp:docPr id="62"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noProof/>
          <w:lang w:eastAsia="fr-FR"/>
        </w:rPr>
        <mc:AlternateContent>
          <mc:Choice Requires="wps">
            <w:drawing>
              <wp:anchor distT="0" distB="0" distL="114300" distR="114300" simplePos="0" relativeHeight="251667968" behindDoc="1" locked="0" layoutInCell="1" allowOverlap="1" wp14:anchorId="35BBC3F5" wp14:editId="18AA7B1E">
                <wp:simplePos x="0" y="0"/>
                <wp:positionH relativeFrom="margin">
                  <wp:align>center</wp:align>
                </wp:positionH>
                <wp:positionV relativeFrom="paragraph">
                  <wp:posOffset>144670</wp:posOffset>
                </wp:positionV>
                <wp:extent cx="7038975" cy="9591675"/>
                <wp:effectExtent l="19050" t="19050" r="28575" b="28575"/>
                <wp:wrapNone/>
                <wp:docPr id="61" name="Rectangle 61">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916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A4932" id="Rectangle 61" o:spid="_x0000_s1026" style="position:absolute;margin-left:0;margin-top:11.4pt;width:554.25pt;height:755.2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" filled="f" strokecolor="#1f396c" strokeweight="2.25pt">
                <v:path arrowok="t"/>
                <w10:wrap anchorx="margin"/>
              </v:rect>
            </w:pict>
          </mc:Fallback>
        </mc:AlternateContent>
      </w:r>
    </w:p>
    <w:p w14:paraId="7CBEB7D3" w14:textId="3C28D1DE" w:rsidR="000D0E5D" w:rsidRPr="00B04AEF" w:rsidRDefault="000D0E5D" w:rsidP="000D0E5D">
      <w:pPr>
        <w:pStyle w:val="Titre2"/>
      </w:pPr>
      <w:r w:rsidRPr="00CE00AC">
        <w:t>Observations</w:t>
      </w:r>
      <w:r w:rsidR="00D41A85">
        <w:t> : Réponses enseignants</w:t>
      </w:r>
    </w:p>
    <w:p w14:paraId="0C289534" w14:textId="77777777" w:rsidR="001349C0" w:rsidRPr="001349C0" w:rsidRDefault="001349C0" w:rsidP="001349C0">
      <w:pPr>
        <w:spacing w:after="0"/>
        <w:rPr>
          <w:rFonts w:cs="Arial"/>
          <w:szCs w:val="24"/>
        </w:rPr>
      </w:pPr>
      <w:r w:rsidRPr="001349C0">
        <w:rPr>
          <w:rFonts w:cs="Arial"/>
          <w:szCs w:val="24"/>
        </w:rPr>
        <w:t>Test 1 – Mélange chauffé (Lait stérilisé UHT + yaourt)</w:t>
      </w:r>
    </w:p>
    <w:p w14:paraId="5FB00F53" w14:textId="77777777" w:rsidR="000D0E5D" w:rsidRPr="007001EA" w:rsidRDefault="000D0E5D" w:rsidP="000D0E5D">
      <w:pPr>
        <w:spacing w:after="0"/>
        <w:rPr>
          <w:rFonts w:cs="Arial"/>
          <w:szCs w:val="28"/>
        </w:rPr>
      </w:pPr>
      <w:r w:rsidRPr="007001EA">
        <w:rPr>
          <w:rFonts w:cs="Arial"/>
          <w:szCs w:val="28"/>
        </w:rPr>
        <w:t>Quelle était la consistance du mélange ?</w:t>
      </w:r>
    </w:p>
    <w:p w14:paraId="5BA0E1BC" w14:textId="77777777" w:rsidR="000D3B40" w:rsidRDefault="000D3B40" w:rsidP="000D0E5D">
      <w:pPr>
        <w:spacing w:after="0"/>
        <w:rPr>
          <w:rFonts w:cs="Arial"/>
          <w:szCs w:val="24"/>
        </w:rPr>
      </w:pPr>
      <w:r>
        <w:rPr>
          <w:rFonts w:cs="Arial"/>
          <w:szCs w:val="24"/>
        </w:rPr>
        <w:t>Réponse :</w:t>
      </w:r>
    </w:p>
    <w:p w14:paraId="0048C829" w14:textId="72DE77A5" w:rsidR="000D0E5D" w:rsidRPr="00E74928" w:rsidRDefault="000D0E5D" w:rsidP="00E74928">
      <w:pPr>
        <w:pStyle w:val="Paragraphedeliste"/>
        <w:numPr>
          <w:ilvl w:val="0"/>
          <w:numId w:val="43"/>
        </w:numPr>
        <w:spacing w:after="0"/>
        <w:rPr>
          <w:rFonts w:cs="Arial"/>
          <w:szCs w:val="24"/>
        </w:rPr>
      </w:pPr>
      <w:r w:rsidRPr="00E74928">
        <w:rPr>
          <w:rFonts w:ascii="Arial" w:hAnsi="Arial" w:cs="Arial"/>
          <w:szCs w:val="24"/>
        </w:rPr>
        <w:t>Avant Incubation : liquide</w:t>
      </w:r>
    </w:p>
    <w:p w14:paraId="03337AAE" w14:textId="77777777" w:rsidR="000D0E5D" w:rsidRPr="00E74928" w:rsidRDefault="000D0E5D" w:rsidP="00E74928">
      <w:pPr>
        <w:pStyle w:val="Paragraphedeliste"/>
        <w:numPr>
          <w:ilvl w:val="0"/>
          <w:numId w:val="43"/>
        </w:numPr>
        <w:spacing w:after="0"/>
        <w:rPr>
          <w:rFonts w:cs="Arial"/>
          <w:szCs w:val="24"/>
        </w:rPr>
      </w:pPr>
      <w:r w:rsidRPr="00E74928">
        <w:rPr>
          <w:rFonts w:ascii="Arial" w:hAnsi="Arial" w:cs="Arial"/>
          <w:szCs w:val="24"/>
        </w:rPr>
        <w:t>Après incubation : liquide (pas de changement)</w:t>
      </w:r>
    </w:p>
    <w:p w14:paraId="68F61803" w14:textId="77777777" w:rsidR="000D0E5D" w:rsidRPr="007001EA" w:rsidRDefault="000D0E5D" w:rsidP="000D0E5D">
      <w:pPr>
        <w:spacing w:after="0"/>
        <w:rPr>
          <w:rFonts w:cs="Arial"/>
          <w:szCs w:val="28"/>
        </w:rPr>
      </w:pPr>
      <w:r w:rsidRPr="007001EA">
        <w:rPr>
          <w:rFonts w:cs="Arial"/>
          <w:szCs w:val="28"/>
        </w:rPr>
        <w:t>Comment était l’odeur du mélange ?</w:t>
      </w:r>
      <w:r>
        <w:rPr>
          <w:rFonts w:cs="Arial"/>
          <w:szCs w:val="28"/>
        </w:rPr>
        <w:t xml:space="preserve"> </w:t>
      </w:r>
    </w:p>
    <w:p w14:paraId="36C86625" w14:textId="77777777" w:rsidR="000D3B40" w:rsidRDefault="000D3B40" w:rsidP="000D0E5D">
      <w:pPr>
        <w:spacing w:after="0"/>
        <w:rPr>
          <w:rFonts w:cs="Arial"/>
          <w:szCs w:val="24"/>
        </w:rPr>
      </w:pPr>
      <w:r>
        <w:rPr>
          <w:rFonts w:cs="Arial"/>
          <w:szCs w:val="24"/>
        </w:rPr>
        <w:t>Réponse :</w:t>
      </w:r>
    </w:p>
    <w:p w14:paraId="44041926" w14:textId="3A0040F2" w:rsidR="000D0E5D" w:rsidRPr="00E74928" w:rsidRDefault="000D0E5D" w:rsidP="00E74928">
      <w:pPr>
        <w:pStyle w:val="Paragraphedeliste"/>
        <w:numPr>
          <w:ilvl w:val="0"/>
          <w:numId w:val="44"/>
        </w:numPr>
        <w:spacing w:after="0"/>
        <w:rPr>
          <w:rFonts w:cs="Arial"/>
          <w:szCs w:val="24"/>
        </w:rPr>
      </w:pPr>
      <w:r w:rsidRPr="00E74928">
        <w:rPr>
          <w:rFonts w:ascii="Arial" w:hAnsi="Arial" w:cs="Arial"/>
          <w:szCs w:val="24"/>
        </w:rPr>
        <w:t xml:space="preserve">Avant Incubation : </w:t>
      </w:r>
      <w:r w:rsidRPr="00E74928">
        <w:rPr>
          <w:rFonts w:ascii="Arial" w:hAnsi="Arial" w:cs="Arial"/>
          <w:szCs w:val="28"/>
        </w:rPr>
        <w:t>comme du lait</w:t>
      </w:r>
    </w:p>
    <w:p w14:paraId="6C459A33" w14:textId="77777777" w:rsidR="000D0E5D" w:rsidRPr="00E74928" w:rsidRDefault="000D0E5D" w:rsidP="00E74928">
      <w:pPr>
        <w:pStyle w:val="Paragraphedeliste"/>
        <w:numPr>
          <w:ilvl w:val="0"/>
          <w:numId w:val="44"/>
        </w:numPr>
        <w:spacing w:after="0"/>
        <w:rPr>
          <w:rFonts w:cs="Arial"/>
          <w:szCs w:val="24"/>
        </w:rPr>
      </w:pPr>
      <w:r w:rsidRPr="00E74928">
        <w:rPr>
          <w:rFonts w:ascii="Arial" w:hAnsi="Arial" w:cs="Arial"/>
          <w:szCs w:val="24"/>
        </w:rPr>
        <w:t>Après incubation : comme du lait (pas de changement)</w:t>
      </w:r>
    </w:p>
    <w:p w14:paraId="453976BC" w14:textId="77777777" w:rsidR="000D0E5D" w:rsidRPr="007001EA" w:rsidRDefault="000D0E5D" w:rsidP="000D0E5D">
      <w:pPr>
        <w:spacing w:after="0"/>
        <w:rPr>
          <w:rFonts w:cs="Arial"/>
          <w:szCs w:val="28"/>
        </w:rPr>
      </w:pPr>
      <w:r w:rsidRPr="007001EA">
        <w:rPr>
          <w:rFonts w:cs="Arial"/>
          <w:szCs w:val="28"/>
        </w:rPr>
        <w:t>Quelle était la couleur du mélange ?</w:t>
      </w:r>
    </w:p>
    <w:p w14:paraId="50204A06" w14:textId="77777777" w:rsidR="000D3B40" w:rsidRDefault="000D3B40" w:rsidP="000D0E5D">
      <w:pPr>
        <w:spacing w:after="0"/>
        <w:rPr>
          <w:rFonts w:cs="Arial"/>
          <w:szCs w:val="24"/>
        </w:rPr>
      </w:pPr>
      <w:r>
        <w:rPr>
          <w:rFonts w:cs="Arial"/>
          <w:szCs w:val="24"/>
        </w:rPr>
        <w:t>Réponse :</w:t>
      </w:r>
    </w:p>
    <w:p w14:paraId="488CECD4" w14:textId="4A7A47C6" w:rsidR="000D0E5D" w:rsidRPr="00E74928" w:rsidRDefault="000D0E5D" w:rsidP="00E74928">
      <w:pPr>
        <w:pStyle w:val="Paragraphedeliste"/>
        <w:numPr>
          <w:ilvl w:val="0"/>
          <w:numId w:val="45"/>
        </w:numPr>
        <w:spacing w:after="0"/>
        <w:rPr>
          <w:rFonts w:cs="Arial"/>
          <w:szCs w:val="24"/>
        </w:rPr>
      </w:pPr>
      <w:r w:rsidRPr="00E74928">
        <w:rPr>
          <w:rFonts w:ascii="Arial" w:hAnsi="Arial" w:cs="Arial"/>
          <w:szCs w:val="24"/>
        </w:rPr>
        <w:t>Avant Incubation : blanc</w:t>
      </w:r>
    </w:p>
    <w:p w14:paraId="61665562" w14:textId="77777777" w:rsidR="000D0E5D" w:rsidRPr="00E74928" w:rsidRDefault="000D0E5D" w:rsidP="00E74928">
      <w:pPr>
        <w:pStyle w:val="Paragraphedeliste"/>
        <w:numPr>
          <w:ilvl w:val="0"/>
          <w:numId w:val="45"/>
        </w:numPr>
        <w:spacing w:after="0"/>
        <w:rPr>
          <w:rFonts w:cs="Arial"/>
          <w:szCs w:val="24"/>
        </w:rPr>
      </w:pPr>
      <w:r w:rsidRPr="00E74928">
        <w:rPr>
          <w:rFonts w:ascii="Arial" w:hAnsi="Arial" w:cs="Arial"/>
          <w:szCs w:val="24"/>
        </w:rPr>
        <w:t>Après incubation : blanc (pas de changement)</w:t>
      </w:r>
    </w:p>
    <w:p w14:paraId="2DE67EAC" w14:textId="77777777" w:rsidR="000D0E5D" w:rsidRDefault="000D0E5D" w:rsidP="000D0E5D">
      <w:pPr>
        <w:spacing w:after="0"/>
        <w:rPr>
          <w:rFonts w:cs="Arial"/>
          <w:szCs w:val="24"/>
        </w:rPr>
      </w:pPr>
    </w:p>
    <w:p w14:paraId="7E965FCD" w14:textId="2A9739E1" w:rsidR="000D0E5D" w:rsidRPr="006A4B3B" w:rsidRDefault="000D0E5D" w:rsidP="000D0E5D">
      <w:pPr>
        <w:pStyle w:val="Titre3"/>
      </w:pPr>
      <w:r w:rsidRPr="007001EA">
        <w:t xml:space="preserve">Test </w:t>
      </w:r>
      <w:r>
        <w:t xml:space="preserve">2 – </w:t>
      </w:r>
      <w:r w:rsidR="001349C0">
        <w:t xml:space="preserve">Mélange laits + </w:t>
      </w:r>
      <w:r>
        <w:t>Yaourt</w:t>
      </w:r>
    </w:p>
    <w:p w14:paraId="69E63B13" w14:textId="77777777" w:rsidR="000D0E5D" w:rsidRPr="007001EA" w:rsidRDefault="000D0E5D" w:rsidP="000D0E5D">
      <w:pPr>
        <w:spacing w:after="0"/>
        <w:rPr>
          <w:rFonts w:cs="Arial"/>
          <w:szCs w:val="28"/>
        </w:rPr>
      </w:pPr>
      <w:r w:rsidRPr="007001EA">
        <w:rPr>
          <w:rFonts w:cs="Arial"/>
          <w:szCs w:val="28"/>
        </w:rPr>
        <w:t>Quelle était la consistance du mélange ?</w:t>
      </w:r>
    </w:p>
    <w:p w14:paraId="01D056DE" w14:textId="77777777" w:rsidR="000D3B40" w:rsidRDefault="000D3B40" w:rsidP="000D0E5D">
      <w:pPr>
        <w:spacing w:after="0"/>
        <w:rPr>
          <w:rFonts w:cs="Arial"/>
          <w:szCs w:val="24"/>
        </w:rPr>
      </w:pPr>
      <w:r>
        <w:rPr>
          <w:rFonts w:cs="Arial"/>
          <w:szCs w:val="24"/>
        </w:rPr>
        <w:t>Réponse :</w:t>
      </w:r>
    </w:p>
    <w:p w14:paraId="40752EA1" w14:textId="608FA596" w:rsidR="000D0E5D" w:rsidRPr="00E74928" w:rsidRDefault="000D0E5D" w:rsidP="00E74928">
      <w:pPr>
        <w:pStyle w:val="Paragraphedeliste"/>
        <w:numPr>
          <w:ilvl w:val="0"/>
          <w:numId w:val="46"/>
        </w:numPr>
        <w:spacing w:after="0"/>
        <w:rPr>
          <w:rFonts w:cs="Arial"/>
          <w:szCs w:val="24"/>
        </w:rPr>
      </w:pPr>
      <w:r w:rsidRPr="00E74928">
        <w:rPr>
          <w:rFonts w:ascii="Arial" w:hAnsi="Arial" w:cs="Arial"/>
          <w:szCs w:val="24"/>
        </w:rPr>
        <w:t>Avant Incubation : liquide</w:t>
      </w:r>
    </w:p>
    <w:p w14:paraId="6A8AB173" w14:textId="77777777" w:rsidR="000D0E5D" w:rsidRPr="00E74928" w:rsidRDefault="000D0E5D" w:rsidP="00E74928">
      <w:pPr>
        <w:pStyle w:val="Paragraphedeliste"/>
        <w:numPr>
          <w:ilvl w:val="0"/>
          <w:numId w:val="46"/>
        </w:numPr>
        <w:spacing w:after="0"/>
        <w:rPr>
          <w:rFonts w:cs="Arial"/>
          <w:szCs w:val="24"/>
        </w:rPr>
      </w:pPr>
      <w:r w:rsidRPr="00E74928">
        <w:rPr>
          <w:rFonts w:ascii="Arial" w:hAnsi="Arial" w:cs="Arial"/>
          <w:szCs w:val="24"/>
        </w:rPr>
        <w:t>Après incubation : épais et crémeux</w:t>
      </w:r>
    </w:p>
    <w:p w14:paraId="65C6763F" w14:textId="77777777" w:rsidR="000D0E5D" w:rsidRPr="007001EA" w:rsidRDefault="000D0E5D" w:rsidP="000D0E5D">
      <w:pPr>
        <w:spacing w:after="0"/>
        <w:rPr>
          <w:rFonts w:cs="Arial"/>
          <w:szCs w:val="28"/>
        </w:rPr>
      </w:pPr>
      <w:r w:rsidRPr="007001EA">
        <w:rPr>
          <w:rFonts w:cs="Arial"/>
          <w:szCs w:val="28"/>
        </w:rPr>
        <w:t>Comment était l’odeur du mélange ?</w:t>
      </w:r>
    </w:p>
    <w:p w14:paraId="0EF8486A" w14:textId="77777777" w:rsidR="000D3B40" w:rsidRDefault="000D3B40" w:rsidP="000D0E5D">
      <w:pPr>
        <w:spacing w:after="0"/>
        <w:rPr>
          <w:rFonts w:cs="Arial"/>
          <w:szCs w:val="24"/>
        </w:rPr>
      </w:pPr>
      <w:r>
        <w:rPr>
          <w:rFonts w:cs="Arial"/>
          <w:szCs w:val="24"/>
        </w:rPr>
        <w:t>Réponse :</w:t>
      </w:r>
    </w:p>
    <w:p w14:paraId="09B33731" w14:textId="7D7BBC6B" w:rsidR="000D0E5D" w:rsidRPr="00E74928" w:rsidRDefault="000D0E5D" w:rsidP="00E74928">
      <w:pPr>
        <w:pStyle w:val="Paragraphedeliste"/>
        <w:numPr>
          <w:ilvl w:val="0"/>
          <w:numId w:val="47"/>
        </w:numPr>
        <w:spacing w:after="0"/>
        <w:rPr>
          <w:rFonts w:cs="Arial"/>
          <w:szCs w:val="24"/>
        </w:rPr>
      </w:pPr>
      <w:r w:rsidRPr="00E74928">
        <w:rPr>
          <w:rFonts w:ascii="Arial" w:hAnsi="Arial" w:cs="Arial"/>
          <w:szCs w:val="24"/>
        </w:rPr>
        <w:t>Avant Incubation : comme du lait</w:t>
      </w:r>
    </w:p>
    <w:p w14:paraId="3B590048" w14:textId="77777777" w:rsidR="000D0E5D" w:rsidRPr="00E74928" w:rsidRDefault="000D0E5D" w:rsidP="00E74928">
      <w:pPr>
        <w:pStyle w:val="Paragraphedeliste"/>
        <w:numPr>
          <w:ilvl w:val="0"/>
          <w:numId w:val="47"/>
        </w:numPr>
        <w:spacing w:after="0"/>
        <w:rPr>
          <w:rFonts w:cs="Arial"/>
          <w:szCs w:val="24"/>
        </w:rPr>
      </w:pPr>
      <w:r w:rsidRPr="00E74928">
        <w:rPr>
          <w:rFonts w:ascii="Arial" w:hAnsi="Arial" w:cs="Arial"/>
          <w:szCs w:val="24"/>
        </w:rPr>
        <w:t>Après incubation : comme des aliments avariés</w:t>
      </w:r>
    </w:p>
    <w:p w14:paraId="606CADCF" w14:textId="77777777" w:rsidR="000D0E5D" w:rsidRPr="007001EA" w:rsidRDefault="000D0E5D" w:rsidP="000D0E5D">
      <w:pPr>
        <w:spacing w:after="0"/>
        <w:rPr>
          <w:rFonts w:cs="Arial"/>
          <w:szCs w:val="28"/>
        </w:rPr>
      </w:pPr>
      <w:r w:rsidRPr="007001EA">
        <w:rPr>
          <w:rFonts w:cs="Arial"/>
          <w:szCs w:val="28"/>
        </w:rPr>
        <w:t>Quelle était la couleur du mélange ?</w:t>
      </w:r>
    </w:p>
    <w:p w14:paraId="0C727B3B" w14:textId="77777777" w:rsidR="000D3B40" w:rsidRDefault="000D3B40" w:rsidP="000D0E5D">
      <w:pPr>
        <w:spacing w:after="0"/>
        <w:rPr>
          <w:rFonts w:cs="Arial"/>
          <w:szCs w:val="24"/>
        </w:rPr>
      </w:pPr>
      <w:r>
        <w:rPr>
          <w:rFonts w:cs="Arial"/>
          <w:szCs w:val="24"/>
        </w:rPr>
        <w:t>Réponse :</w:t>
      </w:r>
    </w:p>
    <w:p w14:paraId="4454CE5E" w14:textId="76D96131" w:rsidR="000D0E5D" w:rsidRPr="00E74928" w:rsidRDefault="000D0E5D" w:rsidP="00E74928">
      <w:pPr>
        <w:pStyle w:val="Paragraphedeliste"/>
        <w:numPr>
          <w:ilvl w:val="0"/>
          <w:numId w:val="48"/>
        </w:numPr>
        <w:spacing w:after="0"/>
        <w:rPr>
          <w:rFonts w:cs="Arial"/>
          <w:szCs w:val="24"/>
        </w:rPr>
      </w:pPr>
      <w:r w:rsidRPr="00E74928">
        <w:rPr>
          <w:rFonts w:ascii="Arial" w:hAnsi="Arial" w:cs="Arial"/>
          <w:szCs w:val="24"/>
        </w:rPr>
        <w:t>Avant Incubation : blanc</w:t>
      </w:r>
    </w:p>
    <w:p w14:paraId="047DC2C5" w14:textId="77777777" w:rsidR="000D0E5D" w:rsidRPr="00E74928" w:rsidRDefault="000D0E5D" w:rsidP="00E74928">
      <w:pPr>
        <w:pStyle w:val="Paragraphedeliste"/>
        <w:numPr>
          <w:ilvl w:val="0"/>
          <w:numId w:val="48"/>
        </w:numPr>
        <w:spacing w:after="0"/>
        <w:rPr>
          <w:rFonts w:cs="Arial"/>
          <w:szCs w:val="24"/>
        </w:rPr>
      </w:pPr>
      <w:r w:rsidRPr="00E74928">
        <w:rPr>
          <w:rFonts w:ascii="Arial" w:hAnsi="Arial" w:cs="Arial"/>
          <w:szCs w:val="24"/>
        </w:rPr>
        <w:t>Après incubation : crème / blanc</w:t>
      </w:r>
    </w:p>
    <w:p w14:paraId="3EC79062" w14:textId="218B7367" w:rsidR="000D0E5D" w:rsidRDefault="000D0E5D" w:rsidP="000D0E5D">
      <w:pPr>
        <w:spacing w:after="0"/>
        <w:rPr>
          <w:rFonts w:cs="Arial"/>
          <w:szCs w:val="24"/>
        </w:rPr>
      </w:pPr>
    </w:p>
    <w:p w14:paraId="08FACF41" w14:textId="77777777" w:rsidR="000D0E5D" w:rsidRDefault="000D0E5D" w:rsidP="000D0E5D">
      <w:pPr>
        <w:pStyle w:val="Titre3"/>
        <w:rPr>
          <w:rStyle w:val="Titre3Car"/>
        </w:rPr>
      </w:pPr>
      <w:r w:rsidRPr="00B04AEF">
        <w:rPr>
          <w:rStyle w:val="Titre3Car"/>
        </w:rPr>
        <w:t>Test 3</w:t>
      </w:r>
    </w:p>
    <w:p w14:paraId="744F882D" w14:textId="09B3730F" w:rsidR="00A22114" w:rsidRPr="00A22114" w:rsidRDefault="00A22114" w:rsidP="00A22114">
      <w:r>
        <w:t>Les résultats sont les mêmes que pour le test 2 mais le temps de fabrication du yaourt peut différer en fonction de la température. Si la température est trop froide, la transformation n’aura pas lieu.</w:t>
      </w:r>
    </w:p>
    <w:p w14:paraId="031AD05F" w14:textId="3496E22D" w:rsidR="00C030FB" w:rsidRPr="0074039A" w:rsidRDefault="000177FA" w:rsidP="00C030FB">
      <w:pPr>
        <w:pStyle w:val="Paragraphedeliste"/>
        <w:numPr>
          <w:ilvl w:val="0"/>
          <w:numId w:val="53"/>
        </w:numPr>
        <w:autoSpaceDE w:val="0"/>
        <w:autoSpaceDN w:val="0"/>
        <w:adjustRightInd w:val="0"/>
        <w:spacing w:after="0"/>
        <w:rPr>
          <w:rFonts w:ascii="Arial" w:hAnsi="Arial" w:cs="Arial"/>
          <w:szCs w:val="24"/>
        </w:rPr>
      </w:pPr>
      <w:r w:rsidRPr="0074039A">
        <w:rPr>
          <w:rFonts w:ascii="Arial" w:hAnsi="Arial" w:cs="Arial"/>
          <w:szCs w:val="24"/>
        </w:rPr>
        <w:t>Demander aux élèves de comparer les résultats des tests 1 et 2.</w:t>
      </w:r>
    </w:p>
    <w:p w14:paraId="1B6F94F8" w14:textId="28FC08E0" w:rsidR="00C030FB" w:rsidRDefault="00C030FB" w:rsidP="00C030FB">
      <w:pPr>
        <w:autoSpaceDE w:val="0"/>
        <w:autoSpaceDN w:val="0"/>
        <w:adjustRightInd w:val="0"/>
        <w:spacing w:after="0"/>
        <w:rPr>
          <w:rFonts w:cs="Arial"/>
          <w:szCs w:val="24"/>
        </w:rPr>
      </w:pPr>
      <w:r>
        <w:rPr>
          <w:rFonts w:cs="Arial"/>
          <w:szCs w:val="24"/>
        </w:rPr>
        <w:t>Si les élèves rencontrent des difficultés, vous pouvez leur poser les questions suivantes :</w:t>
      </w:r>
    </w:p>
    <w:p w14:paraId="0CCE0F8C" w14:textId="3A9F032D" w:rsidR="00C030FB" w:rsidRDefault="008C5091" w:rsidP="00C030FB">
      <w:pPr>
        <w:numPr>
          <w:ilvl w:val="1"/>
          <w:numId w:val="8"/>
        </w:numPr>
        <w:autoSpaceDE w:val="0"/>
        <w:autoSpaceDN w:val="0"/>
        <w:adjustRightInd w:val="0"/>
        <w:spacing w:after="0"/>
        <w:rPr>
          <w:rFonts w:cs="Arial"/>
          <w:szCs w:val="24"/>
        </w:rPr>
      </w:pPr>
      <w:r w:rsidRPr="00CE00AC">
        <w:rPr>
          <w:rFonts w:cs="Arial"/>
          <w:szCs w:val="24"/>
        </w:rPr>
        <w:t>Pourquoi est-il important d’ajouter une petite quantité de yaourt au mélange à base de lait ?</w:t>
      </w:r>
      <w:r w:rsidRPr="008C5091">
        <w:rPr>
          <w:rFonts w:cs="Arial"/>
          <w:szCs w:val="24"/>
        </w:rPr>
        <w:t xml:space="preserve"> </w:t>
      </w:r>
    </w:p>
    <w:p w14:paraId="01499EDB" w14:textId="67D1A002" w:rsidR="00C030FB" w:rsidRDefault="00C030FB" w:rsidP="00C030FB">
      <w:pPr>
        <w:autoSpaceDE w:val="0"/>
        <w:autoSpaceDN w:val="0"/>
        <w:adjustRightInd w:val="0"/>
        <w:spacing w:after="0"/>
        <w:rPr>
          <w:rFonts w:cs="Arial"/>
          <w:szCs w:val="24"/>
        </w:rPr>
      </w:pPr>
      <w:r>
        <w:rPr>
          <w:rFonts w:cs="Arial"/>
          <w:szCs w:val="24"/>
        </w:rPr>
        <w:t>Réponse : L</w:t>
      </w:r>
      <w:r w:rsidRPr="00CE00AC">
        <w:rPr>
          <w:rFonts w:cs="Arial"/>
          <w:szCs w:val="24"/>
        </w:rPr>
        <w:t xml:space="preserve">e yaourt </w:t>
      </w:r>
      <w:r>
        <w:rPr>
          <w:rFonts w:cs="Arial"/>
          <w:szCs w:val="24"/>
        </w:rPr>
        <w:t>« </w:t>
      </w:r>
      <w:r w:rsidRPr="00CE00AC">
        <w:rPr>
          <w:rFonts w:cs="Arial"/>
          <w:szCs w:val="24"/>
        </w:rPr>
        <w:t>vivant</w:t>
      </w:r>
      <w:r>
        <w:rPr>
          <w:rFonts w:cs="Arial"/>
          <w:szCs w:val="24"/>
        </w:rPr>
        <w:t> »</w:t>
      </w:r>
      <w:r w:rsidRPr="00CE00AC">
        <w:rPr>
          <w:rFonts w:cs="Arial"/>
          <w:szCs w:val="24"/>
        </w:rPr>
        <w:t xml:space="preserve"> contient des bactéries qui réalisent la fermentation.</w:t>
      </w:r>
    </w:p>
    <w:p w14:paraId="426DD389" w14:textId="2D2C0524" w:rsidR="008C5091" w:rsidRPr="00CE00AC" w:rsidRDefault="008C5091" w:rsidP="00C030FB">
      <w:pPr>
        <w:numPr>
          <w:ilvl w:val="1"/>
          <w:numId w:val="8"/>
        </w:numPr>
        <w:autoSpaceDE w:val="0"/>
        <w:autoSpaceDN w:val="0"/>
        <w:adjustRightInd w:val="0"/>
        <w:spacing w:after="0"/>
        <w:rPr>
          <w:rFonts w:cs="Arial"/>
          <w:szCs w:val="24"/>
        </w:rPr>
      </w:pPr>
      <w:r w:rsidRPr="00CE00AC">
        <w:rPr>
          <w:rFonts w:cs="Arial"/>
          <w:szCs w:val="24"/>
        </w:rPr>
        <w:t xml:space="preserve">Que se passe-t-il quand </w:t>
      </w:r>
      <w:r>
        <w:rPr>
          <w:rFonts w:cs="Arial"/>
          <w:szCs w:val="24"/>
        </w:rPr>
        <w:t xml:space="preserve">on chauffe </w:t>
      </w:r>
      <w:r w:rsidRPr="00CE00AC">
        <w:rPr>
          <w:rFonts w:cs="Arial"/>
          <w:szCs w:val="24"/>
        </w:rPr>
        <w:t xml:space="preserve">le </w:t>
      </w:r>
      <w:r>
        <w:rPr>
          <w:rFonts w:cs="Arial"/>
          <w:szCs w:val="24"/>
        </w:rPr>
        <w:t xml:space="preserve">mélange (yaourt-lait stérilisé) </w:t>
      </w:r>
      <w:r w:rsidRPr="00CE00AC">
        <w:rPr>
          <w:rFonts w:cs="Arial"/>
          <w:szCs w:val="24"/>
        </w:rPr>
        <w:t>et pourquoi ?</w:t>
      </w:r>
    </w:p>
    <w:p w14:paraId="0A590A69" w14:textId="63B911E5" w:rsidR="003304F3" w:rsidRDefault="008C5091" w:rsidP="008C5091">
      <w:pPr>
        <w:autoSpaceDE w:val="0"/>
        <w:autoSpaceDN w:val="0"/>
        <w:adjustRightInd w:val="0"/>
        <w:spacing w:after="0"/>
        <w:ind w:left="360"/>
        <w:rPr>
          <w:rFonts w:cs="Arial"/>
          <w:szCs w:val="24"/>
        </w:rPr>
      </w:pPr>
      <w:r w:rsidRPr="004D1F44">
        <w:rPr>
          <w:rFonts w:cs="Arial"/>
          <w:szCs w:val="24"/>
        </w:rPr>
        <w:t xml:space="preserve">Réponse : </w:t>
      </w:r>
      <w:r w:rsidRPr="00A22114">
        <w:rPr>
          <w:rFonts w:cs="Arial"/>
          <w:szCs w:val="24"/>
        </w:rPr>
        <w:t>aucun</w:t>
      </w:r>
      <w:r w:rsidRPr="004D1F44">
        <w:rPr>
          <w:rFonts w:cs="Arial"/>
          <w:szCs w:val="24"/>
        </w:rPr>
        <w:t xml:space="preserve"> changement en yaourt ne se produit parce que le mélange a bouilli, de sorte que tous les microbes dans le yaourt ont été détruits et que la fermentation ne peut se produire.</w:t>
      </w:r>
    </w:p>
    <w:p w14:paraId="4DF07A0C" w14:textId="77777777" w:rsidR="003304F3" w:rsidRDefault="003304F3">
      <w:pPr>
        <w:spacing w:line="259" w:lineRule="auto"/>
        <w:rPr>
          <w:rFonts w:cs="Arial"/>
          <w:szCs w:val="24"/>
        </w:rPr>
      </w:pPr>
      <w:r>
        <w:rPr>
          <w:rFonts w:cs="Arial"/>
          <w:szCs w:val="24"/>
        </w:rPr>
        <w:br w:type="page"/>
      </w:r>
    </w:p>
    <w:p w14:paraId="7E881F7A" w14:textId="229D7DFB" w:rsidR="008C5091" w:rsidRPr="00CE00AC" w:rsidRDefault="003304F3" w:rsidP="008C5091">
      <w:pPr>
        <w:autoSpaceDE w:val="0"/>
        <w:autoSpaceDN w:val="0"/>
        <w:adjustRightInd w:val="0"/>
        <w:spacing w:after="0"/>
        <w:rPr>
          <w:rFonts w:cs="Arial"/>
          <w:szCs w:val="24"/>
        </w:rPr>
      </w:pPr>
      <w:r w:rsidRPr="003304F3">
        <w:rPr>
          <w:rFonts w:cs="Arial"/>
          <w:noProof/>
          <w:szCs w:val="24"/>
          <w:lang w:eastAsia="fr-FR"/>
        </w:rPr>
        <w:lastRenderedPageBreak/>
        <mc:AlternateContent>
          <mc:Choice Requires="wps">
            <w:drawing>
              <wp:anchor distT="0" distB="0" distL="114300" distR="114300" simplePos="0" relativeHeight="251690496" behindDoc="1" locked="0" layoutInCell="1" allowOverlap="1" wp14:anchorId="39F90FE7" wp14:editId="26B0E65F">
                <wp:simplePos x="0" y="0"/>
                <wp:positionH relativeFrom="margin">
                  <wp:posOffset>-95250</wp:posOffset>
                </wp:positionH>
                <wp:positionV relativeFrom="paragraph">
                  <wp:posOffset>-3175</wp:posOffset>
                </wp:positionV>
                <wp:extent cx="7038975" cy="9591675"/>
                <wp:effectExtent l="19050" t="19050" r="28575" b="28575"/>
                <wp:wrapNone/>
                <wp:docPr id="12" name="Rectangle 1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916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D9EDC" id="Rectangle 12" o:spid="_x0000_s1026" style="position:absolute;margin-left:-7.5pt;margin-top:-.25pt;width:554.25pt;height:755.2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" filled="f" strokecolor="#1f396c" strokeweight="2.25pt">
                <v:path arrowok="t"/>
                <w10:wrap anchorx="margin"/>
              </v:rect>
            </w:pict>
          </mc:Fallback>
        </mc:AlternateContent>
      </w:r>
      <w:r w:rsidRPr="003304F3">
        <w:rPr>
          <w:rFonts w:cs="Arial"/>
          <w:noProof/>
          <w:szCs w:val="24"/>
          <w:lang w:eastAsia="fr-FR"/>
        </w:rPr>
        <w:drawing>
          <wp:anchor distT="0" distB="0" distL="114300" distR="114300" simplePos="0" relativeHeight="251691520" behindDoc="0" locked="0" layoutInCell="1" allowOverlap="1" wp14:anchorId="1E4A13C9" wp14:editId="72259423">
            <wp:simplePos x="0" y="0"/>
            <wp:positionH relativeFrom="column">
              <wp:posOffset>6245860</wp:posOffset>
            </wp:positionH>
            <wp:positionV relativeFrom="paragraph">
              <wp:posOffset>-409575</wp:posOffset>
            </wp:positionV>
            <wp:extent cx="858520" cy="770255"/>
            <wp:effectExtent l="0" t="0" r="0" b="0"/>
            <wp:wrapNone/>
            <wp:docPr id="14"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93D72" w14:textId="1EF78EA3" w:rsidR="000177FA" w:rsidRDefault="000177FA" w:rsidP="000177FA">
      <w:pPr>
        <w:spacing w:after="0"/>
        <w:rPr>
          <w:rFonts w:cs="Arial"/>
          <w:szCs w:val="24"/>
        </w:rPr>
      </w:pPr>
    </w:p>
    <w:p w14:paraId="73072DE8" w14:textId="318C84DE" w:rsidR="000177FA" w:rsidRDefault="000177FA" w:rsidP="000177FA">
      <w:pPr>
        <w:spacing w:after="0"/>
        <w:rPr>
          <w:rFonts w:cs="Arial"/>
          <w:szCs w:val="24"/>
        </w:rPr>
      </w:pPr>
      <w:r w:rsidRPr="00CE00AC">
        <w:rPr>
          <w:rFonts w:cs="Arial"/>
          <w:szCs w:val="24"/>
        </w:rPr>
        <w:t xml:space="preserve">Durant le test </w:t>
      </w:r>
      <w:r>
        <w:rPr>
          <w:rFonts w:cs="Arial"/>
          <w:szCs w:val="24"/>
        </w:rPr>
        <w:t>2</w:t>
      </w:r>
      <w:r w:rsidRPr="00CE00AC">
        <w:rPr>
          <w:rFonts w:cs="Arial"/>
          <w:szCs w:val="24"/>
        </w:rPr>
        <w:t xml:space="preserve">, le mélange a pris une consistance plus épaisse et crémeuse, comme celle du yaourt. Ceci est dû à la fermentation du lait en acide lactique par les microbes présents. Aucun changement n’est observé dans le </w:t>
      </w:r>
      <w:r>
        <w:rPr>
          <w:rFonts w:cs="Arial"/>
          <w:szCs w:val="24"/>
        </w:rPr>
        <w:t>premier</w:t>
      </w:r>
      <w:r w:rsidRPr="00CE00AC">
        <w:rPr>
          <w:rFonts w:cs="Arial"/>
          <w:szCs w:val="24"/>
        </w:rPr>
        <w:t xml:space="preserve"> test, en raison de l’absence de microbe.</w:t>
      </w:r>
    </w:p>
    <w:p w14:paraId="76D2170E" w14:textId="77777777" w:rsidR="00C030FB" w:rsidRDefault="00C030FB" w:rsidP="000177FA">
      <w:pPr>
        <w:spacing w:after="0"/>
        <w:rPr>
          <w:rFonts w:cs="Arial"/>
          <w:szCs w:val="24"/>
        </w:rPr>
      </w:pPr>
    </w:p>
    <w:p w14:paraId="59D1B1F8" w14:textId="77777777" w:rsidR="000177FA" w:rsidRPr="00C030FB" w:rsidRDefault="000177FA" w:rsidP="00C030FB">
      <w:pPr>
        <w:pStyle w:val="Paragraphedeliste"/>
        <w:numPr>
          <w:ilvl w:val="0"/>
          <w:numId w:val="53"/>
        </w:numPr>
        <w:rPr>
          <w:rFonts w:ascii="Arial" w:hAnsi="Arial" w:cs="Arial"/>
          <w:szCs w:val="24"/>
        </w:rPr>
      </w:pPr>
      <w:r w:rsidRPr="00C030FB">
        <w:rPr>
          <w:rFonts w:ascii="Arial" w:hAnsi="Arial" w:cs="Arial"/>
          <w:szCs w:val="24"/>
        </w:rPr>
        <w:t>Demander aux élèves de comparer les résultats des tests 2 et3.</w:t>
      </w:r>
    </w:p>
    <w:p w14:paraId="51B9899B" w14:textId="00C871C2" w:rsidR="000177FA" w:rsidRDefault="000177FA" w:rsidP="000D0E5D">
      <w:r>
        <w:t>Réponse : Durant le test 3</w:t>
      </w:r>
      <w:r w:rsidR="002A48F0">
        <w:t xml:space="preserve"> le yaourt se forme plus rapidement à la température conseillée qu’au réfrigérateur.</w:t>
      </w:r>
      <w:r w:rsidR="00C030FB">
        <w:t xml:space="preserve"> Vous pouvez expliquer que </w:t>
      </w:r>
      <w:r w:rsidR="00C030FB" w:rsidRPr="00CE00AC">
        <w:rPr>
          <w:rFonts w:cs="Arial"/>
          <w:szCs w:val="24"/>
        </w:rPr>
        <w:t>les bactéries préfère</w:t>
      </w:r>
      <w:r w:rsidR="00C030FB">
        <w:rPr>
          <w:rFonts w:cs="Arial"/>
          <w:szCs w:val="24"/>
        </w:rPr>
        <w:t>nt une température d’environ 37</w:t>
      </w:r>
      <w:r w:rsidR="00C030FB">
        <w:rPr>
          <w:rFonts w:ascii="Calibri" w:hAnsi="Calibri" w:cs="Arial"/>
          <w:szCs w:val="24"/>
        </w:rPr>
        <w:t>⁰</w:t>
      </w:r>
      <w:r w:rsidR="00C030FB" w:rsidRPr="00CE00AC">
        <w:rPr>
          <w:rFonts w:cs="Arial"/>
          <w:szCs w:val="24"/>
        </w:rPr>
        <w:t>C ; à d’autres températures, les microbes sont détruits ou alors leur vitesse de multiplication est réduite. C’est important que les bactéries se multiplient rapidement, afin de produire assez d’acide lactique pour transformer le lait en yaourt.</w:t>
      </w:r>
    </w:p>
    <w:p w14:paraId="7C762711" w14:textId="77777777" w:rsidR="000177FA" w:rsidRDefault="000177FA" w:rsidP="000D0E5D"/>
    <w:p w14:paraId="16AE7EF0" w14:textId="4F8F05E0" w:rsidR="000177FA" w:rsidRDefault="002A48F0" w:rsidP="000D0E5D">
      <w:r>
        <w:t>Conclusion</w:t>
      </w:r>
    </w:p>
    <w:p w14:paraId="29AE0CC2" w14:textId="1771F756" w:rsidR="002A48F0" w:rsidRPr="000D7F9E" w:rsidRDefault="002A48F0" w:rsidP="002A48F0">
      <w:pPr>
        <w:spacing w:before="120" w:after="0"/>
        <w:rPr>
          <w:rFonts w:cs="Arial"/>
          <w:color w:val="000000"/>
          <w:szCs w:val="24"/>
        </w:rPr>
      </w:pPr>
      <w:r>
        <w:t xml:space="preserve">Pour faire du yaourt il faut des micro-organismes. On peut préciser aux élèves qu’il s’agit de lactobacilles, </w:t>
      </w:r>
      <w:r w:rsidRPr="00CE00AC">
        <w:rPr>
          <w:rFonts w:cs="Arial"/>
          <w:color w:val="000000"/>
          <w:szCs w:val="24"/>
        </w:rPr>
        <w:t>des bactéries « utiles », connues sous le nom de probiotiques.</w:t>
      </w:r>
    </w:p>
    <w:p w14:paraId="6C19EDD5" w14:textId="4C5EBCA2" w:rsidR="00796AA9" w:rsidRPr="00CE00AC" w:rsidRDefault="0048315B" w:rsidP="00796AA9">
      <w:r>
        <w:t>La transformation du lait en yaourt</w:t>
      </w:r>
      <w:r w:rsidR="00171B58">
        <w:t xml:space="preserve"> est appelée la fermentation.</w:t>
      </w:r>
      <w:r w:rsidR="008C5091">
        <w:t xml:space="preserve"> C’</w:t>
      </w:r>
      <w:r w:rsidR="008C5091" w:rsidRPr="00CE00AC">
        <w:rPr>
          <w:rFonts w:cs="Arial"/>
          <w:szCs w:val="24"/>
        </w:rPr>
        <w:t xml:space="preserve">est un procédé grâce auquel le lait </w:t>
      </w:r>
      <w:r w:rsidR="008C5091">
        <w:rPr>
          <w:rFonts w:cs="Arial"/>
          <w:szCs w:val="24"/>
        </w:rPr>
        <w:t xml:space="preserve">UHT (sans microbe) </w:t>
      </w:r>
      <w:r w:rsidR="008C5091" w:rsidRPr="00CE00AC">
        <w:rPr>
          <w:rFonts w:cs="Arial"/>
          <w:szCs w:val="24"/>
        </w:rPr>
        <w:t xml:space="preserve">est transformé en yaourt, et au cours duquel les microbes consomment des sucres simples et les convertissent </w:t>
      </w:r>
      <w:r w:rsidR="008C5091">
        <w:rPr>
          <w:rFonts w:cs="Arial"/>
          <w:szCs w:val="24"/>
        </w:rPr>
        <w:t>en acides, en gaz et en alcool</w:t>
      </w:r>
      <w:r w:rsidR="00C030FB">
        <w:rPr>
          <w:rFonts w:cs="Arial"/>
          <w:szCs w:val="24"/>
        </w:rPr>
        <w:t>, à une température d’environ 37°C</w:t>
      </w:r>
      <w:r w:rsidR="008C5091">
        <w:rPr>
          <w:rFonts w:cs="Arial"/>
          <w:szCs w:val="24"/>
        </w:rPr>
        <w:t>.</w:t>
      </w:r>
    </w:p>
    <w:p w14:paraId="2C74AE5A" w14:textId="60CE9510" w:rsidR="00796AA9" w:rsidRDefault="00C030FB" w:rsidP="00796AA9">
      <w:r>
        <w:t>Pour aller plus loin</w:t>
      </w:r>
    </w:p>
    <w:p w14:paraId="70397135" w14:textId="729767E3" w:rsidR="00C030FB" w:rsidRDefault="00C030FB" w:rsidP="00796AA9">
      <w:r>
        <w:t>On peut demander aux élèves :</w:t>
      </w:r>
    </w:p>
    <w:p w14:paraId="39D7C0D4" w14:textId="2E346CAB" w:rsidR="00C030FB" w:rsidRPr="000A5A0B" w:rsidRDefault="00C030FB" w:rsidP="00C030FB">
      <w:pPr>
        <w:pStyle w:val="Paragraphedeliste"/>
        <w:numPr>
          <w:ilvl w:val="0"/>
          <w:numId w:val="27"/>
        </w:numPr>
        <w:spacing w:after="0"/>
        <w:rPr>
          <w:rFonts w:ascii="Arial" w:hAnsi="Arial" w:cs="Arial"/>
          <w:szCs w:val="24"/>
        </w:rPr>
      </w:pPr>
      <w:r w:rsidRPr="000E4929">
        <w:rPr>
          <w:rFonts w:ascii="Arial" w:hAnsi="Arial" w:cs="Arial"/>
          <w:szCs w:val="24"/>
        </w:rPr>
        <w:t>Pourquoi utilise-t-on une</w:t>
      </w:r>
      <w:r>
        <w:t xml:space="preserve"> </w:t>
      </w:r>
      <w:r w:rsidRPr="000A5A0B">
        <w:rPr>
          <w:rFonts w:ascii="Arial" w:hAnsi="Arial" w:cs="Arial"/>
          <w:szCs w:val="24"/>
        </w:rPr>
        <w:t>cuillère stérile pour remuer le mélange avant de le mettre à incuber, que pensez-vous qu’il pourrait arriver si on utilisait une cuillère sale ?</w:t>
      </w:r>
    </w:p>
    <w:p w14:paraId="520BDA21" w14:textId="7DA061E5" w:rsidR="0086610B" w:rsidRPr="00C030FB" w:rsidRDefault="00715AC5" w:rsidP="00C030FB">
      <w:pPr>
        <w:rPr>
          <w:rFonts w:cs="Arial"/>
          <w:szCs w:val="24"/>
        </w:rPr>
      </w:pPr>
      <w:r>
        <w:rPr>
          <w:rFonts w:cs="Arial"/>
          <w:szCs w:val="24"/>
        </w:rPr>
        <w:t>Réponse : L</w:t>
      </w:r>
      <w:r w:rsidR="000D0E5D" w:rsidRPr="00C030FB">
        <w:rPr>
          <w:rFonts w:cs="Arial"/>
          <w:szCs w:val="24"/>
        </w:rPr>
        <w:t>e yaourt pourrait être contaminé par d’autres microbes empêchant la fermentation.</w:t>
      </w:r>
    </w:p>
    <w:p w14:paraId="31A12284" w14:textId="77777777" w:rsidR="00715AC5" w:rsidRPr="000E4929" w:rsidRDefault="0086610B" w:rsidP="000E4929">
      <w:pPr>
        <w:pStyle w:val="Paragraphedeliste"/>
        <w:numPr>
          <w:ilvl w:val="0"/>
          <w:numId w:val="27"/>
        </w:numPr>
        <w:rPr>
          <w:rFonts w:ascii="Arial" w:hAnsi="Arial" w:cs="Arial"/>
          <w:szCs w:val="24"/>
        </w:rPr>
      </w:pPr>
      <w:r w:rsidRPr="000E4929">
        <w:rPr>
          <w:rFonts w:ascii="Arial" w:hAnsi="Arial" w:cs="Arial"/>
          <w:szCs w:val="24"/>
        </w:rPr>
        <w:t xml:space="preserve">Le yaourt réalisé en classe peut-il être consommé ? </w:t>
      </w:r>
    </w:p>
    <w:p w14:paraId="75EC10CF" w14:textId="494A6801" w:rsidR="0074039A" w:rsidRDefault="00715AC5" w:rsidP="00715AC5">
      <w:pPr>
        <w:spacing w:after="0"/>
      </w:pPr>
      <w:r>
        <w:t xml:space="preserve">Réponse : </w:t>
      </w:r>
      <w:r w:rsidR="0086610B">
        <w:t>Non, les conditions de stérilité ne sont pas réunies en classe, et des bactéries peuvent avoir contaminé l’expérience même si on ne les voit pas à l’œil nu.</w:t>
      </w:r>
    </w:p>
    <w:p w14:paraId="4684D70A" w14:textId="77777777" w:rsidR="0074039A" w:rsidRDefault="0074039A">
      <w:pPr>
        <w:spacing w:line="259" w:lineRule="auto"/>
      </w:pPr>
      <w:r>
        <w:br w:type="page"/>
      </w:r>
    </w:p>
    <w:p w14:paraId="758D5031" w14:textId="77777777" w:rsidR="00796AA9" w:rsidRPr="00715AC5" w:rsidRDefault="00796AA9" w:rsidP="00715AC5">
      <w:pPr>
        <w:spacing w:after="0"/>
        <w:rPr>
          <w:rFonts w:cs="Arial"/>
          <w:szCs w:val="24"/>
        </w:rPr>
      </w:pPr>
    </w:p>
    <w:p w14:paraId="3F4B1DF7" w14:textId="48C6ABED" w:rsidR="00715583" w:rsidRPr="00CE00AC" w:rsidRDefault="00715583" w:rsidP="00715583">
      <w:pPr>
        <w:pStyle w:val="Titre1"/>
        <w:spacing w:line="276" w:lineRule="auto"/>
      </w:pPr>
      <w:r w:rsidRPr="00CE00AC">
        <w:t>Les microbes utiles</w:t>
      </w:r>
      <w:r>
        <w:t xml:space="preserve"> à l’humain</w:t>
      </w:r>
    </w:p>
    <w:p w14:paraId="2D4E16C1" w14:textId="55CDA0C7" w:rsidR="00715583" w:rsidRPr="00CE00AC" w:rsidRDefault="00715583" w:rsidP="00715583">
      <w:pPr>
        <w:pStyle w:val="Titre1"/>
        <w:spacing w:line="276" w:lineRule="auto"/>
        <w:rPr>
          <w:sz w:val="36"/>
        </w:rPr>
      </w:pPr>
      <w:r>
        <w:rPr>
          <w:sz w:val="36"/>
        </w:rPr>
        <w:t>Etude de la levure - Guide enseignant (GE4</w:t>
      </w:r>
      <w:r w:rsidRPr="00CE00AC">
        <w:rPr>
          <w:sz w:val="36"/>
        </w:rPr>
        <w:t>)</w:t>
      </w:r>
    </w:p>
    <w:p w14:paraId="3CC1C0D4" w14:textId="0044E735" w:rsidR="00715583" w:rsidRDefault="00715583" w:rsidP="00715583">
      <w:r w:rsidRPr="00CE00AC">
        <w:rPr>
          <w:noProof/>
          <w:lang w:eastAsia="fr-FR"/>
        </w:rPr>
        <w:drawing>
          <wp:anchor distT="0" distB="0" distL="114300" distR="114300" simplePos="0" relativeHeight="251662336" behindDoc="0" locked="0" layoutInCell="1" allowOverlap="1" wp14:anchorId="104A317D" wp14:editId="6D09E89C">
            <wp:simplePos x="0" y="0"/>
            <wp:positionH relativeFrom="column">
              <wp:posOffset>6122504</wp:posOffset>
            </wp:positionH>
            <wp:positionV relativeFrom="paragraph">
              <wp:posOffset>97900</wp:posOffset>
            </wp:positionV>
            <wp:extent cx="858520" cy="770255"/>
            <wp:effectExtent l="0" t="0" r="0" b="0"/>
            <wp:wrapNone/>
            <wp:docPr id="73" name="Image 9">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FB014" w14:textId="08BE852F" w:rsidR="00715583" w:rsidRDefault="00715583" w:rsidP="00715583">
      <w:r w:rsidRPr="00CE00AC">
        <w:rPr>
          <w:noProof/>
          <w:lang w:eastAsia="fr-FR"/>
        </w:rPr>
        <mc:AlternateContent>
          <mc:Choice Requires="wps">
            <w:drawing>
              <wp:anchor distT="0" distB="0" distL="114300" distR="114300" simplePos="0" relativeHeight="251661312" behindDoc="1" locked="0" layoutInCell="1" allowOverlap="1" wp14:anchorId="53849278" wp14:editId="6F2CAD34">
                <wp:simplePos x="0" y="0"/>
                <wp:positionH relativeFrom="margin">
                  <wp:posOffset>-139148</wp:posOffset>
                </wp:positionH>
                <wp:positionV relativeFrom="paragraph">
                  <wp:posOffset>158336</wp:posOffset>
                </wp:positionV>
                <wp:extent cx="7038975" cy="8385727"/>
                <wp:effectExtent l="19050" t="19050" r="28575" b="15875"/>
                <wp:wrapNone/>
                <wp:docPr id="72" name="Rectangle 7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85727"/>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43290" id="Rectangle 72" o:spid="_x0000_s1026" style="position:absolute;margin-left:-10.95pt;margin-top:12.45pt;width:554.25pt;height:660.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" filled="f" strokecolor="#1f396c" strokeweight="2.25pt">
                <v:path arrowok="t"/>
                <w10:wrap anchorx="margin"/>
              </v:rect>
            </w:pict>
          </mc:Fallback>
        </mc:AlternateContent>
      </w:r>
    </w:p>
    <w:p w14:paraId="08027BA2" w14:textId="36430D77" w:rsidR="00715583" w:rsidRPr="00CE00AC" w:rsidRDefault="00715583" w:rsidP="00715583">
      <w:pPr>
        <w:pStyle w:val="Titre2"/>
        <w:rPr>
          <w:rFonts w:cs="Arial"/>
        </w:rPr>
      </w:pPr>
      <w:r w:rsidRPr="00CE00AC">
        <w:rPr>
          <w:rFonts w:cs="Arial"/>
        </w:rPr>
        <w:t>Liens avec le programme national</w:t>
      </w:r>
    </w:p>
    <w:p w14:paraId="624D9A6A" w14:textId="1C03914B" w:rsidR="00715583" w:rsidRPr="00CE00AC" w:rsidRDefault="00715583" w:rsidP="00715583">
      <w:pPr>
        <w:spacing w:after="0"/>
        <w:rPr>
          <w:rFonts w:eastAsia="Times New Roman" w:cs="Arial"/>
          <w:szCs w:val="24"/>
          <w:u w:val="single"/>
          <w:lang w:eastAsia="fr-FR"/>
        </w:rPr>
      </w:pPr>
      <w:r w:rsidRPr="00CE00AC">
        <w:rPr>
          <w:rFonts w:eastAsia="Times New Roman" w:cs="Arial"/>
          <w:szCs w:val="24"/>
          <w:u w:val="single"/>
          <w:lang w:eastAsia="fr-FR"/>
        </w:rPr>
        <w:t>Cycle 3 : cycle de consolidation</w:t>
      </w:r>
      <w:r w:rsidRPr="00C7275B">
        <w:rPr>
          <w:rFonts w:eastAsia="Times New Roman" w:cs="Arial"/>
          <w:szCs w:val="24"/>
          <w:lang w:eastAsia="fr-FR"/>
        </w:rPr>
        <w:t xml:space="preserve"> (BO n°25 du 22 juin 2023)</w:t>
      </w:r>
    </w:p>
    <w:p w14:paraId="5629C6EC" w14:textId="7A9D48DE" w:rsidR="00715583" w:rsidRPr="00CE00AC" w:rsidRDefault="00715583" w:rsidP="00715583">
      <w:pPr>
        <w:spacing w:after="0"/>
        <w:rPr>
          <w:rFonts w:eastAsia="Times New Roman" w:cs="Arial"/>
          <w:szCs w:val="24"/>
          <w:lang w:eastAsia="fr-FR"/>
        </w:rPr>
      </w:pPr>
      <w:r w:rsidRPr="00CE00AC">
        <w:rPr>
          <w:rFonts w:eastAsia="Times New Roman" w:cs="Arial"/>
          <w:szCs w:val="24"/>
          <w:lang w:eastAsia="fr-FR"/>
        </w:rPr>
        <w:t>Sciences et technologies</w:t>
      </w:r>
    </w:p>
    <w:p w14:paraId="1BC13396" w14:textId="77777777" w:rsidR="00715583" w:rsidRPr="00E20F37" w:rsidRDefault="00715583" w:rsidP="00715583">
      <w:pPr>
        <w:jc w:val="both"/>
        <w:rPr>
          <w:rFonts w:eastAsia="Times New Roman" w:cs="Arial"/>
          <w:lang w:eastAsia="en-GB"/>
        </w:rPr>
      </w:pPr>
      <w:r>
        <w:rPr>
          <w:rFonts w:eastAsia="Times New Roman" w:cs="Arial"/>
          <w:lang w:eastAsia="en-GB"/>
        </w:rPr>
        <w:t>Alimentation humaine</w:t>
      </w:r>
    </w:p>
    <w:p w14:paraId="5DE4D1E4" w14:textId="77777777" w:rsidR="00715583" w:rsidRDefault="00715583" w:rsidP="00715583">
      <w:pPr>
        <w:numPr>
          <w:ilvl w:val="0"/>
          <w:numId w:val="28"/>
        </w:numPr>
        <w:spacing w:after="0"/>
        <w:rPr>
          <w:rFonts w:eastAsia="Times New Roman" w:cs="Arial"/>
          <w:lang w:eastAsia="en-GB"/>
        </w:rPr>
      </w:pPr>
      <w:r>
        <w:rPr>
          <w:rFonts w:eastAsia="Times New Roman" w:cs="Arial"/>
          <w:lang w:eastAsia="en-GB"/>
        </w:rPr>
        <w:t>Rechercher et exploiter des informations sur l’alimentation humaine pour identifier des comportements favorables à la santé.</w:t>
      </w:r>
    </w:p>
    <w:p w14:paraId="2E54EDD9" w14:textId="77777777" w:rsidR="00715583" w:rsidRDefault="00715583" w:rsidP="00715583">
      <w:pPr>
        <w:numPr>
          <w:ilvl w:val="0"/>
          <w:numId w:val="28"/>
        </w:numPr>
        <w:spacing w:after="0"/>
        <w:rPr>
          <w:rFonts w:eastAsia="Times New Roman" w:cs="Arial"/>
          <w:lang w:eastAsia="en-GB"/>
        </w:rPr>
      </w:pPr>
      <w:r>
        <w:rPr>
          <w:rFonts w:eastAsia="Times New Roman" w:cs="Arial"/>
          <w:lang w:eastAsia="en-GB"/>
        </w:rPr>
        <w:t>Relier les processus de conservation des aliments et la limitation des risques sanitaires</w:t>
      </w:r>
    </w:p>
    <w:p w14:paraId="0B356564" w14:textId="16B80A55" w:rsidR="00715583" w:rsidRDefault="00715583" w:rsidP="00715583">
      <w:pPr>
        <w:numPr>
          <w:ilvl w:val="0"/>
          <w:numId w:val="28"/>
        </w:numPr>
        <w:spacing w:after="0"/>
        <w:rPr>
          <w:rFonts w:eastAsia="Times New Roman" w:cs="Arial"/>
          <w:lang w:eastAsia="en-GB"/>
        </w:rPr>
      </w:pPr>
      <w:r>
        <w:rPr>
          <w:rFonts w:eastAsia="Times New Roman" w:cs="Arial"/>
          <w:lang w:eastAsia="en-GB"/>
        </w:rPr>
        <w:t>Réaliser une transformation alimentaire impliquant des microorganismes effectuant une fermentation et identifier certains paramètres d’influence.</w:t>
      </w:r>
    </w:p>
    <w:p w14:paraId="1A7F72B7" w14:textId="14D9EB7B" w:rsidR="00715583" w:rsidRPr="00CE00AC" w:rsidRDefault="00715583" w:rsidP="00715583">
      <w:pPr>
        <w:spacing w:after="0"/>
        <w:rPr>
          <w:rFonts w:eastAsia="Times New Roman" w:cs="Arial"/>
          <w:szCs w:val="24"/>
          <w:lang w:eastAsia="fr-FR"/>
        </w:rPr>
      </w:pPr>
      <w:r w:rsidRPr="00CE00AC">
        <w:rPr>
          <w:rFonts w:eastAsia="Times New Roman" w:cs="Arial"/>
          <w:szCs w:val="24"/>
          <w:lang w:eastAsia="fr-FR"/>
        </w:rPr>
        <w:t>E</w:t>
      </w:r>
      <w:r>
        <w:rPr>
          <w:rFonts w:eastAsia="Times New Roman" w:cs="Arial"/>
          <w:szCs w:val="24"/>
          <w:lang w:eastAsia="fr-FR"/>
        </w:rPr>
        <w:t>nseignement</w:t>
      </w:r>
      <w:r w:rsidRPr="00CE00AC">
        <w:rPr>
          <w:rFonts w:eastAsia="Times New Roman" w:cs="Arial"/>
          <w:szCs w:val="24"/>
          <w:lang w:eastAsia="fr-FR"/>
        </w:rPr>
        <w:t xml:space="preserve"> moral et civique : La responsabilité de l’individu et du citoyen dans </w:t>
      </w:r>
      <w:proofErr w:type="spellStart"/>
      <w:r>
        <w:rPr>
          <w:rFonts w:eastAsia="Times New Roman" w:cs="Arial"/>
          <w:szCs w:val="24"/>
          <w:lang w:eastAsia="fr-FR"/>
        </w:rPr>
        <w:t>l</w:t>
      </w:r>
      <w:proofErr w:type="spellEnd"/>
      <w:r>
        <w:rPr>
          <w:rFonts w:eastAsia="Times New Roman" w:cs="Arial"/>
          <w:szCs w:val="24"/>
          <w:lang w:eastAsia="fr-FR"/>
        </w:rPr>
        <w:t xml:space="preserve"> domaine de</w:t>
      </w:r>
      <w:r w:rsidRPr="00CE00AC">
        <w:rPr>
          <w:rFonts w:eastAsia="Times New Roman" w:cs="Arial"/>
          <w:szCs w:val="24"/>
          <w:lang w:eastAsia="fr-FR"/>
        </w:rPr>
        <w:t xml:space="preserve"> la santé</w:t>
      </w:r>
    </w:p>
    <w:p w14:paraId="2660919A" w14:textId="6BCDC613" w:rsidR="00715583" w:rsidRPr="00CE00AC" w:rsidRDefault="00715583" w:rsidP="00715583">
      <w:pPr>
        <w:spacing w:after="0"/>
        <w:ind w:left="360"/>
        <w:rPr>
          <w:rFonts w:eastAsia="Times New Roman" w:cs="Arial"/>
          <w:szCs w:val="24"/>
          <w:lang w:eastAsia="fr-FR"/>
        </w:rPr>
      </w:pPr>
    </w:p>
    <w:p w14:paraId="61BE807C" w14:textId="77777777" w:rsidR="00715583" w:rsidRPr="00CE00AC" w:rsidRDefault="00715583" w:rsidP="00715583">
      <w:pPr>
        <w:spacing w:after="0"/>
        <w:rPr>
          <w:rFonts w:eastAsia="Times New Roman" w:cs="Arial"/>
          <w:szCs w:val="24"/>
          <w:u w:val="single"/>
          <w:lang w:eastAsia="fr-FR"/>
        </w:rPr>
      </w:pPr>
      <w:r w:rsidRPr="00CE00AC">
        <w:rPr>
          <w:rFonts w:eastAsia="Times New Roman" w:cs="Arial"/>
          <w:szCs w:val="24"/>
          <w:u w:val="single"/>
          <w:lang w:eastAsia="fr-FR"/>
        </w:rPr>
        <w:t>Cycles 4 : cycle des approfondissements</w:t>
      </w:r>
      <w:r w:rsidRPr="00C7275B">
        <w:rPr>
          <w:rFonts w:eastAsia="Times New Roman" w:cs="Arial"/>
          <w:szCs w:val="24"/>
          <w:lang w:eastAsia="fr-FR"/>
        </w:rPr>
        <w:t xml:space="preserve"> (BO n°31 du 30 juillet 2020)</w:t>
      </w:r>
    </w:p>
    <w:p w14:paraId="6453F015" w14:textId="4C9D26E1" w:rsidR="00715583" w:rsidRDefault="00715583" w:rsidP="00715583">
      <w:pPr>
        <w:spacing w:after="0"/>
        <w:rPr>
          <w:rFonts w:eastAsia="Times New Roman" w:cs="Arial"/>
          <w:szCs w:val="24"/>
          <w:lang w:eastAsia="fr-FR"/>
        </w:rPr>
      </w:pPr>
      <w:r w:rsidRPr="00CE00AC">
        <w:rPr>
          <w:rFonts w:eastAsia="Times New Roman" w:cs="Arial"/>
          <w:szCs w:val="24"/>
          <w:lang w:eastAsia="fr-FR"/>
        </w:rPr>
        <w:t xml:space="preserve">Sciences de la vie et de la Terre : </w:t>
      </w:r>
    </w:p>
    <w:p w14:paraId="032E4A12" w14:textId="77777777" w:rsidR="00715583" w:rsidRPr="00CE00AC" w:rsidRDefault="00715583" w:rsidP="00715583">
      <w:pPr>
        <w:spacing w:after="0"/>
        <w:rPr>
          <w:rFonts w:eastAsia="Times New Roman" w:cs="Arial"/>
          <w:szCs w:val="24"/>
          <w:lang w:eastAsia="fr-FR"/>
        </w:rPr>
      </w:pPr>
      <w:r w:rsidRPr="00CE00AC">
        <w:rPr>
          <w:rFonts w:eastAsia="Times New Roman" w:cs="Arial"/>
          <w:szCs w:val="24"/>
          <w:lang w:eastAsia="fr-FR"/>
        </w:rPr>
        <w:t xml:space="preserve">Le corps humain et la santé : </w:t>
      </w:r>
    </w:p>
    <w:p w14:paraId="21DC525B" w14:textId="346687CA" w:rsidR="00715583" w:rsidRPr="00C014B2" w:rsidRDefault="00715583" w:rsidP="00715583">
      <w:pPr>
        <w:numPr>
          <w:ilvl w:val="0"/>
          <w:numId w:val="2"/>
        </w:numPr>
        <w:spacing w:after="0"/>
        <w:rPr>
          <w:rFonts w:eastAsia="Times New Roman" w:cs="Arial"/>
          <w:szCs w:val="24"/>
          <w:lang w:eastAsia="fr-FR"/>
        </w:rPr>
      </w:pPr>
      <w:r w:rsidRPr="00CE00AC">
        <w:rPr>
          <w:rFonts w:eastAsia="Times New Roman" w:cs="Arial"/>
          <w:szCs w:val="24"/>
          <w:lang w:eastAsia="fr-FR"/>
        </w:rPr>
        <w:t>Relier le monde microbien hébergé par notre organisme et son fonctionnement.</w:t>
      </w:r>
    </w:p>
    <w:p w14:paraId="1C504148" w14:textId="2602EC4B" w:rsidR="00715583" w:rsidRPr="00CE00AC" w:rsidRDefault="00715583" w:rsidP="00715583">
      <w:pPr>
        <w:numPr>
          <w:ilvl w:val="0"/>
          <w:numId w:val="2"/>
        </w:numPr>
        <w:spacing w:after="0"/>
        <w:rPr>
          <w:rFonts w:eastAsia="Times New Roman" w:cs="Arial"/>
          <w:szCs w:val="24"/>
          <w:lang w:eastAsia="fr-FR"/>
        </w:rPr>
      </w:pPr>
      <w:r w:rsidRPr="00CE00AC">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r w:rsidRPr="00CE00AC">
        <w:rPr>
          <w:rFonts w:eastAsia="Times New Roman" w:cs="Arial"/>
          <w:szCs w:val="24"/>
          <w:lang w:eastAsia="fr-FR"/>
        </w:rPr>
        <w:t>;</w:t>
      </w:r>
    </w:p>
    <w:p w14:paraId="4DE537EE" w14:textId="5DB6B3E5" w:rsidR="00715583" w:rsidRPr="00CE00AC" w:rsidRDefault="00715583" w:rsidP="00715583">
      <w:pPr>
        <w:spacing w:after="0"/>
        <w:rPr>
          <w:rFonts w:eastAsia="Times New Roman" w:cs="Arial"/>
          <w:szCs w:val="24"/>
          <w:lang w:eastAsia="fr-FR"/>
        </w:rPr>
      </w:pPr>
      <w:r w:rsidRPr="00CE00AC">
        <w:rPr>
          <w:rFonts w:eastAsia="Times New Roman" w:cs="Arial"/>
          <w:szCs w:val="24"/>
          <w:lang w:eastAsia="fr-FR"/>
        </w:rPr>
        <w:t>Enseignements pratiques interdisciplinaires : Corps, santé, bien être et sécurité.</w:t>
      </w:r>
    </w:p>
    <w:p w14:paraId="6D9F77F4" w14:textId="356AD18F" w:rsidR="00715583" w:rsidRPr="00CE00AC" w:rsidRDefault="00715583" w:rsidP="00715583">
      <w:pPr>
        <w:spacing w:after="0"/>
        <w:rPr>
          <w:rFonts w:eastAsia="Times New Roman" w:cs="Arial"/>
          <w:szCs w:val="24"/>
          <w:lang w:eastAsia="fr-FR"/>
        </w:rPr>
      </w:pPr>
      <w:r w:rsidRPr="00CE00AC">
        <w:rPr>
          <w:rFonts w:eastAsia="Times New Roman" w:cs="Arial"/>
          <w:szCs w:val="24"/>
          <w:lang w:eastAsia="fr-FR"/>
        </w:rPr>
        <w:t>Education morale et civique : Droits et devoirs des citoyens.</w:t>
      </w:r>
    </w:p>
    <w:p w14:paraId="19C9CB52" w14:textId="6523EB7F" w:rsidR="00715583" w:rsidRPr="00CE00AC" w:rsidRDefault="00715583" w:rsidP="00715583">
      <w:pPr>
        <w:spacing w:after="0"/>
        <w:rPr>
          <w:rFonts w:eastAsia="Times New Roman" w:cs="Arial"/>
          <w:szCs w:val="24"/>
          <w:lang w:eastAsia="fr-FR"/>
        </w:rPr>
      </w:pPr>
    </w:p>
    <w:p w14:paraId="6D89D00B" w14:textId="796656A9" w:rsidR="00715583" w:rsidRDefault="00715583" w:rsidP="00715583">
      <w:pPr>
        <w:spacing w:after="0"/>
        <w:rPr>
          <w:rFonts w:eastAsia="Times New Roman" w:cs="Arial"/>
          <w:szCs w:val="24"/>
          <w:lang w:eastAsia="fr-FR"/>
        </w:rPr>
      </w:pPr>
      <w:r w:rsidRPr="00CE00AC">
        <w:rPr>
          <w:rFonts w:eastAsia="Times New Roman" w:cs="Arial"/>
          <w:szCs w:val="24"/>
          <w:u w:val="single"/>
          <w:lang w:eastAsia="fr-FR"/>
        </w:rPr>
        <w:t>Cycles 3 et 4</w:t>
      </w:r>
      <w:r w:rsidRPr="00CE00AC">
        <w:rPr>
          <w:rFonts w:eastAsia="Times New Roman" w:cs="Arial"/>
          <w:szCs w:val="24"/>
          <w:lang w:eastAsia="fr-FR"/>
        </w:rPr>
        <w:t> : Parcours éducatif</w:t>
      </w:r>
      <w:r>
        <w:rPr>
          <w:rFonts w:eastAsia="Times New Roman" w:cs="Arial"/>
          <w:szCs w:val="24"/>
          <w:lang w:eastAsia="fr-FR"/>
        </w:rPr>
        <w:t xml:space="preserve"> de santé</w:t>
      </w:r>
    </w:p>
    <w:p w14:paraId="777F2FDA" w14:textId="115FC21A" w:rsidR="00715583" w:rsidRDefault="00715583" w:rsidP="00715583">
      <w:pPr>
        <w:pStyle w:val="Titre2"/>
      </w:pPr>
      <w:r>
        <w:t>Matériel nécessaire</w:t>
      </w:r>
    </w:p>
    <w:p w14:paraId="451C6976" w14:textId="77777777" w:rsidR="0048336C" w:rsidRDefault="0048336C" w:rsidP="00EC1D86">
      <w:pPr>
        <w:sectPr w:rsidR="0048336C" w:rsidSect="00CE00AC">
          <w:type w:val="continuous"/>
          <w:pgSz w:w="11906" w:h="16838"/>
          <w:pgMar w:top="720" w:right="720" w:bottom="720" w:left="720" w:header="708" w:footer="283" w:gutter="0"/>
          <w:cols w:space="710"/>
          <w:docGrid w:linePitch="360"/>
        </w:sectPr>
      </w:pPr>
    </w:p>
    <w:p w14:paraId="56ABB4D5" w14:textId="278C50D2" w:rsidR="00EC1D86" w:rsidRPr="0048336C" w:rsidRDefault="00EC1D86" w:rsidP="002B7A8C">
      <w:pPr>
        <w:pStyle w:val="Titre2"/>
      </w:pPr>
      <w:r w:rsidRPr="0048336C">
        <w:t>Expérience 1</w:t>
      </w:r>
    </w:p>
    <w:p w14:paraId="3292E908" w14:textId="770E76A3" w:rsidR="00EC1D86" w:rsidRPr="0048336C" w:rsidRDefault="00EC1D86" w:rsidP="0048336C">
      <w:pPr>
        <w:spacing w:after="0"/>
        <w:rPr>
          <w:rFonts w:cs="Arial"/>
          <w:szCs w:val="24"/>
        </w:rPr>
      </w:pPr>
      <w:r w:rsidRPr="0048336C">
        <w:rPr>
          <w:rFonts w:cs="Arial"/>
          <w:szCs w:val="24"/>
        </w:rPr>
        <w:t>2 bassines</w:t>
      </w:r>
    </w:p>
    <w:p w14:paraId="0749D469" w14:textId="228AD708" w:rsidR="00FF0199" w:rsidRPr="0048336C" w:rsidRDefault="00FF0199" w:rsidP="0048336C">
      <w:pPr>
        <w:spacing w:after="0"/>
        <w:rPr>
          <w:rFonts w:cs="Arial"/>
          <w:szCs w:val="24"/>
        </w:rPr>
      </w:pPr>
      <w:r w:rsidRPr="0048336C">
        <w:rPr>
          <w:rFonts w:cs="Arial"/>
          <w:szCs w:val="24"/>
        </w:rPr>
        <w:t>Par groupe</w:t>
      </w:r>
    </w:p>
    <w:p w14:paraId="75814CD0" w14:textId="3D09B12E" w:rsidR="00FF0199" w:rsidRPr="0048336C" w:rsidRDefault="00FF0199" w:rsidP="0048336C">
      <w:pPr>
        <w:spacing w:after="0"/>
        <w:rPr>
          <w:rFonts w:cs="Arial"/>
          <w:szCs w:val="24"/>
        </w:rPr>
      </w:pPr>
      <w:r w:rsidRPr="0048336C">
        <w:rPr>
          <w:rFonts w:cs="Arial"/>
          <w:szCs w:val="24"/>
        </w:rPr>
        <w:t>4 gobelets identiques, identifiés de 1 à 4</w:t>
      </w:r>
    </w:p>
    <w:p w14:paraId="2738576B" w14:textId="376EE18B" w:rsidR="00FF0199" w:rsidRPr="0048336C" w:rsidRDefault="00FF0199" w:rsidP="0048336C">
      <w:pPr>
        <w:spacing w:after="0"/>
        <w:rPr>
          <w:rFonts w:cs="Arial"/>
          <w:szCs w:val="24"/>
        </w:rPr>
      </w:pPr>
      <w:r w:rsidRPr="0048336C">
        <w:rPr>
          <w:rFonts w:cs="Arial"/>
          <w:szCs w:val="24"/>
        </w:rPr>
        <w:t>4 sachets de levure</w:t>
      </w:r>
    </w:p>
    <w:p w14:paraId="71367C3F" w14:textId="4AC56852" w:rsidR="00FF0199" w:rsidRPr="0048336C" w:rsidRDefault="00FF0199" w:rsidP="0048336C">
      <w:pPr>
        <w:spacing w:after="0"/>
        <w:rPr>
          <w:rFonts w:cs="Arial"/>
          <w:szCs w:val="24"/>
        </w:rPr>
      </w:pPr>
      <w:r w:rsidRPr="0048336C">
        <w:rPr>
          <w:rFonts w:cs="Arial"/>
          <w:szCs w:val="24"/>
        </w:rPr>
        <w:t>Eau tiède</w:t>
      </w:r>
    </w:p>
    <w:p w14:paraId="425B7A63" w14:textId="4FCBD53A" w:rsidR="00FF0199" w:rsidRPr="0048336C" w:rsidRDefault="00FF0199" w:rsidP="0048336C">
      <w:pPr>
        <w:spacing w:after="0"/>
        <w:rPr>
          <w:rFonts w:cs="Arial"/>
          <w:szCs w:val="24"/>
        </w:rPr>
      </w:pPr>
      <w:r w:rsidRPr="0048336C">
        <w:rPr>
          <w:rFonts w:cs="Arial"/>
          <w:szCs w:val="24"/>
        </w:rPr>
        <w:t>Sucre en poudre</w:t>
      </w:r>
    </w:p>
    <w:p w14:paraId="59BFDF18" w14:textId="3FDDEB4E" w:rsidR="00FF0199" w:rsidRPr="0048336C" w:rsidRDefault="00FF0199" w:rsidP="0048336C">
      <w:pPr>
        <w:spacing w:after="0"/>
        <w:rPr>
          <w:rFonts w:cs="Arial"/>
          <w:szCs w:val="24"/>
        </w:rPr>
      </w:pPr>
      <w:r w:rsidRPr="0048336C">
        <w:rPr>
          <w:rFonts w:cs="Arial"/>
          <w:szCs w:val="24"/>
        </w:rPr>
        <w:t>Farine</w:t>
      </w:r>
    </w:p>
    <w:p w14:paraId="1B117EEF" w14:textId="6626E38B" w:rsidR="00FF0199" w:rsidRPr="0048336C" w:rsidRDefault="0048336C" w:rsidP="000D3B40">
      <w:pPr>
        <w:pStyle w:val="Titre2"/>
      </w:pPr>
      <w:r w:rsidRPr="0048336C">
        <w:br w:type="column"/>
      </w:r>
      <w:r w:rsidR="00EC1D86" w:rsidRPr="0048336C">
        <w:t>Expérience 2</w:t>
      </w:r>
    </w:p>
    <w:p w14:paraId="50FB7349" w14:textId="006CAA0E" w:rsidR="0048336C" w:rsidRPr="0048336C" w:rsidRDefault="0048336C" w:rsidP="0048336C">
      <w:pPr>
        <w:spacing w:after="0"/>
        <w:rPr>
          <w:rFonts w:cs="Arial"/>
          <w:szCs w:val="24"/>
        </w:rPr>
      </w:pPr>
      <w:r w:rsidRPr="0048336C">
        <w:rPr>
          <w:rFonts w:cs="Arial"/>
          <w:szCs w:val="24"/>
        </w:rPr>
        <w:t>1 bassine</w:t>
      </w:r>
    </w:p>
    <w:p w14:paraId="3BBCE436" w14:textId="5D09D213" w:rsidR="00EC1D86" w:rsidRPr="0048336C" w:rsidRDefault="00EC1D86" w:rsidP="0048336C">
      <w:pPr>
        <w:spacing w:after="0"/>
        <w:rPr>
          <w:rFonts w:cs="Arial"/>
          <w:szCs w:val="24"/>
        </w:rPr>
      </w:pPr>
      <w:r w:rsidRPr="0048336C">
        <w:rPr>
          <w:rFonts w:cs="Arial"/>
          <w:szCs w:val="24"/>
        </w:rPr>
        <w:t>Par groupe</w:t>
      </w:r>
    </w:p>
    <w:p w14:paraId="0EA2B231" w14:textId="026E3C52" w:rsidR="00EC1D86" w:rsidRPr="0048336C" w:rsidRDefault="00EC1D86" w:rsidP="0048336C">
      <w:pPr>
        <w:spacing w:after="0"/>
        <w:rPr>
          <w:rFonts w:cs="Arial"/>
          <w:szCs w:val="24"/>
        </w:rPr>
      </w:pPr>
      <w:r w:rsidRPr="0048336C">
        <w:rPr>
          <w:rFonts w:cs="Arial"/>
          <w:szCs w:val="24"/>
        </w:rPr>
        <w:t>1 gobelet</w:t>
      </w:r>
    </w:p>
    <w:p w14:paraId="5A0CCE95" w14:textId="26A7F97E" w:rsidR="00EC1D86" w:rsidRPr="0048336C" w:rsidRDefault="00EC1D86" w:rsidP="0048336C">
      <w:pPr>
        <w:spacing w:after="0"/>
        <w:rPr>
          <w:rFonts w:cs="Arial"/>
          <w:szCs w:val="24"/>
        </w:rPr>
      </w:pPr>
      <w:r w:rsidRPr="0048336C">
        <w:rPr>
          <w:rFonts w:cs="Arial"/>
          <w:szCs w:val="24"/>
        </w:rPr>
        <w:t>Eau tiède</w:t>
      </w:r>
    </w:p>
    <w:p w14:paraId="5A233997" w14:textId="45054826" w:rsidR="00EC1D86" w:rsidRPr="0048336C" w:rsidRDefault="00EC1D86" w:rsidP="0048336C">
      <w:pPr>
        <w:spacing w:after="0"/>
        <w:rPr>
          <w:rFonts w:cs="Arial"/>
          <w:szCs w:val="24"/>
        </w:rPr>
      </w:pPr>
      <w:r w:rsidRPr="0048336C">
        <w:rPr>
          <w:rFonts w:cs="Arial"/>
          <w:szCs w:val="24"/>
        </w:rPr>
        <w:t>1 sachet de levure</w:t>
      </w:r>
    </w:p>
    <w:p w14:paraId="6B849EB5" w14:textId="084C482F" w:rsidR="00EC1D86" w:rsidRPr="0048336C" w:rsidRDefault="00EC1D86" w:rsidP="0048336C">
      <w:pPr>
        <w:spacing w:after="0"/>
        <w:rPr>
          <w:rFonts w:cs="Arial"/>
          <w:szCs w:val="24"/>
        </w:rPr>
      </w:pPr>
      <w:r w:rsidRPr="0048336C">
        <w:rPr>
          <w:rFonts w:cs="Arial"/>
          <w:szCs w:val="24"/>
        </w:rPr>
        <w:t xml:space="preserve">Sucre </w:t>
      </w:r>
      <w:r w:rsidR="0048336C" w:rsidRPr="0048336C">
        <w:rPr>
          <w:rFonts w:cs="Arial"/>
          <w:szCs w:val="24"/>
        </w:rPr>
        <w:t>en</w:t>
      </w:r>
      <w:r w:rsidRPr="0048336C">
        <w:rPr>
          <w:rFonts w:cs="Arial"/>
          <w:szCs w:val="24"/>
        </w:rPr>
        <w:t xml:space="preserve"> poudre</w:t>
      </w:r>
    </w:p>
    <w:p w14:paraId="01D3B5C9" w14:textId="78D232C6" w:rsidR="00EC1D86" w:rsidRPr="0048336C" w:rsidRDefault="00EC1D86" w:rsidP="0048336C">
      <w:pPr>
        <w:spacing w:after="0"/>
        <w:rPr>
          <w:rFonts w:cs="Arial"/>
          <w:szCs w:val="24"/>
        </w:rPr>
      </w:pPr>
      <w:r w:rsidRPr="0048336C">
        <w:rPr>
          <w:rFonts w:cs="Arial"/>
          <w:szCs w:val="24"/>
        </w:rPr>
        <w:t>1 bouteille vide</w:t>
      </w:r>
    </w:p>
    <w:p w14:paraId="3F1AA4CD" w14:textId="6230C437" w:rsidR="00EC1D86" w:rsidRPr="0048336C" w:rsidRDefault="00EC1D86" w:rsidP="0048336C">
      <w:pPr>
        <w:spacing w:after="0"/>
        <w:rPr>
          <w:rFonts w:cs="Arial"/>
          <w:szCs w:val="24"/>
        </w:rPr>
      </w:pPr>
      <w:r w:rsidRPr="0048336C">
        <w:rPr>
          <w:rFonts w:cs="Arial"/>
          <w:szCs w:val="24"/>
        </w:rPr>
        <w:t>Un entonnoir</w:t>
      </w:r>
    </w:p>
    <w:p w14:paraId="468E0004" w14:textId="1D1D2D95" w:rsidR="00EC1D86" w:rsidRPr="0048336C" w:rsidRDefault="00EC1D86" w:rsidP="0048336C">
      <w:pPr>
        <w:spacing w:after="0"/>
        <w:rPr>
          <w:rFonts w:cs="Arial"/>
          <w:szCs w:val="24"/>
        </w:rPr>
      </w:pPr>
      <w:r w:rsidRPr="0048336C">
        <w:rPr>
          <w:rFonts w:cs="Arial"/>
          <w:szCs w:val="24"/>
        </w:rPr>
        <w:t>Un ballon de baudruche</w:t>
      </w:r>
    </w:p>
    <w:p w14:paraId="10E10ED3" w14:textId="77777777" w:rsidR="0048336C" w:rsidRDefault="0048336C" w:rsidP="00715583">
      <w:pPr>
        <w:pStyle w:val="Titre2"/>
        <w:sectPr w:rsidR="0048336C" w:rsidSect="0048336C">
          <w:type w:val="continuous"/>
          <w:pgSz w:w="11906" w:h="16838"/>
          <w:pgMar w:top="720" w:right="720" w:bottom="720" w:left="720" w:header="708" w:footer="283" w:gutter="0"/>
          <w:cols w:num="2" w:space="710"/>
          <w:docGrid w:linePitch="360"/>
        </w:sectPr>
      </w:pPr>
    </w:p>
    <w:p w14:paraId="77C585ED" w14:textId="77777777" w:rsidR="0074039A" w:rsidRDefault="0074039A">
      <w:pPr>
        <w:spacing w:line="259" w:lineRule="auto"/>
        <w:rPr>
          <w:rFonts w:eastAsia="Times New Roman" w:cs="Times New Roman"/>
          <w:b/>
          <w:bCs/>
          <w:iCs/>
          <w:sz w:val="28"/>
          <w:szCs w:val="28"/>
        </w:rPr>
      </w:pPr>
      <w:r>
        <w:br w:type="page"/>
      </w:r>
    </w:p>
    <w:p w14:paraId="12C4BEEE" w14:textId="0703F0D4" w:rsidR="0074039A" w:rsidRDefault="0074039A" w:rsidP="0074039A">
      <w:r w:rsidRPr="00CE00AC">
        <w:rPr>
          <w:noProof/>
          <w:lang w:eastAsia="fr-FR"/>
        </w:rPr>
        <w:lastRenderedPageBreak/>
        <mc:AlternateContent>
          <mc:Choice Requires="wps">
            <w:drawing>
              <wp:anchor distT="0" distB="0" distL="114300" distR="114300" simplePos="0" relativeHeight="251663360" behindDoc="1" locked="0" layoutInCell="1" allowOverlap="1" wp14:anchorId="1698E7EB" wp14:editId="7B5FBFA6">
                <wp:simplePos x="0" y="0"/>
                <wp:positionH relativeFrom="margin">
                  <wp:posOffset>-200025</wp:posOffset>
                </wp:positionH>
                <wp:positionV relativeFrom="paragraph">
                  <wp:posOffset>19049</wp:posOffset>
                </wp:positionV>
                <wp:extent cx="7038975" cy="9705975"/>
                <wp:effectExtent l="19050" t="19050" r="28575" b="28575"/>
                <wp:wrapNone/>
                <wp:docPr id="74" name="Rectangle 74">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05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318D6" id="Rectangle 74" o:spid="_x0000_s1026" style="position:absolute;margin-left:-15.75pt;margin-top:1.5pt;width:554.25pt;height:764.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" filled="f" strokecolor="#1f396c" strokeweight="2.25pt">
                <v:path arrowok="t"/>
                <w10:wrap anchorx="margin"/>
              </v:rect>
            </w:pict>
          </mc:Fallback>
        </mc:AlternateContent>
      </w:r>
      <w:r w:rsidRPr="00CE00AC">
        <w:rPr>
          <w:noProof/>
          <w:lang w:eastAsia="fr-FR"/>
        </w:rPr>
        <w:drawing>
          <wp:anchor distT="0" distB="0" distL="114300" distR="114300" simplePos="0" relativeHeight="251664384" behindDoc="0" locked="0" layoutInCell="1" allowOverlap="1" wp14:anchorId="3E6544B2" wp14:editId="1B2E37E1">
            <wp:simplePos x="0" y="0"/>
            <wp:positionH relativeFrom="column">
              <wp:posOffset>6146165</wp:posOffset>
            </wp:positionH>
            <wp:positionV relativeFrom="paragraph">
              <wp:posOffset>-359410</wp:posOffset>
            </wp:positionV>
            <wp:extent cx="858520" cy="770255"/>
            <wp:effectExtent l="0" t="0" r="0" b="0"/>
            <wp:wrapNone/>
            <wp:docPr id="75" name="Image 9">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35A42" w14:textId="2AD5D752" w:rsidR="00715583" w:rsidRDefault="00715583" w:rsidP="00715583">
      <w:pPr>
        <w:pStyle w:val="Titre2"/>
      </w:pPr>
      <w:r>
        <w:t>Introduction</w:t>
      </w:r>
    </w:p>
    <w:p w14:paraId="7F9B5937" w14:textId="29502290" w:rsidR="0048336C" w:rsidRDefault="00715583" w:rsidP="00715583">
      <w:pPr>
        <w:rPr>
          <w:lang w:eastAsia="en-GB"/>
        </w:rPr>
      </w:pPr>
      <w:r w:rsidRPr="00CE00AC">
        <w:rPr>
          <w:lang w:eastAsia="en-GB"/>
        </w:rPr>
        <w:t>Cette activité consiste à étudier la fabrication du pain à l’aid</w:t>
      </w:r>
      <w:r w:rsidR="001D2D63">
        <w:rPr>
          <w:lang w:eastAsia="en-GB"/>
        </w:rPr>
        <w:t>e d’expériences de fermentation</w:t>
      </w:r>
      <w:r w:rsidRPr="00CE00AC">
        <w:rPr>
          <w:lang w:eastAsia="en-GB"/>
        </w:rPr>
        <w:t xml:space="preserve"> in vitro en deux étapes. Elles peuvent être effectuées successivement ou indépendam</w:t>
      </w:r>
      <w:r>
        <w:rPr>
          <w:lang w:eastAsia="en-GB"/>
        </w:rPr>
        <w:t>ment en groupes de 4-5 élèves.</w:t>
      </w:r>
    </w:p>
    <w:p w14:paraId="7886A6CF" w14:textId="7DDD66A0" w:rsidR="00715583" w:rsidRPr="00715583" w:rsidRDefault="00715583" w:rsidP="00AA2076">
      <w:pPr>
        <w:spacing w:line="259" w:lineRule="auto"/>
        <w:rPr>
          <w:lang w:eastAsia="en-GB"/>
        </w:rPr>
      </w:pPr>
      <w:r w:rsidRPr="00CE00AC">
        <w:rPr>
          <w:lang w:eastAsia="en-GB"/>
        </w:rPr>
        <w:t xml:space="preserve">Expliquer aux élèves que la fabrication de pain est connue depuis 8000 av. JC et que c’est Louis Pasteur qui a identifié la levure en 1860. Demander s’ils savent par quel processus le pain </w:t>
      </w:r>
      <w:r w:rsidR="007E5A30">
        <w:rPr>
          <w:lang w:eastAsia="en-GB"/>
        </w:rPr>
        <w:t>gonfle</w:t>
      </w:r>
      <w:r w:rsidRPr="00CE00AC">
        <w:rPr>
          <w:lang w:eastAsia="en-GB"/>
        </w:rPr>
        <w:t>. La levure est un champignon qui s’appelle Saccharomyces cerevisiae et qui est utilisé pour faire lever la pâte grâce au processus de la fermen</w:t>
      </w:r>
      <w:r w:rsidR="001D2D63">
        <w:rPr>
          <w:lang w:eastAsia="en-GB"/>
        </w:rPr>
        <w:t>tation. Celle-ci produit du dioxyde de carbone</w:t>
      </w:r>
      <w:r w:rsidRPr="00CE00AC">
        <w:rPr>
          <w:lang w:eastAsia="en-GB"/>
        </w:rPr>
        <w:t xml:space="preserve"> qui fait lever la pâte et de l’alcool qui s’évapore lors de la cuisson du pain. Ce champignon peut également être utilisé pour fabriquer de la bière.</w:t>
      </w:r>
      <w:r w:rsidR="00374084">
        <w:rPr>
          <w:lang w:eastAsia="en-GB"/>
        </w:rPr>
        <w:t xml:space="preserve"> Dire aux élèves qu’on cherche à comprendre comment favoriser la fermentation pour bien faire lever la pâte.</w:t>
      </w:r>
    </w:p>
    <w:p w14:paraId="5D17E653" w14:textId="0D52C3F4" w:rsidR="00715583" w:rsidRDefault="00715583" w:rsidP="00715583">
      <w:pPr>
        <w:pStyle w:val="Titre2"/>
      </w:pPr>
      <w:r>
        <w:t>Application</w:t>
      </w:r>
    </w:p>
    <w:p w14:paraId="6379F3BA" w14:textId="26EE401D" w:rsidR="00715583" w:rsidRDefault="00715583" w:rsidP="00715583">
      <w:pPr>
        <w:pStyle w:val="Paragraphedeliste"/>
        <w:numPr>
          <w:ilvl w:val="0"/>
          <w:numId w:val="12"/>
        </w:numPr>
        <w:spacing w:before="120" w:after="120"/>
        <w:rPr>
          <w:rFonts w:ascii="Arial" w:eastAsia="Times New Roman" w:hAnsi="Arial" w:cs="Arial"/>
          <w:lang w:eastAsia="en-GB"/>
        </w:rPr>
      </w:pPr>
      <w:r w:rsidRPr="00CE00AC">
        <w:rPr>
          <w:rFonts w:ascii="Arial" w:eastAsia="Times New Roman" w:hAnsi="Arial" w:cs="Arial"/>
          <w:lang w:eastAsia="en-GB"/>
        </w:rPr>
        <w:t xml:space="preserve">Distribuer aux groupes le mode d’emploi des expériences </w:t>
      </w:r>
      <w:r>
        <w:rPr>
          <w:rFonts w:ascii="Arial" w:eastAsia="Times New Roman" w:hAnsi="Arial" w:cs="Arial"/>
          <w:lang w:eastAsia="en-GB"/>
        </w:rPr>
        <w:t>(</w:t>
      </w:r>
      <w:r w:rsidRPr="00CE00AC">
        <w:rPr>
          <w:rFonts w:ascii="Arial" w:eastAsia="Times New Roman" w:hAnsi="Arial" w:cs="Arial"/>
          <w:lang w:eastAsia="en-GB"/>
        </w:rPr>
        <w:t>DCE 2</w:t>
      </w:r>
      <w:r>
        <w:rPr>
          <w:rFonts w:ascii="Arial" w:eastAsia="Times New Roman" w:hAnsi="Arial" w:cs="Arial"/>
          <w:lang w:eastAsia="en-GB"/>
        </w:rPr>
        <w:t>)</w:t>
      </w:r>
      <w:r w:rsidRPr="00CE00AC">
        <w:rPr>
          <w:rFonts w:ascii="Arial" w:eastAsia="Times New Roman" w:hAnsi="Arial" w:cs="Arial"/>
          <w:lang w:eastAsia="en-GB"/>
        </w:rPr>
        <w:t xml:space="preserve"> et en ex</w:t>
      </w:r>
      <w:r>
        <w:rPr>
          <w:rFonts w:ascii="Arial" w:eastAsia="Times New Roman" w:hAnsi="Arial" w:cs="Arial"/>
          <w:lang w:eastAsia="en-GB"/>
        </w:rPr>
        <w:t>pliquer les différentes étapes.</w:t>
      </w:r>
    </w:p>
    <w:p w14:paraId="220FEE4C" w14:textId="77777777" w:rsidR="005323EA" w:rsidRDefault="00715583" w:rsidP="00715583">
      <w:pPr>
        <w:pStyle w:val="Paragraphedeliste"/>
        <w:numPr>
          <w:ilvl w:val="0"/>
          <w:numId w:val="12"/>
        </w:numPr>
        <w:spacing w:before="120" w:after="120"/>
        <w:rPr>
          <w:rFonts w:ascii="Arial" w:eastAsia="Times New Roman" w:hAnsi="Arial" w:cs="Arial"/>
          <w:lang w:eastAsia="en-GB"/>
        </w:rPr>
      </w:pPr>
      <w:r w:rsidRPr="005323EA">
        <w:rPr>
          <w:rFonts w:ascii="Arial" w:eastAsia="Times New Roman" w:hAnsi="Arial" w:cs="Arial"/>
          <w:lang w:eastAsia="en-GB"/>
        </w:rPr>
        <w:t>Demander aux élèves de noter leurs observations sur la DTE 3</w:t>
      </w:r>
    </w:p>
    <w:p w14:paraId="5ADECB07" w14:textId="5E1F91EE" w:rsidR="005323EA" w:rsidRPr="005323EA" w:rsidRDefault="005323EA" w:rsidP="005323EA">
      <w:pPr>
        <w:pStyle w:val="Titre3"/>
        <w:numPr>
          <w:ilvl w:val="0"/>
          <w:numId w:val="40"/>
        </w:numPr>
        <w:rPr>
          <w:b/>
        </w:rPr>
      </w:pPr>
      <w:r w:rsidRPr="005323EA">
        <w:rPr>
          <w:b/>
        </w:rPr>
        <w:t>Expérience 1 : étude des facteurs influençant la levée de la pâte</w:t>
      </w:r>
    </w:p>
    <w:p w14:paraId="301FB81E" w14:textId="77777777" w:rsidR="005323EA" w:rsidRPr="00CE00AC" w:rsidRDefault="005323EA" w:rsidP="005323EA">
      <w:pPr>
        <w:spacing w:before="120" w:after="120"/>
        <w:rPr>
          <w:rFonts w:cs="Arial"/>
        </w:rPr>
      </w:pPr>
      <w:r w:rsidRPr="00CE00AC">
        <w:rPr>
          <w:rFonts w:cs="Arial"/>
        </w:rPr>
        <w:t>Les résultats mesurés dans cette 1</w:t>
      </w:r>
      <w:r w:rsidRPr="00CE00AC">
        <w:rPr>
          <w:rFonts w:cs="Arial"/>
          <w:vertAlign w:val="superscript"/>
        </w:rPr>
        <w:t>ère</w:t>
      </w:r>
      <w:r w:rsidRPr="00CE00AC">
        <w:rPr>
          <w:rFonts w:cs="Arial"/>
        </w:rPr>
        <w:t xml:space="preserve"> expérience peuvent être notés dans l</w:t>
      </w:r>
      <w:r>
        <w:rPr>
          <w:rFonts w:cs="Arial"/>
        </w:rPr>
        <w:t>a</w:t>
      </w:r>
      <w:r w:rsidRPr="00CE00AC">
        <w:rPr>
          <w:rFonts w:cs="Arial"/>
        </w:rPr>
        <w:t xml:space="preserve"> </w:t>
      </w:r>
      <w:r>
        <w:rPr>
          <w:rFonts w:cs="Arial"/>
        </w:rPr>
        <w:t xml:space="preserve">fiche réponse </w:t>
      </w:r>
      <w:r w:rsidRPr="00CE00AC">
        <w:rPr>
          <w:rFonts w:cs="Arial"/>
        </w:rPr>
        <w:t>DTE 3 ou alors directement sur un graphique à construire pour chaque gobelet (changement de volume en ml – ou de hauteur en mm en fonction du temps).</w:t>
      </w:r>
    </w:p>
    <w:p w14:paraId="4BE711F1" w14:textId="5EA9E8FA" w:rsidR="005323EA" w:rsidRPr="00CE00AC" w:rsidRDefault="005323EA" w:rsidP="005323EA">
      <w:pPr>
        <w:spacing w:before="120" w:after="120"/>
        <w:rPr>
          <w:rFonts w:cs="Arial"/>
        </w:rPr>
      </w:pPr>
      <w:r w:rsidRPr="00CE00AC">
        <w:rPr>
          <w:rFonts w:cs="Arial"/>
        </w:rPr>
        <w:t xml:space="preserve">Après l’expérience, discuter en plénière des </w:t>
      </w:r>
      <w:r w:rsidR="00374084">
        <w:rPr>
          <w:rFonts w:cs="Arial"/>
        </w:rPr>
        <w:t xml:space="preserve">résultats observés et des </w:t>
      </w:r>
      <w:r w:rsidRPr="00CE00AC">
        <w:rPr>
          <w:rFonts w:cs="Arial"/>
        </w:rPr>
        <w:t>facteurs qui influencent la levée de la pâte. La levure, en se multipliant, utilise le sucre comme source d’énergie. Les sucres</w:t>
      </w:r>
      <w:r w:rsidR="00187892">
        <w:rPr>
          <w:rFonts w:cs="Arial"/>
        </w:rPr>
        <w:t xml:space="preserve"> simples</w:t>
      </w:r>
      <w:r w:rsidRPr="00CE00AC">
        <w:rPr>
          <w:rFonts w:cs="Arial"/>
        </w:rPr>
        <w:t xml:space="preserve"> naturellement présents </w:t>
      </w:r>
      <w:r w:rsidRPr="00187892">
        <w:rPr>
          <w:rFonts w:cs="Arial"/>
        </w:rPr>
        <w:t>dans la farine sont le glucose et le saccharose</w:t>
      </w:r>
      <w:r w:rsidR="00187892">
        <w:rPr>
          <w:rFonts w:cs="Arial"/>
        </w:rPr>
        <w:t xml:space="preserve"> (environ 1%)</w:t>
      </w:r>
      <w:r w:rsidRPr="00CE00AC">
        <w:rPr>
          <w:rFonts w:cs="Arial"/>
        </w:rPr>
        <w:t>. Dans les gobelets contenant le sucre ajouté (saccharose), les microbes peuvent se développer plus rapidement que dans les gobelets où la farine constitue la seule source de sucre. La température a également une influence. La plupart des microbes se développent plus rapidement à la température de 37°</w:t>
      </w:r>
      <w:r w:rsidR="00187892">
        <w:rPr>
          <w:rFonts w:cs="Arial"/>
        </w:rPr>
        <w:t>C</w:t>
      </w:r>
      <w:r w:rsidRPr="00CE00AC">
        <w:rPr>
          <w:rFonts w:cs="Arial"/>
        </w:rPr>
        <w:t xml:space="preserve">. </w:t>
      </w:r>
    </w:p>
    <w:p w14:paraId="7AA8297B" w14:textId="242858F3" w:rsidR="005323EA" w:rsidRDefault="005323EA" w:rsidP="005323EA">
      <w:pPr>
        <w:spacing w:before="120" w:after="120"/>
        <w:rPr>
          <w:rFonts w:cs="Arial"/>
        </w:rPr>
      </w:pPr>
      <w:r w:rsidRPr="00CE00AC">
        <w:rPr>
          <w:rFonts w:cs="Arial"/>
        </w:rPr>
        <w:t>Demander aux élèves quels signes de production de gaz p</w:t>
      </w:r>
      <w:r>
        <w:rPr>
          <w:rFonts w:cs="Arial"/>
        </w:rPr>
        <w:t xml:space="preserve">ar la levure ils ont observé ? </w:t>
      </w:r>
      <w:r w:rsidRPr="00CE00AC">
        <w:rPr>
          <w:rFonts w:cs="Arial"/>
        </w:rPr>
        <w:t>On peut observer une présence de bulles d’air dans la pâte quand elle lève.</w:t>
      </w:r>
    </w:p>
    <w:p w14:paraId="375BA207" w14:textId="7D326ACE" w:rsidR="00374084" w:rsidRPr="00CE00AC" w:rsidRDefault="00374084" w:rsidP="005323EA">
      <w:pPr>
        <w:spacing w:before="120" w:after="120"/>
        <w:rPr>
          <w:rFonts w:cs="Arial"/>
        </w:rPr>
      </w:pPr>
      <w:r>
        <w:rPr>
          <w:rFonts w:cs="Arial"/>
        </w:rPr>
        <w:t xml:space="preserve">Quel est le nom du processus qui fait </w:t>
      </w:r>
      <w:r w:rsidRPr="00CE00AC">
        <w:rPr>
          <w:rFonts w:cs="Arial"/>
        </w:rPr>
        <w:t>lever la pâte ?</w:t>
      </w:r>
      <w:r>
        <w:rPr>
          <w:rFonts w:cs="Arial"/>
        </w:rPr>
        <w:t xml:space="preserve"> Il s’agit de la fermentation.</w:t>
      </w:r>
    </w:p>
    <w:p w14:paraId="204C5935" w14:textId="77777777" w:rsidR="005323EA" w:rsidRDefault="005323EA" w:rsidP="005323EA">
      <w:pPr>
        <w:spacing w:before="120" w:after="120"/>
        <w:rPr>
          <w:rFonts w:cs="Arial"/>
        </w:rPr>
      </w:pPr>
      <w:r w:rsidRPr="00CE00AC">
        <w:rPr>
          <w:rFonts w:cs="Arial"/>
        </w:rPr>
        <w:t>Pourquoi le pain s’arrête de lever au four ? Une fois au four, la levure meurt car la température est trop élevée et par conséquent, le pain s’arrê</w:t>
      </w:r>
      <w:r>
        <w:rPr>
          <w:rFonts w:cs="Arial"/>
        </w:rPr>
        <w:t>tera de lever (heureusement !).</w:t>
      </w:r>
    </w:p>
    <w:p w14:paraId="0EFE43C1" w14:textId="77777777" w:rsidR="005323EA" w:rsidRDefault="005323EA" w:rsidP="005323EA">
      <w:pPr>
        <w:spacing w:before="120" w:after="120"/>
      </w:pPr>
    </w:p>
    <w:p w14:paraId="6C6C3D84" w14:textId="0FBD76F4" w:rsidR="005323EA" w:rsidRPr="005323EA" w:rsidRDefault="005323EA" w:rsidP="005323EA">
      <w:pPr>
        <w:pStyle w:val="Titre3"/>
        <w:numPr>
          <w:ilvl w:val="0"/>
          <w:numId w:val="40"/>
        </w:numPr>
        <w:rPr>
          <w:b/>
        </w:rPr>
      </w:pPr>
      <w:r w:rsidRPr="005323EA">
        <w:rPr>
          <w:b/>
        </w:rPr>
        <w:t>Expérience 2 : étude du dégagement gazeux lors de la fermentation de la levure</w:t>
      </w:r>
    </w:p>
    <w:p w14:paraId="373F0CBB" w14:textId="52BD5648" w:rsidR="0074039A" w:rsidRDefault="001E505F" w:rsidP="005323EA">
      <w:pPr>
        <w:spacing w:before="120" w:after="120"/>
        <w:rPr>
          <w:rFonts w:eastAsia="Times New Roman" w:cs="Arial"/>
          <w:lang w:eastAsia="en-GB"/>
        </w:rPr>
      </w:pPr>
      <w:r>
        <w:rPr>
          <w:rFonts w:eastAsia="Times New Roman" w:cs="Arial"/>
          <w:lang w:eastAsia="en-GB"/>
        </w:rPr>
        <w:t>Distribuer la liste du matériel aux élèves</w:t>
      </w:r>
      <w:r w:rsidR="00C27051">
        <w:rPr>
          <w:rFonts w:eastAsia="Times New Roman" w:cs="Arial"/>
          <w:lang w:eastAsia="en-GB"/>
        </w:rPr>
        <w:t xml:space="preserve"> (DCE3)</w:t>
      </w:r>
      <w:r>
        <w:rPr>
          <w:rFonts w:eastAsia="Times New Roman" w:cs="Arial"/>
          <w:lang w:eastAsia="en-GB"/>
        </w:rPr>
        <w:t xml:space="preserve"> et leur demander d’imaginer un protocole pour mettre en évidence le dégagement gazeux. On peut stimuler les élèves en lançant une compétition du groupe qui fera la meilleure fermentation (ballon le lus gonflé)</w:t>
      </w:r>
      <w:r w:rsidR="0066006E">
        <w:rPr>
          <w:rFonts w:eastAsia="Times New Roman" w:cs="Arial"/>
          <w:lang w:eastAsia="en-GB"/>
        </w:rPr>
        <w:t xml:space="preserve">. </w:t>
      </w:r>
      <w:r w:rsidR="00F312FA">
        <w:rPr>
          <w:rFonts w:eastAsia="Times New Roman" w:cs="Arial"/>
          <w:lang w:eastAsia="en-GB"/>
        </w:rPr>
        <w:t xml:space="preserve">Un document d’aide peut être proposé aux élèves </w:t>
      </w:r>
      <w:r w:rsidR="00715AC5">
        <w:rPr>
          <w:rFonts w:eastAsia="Times New Roman" w:cs="Arial"/>
          <w:lang w:eastAsia="en-GB"/>
        </w:rPr>
        <w:t>qui n’arrivent pas à proposer de protocole.</w:t>
      </w:r>
    </w:p>
    <w:p w14:paraId="44A3DE66" w14:textId="77777777" w:rsidR="0074039A" w:rsidRDefault="0074039A">
      <w:pPr>
        <w:spacing w:line="259" w:lineRule="auto"/>
        <w:rPr>
          <w:rFonts w:eastAsia="Times New Roman" w:cs="Arial"/>
          <w:lang w:eastAsia="en-GB"/>
        </w:rPr>
      </w:pPr>
      <w:r>
        <w:rPr>
          <w:rFonts w:eastAsia="Times New Roman" w:cs="Arial"/>
          <w:lang w:eastAsia="en-GB"/>
        </w:rPr>
        <w:br w:type="page"/>
      </w:r>
    </w:p>
    <w:p w14:paraId="0AA40E18" w14:textId="410C26FC" w:rsidR="0066006E" w:rsidRDefault="0074039A" w:rsidP="005323EA">
      <w:pPr>
        <w:spacing w:before="120" w:after="120"/>
        <w:rPr>
          <w:rFonts w:eastAsia="Times New Roman" w:cs="Arial"/>
          <w:lang w:eastAsia="en-GB"/>
        </w:rPr>
      </w:pPr>
      <w:r w:rsidRPr="00CE00AC">
        <w:rPr>
          <w:noProof/>
          <w:lang w:eastAsia="fr-FR"/>
        </w:rPr>
        <w:lastRenderedPageBreak/>
        <w:drawing>
          <wp:anchor distT="0" distB="0" distL="114300" distR="114300" simplePos="0" relativeHeight="251688448" behindDoc="0" locked="0" layoutInCell="1" allowOverlap="1" wp14:anchorId="0A406C97" wp14:editId="5A7107F9">
            <wp:simplePos x="0" y="0"/>
            <wp:positionH relativeFrom="column">
              <wp:posOffset>6134100</wp:posOffset>
            </wp:positionH>
            <wp:positionV relativeFrom="paragraph">
              <wp:posOffset>-333375</wp:posOffset>
            </wp:positionV>
            <wp:extent cx="858520" cy="770255"/>
            <wp:effectExtent l="0" t="0" r="0" b="0"/>
            <wp:wrapNone/>
            <wp:docPr id="54" name="Imag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xmlns:mv="urn:schemas-microsoft-com:mac:vml" xmlns:mo="http://schemas.microsoft.com/office/mac/office/2008/main"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xmlns:mv="urn:schemas-microsoft-com:mac:vml" xmlns:mo="http://schemas.microsoft.com/office/mac/office/2008/main"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noProof/>
          <w:lang w:eastAsia="fr-FR"/>
        </w:rPr>
        <mc:AlternateContent>
          <mc:Choice Requires="wps">
            <w:drawing>
              <wp:anchor distT="0" distB="0" distL="114300" distR="114300" simplePos="0" relativeHeight="251686400" behindDoc="1" locked="0" layoutInCell="1" allowOverlap="1" wp14:anchorId="12B39635" wp14:editId="020F7F41">
                <wp:simplePos x="0" y="0"/>
                <wp:positionH relativeFrom="margin">
                  <wp:align>center</wp:align>
                </wp:positionH>
                <wp:positionV relativeFrom="paragraph">
                  <wp:posOffset>19050</wp:posOffset>
                </wp:positionV>
                <wp:extent cx="7038975" cy="9705975"/>
                <wp:effectExtent l="19050" t="19050" r="28575" b="28575"/>
                <wp:wrapNone/>
                <wp:docPr id="17" name="Rectangle 17">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05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D57D" id="Rectangle 17" o:spid="_x0000_s1026" style="position:absolute;margin-left:0;margin-top:1.5pt;width:554.25pt;height:764.2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" filled="f" strokecolor="#1f396c" strokeweight="2.25pt">
                <v:path arrowok="t"/>
                <w10:wrap anchorx="margin"/>
              </v:rect>
            </w:pict>
          </mc:Fallback>
        </mc:AlternateContent>
      </w:r>
    </w:p>
    <w:p w14:paraId="670071F2" w14:textId="77777777" w:rsidR="001E505F" w:rsidRDefault="001E505F" w:rsidP="005323EA">
      <w:pPr>
        <w:spacing w:before="120" w:after="120"/>
        <w:rPr>
          <w:rFonts w:eastAsia="Times New Roman" w:cs="Arial"/>
          <w:lang w:eastAsia="en-GB"/>
        </w:rPr>
      </w:pPr>
      <w:r>
        <w:rPr>
          <w:rFonts w:eastAsia="Times New Roman" w:cs="Arial"/>
          <w:lang w:eastAsia="en-GB"/>
        </w:rPr>
        <w:t>Lorsque les élèves ont rédigé un protocole valable, leur distribuer le matériel.</w:t>
      </w:r>
    </w:p>
    <w:p w14:paraId="0F80E4CC" w14:textId="2D84004D" w:rsidR="005323EA" w:rsidRPr="005323EA" w:rsidRDefault="001E505F" w:rsidP="005323EA">
      <w:pPr>
        <w:spacing w:before="120" w:after="120"/>
        <w:rPr>
          <w:rFonts w:eastAsia="Times New Roman" w:cs="Arial"/>
          <w:lang w:eastAsia="en-GB"/>
        </w:rPr>
      </w:pPr>
      <w:r>
        <w:rPr>
          <w:rFonts w:eastAsia="Times New Roman" w:cs="Arial"/>
          <w:lang w:eastAsia="en-GB"/>
        </w:rPr>
        <w:t>Lorsque les élèves remplissent la bouteille avec leur mélange, v</w:t>
      </w:r>
      <w:r w:rsidR="005323EA" w:rsidRPr="005323EA">
        <w:rPr>
          <w:rFonts w:eastAsia="Times New Roman" w:cs="Arial"/>
          <w:lang w:eastAsia="en-GB"/>
        </w:rPr>
        <w:t>eiller à ce que le volume libre dans la bouteille ne soit pas trop important.</w:t>
      </w:r>
    </w:p>
    <w:p w14:paraId="5ED612B1" w14:textId="77777777" w:rsidR="005323EA" w:rsidRPr="005323EA" w:rsidRDefault="005323EA" w:rsidP="005323EA">
      <w:pPr>
        <w:spacing w:before="120" w:after="120"/>
        <w:rPr>
          <w:rFonts w:eastAsia="Times New Roman" w:cs="Arial"/>
          <w:lang w:eastAsia="en-GB"/>
        </w:rPr>
      </w:pPr>
      <w:r w:rsidRPr="005323EA">
        <w:rPr>
          <w:rFonts w:eastAsia="Times New Roman" w:cs="Arial"/>
          <w:lang w:eastAsia="en-GB"/>
        </w:rPr>
        <w:t>Cette 2</w:t>
      </w:r>
      <w:r w:rsidRPr="005323EA">
        <w:rPr>
          <w:rFonts w:eastAsia="Times New Roman" w:cs="Arial"/>
          <w:vertAlign w:val="superscript"/>
          <w:lang w:eastAsia="en-GB"/>
        </w:rPr>
        <w:t>ème</w:t>
      </w:r>
      <w:r w:rsidRPr="005323EA">
        <w:rPr>
          <w:rFonts w:eastAsia="Times New Roman" w:cs="Arial"/>
          <w:lang w:eastAsia="en-GB"/>
        </w:rPr>
        <w:t xml:space="preserve"> expérience peut également être montrée en introduction par l’enseignant devant la classe avant de demander aux élèves de réaliser l’expérience 1. A la fin de celle-ci, on peut faire les observations ci-dessous ensemble en classe.</w:t>
      </w:r>
    </w:p>
    <w:p w14:paraId="5597ED10" w14:textId="77777777" w:rsidR="005323EA" w:rsidRPr="005323EA" w:rsidRDefault="005323EA" w:rsidP="005323EA">
      <w:pPr>
        <w:spacing w:before="120" w:after="120"/>
        <w:rPr>
          <w:rFonts w:eastAsia="Times New Roman" w:cs="Arial"/>
          <w:lang w:eastAsia="en-GB"/>
        </w:rPr>
      </w:pPr>
      <w:r w:rsidRPr="005323EA">
        <w:rPr>
          <w:rFonts w:eastAsia="Times New Roman" w:cs="Arial"/>
          <w:lang w:eastAsia="en-GB"/>
        </w:rPr>
        <w:t xml:space="preserve">Demander aux élèves pourquoi, à leur avis, il fallait poser la bouteille dans un bain chaud ? Pour favoriser la fermentation. </w:t>
      </w:r>
    </w:p>
    <w:p w14:paraId="406E53B5" w14:textId="77777777" w:rsidR="005323EA" w:rsidRPr="005323EA" w:rsidRDefault="005323EA" w:rsidP="005323EA">
      <w:pPr>
        <w:spacing w:before="120" w:after="120"/>
        <w:rPr>
          <w:rFonts w:eastAsia="Times New Roman" w:cs="Arial"/>
          <w:lang w:eastAsia="en-GB"/>
        </w:rPr>
      </w:pPr>
      <w:r w:rsidRPr="005323EA">
        <w:rPr>
          <w:rFonts w:eastAsia="Times New Roman" w:cs="Arial"/>
          <w:lang w:eastAsia="en-GB"/>
        </w:rPr>
        <w:t>Comment peut-on mettre en évidence le dégagement gazeux ? On peut observer des bulles de gaz (dioxyde de carbone) à la surface de la solution de levure et le gaz fait gonfler le ballon.</w:t>
      </w:r>
    </w:p>
    <w:p w14:paraId="783FA6EB" w14:textId="178B7B5A" w:rsidR="00FC6C6A" w:rsidRPr="00AA2076" w:rsidRDefault="005323EA" w:rsidP="00AA2076">
      <w:pPr>
        <w:spacing w:before="120" w:after="120"/>
        <w:rPr>
          <w:rFonts w:eastAsia="Times New Roman" w:cs="Arial"/>
          <w:lang w:eastAsia="en-GB"/>
        </w:rPr>
        <w:sectPr w:rsidR="00FC6C6A" w:rsidRPr="00AA2076" w:rsidSect="00CE00AC">
          <w:type w:val="continuous"/>
          <w:pgSz w:w="11906" w:h="16838"/>
          <w:pgMar w:top="720" w:right="720" w:bottom="720" w:left="720" w:header="708" w:footer="283" w:gutter="0"/>
          <w:cols w:space="710"/>
          <w:docGrid w:linePitch="360"/>
        </w:sectPr>
      </w:pPr>
      <w:r w:rsidRPr="005323EA">
        <w:rPr>
          <w:rFonts w:eastAsia="Times New Roman" w:cs="Arial"/>
          <w:lang w:eastAsia="en-GB"/>
        </w:rPr>
        <w:t>Peuvent-ils imaginer pour quel gobelet de l’expérience 1 le ballon se gonflerait le plus vite ? Gobelet 2, car avec le sucre ajouté et l’incubation dans le bain chaud, la fermentation est plus accélérée.</w:t>
      </w:r>
      <w:r w:rsidR="00092A83">
        <w:rPr>
          <w:rFonts w:cs="Arial"/>
          <w:szCs w:val="24"/>
        </w:rPr>
        <w:br w:type="page"/>
      </w:r>
    </w:p>
    <w:p w14:paraId="59A5B2E5" w14:textId="217021BD" w:rsidR="00E66F3E" w:rsidRPr="00CE00AC" w:rsidRDefault="00E66F3E" w:rsidP="00CE00AC">
      <w:pPr>
        <w:pStyle w:val="Titre1"/>
        <w:spacing w:line="276" w:lineRule="auto"/>
        <w:rPr>
          <w:sz w:val="40"/>
          <w:szCs w:val="40"/>
        </w:rPr>
      </w:pPr>
      <w:bookmarkStart w:id="1" w:name="_Toc111298096"/>
      <w:r w:rsidRPr="00CE00AC">
        <w:rPr>
          <w:sz w:val="40"/>
          <w:szCs w:val="40"/>
        </w:rPr>
        <w:lastRenderedPageBreak/>
        <w:t xml:space="preserve">Les microbes utiles </w:t>
      </w:r>
      <w:bookmarkEnd w:id="1"/>
      <w:r w:rsidR="00541C50">
        <w:rPr>
          <w:sz w:val="40"/>
          <w:szCs w:val="40"/>
        </w:rPr>
        <w:t>à l’humain</w:t>
      </w:r>
    </w:p>
    <w:p w14:paraId="73DD7DE5" w14:textId="00874B0C" w:rsidR="00F47A0E" w:rsidRDefault="00E73291" w:rsidP="00CE00AC">
      <w:pPr>
        <w:pStyle w:val="Titre1"/>
        <w:spacing w:line="276" w:lineRule="auto"/>
        <w:rPr>
          <w:sz w:val="36"/>
          <w:szCs w:val="40"/>
        </w:rPr>
      </w:pPr>
      <w:r>
        <w:rPr>
          <w:sz w:val="36"/>
          <w:szCs w:val="40"/>
        </w:rPr>
        <w:t>Comment f</w:t>
      </w:r>
      <w:r w:rsidR="00D41A85">
        <w:rPr>
          <w:sz w:val="36"/>
          <w:szCs w:val="40"/>
        </w:rPr>
        <w:t>abri</w:t>
      </w:r>
      <w:r>
        <w:rPr>
          <w:sz w:val="36"/>
          <w:szCs w:val="40"/>
        </w:rPr>
        <w:t>quer un</w:t>
      </w:r>
      <w:r w:rsidR="00D41A85">
        <w:rPr>
          <w:sz w:val="36"/>
          <w:szCs w:val="40"/>
        </w:rPr>
        <w:t xml:space="preserve"> yaourt</w:t>
      </w:r>
      <w:r>
        <w:rPr>
          <w:sz w:val="36"/>
          <w:szCs w:val="40"/>
        </w:rPr>
        <w:t> ?</w:t>
      </w:r>
    </w:p>
    <w:p w14:paraId="44CCE7D6" w14:textId="37C26223" w:rsidR="00E66F3E" w:rsidRPr="00CE00AC" w:rsidRDefault="00BC3F15" w:rsidP="00CE00AC">
      <w:pPr>
        <w:pStyle w:val="Titre1"/>
        <w:spacing w:line="276" w:lineRule="auto"/>
        <w:rPr>
          <w:sz w:val="40"/>
        </w:rPr>
      </w:pPr>
      <w:r w:rsidRPr="00CE00AC">
        <w:rPr>
          <w:noProof/>
          <w:lang w:eastAsia="fr-FR"/>
        </w:rPr>
        <w:drawing>
          <wp:anchor distT="0" distB="0" distL="114300" distR="114300" simplePos="0" relativeHeight="251658240" behindDoc="0" locked="0" layoutInCell="1" allowOverlap="1" wp14:anchorId="2A116331" wp14:editId="18666234">
            <wp:simplePos x="0" y="0"/>
            <wp:positionH relativeFrom="column">
              <wp:posOffset>6115050</wp:posOffset>
            </wp:positionH>
            <wp:positionV relativeFrom="paragraph">
              <wp:posOffset>104349</wp:posOffset>
            </wp:positionV>
            <wp:extent cx="858520" cy="770255"/>
            <wp:effectExtent l="0" t="0" r="0" b="0"/>
            <wp:wrapNone/>
            <wp:docPr id="64" name="Image 9">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A0E">
        <w:rPr>
          <w:sz w:val="36"/>
          <w:szCs w:val="40"/>
        </w:rPr>
        <w:t>Document de travail élève</w:t>
      </w:r>
      <w:r w:rsidR="00E66F3E" w:rsidRPr="00CE00AC">
        <w:rPr>
          <w:sz w:val="36"/>
          <w:szCs w:val="40"/>
        </w:rPr>
        <w:t xml:space="preserve"> (DTE1)</w:t>
      </w:r>
    </w:p>
    <w:p w14:paraId="03E6E51F" w14:textId="769BABF3" w:rsidR="00E66F3E" w:rsidRPr="00CE00AC" w:rsidRDefault="00BC3F15" w:rsidP="00F47A0E">
      <w:r w:rsidRPr="00CE00AC">
        <w:rPr>
          <w:noProof/>
          <w:lang w:eastAsia="fr-FR"/>
        </w:rPr>
        <mc:AlternateContent>
          <mc:Choice Requires="wps">
            <w:drawing>
              <wp:anchor distT="0" distB="0" distL="114300" distR="114300" simplePos="0" relativeHeight="251660288" behindDoc="1" locked="0" layoutInCell="1" allowOverlap="1" wp14:anchorId="0E6D236B" wp14:editId="57B661B2">
                <wp:simplePos x="0" y="0"/>
                <wp:positionH relativeFrom="margin">
                  <wp:posOffset>-211540</wp:posOffset>
                </wp:positionH>
                <wp:positionV relativeFrom="paragraph">
                  <wp:posOffset>184700</wp:posOffset>
                </wp:positionV>
                <wp:extent cx="7038975" cy="8123365"/>
                <wp:effectExtent l="19050" t="19050" r="28575" b="11430"/>
                <wp:wrapNone/>
                <wp:docPr id="65"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12336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DA497" id="Rectangle 2" o:spid="_x0000_s1026" style="position:absolute;margin-left:-16.65pt;margin-top:14.55pt;width:554.25pt;height:639.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" filled="f" strokecolor="#1f396c" strokeweight="2.25pt">
                <v:path arrowok="t"/>
                <w10:wrap anchorx="margin"/>
              </v:rect>
            </w:pict>
          </mc:Fallback>
        </mc:AlternateContent>
      </w:r>
    </w:p>
    <w:p w14:paraId="4BF08AB6" w14:textId="09354BF5" w:rsidR="00E66F3E" w:rsidRPr="007001EA" w:rsidRDefault="00E66F3E" w:rsidP="00976DFC">
      <w:pPr>
        <w:pStyle w:val="Titre2"/>
        <w:rPr>
          <w:rFonts w:cs="Arial"/>
          <w:sz w:val="32"/>
          <w:szCs w:val="32"/>
        </w:rPr>
      </w:pPr>
      <w:r w:rsidRPr="007001EA">
        <w:rPr>
          <w:rFonts w:cs="Arial"/>
          <w:sz w:val="32"/>
          <w:szCs w:val="32"/>
        </w:rPr>
        <w:t>Observations</w:t>
      </w:r>
    </w:p>
    <w:p w14:paraId="26D30346" w14:textId="77777777" w:rsidR="00976DFC" w:rsidRPr="007001EA" w:rsidRDefault="00976DFC" w:rsidP="00BC3F15">
      <w:pPr>
        <w:spacing w:after="0"/>
      </w:pPr>
    </w:p>
    <w:p w14:paraId="0D5382FC" w14:textId="21ACC2B7" w:rsidR="00976DFC" w:rsidRPr="007001EA" w:rsidRDefault="00976DFC" w:rsidP="00976DFC">
      <w:pPr>
        <w:spacing w:after="0"/>
        <w:rPr>
          <w:rFonts w:cs="Arial"/>
          <w:sz w:val="28"/>
          <w:szCs w:val="28"/>
        </w:rPr>
      </w:pPr>
      <w:r w:rsidRPr="007001EA">
        <w:rPr>
          <w:rFonts w:cs="Arial"/>
          <w:sz w:val="28"/>
          <w:szCs w:val="28"/>
        </w:rPr>
        <w:t xml:space="preserve">Test 1 – </w:t>
      </w:r>
      <w:r w:rsidR="001349C0">
        <w:rPr>
          <w:rFonts w:cs="Arial"/>
          <w:sz w:val="28"/>
          <w:szCs w:val="28"/>
        </w:rPr>
        <w:t>Mélange chauffé (</w:t>
      </w:r>
      <w:r w:rsidR="00187892">
        <w:rPr>
          <w:rFonts w:cs="Arial"/>
          <w:sz w:val="28"/>
          <w:szCs w:val="28"/>
        </w:rPr>
        <w:t>Lait s</w:t>
      </w:r>
      <w:r w:rsidR="00541C50" w:rsidRPr="007001EA">
        <w:rPr>
          <w:rFonts w:cs="Arial"/>
          <w:sz w:val="28"/>
          <w:szCs w:val="28"/>
        </w:rPr>
        <w:t xml:space="preserve">térilisé UHT </w:t>
      </w:r>
      <w:r w:rsidR="001349C0">
        <w:rPr>
          <w:rFonts w:cs="Arial"/>
          <w:sz w:val="28"/>
          <w:szCs w:val="28"/>
        </w:rPr>
        <w:t>+ yaourt)</w:t>
      </w:r>
    </w:p>
    <w:p w14:paraId="195F16FA" w14:textId="77777777" w:rsidR="00976DFC" w:rsidRPr="007001EA" w:rsidRDefault="00976DFC" w:rsidP="00976DFC">
      <w:pPr>
        <w:spacing w:after="0"/>
      </w:pPr>
    </w:p>
    <w:p w14:paraId="19F79BDA" w14:textId="78D75F1A" w:rsidR="00A51CE6" w:rsidRDefault="00976DFC" w:rsidP="00976DFC">
      <w:pPr>
        <w:spacing w:after="0"/>
        <w:rPr>
          <w:rFonts w:cs="Arial"/>
          <w:szCs w:val="24"/>
        </w:rPr>
      </w:pPr>
      <w:r w:rsidRPr="00CE00AC">
        <w:rPr>
          <w:rFonts w:cs="Arial"/>
          <w:szCs w:val="24"/>
        </w:rPr>
        <w:t>Quelle était la consistance du mélange ?</w:t>
      </w:r>
    </w:p>
    <w:p w14:paraId="7726ECF4" w14:textId="19EEAE9D" w:rsidR="00976DFC" w:rsidRDefault="00976DFC" w:rsidP="00976DFC">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0E4CA379" w14:textId="2D28186C" w:rsidR="00976DFC" w:rsidRDefault="00976DFC" w:rsidP="00976DFC">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1FBEC90B" w14:textId="037738A4" w:rsidR="00976DFC" w:rsidRDefault="00976DFC" w:rsidP="00976DFC">
      <w:pPr>
        <w:spacing w:after="0"/>
        <w:rPr>
          <w:rFonts w:cs="Arial"/>
          <w:szCs w:val="24"/>
        </w:rPr>
      </w:pPr>
      <w:r w:rsidRPr="00CE00AC">
        <w:rPr>
          <w:rFonts w:cs="Arial"/>
          <w:szCs w:val="24"/>
        </w:rPr>
        <w:t>Comment était l’odeur du mélange ?</w:t>
      </w:r>
    </w:p>
    <w:p w14:paraId="71043600" w14:textId="4998A372" w:rsidR="00976DFC" w:rsidRDefault="00976DFC" w:rsidP="00976DFC">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28548A1D" w14:textId="4E4347EF" w:rsidR="00976DFC" w:rsidRDefault="00976DFC" w:rsidP="00976DFC">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2942A943" w14:textId="7387C060" w:rsidR="00976DFC" w:rsidRDefault="00976DFC" w:rsidP="00976DFC">
      <w:pPr>
        <w:spacing w:after="0"/>
        <w:rPr>
          <w:rFonts w:cs="Arial"/>
          <w:szCs w:val="24"/>
        </w:rPr>
      </w:pPr>
      <w:r w:rsidRPr="00CE00AC">
        <w:rPr>
          <w:rFonts w:cs="Arial"/>
          <w:szCs w:val="24"/>
        </w:rPr>
        <w:t>Quelle était la couleur du mélange ?</w:t>
      </w:r>
    </w:p>
    <w:p w14:paraId="5865A5AA" w14:textId="4E9155FB" w:rsidR="00976DFC" w:rsidRDefault="00976DFC" w:rsidP="00976DFC">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C5474B8" w14:textId="2F0EA3A4" w:rsidR="00976DFC" w:rsidRDefault="00976DFC" w:rsidP="00976DFC">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6501DE5E" w14:textId="0957FD10" w:rsidR="00976DFC" w:rsidRPr="00BC3F15" w:rsidRDefault="00976DFC" w:rsidP="00976DFC">
      <w:pPr>
        <w:spacing w:after="0"/>
      </w:pPr>
    </w:p>
    <w:p w14:paraId="66F8BA1C" w14:textId="4F6328A5" w:rsidR="00976DFC" w:rsidRPr="007001EA" w:rsidRDefault="00976DFC" w:rsidP="00976DFC">
      <w:pPr>
        <w:spacing w:after="0"/>
        <w:rPr>
          <w:rFonts w:cs="Arial"/>
          <w:sz w:val="28"/>
          <w:szCs w:val="28"/>
        </w:rPr>
      </w:pPr>
      <w:r w:rsidRPr="007001EA">
        <w:rPr>
          <w:rFonts w:cs="Arial"/>
          <w:sz w:val="28"/>
          <w:szCs w:val="28"/>
        </w:rPr>
        <w:t xml:space="preserve">Test 2 – </w:t>
      </w:r>
      <w:r w:rsidR="00541C50" w:rsidRPr="007001EA">
        <w:rPr>
          <w:rFonts w:cs="Arial"/>
          <w:sz w:val="28"/>
          <w:szCs w:val="28"/>
        </w:rPr>
        <w:t>Yaourt</w:t>
      </w:r>
    </w:p>
    <w:p w14:paraId="33F1DB81" w14:textId="77777777" w:rsidR="00976DFC" w:rsidRPr="007001EA" w:rsidRDefault="00976DFC" w:rsidP="00976DFC">
      <w:pPr>
        <w:spacing w:after="0"/>
      </w:pPr>
    </w:p>
    <w:p w14:paraId="1C3AD94A" w14:textId="77777777" w:rsidR="00976DFC" w:rsidRPr="007001EA" w:rsidRDefault="00976DFC" w:rsidP="00976DFC">
      <w:pPr>
        <w:spacing w:after="0"/>
        <w:rPr>
          <w:rFonts w:cs="Arial"/>
          <w:szCs w:val="28"/>
        </w:rPr>
      </w:pPr>
      <w:r w:rsidRPr="007001EA">
        <w:rPr>
          <w:rFonts w:cs="Arial"/>
          <w:szCs w:val="28"/>
        </w:rPr>
        <w:t>Quelle était la consistance du mélange ?</w:t>
      </w:r>
    </w:p>
    <w:p w14:paraId="2CA8E52F" w14:textId="77777777" w:rsidR="0028301E" w:rsidRDefault="0028301E" w:rsidP="0028301E">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666D0C8C" w14:textId="77777777" w:rsidR="0028301E" w:rsidRDefault="0028301E" w:rsidP="0028301E">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4C8543A6" w14:textId="46259E31" w:rsidR="00976DFC" w:rsidRPr="007001EA" w:rsidRDefault="00976DFC" w:rsidP="00976DFC">
      <w:pPr>
        <w:spacing w:after="0"/>
        <w:rPr>
          <w:rFonts w:cs="Arial"/>
          <w:szCs w:val="28"/>
        </w:rPr>
      </w:pPr>
      <w:r w:rsidRPr="007001EA">
        <w:rPr>
          <w:rFonts w:cs="Arial"/>
          <w:szCs w:val="28"/>
        </w:rPr>
        <w:t>Comment était l’odeur du mélange ?</w:t>
      </w:r>
    </w:p>
    <w:p w14:paraId="43246DD4" w14:textId="77777777" w:rsidR="0028301E" w:rsidRDefault="0028301E" w:rsidP="0028301E">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6796268B" w14:textId="77777777" w:rsidR="0028301E" w:rsidRDefault="0028301E" w:rsidP="0028301E">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D785180" w14:textId="77777777" w:rsidR="00976DFC" w:rsidRPr="007001EA" w:rsidRDefault="00976DFC" w:rsidP="00976DFC">
      <w:pPr>
        <w:spacing w:after="0"/>
        <w:rPr>
          <w:rFonts w:cs="Arial"/>
          <w:szCs w:val="28"/>
        </w:rPr>
      </w:pPr>
      <w:r w:rsidRPr="007001EA">
        <w:rPr>
          <w:rFonts w:cs="Arial"/>
          <w:szCs w:val="28"/>
        </w:rPr>
        <w:t>Quelle était la couleur du mélange ?</w:t>
      </w:r>
    </w:p>
    <w:p w14:paraId="4FEB0FEA" w14:textId="77777777" w:rsidR="0028301E" w:rsidRDefault="0028301E" w:rsidP="0028301E">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07CE5C5A" w14:textId="77777777" w:rsidR="0028301E" w:rsidRDefault="0028301E" w:rsidP="0028301E">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5544D38" w14:textId="77777777" w:rsidR="00976DFC" w:rsidRPr="00BC3F15" w:rsidRDefault="00976DFC" w:rsidP="00976DFC">
      <w:pPr>
        <w:spacing w:after="0"/>
      </w:pPr>
    </w:p>
    <w:p w14:paraId="524CB448" w14:textId="7DA80B3C" w:rsidR="00E66F3E" w:rsidRDefault="00E66F3E" w:rsidP="00976DFC">
      <w:pPr>
        <w:spacing w:after="0"/>
        <w:rPr>
          <w:rFonts w:cs="Arial"/>
          <w:bCs/>
          <w:sz w:val="28"/>
          <w:szCs w:val="28"/>
        </w:rPr>
      </w:pPr>
      <w:r w:rsidRPr="00CE00AC">
        <w:rPr>
          <w:rFonts w:cs="Arial"/>
          <w:bCs/>
          <w:sz w:val="28"/>
          <w:szCs w:val="28"/>
        </w:rPr>
        <w:t>Test 3</w:t>
      </w:r>
    </w:p>
    <w:p w14:paraId="32C3FBCD" w14:textId="77777777" w:rsidR="00BC3F15" w:rsidRPr="00BC3F15" w:rsidRDefault="00BC3F15" w:rsidP="00976DFC">
      <w:pPr>
        <w:spacing w:after="0"/>
      </w:pPr>
    </w:p>
    <w:p w14:paraId="29C7D500" w14:textId="77777777" w:rsidR="001349C0" w:rsidRPr="007001EA" w:rsidRDefault="001349C0" w:rsidP="001349C0">
      <w:pPr>
        <w:spacing w:after="0"/>
        <w:rPr>
          <w:rFonts w:cs="Arial"/>
          <w:szCs w:val="28"/>
        </w:rPr>
      </w:pPr>
      <w:r w:rsidRPr="007001EA">
        <w:rPr>
          <w:rFonts w:cs="Arial"/>
          <w:szCs w:val="28"/>
        </w:rPr>
        <w:t>Quelle était la consistance du mélange ?</w:t>
      </w:r>
    </w:p>
    <w:p w14:paraId="72431E37" w14:textId="77777777" w:rsidR="001349C0" w:rsidRDefault="001349C0" w:rsidP="001349C0">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13EB0D2F" w14:textId="77777777" w:rsidR="001349C0" w:rsidRDefault="001349C0" w:rsidP="001349C0">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3B657873" w14:textId="77777777" w:rsidR="001349C0" w:rsidRPr="007001EA" w:rsidRDefault="001349C0" w:rsidP="001349C0">
      <w:pPr>
        <w:spacing w:after="0"/>
        <w:rPr>
          <w:rFonts w:cs="Arial"/>
          <w:szCs w:val="28"/>
        </w:rPr>
      </w:pPr>
      <w:r w:rsidRPr="007001EA">
        <w:rPr>
          <w:rFonts w:cs="Arial"/>
          <w:szCs w:val="28"/>
        </w:rPr>
        <w:t>Comment était l’odeur du mélange ?</w:t>
      </w:r>
    </w:p>
    <w:p w14:paraId="3ECAAC58" w14:textId="77777777" w:rsidR="001349C0" w:rsidRDefault="001349C0" w:rsidP="001349C0">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00427A46" w14:textId="77777777" w:rsidR="001349C0" w:rsidRDefault="001349C0" w:rsidP="001349C0">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11597BCA" w14:textId="77777777" w:rsidR="001349C0" w:rsidRPr="007001EA" w:rsidRDefault="001349C0" w:rsidP="001349C0">
      <w:pPr>
        <w:spacing w:after="0"/>
        <w:rPr>
          <w:rFonts w:cs="Arial"/>
          <w:szCs w:val="28"/>
        </w:rPr>
      </w:pPr>
      <w:r w:rsidRPr="007001EA">
        <w:rPr>
          <w:rFonts w:cs="Arial"/>
          <w:szCs w:val="28"/>
        </w:rPr>
        <w:t>Quelle était la couleur du mélange ?</w:t>
      </w:r>
    </w:p>
    <w:p w14:paraId="30EEBC3E" w14:textId="77777777" w:rsidR="001349C0" w:rsidRDefault="001349C0" w:rsidP="001349C0">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1B85FC9" w14:textId="6EF4728E" w:rsidR="00BC3F15" w:rsidRDefault="001349C0" w:rsidP="001349C0">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32DBAE6B" w14:textId="77777777" w:rsidR="00BC3F15" w:rsidRDefault="00BC3F15">
      <w:pPr>
        <w:spacing w:line="259" w:lineRule="auto"/>
        <w:rPr>
          <w:rFonts w:cs="Arial"/>
          <w:szCs w:val="24"/>
        </w:rPr>
      </w:pPr>
      <w:r>
        <w:rPr>
          <w:rFonts w:cs="Arial"/>
          <w:szCs w:val="24"/>
        </w:rPr>
        <w:br w:type="page"/>
      </w:r>
    </w:p>
    <w:p w14:paraId="67B03BD6" w14:textId="77777777" w:rsidR="001349C0" w:rsidRDefault="001349C0" w:rsidP="001349C0">
      <w:pPr>
        <w:spacing w:after="0"/>
        <w:rPr>
          <w:rFonts w:cs="Arial"/>
          <w:szCs w:val="24"/>
        </w:rPr>
      </w:pPr>
    </w:p>
    <w:p w14:paraId="293F7617" w14:textId="77777777" w:rsidR="001349C0" w:rsidRDefault="001349C0" w:rsidP="00E74928">
      <w:pPr>
        <w:rPr>
          <w:rFonts w:cs="Arial"/>
          <w:szCs w:val="24"/>
        </w:rPr>
      </w:pPr>
    </w:p>
    <w:p w14:paraId="1A02A9A2" w14:textId="5801D796" w:rsidR="00E66F3E" w:rsidRPr="00F47A0E" w:rsidRDefault="003304F3" w:rsidP="00F47A0E">
      <w:r w:rsidRPr="00CE00AC">
        <w:rPr>
          <w:noProof/>
          <w:lang w:eastAsia="fr-FR"/>
        </w:rPr>
        <w:drawing>
          <wp:anchor distT="0" distB="0" distL="114300" distR="114300" simplePos="0" relativeHeight="251660800" behindDoc="0" locked="0" layoutInCell="1" allowOverlap="1" wp14:anchorId="0BC7A65E" wp14:editId="056BC1A1">
            <wp:simplePos x="0" y="0"/>
            <wp:positionH relativeFrom="column">
              <wp:posOffset>6219825</wp:posOffset>
            </wp:positionH>
            <wp:positionV relativeFrom="paragraph">
              <wp:posOffset>-342900</wp:posOffset>
            </wp:positionV>
            <wp:extent cx="744855" cy="751840"/>
            <wp:effectExtent l="0" t="0" r="0" b="0"/>
            <wp:wrapNone/>
            <wp:docPr id="33" name="Image 3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00E73291" w:rsidRPr="00CE00AC">
        <w:rPr>
          <w:noProof/>
          <w:lang w:eastAsia="fr-FR"/>
        </w:rPr>
        <mc:AlternateContent>
          <mc:Choice Requires="wps">
            <w:drawing>
              <wp:anchor distT="0" distB="0" distL="114300" distR="114300" simplePos="0" relativeHeight="251649536" behindDoc="1" locked="0" layoutInCell="1" allowOverlap="1" wp14:anchorId="6F20EFA1" wp14:editId="11E906EE">
                <wp:simplePos x="0" y="0"/>
                <wp:positionH relativeFrom="margin">
                  <wp:align>center</wp:align>
                </wp:positionH>
                <wp:positionV relativeFrom="paragraph">
                  <wp:posOffset>-85863</wp:posOffset>
                </wp:positionV>
                <wp:extent cx="7084060" cy="6949440"/>
                <wp:effectExtent l="19050" t="19050" r="21590" b="22860"/>
                <wp:wrapNone/>
                <wp:docPr id="31" name="Rectangle 31">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84060" cy="694944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22071" id="Rectangle 31" o:spid="_x0000_s1026" style="position:absolute;margin-left:0;margin-top:-6.75pt;width:557.8pt;height:547.2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" filled="f" strokecolor="#1f396c" strokeweight="2.25pt">
                <w10:wrap anchorx="margin"/>
              </v:rect>
            </w:pict>
          </mc:Fallback>
        </mc:AlternateContent>
      </w:r>
    </w:p>
    <w:p w14:paraId="733279A0" w14:textId="737E0183" w:rsidR="00E66F3E" w:rsidRPr="00AA2076" w:rsidRDefault="00E73291" w:rsidP="00CE00AC">
      <w:pPr>
        <w:pStyle w:val="Titre2"/>
        <w:rPr>
          <w:rFonts w:cs="Arial"/>
          <w:sz w:val="32"/>
          <w:szCs w:val="32"/>
        </w:rPr>
      </w:pPr>
      <w:r>
        <w:rPr>
          <w:noProof/>
          <w:lang w:eastAsia="fr-FR"/>
        </w:rPr>
        <w:t>Interprétation des résultats</w:t>
      </w:r>
    </w:p>
    <w:p w14:paraId="0D123D75" w14:textId="77777777" w:rsidR="0074039A" w:rsidRPr="0074039A" w:rsidRDefault="0074039A" w:rsidP="0074039A">
      <w:pPr>
        <w:pStyle w:val="Paragraphedeliste"/>
        <w:numPr>
          <w:ilvl w:val="0"/>
          <w:numId w:val="56"/>
        </w:numPr>
        <w:rPr>
          <w:rFonts w:ascii="Arial" w:hAnsi="Arial" w:cs="Arial"/>
          <w:szCs w:val="24"/>
        </w:rPr>
      </w:pPr>
      <w:r w:rsidRPr="0074039A">
        <w:rPr>
          <w:rFonts w:ascii="Arial" w:hAnsi="Arial" w:cs="Arial"/>
          <w:szCs w:val="24"/>
        </w:rPr>
        <w:t>Comparer les résultats du test 1 et du test 2</w:t>
      </w:r>
    </w:p>
    <w:p w14:paraId="716A8E84" w14:textId="77777777" w:rsidR="0074039A" w:rsidRDefault="0074039A" w:rsidP="00CE00AC">
      <w:pPr>
        <w:rPr>
          <w:rFonts w:cs="Arial"/>
          <w:szCs w:val="24"/>
        </w:rPr>
      </w:pPr>
    </w:p>
    <w:p w14:paraId="06B34AEC" w14:textId="77777777" w:rsidR="0074039A" w:rsidRDefault="0074039A" w:rsidP="00CE00AC">
      <w:pPr>
        <w:rPr>
          <w:rFonts w:cs="Arial"/>
          <w:szCs w:val="24"/>
        </w:rPr>
      </w:pPr>
    </w:p>
    <w:p w14:paraId="64AEF49C" w14:textId="30645265" w:rsidR="0074039A" w:rsidRDefault="0074039A" w:rsidP="00CE00AC">
      <w:pPr>
        <w:rPr>
          <w:rFonts w:cs="Arial"/>
          <w:szCs w:val="24"/>
        </w:rPr>
      </w:pPr>
    </w:p>
    <w:p w14:paraId="32A7D46C" w14:textId="77777777" w:rsidR="0074039A" w:rsidRDefault="0074039A" w:rsidP="00CE00AC">
      <w:pPr>
        <w:rPr>
          <w:rFonts w:cs="Arial"/>
          <w:szCs w:val="24"/>
        </w:rPr>
      </w:pPr>
    </w:p>
    <w:p w14:paraId="534B8894" w14:textId="77777777" w:rsidR="0074039A" w:rsidRPr="0074039A" w:rsidRDefault="0074039A" w:rsidP="0074039A">
      <w:pPr>
        <w:pStyle w:val="Paragraphedeliste"/>
        <w:numPr>
          <w:ilvl w:val="0"/>
          <w:numId w:val="56"/>
        </w:numPr>
        <w:rPr>
          <w:rFonts w:ascii="Arial" w:hAnsi="Arial" w:cs="Arial"/>
          <w:szCs w:val="24"/>
        </w:rPr>
      </w:pPr>
      <w:r w:rsidRPr="0074039A">
        <w:rPr>
          <w:rFonts w:ascii="Arial" w:hAnsi="Arial" w:cs="Arial"/>
          <w:szCs w:val="24"/>
        </w:rPr>
        <w:t>Comparer les résultats du test 2 et du test 3.</w:t>
      </w:r>
    </w:p>
    <w:p w14:paraId="29F3540F" w14:textId="083E67A4" w:rsidR="0074039A" w:rsidRDefault="0074039A" w:rsidP="00CE00AC">
      <w:pPr>
        <w:rPr>
          <w:rFonts w:cs="Arial"/>
          <w:szCs w:val="24"/>
        </w:rPr>
      </w:pPr>
    </w:p>
    <w:p w14:paraId="602DABEB" w14:textId="77777777" w:rsidR="0074039A" w:rsidRDefault="0074039A" w:rsidP="00CE00AC">
      <w:pPr>
        <w:rPr>
          <w:rFonts w:cs="Arial"/>
          <w:szCs w:val="24"/>
        </w:rPr>
      </w:pPr>
    </w:p>
    <w:p w14:paraId="436583F2" w14:textId="77777777" w:rsidR="0074039A" w:rsidRDefault="0074039A" w:rsidP="00CE00AC">
      <w:pPr>
        <w:rPr>
          <w:rFonts w:cs="Arial"/>
          <w:szCs w:val="24"/>
        </w:rPr>
      </w:pPr>
    </w:p>
    <w:p w14:paraId="73BBB602" w14:textId="77777777" w:rsidR="0074039A" w:rsidRDefault="0074039A" w:rsidP="00CE00AC">
      <w:pPr>
        <w:rPr>
          <w:rFonts w:cs="Arial"/>
          <w:szCs w:val="24"/>
        </w:rPr>
      </w:pPr>
    </w:p>
    <w:p w14:paraId="1072BBFD" w14:textId="143AC7CF" w:rsidR="00A51CE6" w:rsidRPr="0074039A" w:rsidRDefault="0074039A" w:rsidP="0074039A">
      <w:pPr>
        <w:pStyle w:val="Paragraphedeliste"/>
        <w:numPr>
          <w:ilvl w:val="0"/>
          <w:numId w:val="56"/>
        </w:numPr>
        <w:rPr>
          <w:rFonts w:ascii="Arial" w:hAnsi="Arial" w:cs="Arial"/>
          <w:szCs w:val="24"/>
        </w:rPr>
      </w:pPr>
      <w:r w:rsidRPr="0074039A">
        <w:rPr>
          <w:rFonts w:ascii="Arial" w:hAnsi="Arial" w:cs="Arial"/>
          <w:szCs w:val="24"/>
        </w:rPr>
        <w:t>Que pouvez-vous en conclure</w:t>
      </w:r>
      <w:r w:rsidR="007C1304">
        <w:rPr>
          <w:rFonts w:ascii="Arial" w:hAnsi="Arial" w:cs="Arial"/>
          <w:szCs w:val="24"/>
        </w:rPr>
        <w:t> ?</w:t>
      </w:r>
      <w:r w:rsidRPr="0074039A">
        <w:rPr>
          <w:rFonts w:ascii="Arial" w:hAnsi="Arial" w:cs="Arial"/>
          <w:szCs w:val="24"/>
        </w:rPr>
        <w:t xml:space="preserve"> </w:t>
      </w:r>
      <w:r w:rsidR="00A51CE6" w:rsidRPr="0074039A">
        <w:rPr>
          <w:rFonts w:ascii="Arial" w:hAnsi="Arial" w:cs="Arial"/>
          <w:szCs w:val="24"/>
        </w:rPr>
        <w:br w:type="page"/>
      </w:r>
    </w:p>
    <w:p w14:paraId="00ED2CEB" w14:textId="254882C0" w:rsidR="00A51CE6" w:rsidRPr="00CE00AC" w:rsidRDefault="00A51CE6" w:rsidP="00CE00AC">
      <w:pPr>
        <w:pStyle w:val="Titre1"/>
        <w:spacing w:line="276" w:lineRule="auto"/>
        <w:rPr>
          <w:b w:val="0"/>
          <w:bCs/>
        </w:rPr>
      </w:pPr>
      <w:r w:rsidRPr="00CE00AC">
        <w:rPr>
          <w:bCs/>
        </w:rPr>
        <w:lastRenderedPageBreak/>
        <w:t>Les microbes utiles</w:t>
      </w:r>
      <w:r w:rsidR="00F47A0E">
        <w:rPr>
          <w:bCs/>
        </w:rPr>
        <w:t xml:space="preserve"> à l’humain</w:t>
      </w:r>
    </w:p>
    <w:p w14:paraId="0974F014" w14:textId="77777777" w:rsidR="00F47A0E" w:rsidRDefault="00A51CE6" w:rsidP="00CE00AC">
      <w:pPr>
        <w:pStyle w:val="Titre1"/>
        <w:spacing w:line="276" w:lineRule="auto"/>
        <w:rPr>
          <w:bCs/>
          <w:sz w:val="36"/>
          <w:szCs w:val="36"/>
        </w:rPr>
      </w:pPr>
      <w:r w:rsidRPr="00CE00AC">
        <w:rPr>
          <w:bCs/>
          <w:sz w:val="36"/>
          <w:szCs w:val="36"/>
        </w:rPr>
        <w:t>Étude de la levure</w:t>
      </w:r>
    </w:p>
    <w:p w14:paraId="25E0DB4F" w14:textId="7D11160C" w:rsidR="00A51CE6" w:rsidRPr="00CE00AC" w:rsidRDefault="00A51CE6" w:rsidP="00CE00AC">
      <w:pPr>
        <w:pStyle w:val="Titre1"/>
        <w:spacing w:line="276" w:lineRule="auto"/>
        <w:rPr>
          <w:b w:val="0"/>
          <w:bCs/>
          <w:sz w:val="36"/>
          <w:szCs w:val="36"/>
        </w:rPr>
      </w:pPr>
      <w:r w:rsidRPr="00CE00AC">
        <w:rPr>
          <w:bCs/>
          <w:sz w:val="36"/>
          <w:szCs w:val="36"/>
        </w:rPr>
        <w:t>Document de travail élève (</w:t>
      </w:r>
      <w:r w:rsidR="001A7707">
        <w:rPr>
          <w:bCs/>
          <w:sz w:val="36"/>
          <w:szCs w:val="36"/>
        </w:rPr>
        <w:t>DTE2</w:t>
      </w:r>
      <w:r w:rsidRPr="00CE00AC">
        <w:rPr>
          <w:bCs/>
          <w:sz w:val="36"/>
          <w:szCs w:val="36"/>
        </w:rPr>
        <w:t>)</w:t>
      </w:r>
    </w:p>
    <w:p w14:paraId="3E4A386C" w14:textId="53DC7F42" w:rsidR="00A51CE6" w:rsidRPr="00CE00AC" w:rsidRDefault="00F47A0E" w:rsidP="00CE00AC">
      <w:pPr>
        <w:rPr>
          <w:rFonts w:cs="Arial"/>
        </w:rPr>
      </w:pPr>
      <w:r w:rsidRPr="00CE00AC">
        <w:rPr>
          <w:noProof/>
          <w:lang w:eastAsia="fr-FR"/>
        </w:rPr>
        <w:drawing>
          <wp:anchor distT="0" distB="0" distL="114300" distR="114300" simplePos="0" relativeHeight="251662848" behindDoc="0" locked="0" layoutInCell="1" allowOverlap="1" wp14:anchorId="64AA2B9C" wp14:editId="10F345D0">
            <wp:simplePos x="0" y="0"/>
            <wp:positionH relativeFrom="column">
              <wp:posOffset>6286500</wp:posOffset>
            </wp:positionH>
            <wp:positionV relativeFrom="paragraph">
              <wp:posOffset>245110</wp:posOffset>
            </wp:positionV>
            <wp:extent cx="744855" cy="751840"/>
            <wp:effectExtent l="0" t="0" r="0" b="0"/>
            <wp:wrapNone/>
            <wp:docPr id="47" name="Image 4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p>
    <w:p w14:paraId="40635A98" w14:textId="224F3622" w:rsidR="00A51CE6" w:rsidRPr="00CE00AC" w:rsidRDefault="00A51CE6" w:rsidP="00F47A0E">
      <w:r w:rsidRPr="00CE00AC">
        <w:rPr>
          <w:noProof/>
          <w:lang w:eastAsia="fr-FR"/>
        </w:rPr>
        <mc:AlternateContent>
          <mc:Choice Requires="wps">
            <w:drawing>
              <wp:anchor distT="0" distB="0" distL="114300" distR="114300" simplePos="0" relativeHeight="251655680" behindDoc="1" locked="0" layoutInCell="1" allowOverlap="1" wp14:anchorId="7EC59251" wp14:editId="2D639768">
                <wp:simplePos x="0" y="0"/>
                <wp:positionH relativeFrom="column">
                  <wp:posOffset>-258417</wp:posOffset>
                </wp:positionH>
                <wp:positionV relativeFrom="paragraph">
                  <wp:posOffset>372911</wp:posOffset>
                </wp:positionV>
                <wp:extent cx="7175500" cy="8097078"/>
                <wp:effectExtent l="19050" t="19050" r="25400" b="18415"/>
                <wp:wrapNone/>
                <wp:docPr id="45" name="Rectangle 45">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75500" cy="8097078"/>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FCE63" id="Rectangle 45" o:spid="_x0000_s1026" style="position:absolute;margin-left:-20.35pt;margin-top:29.35pt;width:565pt;height:63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" filled="f" strokecolor="#1f396c" strokeweight="2.25pt"/>
            </w:pict>
          </mc:Fallback>
        </mc:AlternateContent>
      </w:r>
    </w:p>
    <w:p w14:paraId="2AD7D6DF" w14:textId="77777777" w:rsidR="00F47A0E" w:rsidRDefault="00F47A0E" w:rsidP="00F47A0E"/>
    <w:p w14:paraId="16E37F25" w14:textId="0AC3F436" w:rsidR="00653B0B" w:rsidRDefault="00131F4C" w:rsidP="006643E4">
      <w:pPr>
        <w:pStyle w:val="Titre2"/>
        <w:rPr>
          <w:rFonts w:cs="Arial"/>
        </w:rPr>
      </w:pPr>
      <w:r>
        <w:rPr>
          <w:rFonts w:cs="Arial"/>
        </w:rPr>
        <w:t>Résultats</w:t>
      </w:r>
      <w:r w:rsidR="00A51CE6" w:rsidRPr="00CE00AC">
        <w:rPr>
          <w:rFonts w:cs="Arial"/>
        </w:rPr>
        <w:t xml:space="preserve"> de l’expérience 1 : étude de facteurs influençant la levée de la pâte</w:t>
      </w:r>
    </w:p>
    <w:p w14:paraId="5F20856F" w14:textId="77777777" w:rsidR="006643E4" w:rsidRDefault="006643E4" w:rsidP="006643E4"/>
    <w:p w14:paraId="31BFD4FE" w14:textId="4B5C0E4D" w:rsidR="006643E4" w:rsidRPr="006643E4" w:rsidRDefault="006643E4" w:rsidP="006643E4">
      <w:r>
        <w:t>Remplir le tableau suivant</w:t>
      </w:r>
      <w:r w:rsidR="00B0160F">
        <w:t xml:space="preserve"> (le temps est mesuré en minutes)</w:t>
      </w:r>
    </w:p>
    <w:p w14:paraId="4BEA742F" w14:textId="3AF0741E" w:rsidR="00A51CE6" w:rsidRPr="00CE00AC" w:rsidRDefault="006643E4" w:rsidP="00CE00AC">
      <w:pPr>
        <w:rPr>
          <w:rFonts w:cs="Arial"/>
        </w:rPr>
      </w:pPr>
      <w:r w:rsidRPr="00CE00AC">
        <w:rPr>
          <w:rFonts w:eastAsiaTheme="majorEastAsia" w:cs="Arial"/>
          <w:b/>
          <w:bCs/>
          <w:noProof/>
          <w:color w:val="1F396C"/>
          <w:sz w:val="28"/>
          <w:szCs w:val="28"/>
          <w:lang w:eastAsia="fr-FR"/>
        </w:rPr>
        <w:drawing>
          <wp:inline distT="0" distB="0" distL="0" distR="0" wp14:anchorId="35A379BE" wp14:editId="56FB893D">
            <wp:extent cx="6645910" cy="3864610"/>
            <wp:effectExtent l="0" t="0" r="2540" b="2540"/>
            <wp:docPr id="48" name="Image 48" descr="tableau de relevés de mesures à remp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tableau de relevés de mesures à remplir"/>
                    <pic:cNvPicPr/>
                  </pic:nvPicPr>
                  <pic:blipFill>
                    <a:blip r:embed="rId13">
                      <a:extLst>
                        <a:ext uri="{28A0092B-C50C-407E-A947-70E740481C1C}">
                          <a14:useLocalDpi xmlns:a14="http://schemas.microsoft.com/office/drawing/2010/main" val="0"/>
                        </a:ext>
                      </a:extLst>
                    </a:blip>
                    <a:stretch>
                      <a:fillRect/>
                    </a:stretch>
                  </pic:blipFill>
                  <pic:spPr>
                    <a:xfrm>
                      <a:off x="0" y="0"/>
                      <a:ext cx="6645910" cy="3864610"/>
                    </a:xfrm>
                    <a:prstGeom prst="rect">
                      <a:avLst/>
                    </a:prstGeom>
                  </pic:spPr>
                </pic:pic>
              </a:graphicData>
            </a:graphic>
          </wp:inline>
        </w:drawing>
      </w:r>
    </w:p>
    <w:p w14:paraId="668A2EE6" w14:textId="33AA72C9" w:rsidR="00131F4C" w:rsidRPr="00F97B65" w:rsidRDefault="00131F4C" w:rsidP="00131F4C">
      <w:pPr>
        <w:spacing w:after="0"/>
        <w:ind w:left="720"/>
        <w:rPr>
          <w:rFonts w:cs="Arial"/>
          <w:b/>
        </w:rPr>
      </w:pPr>
      <w:r w:rsidRPr="00F97B65">
        <w:rPr>
          <w:rFonts w:cs="Arial"/>
          <w:b/>
        </w:rPr>
        <w:t>Interprétation des résultats</w:t>
      </w:r>
    </w:p>
    <w:p w14:paraId="2AC24ADB" w14:textId="6D263999" w:rsidR="0046351F" w:rsidRDefault="0046351F" w:rsidP="00F97B65">
      <w:pPr>
        <w:numPr>
          <w:ilvl w:val="0"/>
          <w:numId w:val="16"/>
        </w:numPr>
        <w:spacing w:after="0"/>
        <w:rPr>
          <w:rFonts w:cs="Arial"/>
        </w:rPr>
      </w:pPr>
      <w:r>
        <w:rPr>
          <w:rFonts w:cs="Arial"/>
        </w:rPr>
        <w:t>Comparer les résultats obtenus dans les 4 gobelets</w:t>
      </w:r>
    </w:p>
    <w:p w14:paraId="3605540A" w14:textId="549B1002" w:rsidR="00FF09FF" w:rsidRDefault="00FF09FF" w:rsidP="0074039A"/>
    <w:p w14:paraId="5BC208FF" w14:textId="77777777" w:rsidR="0074039A" w:rsidRPr="00F97B65" w:rsidRDefault="0074039A" w:rsidP="0074039A"/>
    <w:p w14:paraId="3439236B" w14:textId="559E92C0" w:rsidR="00F97B65" w:rsidRDefault="00F97B65" w:rsidP="00F97B65">
      <w:pPr>
        <w:numPr>
          <w:ilvl w:val="0"/>
          <w:numId w:val="16"/>
        </w:numPr>
        <w:spacing w:after="0"/>
        <w:rPr>
          <w:rFonts w:cs="Arial"/>
        </w:rPr>
      </w:pPr>
      <w:r>
        <w:rPr>
          <w:rFonts w:cs="Arial"/>
        </w:rPr>
        <w:t>Identifier q</w:t>
      </w:r>
      <w:r w:rsidRPr="00CE00AC">
        <w:rPr>
          <w:rFonts w:cs="Arial"/>
        </w:rPr>
        <w:t>uels sont les fact</w:t>
      </w:r>
      <w:r w:rsidR="0074039A">
        <w:rPr>
          <w:rFonts w:cs="Arial"/>
        </w:rPr>
        <w:t xml:space="preserve">eurs qui influencent la montée </w:t>
      </w:r>
      <w:r w:rsidRPr="00CE00AC">
        <w:rPr>
          <w:rFonts w:cs="Arial"/>
        </w:rPr>
        <w:t>de la pâte ?</w:t>
      </w:r>
    </w:p>
    <w:p w14:paraId="0575E6C4" w14:textId="5A045B19" w:rsidR="00FF09FF" w:rsidRDefault="00FF09FF" w:rsidP="0074039A"/>
    <w:p w14:paraId="7427BA93" w14:textId="77777777" w:rsidR="0074039A" w:rsidRDefault="0074039A" w:rsidP="0074039A"/>
    <w:p w14:paraId="28441052" w14:textId="34734190" w:rsidR="00FF09FF" w:rsidRDefault="0060559A" w:rsidP="0060559A">
      <w:pPr>
        <w:numPr>
          <w:ilvl w:val="0"/>
          <w:numId w:val="16"/>
        </w:numPr>
        <w:spacing w:after="0"/>
        <w:rPr>
          <w:rFonts w:cs="Arial"/>
        </w:rPr>
      </w:pPr>
      <w:r w:rsidRPr="00CE00AC">
        <w:rPr>
          <w:rFonts w:cs="Arial"/>
        </w:rPr>
        <w:t>Quels signes de p</w:t>
      </w:r>
      <w:r w:rsidR="0074039A">
        <w:rPr>
          <w:rFonts w:cs="Arial"/>
        </w:rPr>
        <w:t xml:space="preserve">roduction de gaz par la levure </w:t>
      </w:r>
      <w:r w:rsidRPr="00CE00AC">
        <w:rPr>
          <w:rFonts w:cs="Arial"/>
        </w:rPr>
        <w:t>peut-on noter ?</w:t>
      </w:r>
    </w:p>
    <w:p w14:paraId="7B321F3C" w14:textId="5C25CB4A" w:rsidR="00FF09FF" w:rsidRDefault="00FF09FF" w:rsidP="0074039A"/>
    <w:p w14:paraId="30F4BA23" w14:textId="77777777" w:rsidR="0074039A" w:rsidRDefault="0074039A" w:rsidP="0074039A"/>
    <w:p w14:paraId="34A3471E" w14:textId="75DC4444" w:rsidR="0074039A" w:rsidRDefault="0074039A">
      <w:pPr>
        <w:spacing w:line="259" w:lineRule="auto"/>
        <w:rPr>
          <w:rFonts w:cs="Arial"/>
        </w:rPr>
      </w:pPr>
      <w:r>
        <w:rPr>
          <w:rFonts w:cs="Arial"/>
        </w:rPr>
        <w:br w:type="page"/>
      </w:r>
    </w:p>
    <w:p w14:paraId="0B942117" w14:textId="1D9E8A01" w:rsidR="0060559A" w:rsidRPr="0060559A" w:rsidRDefault="0074039A" w:rsidP="0074039A">
      <w:pPr>
        <w:rPr>
          <w:rFonts w:cs="Arial"/>
        </w:rPr>
      </w:pPr>
      <w:r w:rsidRPr="00CE00AC">
        <w:rPr>
          <w:noProof/>
          <w:lang w:eastAsia="fr-FR"/>
        </w:rPr>
        <w:lastRenderedPageBreak/>
        <w:drawing>
          <wp:anchor distT="0" distB="0" distL="114300" distR="114300" simplePos="0" relativeHeight="251681280" behindDoc="0" locked="0" layoutInCell="1" allowOverlap="1" wp14:anchorId="1B71903A" wp14:editId="296B7B05">
            <wp:simplePos x="0" y="0"/>
            <wp:positionH relativeFrom="column">
              <wp:posOffset>6248400</wp:posOffset>
            </wp:positionH>
            <wp:positionV relativeFrom="paragraph">
              <wp:posOffset>-300355</wp:posOffset>
            </wp:positionV>
            <wp:extent cx="744855" cy="751840"/>
            <wp:effectExtent l="0" t="0" r="0" b="10160"/>
            <wp:wrapNone/>
            <wp:docPr id="16" name="Image 1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Pr="00CE00AC">
        <w:rPr>
          <w:noProof/>
          <w:lang w:eastAsia="fr-FR"/>
        </w:rPr>
        <mc:AlternateContent>
          <mc:Choice Requires="wps">
            <w:drawing>
              <wp:anchor distT="0" distB="0" distL="114300" distR="114300" simplePos="0" relativeHeight="251632126" behindDoc="1" locked="0" layoutInCell="1" allowOverlap="1" wp14:anchorId="2BD10909" wp14:editId="4041688C">
                <wp:simplePos x="0" y="0"/>
                <wp:positionH relativeFrom="margin">
                  <wp:align>center</wp:align>
                </wp:positionH>
                <wp:positionV relativeFrom="paragraph">
                  <wp:posOffset>83820</wp:posOffset>
                </wp:positionV>
                <wp:extent cx="7175500" cy="8096885"/>
                <wp:effectExtent l="19050" t="19050" r="25400" b="18415"/>
                <wp:wrapNone/>
                <wp:docPr id="13" name="Rectangle 13">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75500" cy="809688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28078" id="Rectangle 13" o:spid="_x0000_s1026" style="position:absolute;margin-left:0;margin-top:6.6pt;width:565pt;height:637.55pt;z-index:-2516843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" filled="f" strokecolor="#1f396c" strokeweight="2.25pt">
                <w10:wrap anchorx="margin"/>
              </v:rect>
            </w:pict>
          </mc:Fallback>
        </mc:AlternateContent>
      </w:r>
    </w:p>
    <w:p w14:paraId="007E5A88" w14:textId="75A440E8" w:rsidR="00A51CE6" w:rsidRDefault="00A51CE6" w:rsidP="00F97B65">
      <w:pPr>
        <w:numPr>
          <w:ilvl w:val="0"/>
          <w:numId w:val="16"/>
        </w:numPr>
        <w:spacing w:after="0"/>
        <w:rPr>
          <w:rFonts w:cs="Arial"/>
        </w:rPr>
      </w:pPr>
      <w:r w:rsidRPr="00CE00AC">
        <w:rPr>
          <w:rFonts w:cs="Arial"/>
        </w:rPr>
        <w:t>Quel est le</w:t>
      </w:r>
      <w:r w:rsidR="0060559A">
        <w:rPr>
          <w:rFonts w:cs="Arial"/>
        </w:rPr>
        <w:t xml:space="preserve"> nom du processus qui fait </w:t>
      </w:r>
      <w:r w:rsidRPr="00CE00AC">
        <w:rPr>
          <w:rFonts w:cs="Arial"/>
        </w:rPr>
        <w:t>lever la pâte ?</w:t>
      </w:r>
    </w:p>
    <w:p w14:paraId="4CE5426C" w14:textId="3FBD7114" w:rsidR="00FF09FF" w:rsidRDefault="00FF09FF" w:rsidP="00FF09FF">
      <w:pPr>
        <w:spacing w:after="0"/>
        <w:rPr>
          <w:rFonts w:cs="Arial"/>
        </w:rPr>
      </w:pPr>
    </w:p>
    <w:p w14:paraId="12320C5E" w14:textId="04B8C007" w:rsidR="00FF09FF" w:rsidRPr="00F97B65" w:rsidRDefault="00FF09FF" w:rsidP="00FF09FF">
      <w:pPr>
        <w:spacing w:after="0"/>
        <w:rPr>
          <w:rFonts w:cs="Arial"/>
        </w:rPr>
      </w:pPr>
    </w:p>
    <w:p w14:paraId="2824193D" w14:textId="0FF13C4E" w:rsidR="00A51CE6" w:rsidRPr="00F97B65" w:rsidRDefault="00A51CE6" w:rsidP="00F97B65">
      <w:pPr>
        <w:numPr>
          <w:ilvl w:val="0"/>
          <w:numId w:val="16"/>
        </w:numPr>
        <w:spacing w:after="0"/>
        <w:rPr>
          <w:rFonts w:cs="Arial"/>
        </w:rPr>
      </w:pPr>
      <w:r w:rsidRPr="00CE00AC">
        <w:rPr>
          <w:rFonts w:cs="Arial"/>
        </w:rPr>
        <w:t>Pourquoi la pâte ne lève-t-elle plus au four ?</w:t>
      </w:r>
    </w:p>
    <w:p w14:paraId="64530262" w14:textId="4DF726F6" w:rsidR="00A51CE6" w:rsidRPr="00CE00AC" w:rsidRDefault="00A51CE6" w:rsidP="00F47A0E"/>
    <w:p w14:paraId="76B6576A" w14:textId="02559FA9" w:rsidR="006643E4" w:rsidRDefault="006643E4" w:rsidP="00BF4715"/>
    <w:p w14:paraId="29DAD868" w14:textId="77777777" w:rsidR="006643E4" w:rsidRPr="00CE00AC" w:rsidRDefault="006643E4" w:rsidP="00BF4715"/>
    <w:p w14:paraId="43C51522" w14:textId="577F45E9" w:rsidR="00A51CE6" w:rsidRDefault="00FF09FF" w:rsidP="00BF4715">
      <w:pPr>
        <w:pStyle w:val="Titre2"/>
      </w:pPr>
      <w:r>
        <w:t>E</w:t>
      </w:r>
      <w:r w:rsidR="00BF4715" w:rsidRPr="00CE00AC">
        <w:t>xpérience 2 : étude du dégagement gazeux lors de la fermentation de la levure</w:t>
      </w:r>
    </w:p>
    <w:p w14:paraId="7AACBD04" w14:textId="77777777" w:rsidR="00A51CE6" w:rsidRPr="00CE00AC" w:rsidRDefault="00A51CE6" w:rsidP="00CE00AC">
      <w:pPr>
        <w:rPr>
          <w:rFonts w:cs="Arial"/>
        </w:rPr>
      </w:pPr>
    </w:p>
    <w:p w14:paraId="69DEBAE6" w14:textId="599807ED" w:rsidR="00FF09FF" w:rsidRDefault="00FF09FF" w:rsidP="00BA38D9">
      <w:pPr>
        <w:pStyle w:val="Paragraphedeliste"/>
        <w:numPr>
          <w:ilvl w:val="0"/>
          <w:numId w:val="33"/>
        </w:numPr>
        <w:rPr>
          <w:rFonts w:ascii="Arial" w:hAnsi="Arial" w:cs="Arial"/>
        </w:rPr>
      </w:pPr>
      <w:r>
        <w:rPr>
          <w:rFonts w:ascii="Arial" w:hAnsi="Arial" w:cs="Arial"/>
        </w:rPr>
        <w:t>Rédiger un protocole</w:t>
      </w:r>
    </w:p>
    <w:p w14:paraId="20B4F7ED" w14:textId="31F0D74D" w:rsidR="00FF09FF" w:rsidRDefault="00FF09FF" w:rsidP="00BA38D9">
      <w:pPr>
        <w:pStyle w:val="Paragraphedeliste"/>
        <w:numPr>
          <w:ilvl w:val="0"/>
          <w:numId w:val="33"/>
        </w:numPr>
        <w:rPr>
          <w:rFonts w:ascii="Arial" w:hAnsi="Arial" w:cs="Arial"/>
        </w:rPr>
      </w:pPr>
      <w:r>
        <w:rPr>
          <w:rFonts w:ascii="Arial" w:hAnsi="Arial" w:cs="Arial"/>
        </w:rPr>
        <w:t>Réaliser un schéma de l’expérience</w:t>
      </w:r>
    </w:p>
    <w:p w14:paraId="2CEA41F3" w14:textId="4EDB3F1C" w:rsidR="00FF09FF" w:rsidRDefault="00FF09FF" w:rsidP="00BA38D9">
      <w:pPr>
        <w:pStyle w:val="Paragraphedeliste"/>
        <w:numPr>
          <w:ilvl w:val="0"/>
          <w:numId w:val="33"/>
        </w:numPr>
        <w:rPr>
          <w:rFonts w:ascii="Arial" w:hAnsi="Arial" w:cs="Arial"/>
        </w:rPr>
      </w:pPr>
      <w:r>
        <w:rPr>
          <w:rFonts w:ascii="Arial" w:hAnsi="Arial" w:cs="Arial"/>
        </w:rPr>
        <w:t xml:space="preserve">Que peut-on observer ? Aide : chercher les signes d’un dégagement gazeux </w:t>
      </w:r>
    </w:p>
    <w:p w14:paraId="05B19EEB" w14:textId="096F73AA" w:rsidR="00E66F3E" w:rsidRPr="00245D63" w:rsidRDefault="00FF09FF" w:rsidP="00BF4715">
      <w:pPr>
        <w:pStyle w:val="Paragraphedeliste"/>
        <w:numPr>
          <w:ilvl w:val="0"/>
          <w:numId w:val="33"/>
        </w:numPr>
      </w:pPr>
      <w:r>
        <w:rPr>
          <w:rFonts w:ascii="Arial" w:hAnsi="Arial" w:cs="Arial"/>
        </w:rPr>
        <w:t>Conclure</w:t>
      </w:r>
    </w:p>
    <w:p w14:paraId="4082D48F" w14:textId="77777777" w:rsidR="00245D63" w:rsidRDefault="00245D63" w:rsidP="00245D63">
      <w:pPr>
        <w:sectPr w:rsidR="00245D63" w:rsidSect="00E67670">
          <w:footerReference w:type="default" r:id="rId14"/>
          <w:pgSz w:w="11906" w:h="16838"/>
          <w:pgMar w:top="720" w:right="720" w:bottom="720" w:left="720" w:header="708" w:footer="283" w:gutter="0"/>
          <w:cols w:space="710"/>
          <w:docGrid w:linePitch="360"/>
        </w:sectPr>
      </w:pPr>
    </w:p>
    <w:p w14:paraId="2E3E4F9D" w14:textId="77777777" w:rsidR="00245D63" w:rsidRPr="00D918E5" w:rsidRDefault="00245D63" w:rsidP="00245D63">
      <w:pPr>
        <w:pStyle w:val="Titre1"/>
      </w:pPr>
      <w:r w:rsidRPr="00CE00AC">
        <w:rPr>
          <w:noProof/>
          <w:lang w:eastAsia="fr-FR"/>
        </w:rPr>
        <w:lastRenderedPageBreak/>
        <w:drawing>
          <wp:anchor distT="0" distB="0" distL="114300" distR="114300" simplePos="0" relativeHeight="251693568" behindDoc="0" locked="0" layoutInCell="1" allowOverlap="1" wp14:anchorId="03232160" wp14:editId="75C4063C">
            <wp:simplePos x="0" y="0"/>
            <wp:positionH relativeFrom="column">
              <wp:posOffset>8297488</wp:posOffset>
            </wp:positionH>
            <wp:positionV relativeFrom="paragraph">
              <wp:posOffset>204716</wp:posOffset>
            </wp:positionV>
            <wp:extent cx="858520" cy="770255"/>
            <wp:effectExtent l="0" t="0" r="0" b="0"/>
            <wp:wrapNone/>
            <wp:docPr id="15" name="Imag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xmlns:mv="urn:schemas-microsoft-com:mac:vml" xmlns:mo="http://schemas.microsoft.com/office/mac/office/2008/main"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xmlns:mv="urn:schemas-microsoft-com:mac:vml" xmlns:mo="http://schemas.microsoft.com/office/mac/office/2008/main"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8E5">
        <w:t>Les microbes utiles à l’humain</w:t>
      </w:r>
    </w:p>
    <w:p w14:paraId="27810F15" w14:textId="77777777" w:rsidR="00245D63" w:rsidRPr="00E72E08" w:rsidRDefault="00245D63" w:rsidP="00245D63">
      <w:pPr>
        <w:pStyle w:val="Titre1"/>
        <w:rPr>
          <w:sz w:val="36"/>
        </w:rPr>
      </w:pPr>
      <w:r w:rsidRPr="00E72E08">
        <w:rPr>
          <w:sz w:val="36"/>
        </w:rPr>
        <w:t>Document complémentaire élève (DCE1)</w:t>
      </w:r>
    </w:p>
    <w:p w14:paraId="1D2C5253" w14:textId="77777777" w:rsidR="00245D63" w:rsidRDefault="00245D63" w:rsidP="00245D63">
      <w:pPr>
        <w:pStyle w:val="Titre2"/>
        <w:rPr>
          <w:rFonts w:eastAsia="Calibri"/>
        </w:rPr>
      </w:pPr>
      <w:r>
        <w:rPr>
          <w:rFonts w:eastAsia="Calibri"/>
        </w:rPr>
        <w:t>Quel est le point commun entre toutes ces images ?</w:t>
      </w:r>
    </w:p>
    <w:p w14:paraId="485F0EBF" w14:textId="77777777" w:rsidR="00245D63" w:rsidRPr="00EC78FB" w:rsidRDefault="00245D63" w:rsidP="00245D63"/>
    <w:p w14:paraId="01C59201" w14:textId="77777777" w:rsidR="00245D63" w:rsidRDefault="00245D63" w:rsidP="00245D63">
      <w:pPr>
        <w:tabs>
          <w:tab w:val="left" w:pos="13892"/>
        </w:tabs>
      </w:pPr>
      <w:r>
        <w:rPr>
          <w:noProof/>
          <w:lang w:eastAsia="fr-FR"/>
        </w:rPr>
        <w:drawing>
          <wp:inline distT="0" distB="0" distL="0" distR="0" wp14:anchorId="7C302C00" wp14:editId="5F14E4AC">
            <wp:extent cx="1677600" cy="1260000"/>
            <wp:effectExtent l="38100" t="38100" r="37465" b="35560"/>
            <wp:docPr id="18" name="Image 18" descr="bouch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che ouverte.jpg"/>
                    <pic:cNvPicPr/>
                  </pic:nvPicPr>
                  <pic:blipFill>
                    <a:blip r:embed="rId15">
                      <a:extLst>
                        <a:ext uri="{28A0092B-C50C-407E-A947-70E740481C1C}">
                          <a14:useLocalDpi xmlns:a14="http://schemas.microsoft.com/office/drawing/2010/main" val="0"/>
                        </a:ext>
                      </a:extLst>
                    </a:blip>
                    <a:stretch>
                      <a:fillRect/>
                    </a:stretch>
                  </pic:blipFill>
                  <pic:spPr>
                    <a:xfrm>
                      <a:off x="0" y="0"/>
                      <a:ext cx="1677600" cy="1260000"/>
                    </a:xfrm>
                    <a:prstGeom prst="rect">
                      <a:avLst/>
                    </a:prstGeom>
                    <a:ln w="28575">
                      <a:solidFill>
                        <a:srgbClr val="3E6DC2"/>
                      </a:solidFill>
                    </a:ln>
                  </pic:spPr>
                </pic:pic>
              </a:graphicData>
            </a:graphic>
          </wp:inline>
        </w:drawing>
      </w:r>
      <w:r>
        <w:rPr>
          <w:noProof/>
          <w:lang w:eastAsia="fr-FR"/>
        </w:rPr>
        <w:drawing>
          <wp:inline distT="0" distB="0" distL="0" distR="0" wp14:anchorId="3F95913F" wp14:editId="67F1F3E7">
            <wp:extent cx="2174400" cy="1267200"/>
            <wp:effectExtent l="38100" t="38100" r="35560" b="47625"/>
            <wp:docPr id="21" name="Image 21" descr="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z.jpg"/>
                    <pic:cNvPicPr/>
                  </pic:nvPicPr>
                  <pic:blipFill>
                    <a:blip r:embed="rId16">
                      <a:extLst>
                        <a:ext uri="{28A0092B-C50C-407E-A947-70E740481C1C}">
                          <a14:useLocalDpi xmlns:a14="http://schemas.microsoft.com/office/drawing/2010/main" val="0"/>
                        </a:ext>
                      </a:extLst>
                    </a:blip>
                    <a:stretch>
                      <a:fillRect/>
                    </a:stretch>
                  </pic:blipFill>
                  <pic:spPr>
                    <a:xfrm>
                      <a:off x="0" y="0"/>
                      <a:ext cx="2174400" cy="1267200"/>
                    </a:xfrm>
                    <a:prstGeom prst="rect">
                      <a:avLst/>
                    </a:prstGeom>
                    <a:ln w="28575">
                      <a:solidFill>
                        <a:srgbClr val="3E6DC2"/>
                      </a:solidFill>
                    </a:ln>
                  </pic:spPr>
                </pic:pic>
              </a:graphicData>
            </a:graphic>
          </wp:inline>
        </w:drawing>
      </w:r>
      <w:r>
        <w:rPr>
          <w:noProof/>
          <w:lang w:eastAsia="fr-FR"/>
        </w:rPr>
        <w:drawing>
          <wp:inline distT="0" distB="0" distL="0" distR="0" wp14:anchorId="4826D2D6" wp14:editId="1473477E">
            <wp:extent cx="1234800" cy="1440000"/>
            <wp:effectExtent l="38100" t="38100" r="41910" b="46355"/>
            <wp:docPr id="23" name="Image 23" descr="b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ere.png"/>
                    <pic:cNvPicPr/>
                  </pic:nvPicPr>
                  <pic:blipFill>
                    <a:blip r:embed="rId17">
                      <a:extLst>
                        <a:ext uri="{28A0092B-C50C-407E-A947-70E740481C1C}">
                          <a14:useLocalDpi xmlns:a14="http://schemas.microsoft.com/office/drawing/2010/main" val="0"/>
                        </a:ext>
                      </a:extLst>
                    </a:blip>
                    <a:stretch>
                      <a:fillRect/>
                    </a:stretch>
                  </pic:blipFill>
                  <pic:spPr>
                    <a:xfrm>
                      <a:off x="0" y="0"/>
                      <a:ext cx="1234800" cy="1440000"/>
                    </a:xfrm>
                    <a:prstGeom prst="rect">
                      <a:avLst/>
                    </a:prstGeom>
                    <a:ln w="28575">
                      <a:solidFill>
                        <a:srgbClr val="3E6DC2"/>
                      </a:solidFill>
                    </a:ln>
                  </pic:spPr>
                </pic:pic>
              </a:graphicData>
            </a:graphic>
          </wp:inline>
        </w:drawing>
      </w:r>
      <w:r>
        <w:rPr>
          <w:noProof/>
          <w:lang w:eastAsia="fr-FR"/>
        </w:rPr>
        <w:drawing>
          <wp:inline distT="0" distB="0" distL="0" distR="0" wp14:anchorId="258A67E5" wp14:editId="49C07BBB">
            <wp:extent cx="1695600" cy="1260000"/>
            <wp:effectExtent l="38100" t="38100" r="38100" b="35560"/>
            <wp:docPr id="24" name="Image 24" descr="fro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omag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600" cy="1260000"/>
                    </a:xfrm>
                    <a:prstGeom prst="rect">
                      <a:avLst/>
                    </a:prstGeom>
                    <a:ln w="28575">
                      <a:solidFill>
                        <a:srgbClr val="3E6DC2"/>
                      </a:solidFill>
                    </a:ln>
                  </pic:spPr>
                </pic:pic>
              </a:graphicData>
            </a:graphic>
          </wp:inline>
        </w:drawing>
      </w:r>
      <w:r>
        <w:rPr>
          <w:noProof/>
          <w:lang w:eastAsia="fr-FR"/>
        </w:rPr>
        <w:drawing>
          <wp:inline distT="0" distB="0" distL="0" distR="0" wp14:anchorId="78578FF8" wp14:editId="523B1188">
            <wp:extent cx="1875600" cy="1252800"/>
            <wp:effectExtent l="38100" t="38100" r="29845" b="43180"/>
            <wp:docPr id="25" name="Image 25" desc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n.jpg"/>
                    <pic:cNvPicPr/>
                  </pic:nvPicPr>
                  <pic:blipFill>
                    <a:blip r:embed="rId19">
                      <a:extLst>
                        <a:ext uri="{28A0092B-C50C-407E-A947-70E740481C1C}">
                          <a14:useLocalDpi xmlns:a14="http://schemas.microsoft.com/office/drawing/2010/main" val="0"/>
                        </a:ext>
                      </a:extLst>
                    </a:blip>
                    <a:stretch>
                      <a:fillRect/>
                    </a:stretch>
                  </pic:blipFill>
                  <pic:spPr>
                    <a:xfrm>
                      <a:off x="0" y="0"/>
                      <a:ext cx="1875600" cy="1252800"/>
                    </a:xfrm>
                    <a:prstGeom prst="rect">
                      <a:avLst/>
                    </a:prstGeom>
                    <a:ln w="28575">
                      <a:solidFill>
                        <a:srgbClr val="3E6DC2"/>
                      </a:solidFill>
                    </a:ln>
                  </pic:spPr>
                </pic:pic>
              </a:graphicData>
            </a:graphic>
          </wp:inline>
        </w:drawing>
      </w:r>
      <w:r>
        <w:rPr>
          <w:noProof/>
          <w:lang w:eastAsia="fr-FR"/>
        </w:rPr>
        <w:drawing>
          <wp:inline distT="0" distB="0" distL="0" distR="0" wp14:anchorId="3F1C72BC" wp14:editId="416A7874">
            <wp:extent cx="1782000" cy="1260000"/>
            <wp:effectExtent l="38100" t="38100" r="46990" b="35560"/>
            <wp:docPr id="27" name="Image 27" descr="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édicaments.png"/>
                    <pic:cNvPicPr/>
                  </pic:nvPicPr>
                  <pic:blipFill>
                    <a:blip r:embed="rId20">
                      <a:extLst>
                        <a:ext uri="{28A0092B-C50C-407E-A947-70E740481C1C}">
                          <a14:useLocalDpi xmlns:a14="http://schemas.microsoft.com/office/drawing/2010/main" val="0"/>
                        </a:ext>
                      </a:extLst>
                    </a:blip>
                    <a:stretch>
                      <a:fillRect/>
                    </a:stretch>
                  </pic:blipFill>
                  <pic:spPr>
                    <a:xfrm>
                      <a:off x="0" y="0"/>
                      <a:ext cx="1782000" cy="1260000"/>
                    </a:xfrm>
                    <a:prstGeom prst="rect">
                      <a:avLst/>
                    </a:prstGeom>
                    <a:ln w="28575">
                      <a:solidFill>
                        <a:srgbClr val="3E6DC2"/>
                      </a:solidFill>
                    </a:ln>
                  </pic:spPr>
                </pic:pic>
              </a:graphicData>
            </a:graphic>
          </wp:inline>
        </w:drawing>
      </w:r>
      <w:r>
        <w:rPr>
          <w:noProof/>
          <w:lang w:eastAsia="fr-FR"/>
        </w:rPr>
        <w:drawing>
          <wp:inline distT="0" distB="0" distL="0" distR="0" wp14:anchorId="2C9BD208" wp14:editId="70D55937">
            <wp:extent cx="1524000" cy="1439545"/>
            <wp:effectExtent l="38100" t="38100" r="38100" b="46355"/>
            <wp:docPr id="28" name="Image 28" descr="intes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ins.png"/>
                    <pic:cNvPicPr/>
                  </pic:nvPicPr>
                  <pic:blipFill rotWithShape="1">
                    <a:blip r:embed="rId21">
                      <a:extLst>
                        <a:ext uri="{28A0092B-C50C-407E-A947-70E740481C1C}">
                          <a14:useLocalDpi xmlns:a14="http://schemas.microsoft.com/office/drawing/2010/main" val="0"/>
                        </a:ext>
                      </a:extLst>
                    </a:blip>
                    <a:srcRect l="14887" r="18946"/>
                    <a:stretch/>
                  </pic:blipFill>
                  <pic:spPr bwMode="auto">
                    <a:xfrm>
                      <a:off x="0" y="0"/>
                      <a:ext cx="1524482" cy="1440000"/>
                    </a:xfrm>
                    <a:prstGeom prst="rect">
                      <a:avLst/>
                    </a:prstGeom>
                    <a:ln w="28575">
                      <a:solidFill>
                        <a:srgbClr val="3E6DC2"/>
                      </a:solid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3CC8ACA" wp14:editId="18F5524F">
            <wp:extent cx="1882800" cy="1260000"/>
            <wp:effectExtent l="38100" t="38100" r="41275" b="35560"/>
            <wp:docPr id="19" name="Image 19" descr="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ocolat tablette.jpg"/>
                    <pic:cNvPicPr/>
                  </pic:nvPicPr>
                  <pic:blipFill>
                    <a:blip r:embed="rId22">
                      <a:extLst>
                        <a:ext uri="{28A0092B-C50C-407E-A947-70E740481C1C}">
                          <a14:useLocalDpi xmlns:a14="http://schemas.microsoft.com/office/drawing/2010/main" val="0"/>
                        </a:ext>
                      </a:extLst>
                    </a:blip>
                    <a:stretch>
                      <a:fillRect/>
                    </a:stretch>
                  </pic:blipFill>
                  <pic:spPr>
                    <a:xfrm>
                      <a:off x="0" y="0"/>
                      <a:ext cx="1882800" cy="1260000"/>
                    </a:xfrm>
                    <a:prstGeom prst="rect">
                      <a:avLst/>
                    </a:prstGeom>
                    <a:ln w="28575">
                      <a:solidFill>
                        <a:srgbClr val="3E6DC2"/>
                      </a:solidFill>
                    </a:ln>
                  </pic:spPr>
                </pic:pic>
              </a:graphicData>
            </a:graphic>
          </wp:inline>
        </w:drawing>
      </w:r>
      <w:r>
        <w:rPr>
          <w:noProof/>
          <w:lang w:eastAsia="fr-FR"/>
        </w:rPr>
        <w:drawing>
          <wp:inline distT="0" distB="0" distL="0" distR="0" wp14:anchorId="16635BE5" wp14:editId="7CC926B2">
            <wp:extent cx="1936800" cy="1260000"/>
            <wp:effectExtent l="38100" t="38100" r="44450" b="35560"/>
            <wp:docPr id="29" name="Image 29" descr="beu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urre.jpg"/>
                    <pic:cNvPicPr/>
                  </pic:nvPicPr>
                  <pic:blipFill>
                    <a:blip r:embed="rId23">
                      <a:extLst>
                        <a:ext uri="{28A0092B-C50C-407E-A947-70E740481C1C}">
                          <a14:useLocalDpi xmlns:a14="http://schemas.microsoft.com/office/drawing/2010/main" val="0"/>
                        </a:ext>
                      </a:extLst>
                    </a:blip>
                    <a:stretch>
                      <a:fillRect/>
                    </a:stretch>
                  </pic:blipFill>
                  <pic:spPr>
                    <a:xfrm>
                      <a:off x="0" y="0"/>
                      <a:ext cx="1936800" cy="1260000"/>
                    </a:xfrm>
                    <a:prstGeom prst="rect">
                      <a:avLst/>
                    </a:prstGeom>
                    <a:ln w="28575">
                      <a:solidFill>
                        <a:srgbClr val="3E6DC2"/>
                      </a:solidFill>
                    </a:ln>
                  </pic:spPr>
                </pic:pic>
              </a:graphicData>
            </a:graphic>
          </wp:inline>
        </w:drawing>
      </w:r>
      <w:r>
        <w:rPr>
          <w:noProof/>
          <w:lang w:eastAsia="fr-FR"/>
        </w:rPr>
        <w:drawing>
          <wp:inline distT="0" distB="0" distL="0" distR="0" wp14:anchorId="4BDE77F2" wp14:editId="30AC4D5E">
            <wp:extent cx="1677600" cy="1260000"/>
            <wp:effectExtent l="38100" t="38100" r="37465" b="35560"/>
            <wp:docPr id="49" name="Image 49" descr="orange mo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nge moisie.jpg"/>
                    <pic:cNvPicPr/>
                  </pic:nvPicPr>
                  <pic:blipFill>
                    <a:blip r:embed="rId24">
                      <a:extLst>
                        <a:ext uri="{28A0092B-C50C-407E-A947-70E740481C1C}">
                          <a14:useLocalDpi xmlns:a14="http://schemas.microsoft.com/office/drawing/2010/main" val="0"/>
                        </a:ext>
                      </a:extLst>
                    </a:blip>
                    <a:stretch>
                      <a:fillRect/>
                    </a:stretch>
                  </pic:blipFill>
                  <pic:spPr>
                    <a:xfrm>
                      <a:off x="0" y="0"/>
                      <a:ext cx="1677600" cy="1260000"/>
                    </a:xfrm>
                    <a:prstGeom prst="rect">
                      <a:avLst/>
                    </a:prstGeom>
                    <a:ln w="28575">
                      <a:solidFill>
                        <a:srgbClr val="3E6DC2"/>
                      </a:solidFill>
                    </a:ln>
                  </pic:spPr>
                </pic:pic>
              </a:graphicData>
            </a:graphic>
          </wp:inline>
        </w:drawing>
      </w:r>
      <w:r>
        <w:rPr>
          <w:noProof/>
          <w:lang w:eastAsia="fr-FR"/>
        </w:rPr>
        <w:drawing>
          <wp:inline distT="0" distB="0" distL="0" distR="0" wp14:anchorId="5D20C971" wp14:editId="4DDCDA07">
            <wp:extent cx="1897200" cy="1260000"/>
            <wp:effectExtent l="38100" t="38100" r="46355" b="35560"/>
            <wp:docPr id="46" name="Image 46" descr="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fé moulu.jpg"/>
                    <pic:cNvPicPr/>
                  </pic:nvPicPr>
                  <pic:blipFill>
                    <a:blip r:embed="rId25">
                      <a:extLst>
                        <a:ext uri="{28A0092B-C50C-407E-A947-70E740481C1C}">
                          <a14:useLocalDpi xmlns:a14="http://schemas.microsoft.com/office/drawing/2010/main" val="0"/>
                        </a:ext>
                      </a:extLst>
                    </a:blip>
                    <a:stretch>
                      <a:fillRect/>
                    </a:stretch>
                  </pic:blipFill>
                  <pic:spPr>
                    <a:xfrm>
                      <a:off x="0" y="0"/>
                      <a:ext cx="1897200" cy="1260000"/>
                    </a:xfrm>
                    <a:prstGeom prst="rect">
                      <a:avLst/>
                    </a:prstGeom>
                    <a:ln w="28575">
                      <a:solidFill>
                        <a:srgbClr val="3E6DC2"/>
                      </a:solidFill>
                    </a:ln>
                  </pic:spPr>
                </pic:pic>
              </a:graphicData>
            </a:graphic>
          </wp:inline>
        </w:drawing>
      </w:r>
      <w:r>
        <w:rPr>
          <w:noProof/>
          <w:lang w:eastAsia="fr-FR"/>
        </w:rPr>
        <w:drawing>
          <wp:inline distT="0" distB="0" distL="0" distR="0" wp14:anchorId="2CA5208D" wp14:editId="55DE8B2D">
            <wp:extent cx="2239200" cy="1260000"/>
            <wp:effectExtent l="38100" t="38100" r="46990" b="35560"/>
            <wp:docPr id="43" name="Image 43" descr="appareil génital féminin (va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erus-3777765_128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a:ln w="28575">
                      <a:solidFill>
                        <a:srgbClr val="3E6DC2"/>
                      </a:solidFill>
                    </a:ln>
                  </pic:spPr>
                </pic:pic>
              </a:graphicData>
            </a:graphic>
          </wp:inline>
        </w:drawing>
      </w:r>
      <w:r>
        <w:rPr>
          <w:noProof/>
          <w:lang w:eastAsia="fr-FR"/>
        </w:rPr>
        <w:drawing>
          <wp:inline distT="0" distB="0" distL="0" distR="0" wp14:anchorId="558E21E7" wp14:editId="48B76B9E">
            <wp:extent cx="1890000" cy="1260000"/>
            <wp:effectExtent l="38100" t="38100" r="34290" b="35560"/>
            <wp:docPr id="30" name="Image 30" descr="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in.jpg"/>
                    <pic:cNvPicPr/>
                  </pic:nvPicPr>
                  <pic:blipFill>
                    <a:blip r:embed="rId27">
                      <a:extLst>
                        <a:ext uri="{28A0092B-C50C-407E-A947-70E740481C1C}">
                          <a14:useLocalDpi xmlns:a14="http://schemas.microsoft.com/office/drawing/2010/main" val="0"/>
                        </a:ext>
                      </a:extLst>
                    </a:blip>
                    <a:stretch>
                      <a:fillRect/>
                    </a:stretch>
                  </pic:blipFill>
                  <pic:spPr>
                    <a:xfrm>
                      <a:off x="0" y="0"/>
                      <a:ext cx="1890000" cy="1260000"/>
                    </a:xfrm>
                    <a:prstGeom prst="rect">
                      <a:avLst/>
                    </a:prstGeom>
                    <a:ln w="28575">
                      <a:solidFill>
                        <a:srgbClr val="3E6DC2"/>
                      </a:solidFill>
                    </a:ln>
                  </pic:spPr>
                </pic:pic>
              </a:graphicData>
            </a:graphic>
          </wp:inline>
        </w:drawing>
      </w:r>
      <w:r>
        <w:rPr>
          <w:noProof/>
          <w:lang w:eastAsia="fr-FR"/>
        </w:rPr>
        <w:drawing>
          <wp:inline distT="0" distB="0" distL="0" distR="0" wp14:anchorId="3FA857ED" wp14:editId="3841FC89">
            <wp:extent cx="1890000" cy="1260000"/>
            <wp:effectExtent l="38100" t="38100" r="34290" b="35560"/>
            <wp:docPr id="32" name="Image 32" descr="ya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our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a:ln w="28575">
                      <a:solidFill>
                        <a:srgbClr val="3E6DC2"/>
                      </a:solidFill>
                    </a:ln>
                  </pic:spPr>
                </pic:pic>
              </a:graphicData>
            </a:graphic>
          </wp:inline>
        </w:drawing>
      </w:r>
      <w:r>
        <w:rPr>
          <w:noProof/>
          <w:lang w:eastAsia="fr-FR"/>
        </w:rPr>
        <w:drawing>
          <wp:inline distT="0" distB="0" distL="0" distR="0" wp14:anchorId="5681DAA7" wp14:editId="4EAE0C10">
            <wp:extent cx="957600" cy="1440000"/>
            <wp:effectExtent l="38100" t="38100" r="33020" b="46355"/>
            <wp:docPr id="20" name="Image 20" descr="museau d'une 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che museau.jpg"/>
                    <pic:cNvPicPr/>
                  </pic:nvPicPr>
                  <pic:blipFill>
                    <a:blip r:embed="rId29">
                      <a:extLst>
                        <a:ext uri="{28A0092B-C50C-407E-A947-70E740481C1C}">
                          <a14:useLocalDpi xmlns:a14="http://schemas.microsoft.com/office/drawing/2010/main" val="0"/>
                        </a:ext>
                      </a:extLst>
                    </a:blip>
                    <a:stretch>
                      <a:fillRect/>
                    </a:stretch>
                  </pic:blipFill>
                  <pic:spPr>
                    <a:xfrm>
                      <a:off x="0" y="0"/>
                      <a:ext cx="957600" cy="1440000"/>
                    </a:xfrm>
                    <a:prstGeom prst="rect">
                      <a:avLst/>
                    </a:prstGeom>
                    <a:ln w="28575">
                      <a:solidFill>
                        <a:srgbClr val="3E6DC2"/>
                      </a:solidFill>
                    </a:ln>
                  </pic:spPr>
                </pic:pic>
              </a:graphicData>
            </a:graphic>
          </wp:inline>
        </w:drawing>
      </w:r>
    </w:p>
    <w:p w14:paraId="137ED0F6" w14:textId="77777777" w:rsidR="00245D63" w:rsidRPr="00D918E5" w:rsidRDefault="00245D63" w:rsidP="00245D63"/>
    <w:p w14:paraId="1E3E598F" w14:textId="77777777" w:rsidR="00245D63" w:rsidRDefault="00245D63" w:rsidP="00245D63">
      <w:pPr>
        <w:sectPr w:rsidR="00245D63" w:rsidSect="00245D63">
          <w:footerReference w:type="default" r:id="rId30"/>
          <w:pgSz w:w="16838" w:h="11906" w:orient="landscape"/>
          <w:pgMar w:top="720" w:right="720" w:bottom="720" w:left="720" w:header="708" w:footer="283" w:gutter="0"/>
          <w:cols w:space="710"/>
          <w:docGrid w:linePitch="360"/>
        </w:sectPr>
      </w:pPr>
    </w:p>
    <w:p w14:paraId="13B4F07D" w14:textId="012C5ED2" w:rsidR="00245D63" w:rsidRPr="007E5A30" w:rsidRDefault="00245D63" w:rsidP="00245D63"/>
    <w:p w14:paraId="11AF0610" w14:textId="4C896491" w:rsidR="00A51CE6" w:rsidRPr="00CE00AC" w:rsidRDefault="00A51CE6" w:rsidP="00CE00AC">
      <w:pPr>
        <w:pStyle w:val="Titre1"/>
        <w:spacing w:line="276" w:lineRule="auto"/>
        <w:rPr>
          <w:b w:val="0"/>
          <w:bCs/>
        </w:rPr>
      </w:pPr>
      <w:r w:rsidRPr="00CE00AC">
        <w:rPr>
          <w:bCs/>
        </w:rPr>
        <w:t xml:space="preserve">Les </w:t>
      </w:r>
      <w:r w:rsidRPr="00631138">
        <w:rPr>
          <w:bCs/>
        </w:rPr>
        <w:t>microbe</w:t>
      </w:r>
      <w:r w:rsidRPr="00CE00AC">
        <w:rPr>
          <w:bCs/>
        </w:rPr>
        <w:t>s utiles</w:t>
      </w:r>
      <w:r w:rsidR="00BF4715">
        <w:rPr>
          <w:bCs/>
        </w:rPr>
        <w:t xml:space="preserve"> à l’humain</w:t>
      </w:r>
    </w:p>
    <w:p w14:paraId="43E014D1" w14:textId="77777777" w:rsidR="00BF4715" w:rsidRDefault="00A51CE6" w:rsidP="00CE00AC">
      <w:pPr>
        <w:pStyle w:val="Titre1"/>
        <w:spacing w:line="276" w:lineRule="auto"/>
        <w:rPr>
          <w:bCs/>
          <w:sz w:val="36"/>
          <w:szCs w:val="36"/>
        </w:rPr>
      </w:pPr>
      <w:r w:rsidRPr="00CE00AC">
        <w:rPr>
          <w:bCs/>
          <w:sz w:val="36"/>
          <w:szCs w:val="36"/>
        </w:rPr>
        <w:t>Recette de yaourt</w:t>
      </w:r>
    </w:p>
    <w:p w14:paraId="02884EEF" w14:textId="75A36717" w:rsidR="00A51CE6" w:rsidRPr="00CE00AC" w:rsidRDefault="00BF4715" w:rsidP="00CE00AC">
      <w:pPr>
        <w:pStyle w:val="Titre1"/>
        <w:spacing w:line="276" w:lineRule="auto"/>
        <w:rPr>
          <w:b w:val="0"/>
          <w:bCs/>
          <w:sz w:val="36"/>
          <w:szCs w:val="36"/>
        </w:rPr>
      </w:pPr>
      <w:r>
        <w:rPr>
          <w:bCs/>
          <w:sz w:val="36"/>
          <w:szCs w:val="36"/>
        </w:rPr>
        <w:t>Document complémentaire élève</w:t>
      </w:r>
      <w:r w:rsidR="00A51CE6" w:rsidRPr="00CE00AC">
        <w:rPr>
          <w:bCs/>
          <w:sz w:val="36"/>
          <w:szCs w:val="36"/>
        </w:rPr>
        <w:t xml:space="preserve"> (DCE</w:t>
      </w:r>
      <w:r w:rsidR="00DE4FBE">
        <w:rPr>
          <w:bCs/>
          <w:sz w:val="36"/>
          <w:szCs w:val="36"/>
        </w:rPr>
        <w:t>2</w:t>
      </w:r>
      <w:r w:rsidR="00A51CE6" w:rsidRPr="00CE00AC">
        <w:rPr>
          <w:bCs/>
          <w:sz w:val="36"/>
          <w:szCs w:val="36"/>
        </w:rPr>
        <w:t>)</w:t>
      </w:r>
    </w:p>
    <w:p w14:paraId="4248E65D" w14:textId="332EEBB7" w:rsidR="00A51CE6" w:rsidRPr="00CE00AC" w:rsidRDefault="00A51CE6" w:rsidP="00CE00AC">
      <w:pPr>
        <w:rPr>
          <w:rFonts w:cs="Arial"/>
        </w:rPr>
      </w:pPr>
    </w:p>
    <w:p w14:paraId="01BA58D4" w14:textId="1A1E3184" w:rsidR="00A51CE6" w:rsidRPr="00CE00AC" w:rsidRDefault="00BA38D9" w:rsidP="00BA38D9">
      <w:r w:rsidRPr="00CE00AC">
        <w:rPr>
          <w:noProof/>
          <w:lang w:eastAsia="fr-FR"/>
        </w:rPr>
        <w:drawing>
          <wp:anchor distT="0" distB="0" distL="114300" distR="114300" simplePos="0" relativeHeight="251663872" behindDoc="0" locked="0" layoutInCell="1" allowOverlap="1" wp14:anchorId="7799C506" wp14:editId="48586828">
            <wp:simplePos x="0" y="0"/>
            <wp:positionH relativeFrom="column">
              <wp:posOffset>6229350</wp:posOffset>
            </wp:positionH>
            <wp:positionV relativeFrom="paragraph">
              <wp:posOffset>18415</wp:posOffset>
            </wp:positionV>
            <wp:extent cx="744855" cy="751840"/>
            <wp:effectExtent l="0" t="0" r="0" b="0"/>
            <wp:wrapNone/>
            <wp:docPr id="55" name="Image 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00A51CE6" w:rsidRPr="00CE00AC">
        <w:rPr>
          <w:noProof/>
          <w:lang w:eastAsia="fr-FR"/>
        </w:rPr>
        <mc:AlternateContent>
          <mc:Choice Requires="wps">
            <w:drawing>
              <wp:anchor distT="0" distB="0" distL="114300" distR="114300" simplePos="0" relativeHeight="251656704" behindDoc="1" locked="0" layoutInCell="1" allowOverlap="1" wp14:anchorId="489D5B41" wp14:editId="05A3C22F">
                <wp:simplePos x="0" y="0"/>
                <wp:positionH relativeFrom="column">
                  <wp:posOffset>-53163</wp:posOffset>
                </wp:positionH>
                <wp:positionV relativeFrom="paragraph">
                  <wp:posOffset>355674</wp:posOffset>
                </wp:positionV>
                <wp:extent cx="6794500" cy="6368902"/>
                <wp:effectExtent l="19050" t="19050" r="25400" b="13335"/>
                <wp:wrapNone/>
                <wp:docPr id="50" name="Rectangle 50">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794500" cy="6368902"/>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B96F0" id="Rectangle 50" o:spid="_x0000_s1026" style="position:absolute;margin-left:-4.2pt;margin-top:28pt;width:535pt;height:501.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" filled="f" strokecolor="#1f396c" strokeweight="2.25pt"/>
            </w:pict>
          </mc:Fallback>
        </mc:AlternateContent>
      </w:r>
    </w:p>
    <w:p w14:paraId="3585B664" w14:textId="77777777" w:rsidR="00BA38D9" w:rsidRDefault="00BA38D9" w:rsidP="00BA38D9"/>
    <w:p w14:paraId="3A55E4C1" w14:textId="2370A1B2" w:rsidR="00BA38D9" w:rsidRPr="00C27051" w:rsidRDefault="00C27051" w:rsidP="00BA38D9">
      <w:pPr>
        <w:rPr>
          <w:b/>
        </w:rPr>
      </w:pPr>
      <w:r w:rsidRPr="00C27051">
        <w:rPr>
          <w:b/>
        </w:rPr>
        <w:t>Recommandations : l’enseignant réalisera les étapes dangereuses</w:t>
      </w:r>
    </w:p>
    <w:p w14:paraId="64EE7BBB" w14:textId="110790FF" w:rsidR="00A51CE6" w:rsidRPr="00CE00AC" w:rsidRDefault="001349C0" w:rsidP="00BA38D9">
      <w:r>
        <w:t xml:space="preserve">Réaliser un mélange : </w:t>
      </w:r>
      <w:r w:rsidR="00A51CE6" w:rsidRPr="00CE00AC">
        <w:t>Ajouter deux cuillères à soupe de lait écrémé en pou</w:t>
      </w:r>
      <w:r w:rsidR="00BA38D9">
        <w:t>dre à 500 ml de lait entier UHT.</w:t>
      </w:r>
    </w:p>
    <w:p w14:paraId="2C0D900D" w14:textId="77777777" w:rsidR="00A51CE6" w:rsidRPr="00CE00AC" w:rsidRDefault="00A51CE6" w:rsidP="00BA38D9"/>
    <w:p w14:paraId="1F5C0869" w14:textId="7EDC32E3" w:rsidR="00A51CE6" w:rsidRPr="00CE00AC" w:rsidRDefault="00A51CE6" w:rsidP="00BA38D9">
      <w:r w:rsidRPr="001A7707">
        <w:rPr>
          <w:b/>
        </w:rPr>
        <w:t>Te</w:t>
      </w:r>
      <w:r w:rsidR="001A7707">
        <w:rPr>
          <w:b/>
        </w:rPr>
        <w:t>st 1 :</w:t>
      </w:r>
      <w:r w:rsidRPr="00CE00AC">
        <w:t xml:space="preserve"> </w:t>
      </w:r>
      <w:r w:rsidR="001349C0">
        <w:t>Porter</w:t>
      </w:r>
      <w:r w:rsidRPr="00CE00AC">
        <w:t xml:space="preserve"> la moitié du mélange à ébullition à feu moyen pendant 30 secondes, en remuant sans arrêt, ajouter 1-2 cuillères à café de yaourt, puis verser dans un </w:t>
      </w:r>
      <w:r w:rsidR="00A16CA9">
        <w:t>récipient stérile marqué test </w:t>
      </w:r>
      <w:r w:rsidR="00BA38D9">
        <w:t>1.</w:t>
      </w:r>
    </w:p>
    <w:p w14:paraId="28BB54C6" w14:textId="77777777" w:rsidR="00A51CE6" w:rsidRPr="00CE00AC" w:rsidRDefault="00A51CE6" w:rsidP="00BA38D9"/>
    <w:p w14:paraId="35B00559" w14:textId="04D80DC7" w:rsidR="00A51CE6" w:rsidRPr="00CE00AC" w:rsidRDefault="001A7707" w:rsidP="00BA38D9">
      <w:r>
        <w:rPr>
          <w:b/>
        </w:rPr>
        <w:t>Test 2 :</w:t>
      </w:r>
      <w:r w:rsidR="00A51CE6" w:rsidRPr="00CE00AC">
        <w:t xml:space="preserve"> Ajouter 1-2 cuillères à café de yaourt à la moitié restante du mélange n’ayant pas été chauffée, puis verser dans un récipient stérile marqué test 2.</w:t>
      </w:r>
    </w:p>
    <w:p w14:paraId="3CCA03DE" w14:textId="77777777" w:rsidR="00A51CE6" w:rsidRPr="00CE00AC" w:rsidRDefault="00A51CE6" w:rsidP="00BA38D9"/>
    <w:p w14:paraId="2D034201" w14:textId="77777777" w:rsidR="00A51CE6" w:rsidRPr="00CE00AC" w:rsidRDefault="00A51CE6" w:rsidP="00BA38D9">
      <w:r w:rsidRPr="00CE00AC">
        <w:t>Bien remuer les deux mélanges avec des cuillères stérilisées (par de l’eau bouillante ou très chaude).</w:t>
      </w:r>
    </w:p>
    <w:p w14:paraId="7107D87B" w14:textId="77777777" w:rsidR="00A51CE6" w:rsidRPr="00CE00AC" w:rsidRDefault="00A51CE6" w:rsidP="00BA38D9"/>
    <w:p w14:paraId="5508E8C2" w14:textId="77777777" w:rsidR="00A51CE6" w:rsidRPr="00CE00AC" w:rsidRDefault="00A51CE6" w:rsidP="00BA38D9">
      <w:r w:rsidRPr="00CE00AC">
        <w:t>Recouvrir chaque récipient d’une feuille d’aluminium.</w:t>
      </w:r>
    </w:p>
    <w:p w14:paraId="51D640E7" w14:textId="77777777" w:rsidR="00A51CE6" w:rsidRPr="00CE00AC" w:rsidRDefault="00A51CE6" w:rsidP="00BA38D9"/>
    <w:p w14:paraId="67AF0FAA" w14:textId="39A95024" w:rsidR="00631138" w:rsidRDefault="004F2129" w:rsidP="00BA38D9">
      <w:r>
        <w:t xml:space="preserve">Etape incubation : </w:t>
      </w:r>
      <w:r w:rsidR="00A51CE6" w:rsidRPr="00CE00AC">
        <w:t>Mettre les mélanges au bain-marie à 32-43°C pendant 9-15 heures jusqu’à obtenir la consistance souhaitée.</w:t>
      </w:r>
    </w:p>
    <w:p w14:paraId="03EA6A35" w14:textId="77777777" w:rsidR="004F2129" w:rsidRDefault="004F2129" w:rsidP="00BA38D9"/>
    <w:p w14:paraId="7FB39FBE" w14:textId="0BF35480" w:rsidR="00631138" w:rsidRPr="00631138" w:rsidRDefault="00631138" w:rsidP="00BA38D9">
      <w:r w:rsidRPr="001A7707">
        <w:rPr>
          <w:b/>
        </w:rPr>
        <w:t>Test 3 :</w:t>
      </w:r>
      <w:r w:rsidRPr="00631138">
        <w:t xml:space="preserve"> </w:t>
      </w:r>
      <w:r w:rsidRPr="00631138">
        <w:rPr>
          <w:color w:val="000000"/>
        </w:rPr>
        <w:t>Réaliser l’expérience en suivant la recette</w:t>
      </w:r>
      <w:r w:rsidR="004F2129">
        <w:rPr>
          <w:color w:val="000000"/>
        </w:rPr>
        <w:t xml:space="preserve"> indiquée dans le test 2</w:t>
      </w:r>
      <w:r w:rsidRPr="00631138">
        <w:rPr>
          <w:color w:val="000000"/>
        </w:rPr>
        <w:t>. Cependant, à</w:t>
      </w:r>
      <w:r w:rsidR="004F2129">
        <w:rPr>
          <w:color w:val="000000"/>
        </w:rPr>
        <w:t xml:space="preserve"> </w:t>
      </w:r>
      <w:r w:rsidR="00E74928">
        <w:rPr>
          <w:color w:val="000000"/>
        </w:rPr>
        <w:t>l’étape incubation</w:t>
      </w:r>
      <w:r w:rsidRPr="00631138">
        <w:rPr>
          <w:color w:val="000000"/>
        </w:rPr>
        <w:t>, incuber la moitié des échantillons à la température recommandée et l’autre moitié à 20</w:t>
      </w:r>
      <w:r w:rsidRPr="00631138">
        <w:rPr>
          <w:color w:val="000000"/>
          <w:vertAlign w:val="superscript"/>
        </w:rPr>
        <w:t>o</w:t>
      </w:r>
      <w:r w:rsidRPr="00631138">
        <w:rPr>
          <w:color w:val="000000"/>
        </w:rPr>
        <w:t>C ou au réfrigérateur.</w:t>
      </w:r>
    </w:p>
    <w:p w14:paraId="33F30E1B" w14:textId="77777777" w:rsidR="00A51CE6" w:rsidRPr="00CE00AC" w:rsidRDefault="00A51CE6" w:rsidP="00CE00AC">
      <w:pPr>
        <w:rPr>
          <w:rFonts w:eastAsia="Calibri" w:cs="Arial"/>
        </w:rPr>
      </w:pPr>
      <w:r w:rsidRPr="00CE00AC">
        <w:rPr>
          <w:rFonts w:eastAsia="Calibri" w:cs="Arial"/>
        </w:rPr>
        <w:br w:type="page"/>
      </w:r>
    </w:p>
    <w:p w14:paraId="0E70F223" w14:textId="2C93FCE8" w:rsidR="00A51CE6" w:rsidRPr="00CE00AC" w:rsidRDefault="00A51CE6" w:rsidP="00CE00AC">
      <w:pPr>
        <w:pStyle w:val="Titre1"/>
        <w:spacing w:line="276" w:lineRule="auto"/>
        <w:rPr>
          <w:b w:val="0"/>
          <w:bCs/>
        </w:rPr>
      </w:pPr>
      <w:r w:rsidRPr="00CE00AC">
        <w:rPr>
          <w:bCs/>
        </w:rPr>
        <w:lastRenderedPageBreak/>
        <w:t>Les microbes utiles</w:t>
      </w:r>
      <w:r w:rsidR="00551840">
        <w:rPr>
          <w:bCs/>
        </w:rPr>
        <w:t xml:space="preserve"> à l’humain</w:t>
      </w:r>
    </w:p>
    <w:p w14:paraId="1E05D167" w14:textId="0434F2A0" w:rsidR="00A51CE6" w:rsidRPr="00CE00AC" w:rsidRDefault="00551840" w:rsidP="00CE00AC">
      <w:pPr>
        <w:pStyle w:val="Titre1"/>
        <w:spacing w:line="276" w:lineRule="auto"/>
        <w:rPr>
          <w:b w:val="0"/>
          <w:bCs/>
          <w:sz w:val="36"/>
          <w:szCs w:val="36"/>
        </w:rPr>
      </w:pPr>
      <w:r>
        <w:rPr>
          <w:bCs/>
          <w:sz w:val="36"/>
          <w:szCs w:val="36"/>
        </w:rPr>
        <w:t xml:space="preserve">Étude de la levure : </w:t>
      </w:r>
      <w:r w:rsidR="00A51CE6" w:rsidRPr="00CE00AC">
        <w:rPr>
          <w:bCs/>
          <w:sz w:val="36"/>
          <w:szCs w:val="36"/>
        </w:rPr>
        <w:t xml:space="preserve">marche à suivre </w:t>
      </w:r>
      <w:r w:rsidR="00A51CE6" w:rsidRPr="00CE00AC">
        <w:rPr>
          <w:bCs/>
          <w:sz w:val="36"/>
          <w:szCs w:val="36"/>
        </w:rPr>
        <w:br/>
      </w:r>
      <w:r>
        <w:rPr>
          <w:bCs/>
          <w:sz w:val="36"/>
          <w:szCs w:val="36"/>
        </w:rPr>
        <w:t xml:space="preserve">Document complémentaire élève </w:t>
      </w:r>
      <w:r w:rsidR="00DE4FBE">
        <w:rPr>
          <w:bCs/>
          <w:sz w:val="36"/>
          <w:szCs w:val="36"/>
        </w:rPr>
        <w:t>(DCE3</w:t>
      </w:r>
      <w:r w:rsidR="00A51CE6" w:rsidRPr="00CE00AC">
        <w:rPr>
          <w:bCs/>
          <w:sz w:val="36"/>
          <w:szCs w:val="36"/>
        </w:rPr>
        <w:t>)</w:t>
      </w:r>
    </w:p>
    <w:p w14:paraId="603F2818" w14:textId="77777777" w:rsidR="00A51CE6" w:rsidRPr="00CE00AC" w:rsidRDefault="00A51CE6" w:rsidP="00CE00AC">
      <w:pPr>
        <w:rPr>
          <w:rFonts w:cs="Arial"/>
        </w:rPr>
      </w:pPr>
    </w:p>
    <w:p w14:paraId="71F20C17" w14:textId="77777777" w:rsidR="00A51CE6" w:rsidRPr="00CE00AC" w:rsidRDefault="00A51CE6" w:rsidP="00CE00AC">
      <w:pPr>
        <w:jc w:val="center"/>
        <w:rPr>
          <w:rFonts w:cs="Arial"/>
        </w:rPr>
      </w:pPr>
      <w:r w:rsidRPr="00CE00AC">
        <w:rPr>
          <w:rFonts w:cs="Arial"/>
          <w:noProof/>
          <w:lang w:eastAsia="fr-FR"/>
        </w:rPr>
        <mc:AlternateContent>
          <mc:Choice Requires="wps">
            <w:drawing>
              <wp:anchor distT="0" distB="0" distL="114300" distR="114300" simplePos="0" relativeHeight="251657728" behindDoc="1" locked="0" layoutInCell="1" allowOverlap="1" wp14:anchorId="0D18294C" wp14:editId="72F4F4AA">
                <wp:simplePos x="0" y="0"/>
                <wp:positionH relativeFrom="column">
                  <wp:posOffset>-219075</wp:posOffset>
                </wp:positionH>
                <wp:positionV relativeFrom="paragraph">
                  <wp:posOffset>330835</wp:posOffset>
                </wp:positionV>
                <wp:extent cx="7061200" cy="3886200"/>
                <wp:effectExtent l="19050" t="19050" r="25400" b="19050"/>
                <wp:wrapNone/>
                <wp:docPr id="56" name="Rectangle 56">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1200" cy="38862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A0215" id="Rectangle 56" o:spid="_x0000_s1026" style="position:absolute;margin-left:-17.25pt;margin-top:26.05pt;width:556pt;height:30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" filled="f" strokecolor="#1f396c" strokeweight="2.25pt"/>
            </w:pict>
          </mc:Fallback>
        </mc:AlternateContent>
      </w:r>
      <w:r w:rsidRPr="00CE00AC">
        <w:rPr>
          <w:rFonts w:cs="Arial"/>
          <w:noProof/>
          <w:lang w:eastAsia="fr-FR"/>
        </w:rPr>
        <w:drawing>
          <wp:inline distT="0" distB="0" distL="0" distR="0" wp14:anchorId="3A5B1678" wp14:editId="5379C50C">
            <wp:extent cx="745200" cy="752400"/>
            <wp:effectExtent l="0" t="0" r="4445" b="0"/>
            <wp:docPr id="58" name="Image 5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stretch>
                      <a:fillRect/>
                    </a:stretch>
                  </pic:blipFill>
                  <pic:spPr>
                    <a:xfrm>
                      <a:off x="0" y="0"/>
                      <a:ext cx="745200" cy="752400"/>
                    </a:xfrm>
                    <a:prstGeom prst="rect">
                      <a:avLst/>
                    </a:prstGeom>
                  </pic:spPr>
                </pic:pic>
              </a:graphicData>
            </a:graphic>
          </wp:inline>
        </w:drawing>
      </w:r>
    </w:p>
    <w:p w14:paraId="6DC6B35B" w14:textId="77777777" w:rsidR="00A51CE6" w:rsidRPr="00CE00AC" w:rsidRDefault="00A51CE6" w:rsidP="00CE00AC">
      <w:pPr>
        <w:pStyle w:val="Titre2"/>
        <w:rPr>
          <w:rFonts w:cs="Arial"/>
          <w:b w:val="0"/>
          <w:bCs w:val="0"/>
        </w:rPr>
      </w:pPr>
      <w:r w:rsidRPr="00CE00AC">
        <w:rPr>
          <w:rFonts w:cs="Arial"/>
        </w:rPr>
        <w:t>Expérience 1 : étude des facteurs influençant la levée de la pâte</w:t>
      </w:r>
    </w:p>
    <w:p w14:paraId="7ADBA490" w14:textId="77777777" w:rsidR="00A51CE6" w:rsidRPr="00CE00AC" w:rsidRDefault="00A51CE6" w:rsidP="0028301E">
      <w:pPr>
        <w:rPr>
          <w:rFonts w:cs="Arial"/>
        </w:rPr>
      </w:pPr>
    </w:p>
    <w:p w14:paraId="574527EA"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Préparer 4 gobelets identiques ou récipients gradués par groupe de 4-5 élèves. Les identifier de 1 à 4.</w:t>
      </w:r>
    </w:p>
    <w:p w14:paraId="131922BD"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Dans chaque gobelet / récipient gradué, mélanger un sachet de levure à 3 cuillères à soupe d’eau tiède avec une cuillère propre.</w:t>
      </w:r>
    </w:p>
    <w:p w14:paraId="46566142"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Ajouter une cuillère à soupe de sucre dans les gobelets marqués 2 et 4.</w:t>
      </w:r>
    </w:p>
    <w:p w14:paraId="7ADE0E72"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 xml:space="preserve">Ajouter ensuite dans chaque gobelet / récipient gradué deux cuillères à soupe de farine, puis bien mélanger. </w:t>
      </w:r>
    </w:p>
    <w:p w14:paraId="33DD13B7"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 xml:space="preserve">Mettre à incuber les gobelets 1 et 2 dans une bassine d’eau chaude et les gobelets 3 et 4 dans une bassine d’eau glacée. </w:t>
      </w:r>
    </w:p>
    <w:p w14:paraId="434A2753"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Mesurer la hauteur de la pâte toutes les 5 minutes pendant 30 minutes. Reporter ces résultats sur 4 graphiques différents, chacun représentant le changement de volume de la pâte par gobelet en fonction du temps.</w:t>
      </w:r>
      <w:r w:rsidRPr="00CE00AC">
        <w:rPr>
          <w:rFonts w:ascii="Arial" w:hAnsi="Arial" w:cs="Arial"/>
        </w:rPr>
        <w:br/>
      </w:r>
    </w:p>
    <w:p w14:paraId="0ED37ECF" w14:textId="77777777" w:rsidR="00A51CE6" w:rsidRPr="00CE00AC" w:rsidRDefault="00A51CE6" w:rsidP="00CE00AC">
      <w:pPr>
        <w:rPr>
          <w:rFonts w:cs="Arial"/>
        </w:rPr>
      </w:pPr>
    </w:p>
    <w:p w14:paraId="62B49500" w14:textId="77777777" w:rsidR="00A51CE6" w:rsidRPr="00CE00AC" w:rsidRDefault="00A51CE6" w:rsidP="00CE00AC">
      <w:pPr>
        <w:ind w:left="364"/>
        <w:jc w:val="center"/>
        <w:rPr>
          <w:rFonts w:cs="Arial"/>
        </w:rPr>
      </w:pPr>
      <w:r w:rsidRPr="00CE00AC">
        <w:rPr>
          <w:rFonts w:cs="Arial"/>
          <w:noProof/>
          <w:lang w:eastAsia="fr-FR"/>
        </w:rPr>
        <mc:AlternateContent>
          <mc:Choice Requires="wps">
            <w:drawing>
              <wp:anchor distT="0" distB="0" distL="114300" distR="114300" simplePos="0" relativeHeight="251658752" behindDoc="1" locked="0" layoutInCell="1" allowOverlap="1" wp14:anchorId="018933D5" wp14:editId="07961706">
                <wp:simplePos x="0" y="0"/>
                <wp:positionH relativeFrom="column">
                  <wp:posOffset>-211311</wp:posOffset>
                </wp:positionH>
                <wp:positionV relativeFrom="paragraph">
                  <wp:posOffset>355280</wp:posOffset>
                </wp:positionV>
                <wp:extent cx="7061200" cy="3142770"/>
                <wp:effectExtent l="19050" t="19050" r="25400" b="19685"/>
                <wp:wrapNone/>
                <wp:docPr id="57" name="Rectangle 5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1200" cy="314277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2DA7CF" id="Rectangle 57" o:spid="_x0000_s1026" style="position:absolute;margin-left:-16.65pt;margin-top:27.95pt;width:556pt;height:247.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" filled="f" strokecolor="#1f396c" strokeweight="2.25pt"/>
            </w:pict>
          </mc:Fallback>
        </mc:AlternateContent>
      </w:r>
      <w:r w:rsidRPr="00CE00AC">
        <w:rPr>
          <w:rFonts w:cs="Arial"/>
          <w:noProof/>
          <w:lang w:eastAsia="fr-FR"/>
        </w:rPr>
        <w:drawing>
          <wp:inline distT="0" distB="0" distL="0" distR="0" wp14:anchorId="23FDEDD7" wp14:editId="5F9A19F9">
            <wp:extent cx="745200" cy="752400"/>
            <wp:effectExtent l="0" t="0" r="4445" b="0"/>
            <wp:docPr id="59" name="Image 59"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stretch>
                      <a:fillRect/>
                    </a:stretch>
                  </pic:blipFill>
                  <pic:spPr>
                    <a:xfrm>
                      <a:off x="0" y="0"/>
                      <a:ext cx="745200" cy="752400"/>
                    </a:xfrm>
                    <a:prstGeom prst="rect">
                      <a:avLst/>
                    </a:prstGeom>
                  </pic:spPr>
                </pic:pic>
              </a:graphicData>
            </a:graphic>
          </wp:inline>
        </w:drawing>
      </w:r>
    </w:p>
    <w:p w14:paraId="5E4A9A09" w14:textId="77777777" w:rsidR="00C27051" w:rsidRDefault="00A51CE6" w:rsidP="00C27051">
      <w:pPr>
        <w:pStyle w:val="Titre2"/>
        <w:rPr>
          <w:rFonts w:cs="Arial"/>
        </w:rPr>
      </w:pPr>
      <w:r w:rsidRPr="00CE00AC">
        <w:rPr>
          <w:rFonts w:cs="Arial"/>
        </w:rPr>
        <w:t>Expérience 2 : étude du dégagement gazeux lors de la fermentation de la levure</w:t>
      </w:r>
    </w:p>
    <w:p w14:paraId="3A7F9B06" w14:textId="01A6279E" w:rsidR="00C27051" w:rsidRDefault="00C27051" w:rsidP="00C27051">
      <w:r>
        <w:t>Consigne : Rédigez un protocole expérimental pour démontrer la libération de gaz par la fermentation de la levure. Attention n’oubliez pas de réaliser un témoin.</w:t>
      </w:r>
    </w:p>
    <w:p w14:paraId="591BFF1F" w14:textId="3124EE77" w:rsidR="000C6C90" w:rsidRDefault="00FF09FF" w:rsidP="00FF09FF">
      <w:pPr>
        <w:tabs>
          <w:tab w:val="left" w:pos="1684"/>
        </w:tabs>
        <w:rPr>
          <w:rFonts w:cs="Arial"/>
        </w:rPr>
      </w:pPr>
      <w:r>
        <w:rPr>
          <w:rFonts w:cs="Arial"/>
        </w:rPr>
        <w:t>Voici le matériel dont vous disposez :</w:t>
      </w:r>
    </w:p>
    <w:p w14:paraId="787FA17B" w14:textId="77777777" w:rsidR="00C27051" w:rsidRDefault="00C27051" w:rsidP="00FF09FF">
      <w:pPr>
        <w:tabs>
          <w:tab w:val="left" w:pos="1684"/>
        </w:tabs>
        <w:rPr>
          <w:rFonts w:cs="Arial"/>
        </w:rPr>
        <w:sectPr w:rsidR="00C27051" w:rsidSect="00E67670">
          <w:footerReference w:type="default" r:id="rId31"/>
          <w:pgSz w:w="11906" w:h="16838"/>
          <w:pgMar w:top="720" w:right="720" w:bottom="720" w:left="720" w:header="708" w:footer="283" w:gutter="0"/>
          <w:cols w:space="710"/>
          <w:docGrid w:linePitch="360"/>
        </w:sectPr>
      </w:pPr>
    </w:p>
    <w:p w14:paraId="11D40CB4" w14:textId="08DF45A6" w:rsidR="00FF09FF" w:rsidRDefault="00FF09FF" w:rsidP="00FF09FF">
      <w:pPr>
        <w:tabs>
          <w:tab w:val="left" w:pos="1684"/>
        </w:tabs>
        <w:rPr>
          <w:rFonts w:cs="Arial"/>
        </w:rPr>
      </w:pPr>
      <w:r>
        <w:rPr>
          <w:rFonts w:cs="Arial"/>
        </w:rPr>
        <w:t>Gobelets</w:t>
      </w:r>
    </w:p>
    <w:p w14:paraId="0EF80B44" w14:textId="0F2E4ADF" w:rsidR="00FF09FF" w:rsidRDefault="00FF09FF" w:rsidP="00FF09FF">
      <w:pPr>
        <w:tabs>
          <w:tab w:val="left" w:pos="1684"/>
        </w:tabs>
        <w:rPr>
          <w:rFonts w:cs="Arial"/>
        </w:rPr>
      </w:pPr>
      <w:r>
        <w:rPr>
          <w:rFonts w:cs="Arial"/>
        </w:rPr>
        <w:t>Eau froide</w:t>
      </w:r>
    </w:p>
    <w:p w14:paraId="512B8F89" w14:textId="224E6193" w:rsidR="00FF09FF" w:rsidRDefault="00FF09FF" w:rsidP="00FF09FF">
      <w:pPr>
        <w:tabs>
          <w:tab w:val="left" w:pos="1684"/>
        </w:tabs>
        <w:rPr>
          <w:rFonts w:cs="Arial"/>
        </w:rPr>
      </w:pPr>
      <w:r>
        <w:rPr>
          <w:rFonts w:cs="Arial"/>
        </w:rPr>
        <w:t>Eau tiède</w:t>
      </w:r>
    </w:p>
    <w:p w14:paraId="7DFB0727" w14:textId="4D07A7F5" w:rsidR="00FF09FF" w:rsidRDefault="00FF09FF" w:rsidP="00FF09FF">
      <w:pPr>
        <w:tabs>
          <w:tab w:val="left" w:pos="1684"/>
        </w:tabs>
        <w:rPr>
          <w:rFonts w:cs="Arial"/>
        </w:rPr>
      </w:pPr>
      <w:r>
        <w:rPr>
          <w:rFonts w:cs="Arial"/>
        </w:rPr>
        <w:t>Levure</w:t>
      </w:r>
    </w:p>
    <w:p w14:paraId="3402085D" w14:textId="13E6C79B" w:rsidR="00FF09FF" w:rsidRDefault="00FF09FF" w:rsidP="00FF09FF">
      <w:pPr>
        <w:tabs>
          <w:tab w:val="left" w:pos="1684"/>
        </w:tabs>
        <w:rPr>
          <w:rFonts w:cs="Arial"/>
        </w:rPr>
      </w:pPr>
      <w:r>
        <w:rPr>
          <w:rFonts w:cs="Arial"/>
        </w:rPr>
        <w:t>Sucre</w:t>
      </w:r>
    </w:p>
    <w:p w14:paraId="2E46258D" w14:textId="541B5150" w:rsidR="00FF09FF" w:rsidRDefault="00FF09FF" w:rsidP="00FF09FF">
      <w:pPr>
        <w:tabs>
          <w:tab w:val="left" w:pos="1684"/>
        </w:tabs>
        <w:rPr>
          <w:rFonts w:cs="Arial"/>
        </w:rPr>
      </w:pPr>
      <w:r>
        <w:rPr>
          <w:rFonts w:cs="Arial"/>
        </w:rPr>
        <w:t>Petite bouteille</w:t>
      </w:r>
    </w:p>
    <w:p w14:paraId="39C3497B" w14:textId="58862BAB" w:rsidR="00FF09FF" w:rsidRPr="00CE00AC" w:rsidRDefault="00FF09FF" w:rsidP="00FF09FF">
      <w:pPr>
        <w:tabs>
          <w:tab w:val="left" w:pos="1684"/>
        </w:tabs>
        <w:rPr>
          <w:rFonts w:cs="Arial"/>
        </w:rPr>
      </w:pPr>
      <w:r>
        <w:rPr>
          <w:rFonts w:cs="Arial"/>
        </w:rPr>
        <w:t>Ballon de baudruche qui s’adapte sur le goulot d’une bouteille</w:t>
      </w:r>
    </w:p>
    <w:p w14:paraId="13D262DE" w14:textId="77777777" w:rsidR="00C27051" w:rsidRDefault="00C27051" w:rsidP="00FF09FF">
      <w:pPr>
        <w:pStyle w:val="Paragraphedeliste"/>
        <w:spacing w:before="120" w:after="120"/>
        <w:rPr>
          <w:rFonts w:ascii="Arial" w:hAnsi="Arial" w:cs="Arial"/>
        </w:rPr>
        <w:sectPr w:rsidR="00C27051" w:rsidSect="00C27051">
          <w:type w:val="continuous"/>
          <w:pgSz w:w="11906" w:h="16838"/>
          <w:pgMar w:top="720" w:right="720" w:bottom="720" w:left="720" w:header="708" w:footer="283" w:gutter="0"/>
          <w:cols w:num="3" w:space="710"/>
          <w:docGrid w:linePitch="360"/>
        </w:sectPr>
      </w:pPr>
    </w:p>
    <w:p w14:paraId="525AAE48" w14:textId="77777777" w:rsidR="00FF09FF" w:rsidRDefault="00FF09FF" w:rsidP="00FF09FF">
      <w:pPr>
        <w:pStyle w:val="Paragraphedeliste"/>
        <w:spacing w:before="120" w:after="120"/>
        <w:rPr>
          <w:rFonts w:ascii="Arial" w:hAnsi="Arial" w:cs="Arial"/>
        </w:rPr>
      </w:pPr>
    </w:p>
    <w:p w14:paraId="25B8E6FB" w14:textId="4D449244" w:rsidR="0066006E" w:rsidRDefault="0066006E">
      <w:pPr>
        <w:spacing w:line="259" w:lineRule="auto"/>
        <w:rPr>
          <w:rFonts w:cs="Arial"/>
        </w:rPr>
      </w:pPr>
      <w:r>
        <w:rPr>
          <w:rFonts w:cs="Arial"/>
        </w:rPr>
        <w:br w:type="page"/>
      </w:r>
    </w:p>
    <w:p w14:paraId="475A83E8" w14:textId="028DE1B6" w:rsidR="0066006E" w:rsidRDefault="0066006E" w:rsidP="0066006E">
      <w:pPr>
        <w:pStyle w:val="Paragraphedeliste"/>
        <w:spacing w:before="120" w:after="120"/>
        <w:rPr>
          <w:rFonts w:ascii="Arial" w:hAnsi="Arial" w:cs="Arial"/>
        </w:rPr>
      </w:pPr>
      <w:r w:rsidRPr="00CE00AC">
        <w:rPr>
          <w:rFonts w:cs="Arial"/>
          <w:noProof/>
          <w:lang w:eastAsia="fr-FR"/>
        </w:rPr>
        <w:lastRenderedPageBreak/>
        <w:drawing>
          <wp:anchor distT="0" distB="0" distL="114300" distR="114300" simplePos="0" relativeHeight="251684352" behindDoc="0" locked="0" layoutInCell="1" allowOverlap="1" wp14:anchorId="3E31FB22" wp14:editId="7B27A8D2">
            <wp:simplePos x="0" y="0"/>
            <wp:positionH relativeFrom="margin">
              <wp:align>center</wp:align>
            </wp:positionH>
            <wp:positionV relativeFrom="paragraph">
              <wp:posOffset>-352425</wp:posOffset>
            </wp:positionV>
            <wp:extent cx="744855" cy="751840"/>
            <wp:effectExtent l="0" t="0" r="0" b="0"/>
            <wp:wrapNone/>
            <wp:docPr id="52" name="Image 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Pr="00CE00AC">
        <w:rPr>
          <w:rFonts w:cs="Arial"/>
          <w:noProof/>
          <w:lang w:eastAsia="fr-FR"/>
        </w:rPr>
        <mc:AlternateContent>
          <mc:Choice Requires="wps">
            <w:drawing>
              <wp:anchor distT="0" distB="0" distL="114300" distR="114300" simplePos="0" relativeHeight="251683328" behindDoc="1" locked="0" layoutInCell="1" allowOverlap="1" wp14:anchorId="5A08ED2E" wp14:editId="1B91D0D4">
                <wp:simplePos x="0" y="0"/>
                <wp:positionH relativeFrom="column">
                  <wp:posOffset>-171450</wp:posOffset>
                </wp:positionH>
                <wp:positionV relativeFrom="paragraph">
                  <wp:posOffset>19051</wp:posOffset>
                </wp:positionV>
                <wp:extent cx="7061200" cy="2457450"/>
                <wp:effectExtent l="19050" t="19050" r="25400" b="19050"/>
                <wp:wrapNone/>
                <wp:docPr id="51" name="Rectangle 5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1200" cy="245745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EBBB8" id="Rectangle 51" o:spid="_x0000_s1026" style="position:absolute;margin-left:-13.5pt;margin-top:1.5pt;width:556pt;height:193.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" filled="f" strokecolor="#1f396c" strokeweight="2.25pt"/>
            </w:pict>
          </mc:Fallback>
        </mc:AlternateContent>
      </w:r>
    </w:p>
    <w:p w14:paraId="3FDE2D85" w14:textId="17EF0333" w:rsidR="0066006E" w:rsidRDefault="0066006E" w:rsidP="0066006E">
      <w:r>
        <w:t>Document d’aide :</w:t>
      </w:r>
    </w:p>
    <w:p w14:paraId="4B1C9151" w14:textId="77777777" w:rsidR="0066006E" w:rsidRDefault="0066006E" w:rsidP="0066006E">
      <w:pPr>
        <w:pStyle w:val="Paragraphedeliste"/>
        <w:spacing w:before="120" w:after="120"/>
        <w:rPr>
          <w:rFonts w:ascii="Arial" w:hAnsi="Arial" w:cs="Arial"/>
        </w:rPr>
      </w:pPr>
    </w:p>
    <w:p w14:paraId="498516BD"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Mélanger dans un gobelet 10 cl d’eau tiède, 5 g de levure et une cuillère à café de sucre en poudre, jusqu’à dissolution complète.</w:t>
      </w:r>
    </w:p>
    <w:p w14:paraId="11C63F2F"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Verser le mélange dans une petite bouteille à l’aide d’un entonnoir.</w:t>
      </w:r>
    </w:p>
    <w:p w14:paraId="7D729E79"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Disposer un ballon de baudruche sur le goulot de la bouteille.</w:t>
      </w:r>
    </w:p>
    <w:p w14:paraId="31369533"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Poser la bouteille dans un récipient d’eau chaude, l’agiter de temps en temps pour empêcher la sédimentation de la levure.</w:t>
      </w:r>
    </w:p>
    <w:p w14:paraId="5AAC28D9" w14:textId="44C266BC" w:rsidR="00C94D92" w:rsidRPr="0066006E" w:rsidRDefault="0066006E" w:rsidP="00CE00AC">
      <w:pPr>
        <w:pStyle w:val="Paragraphedeliste"/>
        <w:numPr>
          <w:ilvl w:val="0"/>
          <w:numId w:val="26"/>
        </w:numPr>
        <w:spacing w:before="120" w:after="120"/>
        <w:rPr>
          <w:rFonts w:ascii="Arial" w:hAnsi="Arial" w:cs="Arial"/>
          <w:szCs w:val="24"/>
        </w:rPr>
      </w:pPr>
      <w:r w:rsidRPr="003E77EA">
        <w:rPr>
          <w:rFonts w:ascii="Arial" w:hAnsi="Arial" w:cs="Arial"/>
          <w:szCs w:val="24"/>
        </w:rPr>
        <w:t>Observer la surface du mélange et le remplissage du ballon.</w:t>
      </w:r>
    </w:p>
    <w:sectPr w:rsidR="00C94D92" w:rsidRPr="0066006E" w:rsidSect="00CE00AC">
      <w:type w:val="continuous"/>
      <w:pgSz w:w="11906" w:h="16838"/>
      <w:pgMar w:top="720" w:right="720" w:bottom="720" w:left="720" w:header="708" w:footer="283"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5A962" w14:textId="77777777" w:rsidR="00E67670" w:rsidRDefault="00E67670" w:rsidP="00720524">
      <w:pPr>
        <w:spacing w:after="0" w:line="240" w:lineRule="auto"/>
      </w:pPr>
      <w:r>
        <w:separator/>
      </w:r>
    </w:p>
  </w:endnote>
  <w:endnote w:type="continuationSeparator" w:id="0">
    <w:p w14:paraId="09561479" w14:textId="77777777" w:rsidR="00E67670" w:rsidRDefault="00E67670" w:rsidP="00720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Cs w:val="24"/>
      </w:rPr>
      <w:id w:val="1437251016"/>
      <w:docPartObj>
        <w:docPartGallery w:val="Page Numbers (Bottom of Page)"/>
        <w:docPartUnique/>
      </w:docPartObj>
    </w:sdtPr>
    <w:sdtEndPr/>
    <w:sdtContent>
      <w:p w14:paraId="105FD2D4" w14:textId="727C3F41" w:rsidR="00E67670" w:rsidRPr="00CE00AC" w:rsidRDefault="00E67670" w:rsidP="00CE00AC">
        <w:pPr>
          <w:pStyle w:val="Pieddepage"/>
          <w:jc w:val="right"/>
          <w:rPr>
            <w:rFonts w:cs="Arial"/>
            <w:szCs w:val="24"/>
          </w:rPr>
        </w:pPr>
        <w:r w:rsidRPr="00CE00AC">
          <w:rPr>
            <w:rFonts w:cs="Arial"/>
            <w:szCs w:val="24"/>
          </w:rPr>
          <w:t>Ressources e-Bug - Collèges – Microbes utiles</w:t>
        </w:r>
        <w:r w:rsidRPr="00CE00AC">
          <w:rPr>
            <w:rFonts w:cs="Arial"/>
            <w:szCs w:val="24"/>
          </w:rPr>
          <w:tab/>
        </w:r>
        <w:r w:rsidRPr="00CE00AC">
          <w:rPr>
            <w:rFonts w:cs="Arial"/>
            <w:szCs w:val="24"/>
          </w:rPr>
          <w:tab/>
        </w:r>
        <w:r w:rsidRPr="00CE00AC">
          <w:rPr>
            <w:rFonts w:cs="Arial"/>
            <w:szCs w:val="24"/>
          </w:rPr>
          <w:tab/>
        </w:r>
        <w:r w:rsidRPr="00CE00AC">
          <w:rPr>
            <w:rFonts w:cs="Arial"/>
            <w:szCs w:val="24"/>
          </w:rPr>
          <w:fldChar w:fldCharType="begin"/>
        </w:r>
        <w:r w:rsidRPr="00CE00AC">
          <w:rPr>
            <w:rFonts w:cs="Arial"/>
            <w:szCs w:val="24"/>
          </w:rPr>
          <w:instrText>PAGE   \* MERGEFORMAT</w:instrText>
        </w:r>
        <w:r w:rsidRPr="00CE00AC">
          <w:rPr>
            <w:rFonts w:cs="Arial"/>
            <w:szCs w:val="24"/>
          </w:rPr>
          <w:fldChar w:fldCharType="separate"/>
        </w:r>
        <w:r w:rsidR="005072DD">
          <w:rPr>
            <w:rFonts w:cs="Arial"/>
            <w:noProof/>
            <w:szCs w:val="24"/>
          </w:rPr>
          <w:t>3</w:t>
        </w:r>
        <w:r w:rsidRPr="00CE00AC">
          <w:rPr>
            <w:rFonts w:cs="Arial"/>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Cs w:val="24"/>
      </w:rPr>
      <w:id w:val="-1618054602"/>
      <w:docPartObj>
        <w:docPartGallery w:val="Page Numbers (Bottom of Page)"/>
        <w:docPartUnique/>
      </w:docPartObj>
    </w:sdtPr>
    <w:sdtEndPr/>
    <w:sdtContent>
      <w:p w14:paraId="75F75AA1" w14:textId="659C6C83" w:rsidR="00E67670" w:rsidRPr="00CE00AC" w:rsidRDefault="00E67670" w:rsidP="00CE00AC">
        <w:pPr>
          <w:pStyle w:val="Pieddepage"/>
          <w:jc w:val="right"/>
          <w:rPr>
            <w:rFonts w:cs="Arial"/>
            <w:szCs w:val="24"/>
          </w:rPr>
        </w:pPr>
        <w:r w:rsidRPr="00CE00AC">
          <w:rPr>
            <w:rFonts w:cs="Arial"/>
            <w:szCs w:val="24"/>
          </w:rPr>
          <w:t>Ressources e-Bug - Collèges – Microbes utiles</w:t>
        </w:r>
        <w:r>
          <w:rPr>
            <w:rFonts w:cs="Arial"/>
            <w:szCs w:val="24"/>
          </w:rPr>
          <w:tab/>
        </w:r>
        <w:r w:rsidRPr="00CE00AC">
          <w:rPr>
            <w:rFonts w:cs="Arial"/>
            <w:szCs w:val="24"/>
          </w:rPr>
          <w:tab/>
        </w:r>
        <w:r w:rsidRPr="00CE00AC">
          <w:rPr>
            <w:rFonts w:cs="Arial"/>
            <w:szCs w:val="24"/>
          </w:rPr>
          <w:tab/>
        </w:r>
        <w:r w:rsidRPr="00CE00AC">
          <w:rPr>
            <w:rFonts w:cs="Arial"/>
            <w:szCs w:val="24"/>
          </w:rPr>
          <w:fldChar w:fldCharType="begin"/>
        </w:r>
        <w:r w:rsidRPr="00CE00AC">
          <w:rPr>
            <w:rFonts w:cs="Arial"/>
            <w:szCs w:val="24"/>
          </w:rPr>
          <w:instrText>PAGE   \* MERGEFORMAT</w:instrText>
        </w:r>
        <w:r w:rsidRPr="00CE00AC">
          <w:rPr>
            <w:rFonts w:cs="Arial"/>
            <w:szCs w:val="24"/>
          </w:rPr>
          <w:fldChar w:fldCharType="separate"/>
        </w:r>
        <w:r w:rsidR="005072DD">
          <w:rPr>
            <w:rFonts w:cs="Arial"/>
            <w:noProof/>
            <w:szCs w:val="24"/>
          </w:rPr>
          <w:t>18</w:t>
        </w:r>
        <w:r w:rsidRPr="00CE00AC">
          <w:rPr>
            <w:rFonts w:cs="Arial"/>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Cs w:val="24"/>
      </w:rPr>
      <w:id w:val="-129639172"/>
      <w:docPartObj>
        <w:docPartGallery w:val="Page Numbers (Bottom of Page)"/>
        <w:docPartUnique/>
      </w:docPartObj>
    </w:sdtPr>
    <w:sdtContent>
      <w:p w14:paraId="0B06E699" w14:textId="30ED6817" w:rsidR="00245D63" w:rsidRPr="00CE00AC" w:rsidRDefault="00245D63" w:rsidP="00245D63">
        <w:pPr>
          <w:pStyle w:val="Pieddepage"/>
          <w:rPr>
            <w:rFonts w:cs="Arial"/>
            <w:szCs w:val="24"/>
          </w:rPr>
        </w:pPr>
        <w:r w:rsidRPr="00CE00AC">
          <w:rPr>
            <w:rFonts w:cs="Arial"/>
            <w:szCs w:val="24"/>
          </w:rPr>
          <w:t>Ressources e-Bug - Collèges – Microbes utiles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CE00AC">
          <w:rPr>
            <w:rFonts w:cs="Arial"/>
            <w:szCs w:val="24"/>
          </w:rPr>
          <w:tab/>
        </w:r>
        <w:r w:rsidRPr="00CE00AC">
          <w:rPr>
            <w:rFonts w:cs="Arial"/>
            <w:szCs w:val="24"/>
          </w:rPr>
          <w:tab/>
        </w:r>
        <w:r w:rsidRPr="00CE00AC">
          <w:rPr>
            <w:rFonts w:cs="Arial"/>
            <w:szCs w:val="24"/>
          </w:rPr>
          <w:fldChar w:fldCharType="begin"/>
        </w:r>
        <w:r w:rsidRPr="00CE00AC">
          <w:rPr>
            <w:rFonts w:cs="Arial"/>
            <w:szCs w:val="24"/>
          </w:rPr>
          <w:instrText>PAGE   \* MERGEFORMAT</w:instrText>
        </w:r>
        <w:r w:rsidRPr="00CE00AC">
          <w:rPr>
            <w:rFonts w:cs="Arial"/>
            <w:szCs w:val="24"/>
          </w:rPr>
          <w:fldChar w:fldCharType="separate"/>
        </w:r>
        <w:r>
          <w:rPr>
            <w:rFonts w:cs="Arial"/>
            <w:noProof/>
            <w:szCs w:val="24"/>
          </w:rPr>
          <w:t>19</w:t>
        </w:r>
        <w:r w:rsidRPr="00CE00AC">
          <w:rPr>
            <w:rFonts w:cs="Arial"/>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Cs w:val="24"/>
      </w:rPr>
      <w:id w:val="276532674"/>
      <w:docPartObj>
        <w:docPartGallery w:val="Page Numbers (Bottom of Page)"/>
        <w:docPartUnique/>
      </w:docPartObj>
    </w:sdtPr>
    <w:sdtContent>
      <w:p w14:paraId="573B158E" w14:textId="1E0FD2AA" w:rsidR="00245D63" w:rsidRPr="00CE00AC" w:rsidRDefault="00245D63" w:rsidP="00CE00AC">
        <w:pPr>
          <w:pStyle w:val="Pieddepage"/>
          <w:jc w:val="right"/>
          <w:rPr>
            <w:rFonts w:cs="Arial"/>
            <w:szCs w:val="24"/>
          </w:rPr>
        </w:pPr>
        <w:r w:rsidRPr="00CE00AC">
          <w:rPr>
            <w:rFonts w:cs="Arial"/>
            <w:szCs w:val="24"/>
          </w:rPr>
          <w:t>Ressources e-Bug - Collèges – Microbes utiles</w:t>
        </w:r>
        <w:r>
          <w:rPr>
            <w:rFonts w:cs="Arial"/>
            <w:szCs w:val="24"/>
          </w:rPr>
          <w:tab/>
        </w:r>
        <w:r w:rsidRPr="00CE00AC">
          <w:rPr>
            <w:rFonts w:cs="Arial"/>
            <w:szCs w:val="24"/>
          </w:rPr>
          <w:tab/>
        </w:r>
        <w:r w:rsidRPr="00CE00AC">
          <w:rPr>
            <w:rFonts w:cs="Arial"/>
            <w:szCs w:val="24"/>
          </w:rPr>
          <w:tab/>
        </w:r>
        <w:r w:rsidRPr="00CE00AC">
          <w:rPr>
            <w:rFonts w:cs="Arial"/>
            <w:szCs w:val="24"/>
          </w:rPr>
          <w:fldChar w:fldCharType="begin"/>
        </w:r>
        <w:r w:rsidRPr="00CE00AC">
          <w:rPr>
            <w:rFonts w:cs="Arial"/>
            <w:szCs w:val="24"/>
          </w:rPr>
          <w:instrText>PAGE   \* MERGEFORMAT</w:instrText>
        </w:r>
        <w:r w:rsidRPr="00CE00AC">
          <w:rPr>
            <w:rFonts w:cs="Arial"/>
            <w:szCs w:val="24"/>
          </w:rPr>
          <w:fldChar w:fldCharType="separate"/>
        </w:r>
        <w:r w:rsidR="005072DD">
          <w:rPr>
            <w:rFonts w:cs="Arial"/>
            <w:noProof/>
            <w:szCs w:val="24"/>
          </w:rPr>
          <w:t>22</w:t>
        </w:r>
        <w:r w:rsidRPr="00CE00AC">
          <w:rPr>
            <w:rFonts w:cs="Arial"/>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66267" w14:textId="77777777" w:rsidR="00E67670" w:rsidRDefault="00E67670" w:rsidP="00720524">
      <w:pPr>
        <w:spacing w:after="0" w:line="240" w:lineRule="auto"/>
      </w:pPr>
      <w:r>
        <w:separator/>
      </w:r>
    </w:p>
  </w:footnote>
  <w:footnote w:type="continuationSeparator" w:id="0">
    <w:p w14:paraId="09C7DFCF" w14:textId="77777777" w:rsidR="00E67670" w:rsidRDefault="00E67670" w:rsidP="00720524">
      <w:pPr>
        <w:spacing w:after="0" w:line="240" w:lineRule="auto"/>
      </w:pPr>
      <w:r>
        <w:continuationSeparator/>
      </w:r>
    </w:p>
  </w:footnote>
  <w:footnote w:id="1">
    <w:p w14:paraId="75653C6A" w14:textId="180C5B6B" w:rsidR="00E67670" w:rsidRDefault="00E67670">
      <w:pPr>
        <w:pStyle w:val="Notedebasdepage"/>
      </w:pPr>
      <w:r>
        <w:rPr>
          <w:rStyle w:val="Appelnotedebasdep"/>
        </w:rPr>
        <w:footnoteRef/>
      </w:r>
      <w:r w:rsidRPr="00CD0FE3">
        <w:rPr>
          <w:rFonts w:cs="Arial"/>
          <w:color w:val="000000"/>
          <w:szCs w:val="24"/>
        </w:rPr>
        <w:t>Entreposé à une température donné pendant un temps déterminé afin de provoquer des transformations biochimique et microbiologique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07268D"/>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82879"/>
    <w:multiLevelType w:val="hybridMultilevel"/>
    <w:tmpl w:val="B4360640"/>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06521"/>
    <w:multiLevelType w:val="hybridMultilevel"/>
    <w:tmpl w:val="FA9CF426"/>
    <w:lvl w:ilvl="0" w:tplc="50A2B2A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25490A"/>
    <w:multiLevelType w:val="hybridMultilevel"/>
    <w:tmpl w:val="9AC64406"/>
    <w:lvl w:ilvl="0" w:tplc="136A3FA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129B728A"/>
    <w:multiLevelType w:val="hybridMultilevel"/>
    <w:tmpl w:val="DEDC3E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7C27D5"/>
    <w:multiLevelType w:val="hybridMultilevel"/>
    <w:tmpl w:val="D1BCAB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2C5DBC"/>
    <w:multiLevelType w:val="hybridMultilevel"/>
    <w:tmpl w:val="08EA62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E361EA"/>
    <w:multiLevelType w:val="hybridMultilevel"/>
    <w:tmpl w:val="4EFCA952"/>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2050A4"/>
    <w:multiLevelType w:val="hybridMultilevel"/>
    <w:tmpl w:val="C860B43A"/>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0F2706"/>
    <w:multiLevelType w:val="hybridMultilevel"/>
    <w:tmpl w:val="B002F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F54132"/>
    <w:multiLevelType w:val="hybridMultilevel"/>
    <w:tmpl w:val="A82AC7C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9F1255"/>
    <w:multiLevelType w:val="hybridMultilevel"/>
    <w:tmpl w:val="0F184DF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9277C46"/>
    <w:multiLevelType w:val="hybridMultilevel"/>
    <w:tmpl w:val="061EED8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287CF9"/>
    <w:multiLevelType w:val="hybridMultilevel"/>
    <w:tmpl w:val="68AE4D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BD51E7"/>
    <w:multiLevelType w:val="hybridMultilevel"/>
    <w:tmpl w:val="B80088AC"/>
    <w:lvl w:ilvl="0" w:tplc="92B46E08">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C6840B3"/>
    <w:multiLevelType w:val="hybridMultilevel"/>
    <w:tmpl w:val="8502F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D37D55"/>
    <w:multiLevelType w:val="hybridMultilevel"/>
    <w:tmpl w:val="0BF87794"/>
    <w:lvl w:ilvl="0" w:tplc="D6CCE7E2">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465C4B"/>
    <w:multiLevelType w:val="hybridMultilevel"/>
    <w:tmpl w:val="EAF07DC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0" w15:restartNumberingAfterBreak="0">
    <w:nsid w:val="367A2E67"/>
    <w:multiLevelType w:val="hybridMultilevel"/>
    <w:tmpl w:val="85F46D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E277DB"/>
    <w:multiLevelType w:val="hybridMultilevel"/>
    <w:tmpl w:val="9BEEA0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9A413A7"/>
    <w:multiLevelType w:val="hybridMultilevel"/>
    <w:tmpl w:val="266EB054"/>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A503F48"/>
    <w:multiLevelType w:val="hybridMultilevel"/>
    <w:tmpl w:val="7A86C3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AFE5E35"/>
    <w:multiLevelType w:val="hybridMultilevel"/>
    <w:tmpl w:val="BD38B4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5D30B5"/>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495"/>
        </w:tabs>
        <w:ind w:left="1495"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60E38CA"/>
    <w:multiLevelType w:val="hybridMultilevel"/>
    <w:tmpl w:val="DDCCA052"/>
    <w:lvl w:ilvl="0" w:tplc="70000F0C">
      <w:start w:val="1"/>
      <w:numFmt w:val="lowerLetter"/>
      <w:lvlText w:val="%1."/>
      <w:lvlJc w:val="left"/>
      <w:pPr>
        <w:tabs>
          <w:tab w:val="num" w:pos="1536"/>
        </w:tabs>
        <w:ind w:left="1536"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5D6E86"/>
    <w:multiLevelType w:val="hybridMultilevel"/>
    <w:tmpl w:val="D1205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152F33"/>
    <w:multiLevelType w:val="hybridMultilevel"/>
    <w:tmpl w:val="057A911E"/>
    <w:lvl w:ilvl="0" w:tplc="D4A42EAC">
      <w:start w:val="1"/>
      <w:numFmt w:val="decimal"/>
      <w:lvlText w:val="%1."/>
      <w:lvlJc w:val="left"/>
      <w:pPr>
        <w:ind w:left="360" w:hanging="360"/>
      </w:pPr>
      <w:rPr>
        <w:b/>
        <w:i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4E1C6056"/>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495"/>
        </w:tabs>
        <w:ind w:left="1495"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ED631F7"/>
    <w:multiLevelType w:val="hybridMultilevel"/>
    <w:tmpl w:val="009CA5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14A5BD8"/>
    <w:multiLevelType w:val="hybridMultilevel"/>
    <w:tmpl w:val="5E8487C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18A54C0"/>
    <w:multiLevelType w:val="hybridMultilevel"/>
    <w:tmpl w:val="086ECCC6"/>
    <w:lvl w:ilvl="0" w:tplc="70000F0C">
      <w:start w:val="1"/>
      <w:numFmt w:val="lowerLetter"/>
      <w:lvlText w:val="%1."/>
      <w:lvlJc w:val="left"/>
      <w:pPr>
        <w:tabs>
          <w:tab w:val="num" w:pos="1495"/>
        </w:tabs>
        <w:ind w:left="1495" w:hanging="360"/>
      </w:pPr>
      <w:rPr>
        <w:b/>
      </w:rPr>
    </w:lvl>
    <w:lvl w:ilvl="1" w:tplc="040C0019" w:tentative="1">
      <w:start w:val="1"/>
      <w:numFmt w:val="lowerLetter"/>
      <w:lvlText w:val="%2."/>
      <w:lvlJc w:val="left"/>
      <w:pPr>
        <w:ind w:left="1399" w:hanging="360"/>
      </w:pPr>
    </w:lvl>
    <w:lvl w:ilvl="2" w:tplc="040C001B" w:tentative="1">
      <w:start w:val="1"/>
      <w:numFmt w:val="lowerRoman"/>
      <w:lvlText w:val="%3."/>
      <w:lvlJc w:val="right"/>
      <w:pPr>
        <w:ind w:left="2119" w:hanging="180"/>
      </w:pPr>
    </w:lvl>
    <w:lvl w:ilvl="3" w:tplc="040C000F" w:tentative="1">
      <w:start w:val="1"/>
      <w:numFmt w:val="decimal"/>
      <w:lvlText w:val="%4."/>
      <w:lvlJc w:val="left"/>
      <w:pPr>
        <w:ind w:left="2839" w:hanging="360"/>
      </w:pPr>
    </w:lvl>
    <w:lvl w:ilvl="4" w:tplc="040C0019" w:tentative="1">
      <w:start w:val="1"/>
      <w:numFmt w:val="lowerLetter"/>
      <w:lvlText w:val="%5."/>
      <w:lvlJc w:val="left"/>
      <w:pPr>
        <w:ind w:left="3559" w:hanging="360"/>
      </w:pPr>
    </w:lvl>
    <w:lvl w:ilvl="5" w:tplc="040C001B" w:tentative="1">
      <w:start w:val="1"/>
      <w:numFmt w:val="lowerRoman"/>
      <w:lvlText w:val="%6."/>
      <w:lvlJc w:val="right"/>
      <w:pPr>
        <w:ind w:left="4279" w:hanging="180"/>
      </w:pPr>
    </w:lvl>
    <w:lvl w:ilvl="6" w:tplc="040C000F" w:tentative="1">
      <w:start w:val="1"/>
      <w:numFmt w:val="decimal"/>
      <w:lvlText w:val="%7."/>
      <w:lvlJc w:val="left"/>
      <w:pPr>
        <w:ind w:left="4999" w:hanging="360"/>
      </w:pPr>
    </w:lvl>
    <w:lvl w:ilvl="7" w:tplc="040C0019" w:tentative="1">
      <w:start w:val="1"/>
      <w:numFmt w:val="lowerLetter"/>
      <w:lvlText w:val="%8."/>
      <w:lvlJc w:val="left"/>
      <w:pPr>
        <w:ind w:left="5719" w:hanging="360"/>
      </w:pPr>
    </w:lvl>
    <w:lvl w:ilvl="8" w:tplc="040C001B" w:tentative="1">
      <w:start w:val="1"/>
      <w:numFmt w:val="lowerRoman"/>
      <w:lvlText w:val="%9."/>
      <w:lvlJc w:val="right"/>
      <w:pPr>
        <w:ind w:left="6439" w:hanging="180"/>
      </w:pPr>
    </w:lvl>
  </w:abstractNum>
  <w:abstractNum w:abstractNumId="33" w15:restartNumberingAfterBreak="0">
    <w:nsid w:val="575469E3"/>
    <w:multiLevelType w:val="hybridMultilevel"/>
    <w:tmpl w:val="02A6002E"/>
    <w:lvl w:ilvl="0" w:tplc="040C000F">
      <w:start w:val="1"/>
      <w:numFmt w:val="decimal"/>
      <w:lvlText w:val="%1."/>
      <w:lvlJc w:val="left"/>
      <w:pPr>
        <w:tabs>
          <w:tab w:val="num" w:pos="1536"/>
        </w:tabs>
        <w:ind w:left="1536"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96124EB"/>
    <w:multiLevelType w:val="hybridMultilevel"/>
    <w:tmpl w:val="016CD8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8C49D9"/>
    <w:multiLevelType w:val="hybridMultilevel"/>
    <w:tmpl w:val="BD5ACE5A"/>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D2241D"/>
    <w:multiLevelType w:val="hybridMultilevel"/>
    <w:tmpl w:val="D15415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1F711FE"/>
    <w:multiLevelType w:val="hybridMultilevel"/>
    <w:tmpl w:val="D8584002"/>
    <w:lvl w:ilvl="0" w:tplc="50A2B2A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214322"/>
    <w:multiLevelType w:val="hybridMultilevel"/>
    <w:tmpl w:val="40348C92"/>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4956A87"/>
    <w:multiLevelType w:val="hybridMultilevel"/>
    <w:tmpl w:val="D15415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5107544"/>
    <w:multiLevelType w:val="hybridMultilevel"/>
    <w:tmpl w:val="5290D2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78469C"/>
    <w:multiLevelType w:val="hybridMultilevel"/>
    <w:tmpl w:val="49247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8E96E44"/>
    <w:multiLevelType w:val="hybridMultilevel"/>
    <w:tmpl w:val="EE641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9AD68EA"/>
    <w:multiLevelType w:val="hybridMultilevel"/>
    <w:tmpl w:val="72F6AB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ABF79E2"/>
    <w:multiLevelType w:val="hybridMultilevel"/>
    <w:tmpl w:val="35485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BE62161"/>
    <w:multiLevelType w:val="hybridMultilevel"/>
    <w:tmpl w:val="0D387FB2"/>
    <w:lvl w:ilvl="0" w:tplc="040C0001">
      <w:start w:val="1"/>
      <w:numFmt w:val="bullet"/>
      <w:lvlText w:val=""/>
      <w:lvlJc w:val="left"/>
      <w:pPr>
        <w:ind w:left="440" w:hanging="360"/>
      </w:pPr>
      <w:rPr>
        <w:rFonts w:ascii="Symbol" w:hAnsi="Symbo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46" w15:restartNumberingAfterBreak="0">
    <w:nsid w:val="6C681E38"/>
    <w:multiLevelType w:val="hybridMultilevel"/>
    <w:tmpl w:val="A3743228"/>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15:restartNumberingAfterBreak="0">
    <w:nsid w:val="6ED64A5A"/>
    <w:multiLevelType w:val="hybridMultilevel"/>
    <w:tmpl w:val="CCA0A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24A44B0"/>
    <w:multiLevelType w:val="multilevel"/>
    <w:tmpl w:val="E4A06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4790F1D"/>
    <w:multiLevelType w:val="hybridMultilevel"/>
    <w:tmpl w:val="7ED8A8E6"/>
    <w:lvl w:ilvl="0" w:tplc="F01E2F5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0" w15:restartNumberingAfterBreak="0">
    <w:nsid w:val="7ABD6647"/>
    <w:multiLevelType w:val="hybridMultilevel"/>
    <w:tmpl w:val="03DED2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52" w15:restartNumberingAfterBreak="0">
    <w:nsid w:val="7C03572E"/>
    <w:multiLevelType w:val="hybridMultilevel"/>
    <w:tmpl w:val="573E5D78"/>
    <w:lvl w:ilvl="0" w:tplc="50A2B2A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C464CAE"/>
    <w:multiLevelType w:val="hybridMultilevel"/>
    <w:tmpl w:val="D0FAB2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FFC3853"/>
    <w:multiLevelType w:val="hybridMultilevel"/>
    <w:tmpl w:val="CB10BD0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0"/>
  </w:num>
  <w:num w:numId="2">
    <w:abstractNumId w:val="54"/>
  </w:num>
  <w:num w:numId="3">
    <w:abstractNumId w:val="0"/>
  </w:num>
  <w:num w:numId="4">
    <w:abstractNumId w:val="45"/>
  </w:num>
  <w:num w:numId="5">
    <w:abstractNumId w:val="11"/>
  </w:num>
  <w:num w:numId="6">
    <w:abstractNumId w:val="52"/>
  </w:num>
  <w:num w:numId="7">
    <w:abstractNumId w:val="1"/>
  </w:num>
  <w:num w:numId="8">
    <w:abstractNumId w:val="28"/>
  </w:num>
  <w:num w:numId="9">
    <w:abstractNumId w:val="29"/>
  </w:num>
  <w:num w:numId="10">
    <w:abstractNumId w:val="39"/>
  </w:num>
  <w:num w:numId="11">
    <w:abstractNumId w:val="17"/>
  </w:num>
  <w:num w:numId="12">
    <w:abstractNumId w:val="12"/>
  </w:num>
  <w:num w:numId="13">
    <w:abstractNumId w:val="4"/>
  </w:num>
  <w:num w:numId="14">
    <w:abstractNumId w:val="16"/>
  </w:num>
  <w:num w:numId="15">
    <w:abstractNumId w:val="49"/>
  </w:num>
  <w:num w:numId="16">
    <w:abstractNumId w:val="14"/>
  </w:num>
  <w:num w:numId="17">
    <w:abstractNumId w:val="24"/>
  </w:num>
  <w:num w:numId="18">
    <w:abstractNumId w:val="43"/>
  </w:num>
  <w:num w:numId="19">
    <w:abstractNumId w:val="46"/>
  </w:num>
  <w:num w:numId="20">
    <w:abstractNumId w:val="55"/>
  </w:num>
  <w:num w:numId="21">
    <w:abstractNumId w:val="40"/>
  </w:num>
  <w:num w:numId="22">
    <w:abstractNumId w:val="15"/>
  </w:num>
  <w:num w:numId="23">
    <w:abstractNumId w:val="36"/>
  </w:num>
  <w:num w:numId="24">
    <w:abstractNumId w:val="5"/>
  </w:num>
  <w:num w:numId="25">
    <w:abstractNumId w:val="34"/>
  </w:num>
  <w:num w:numId="26">
    <w:abstractNumId w:val="21"/>
  </w:num>
  <w:num w:numId="27">
    <w:abstractNumId w:val="6"/>
  </w:num>
  <w:num w:numId="28">
    <w:abstractNumId w:val="51"/>
  </w:num>
  <w:num w:numId="29">
    <w:abstractNumId w:val="44"/>
  </w:num>
  <w:num w:numId="30">
    <w:abstractNumId w:val="10"/>
  </w:num>
  <w:num w:numId="31">
    <w:abstractNumId w:val="26"/>
  </w:num>
  <w:num w:numId="32">
    <w:abstractNumId w:val="33"/>
  </w:num>
  <w:num w:numId="33">
    <w:abstractNumId w:val="18"/>
  </w:num>
  <w:num w:numId="34">
    <w:abstractNumId w:val="23"/>
  </w:num>
  <w:num w:numId="35">
    <w:abstractNumId w:val="42"/>
  </w:num>
  <w:num w:numId="36">
    <w:abstractNumId w:val="19"/>
  </w:num>
  <w:num w:numId="37">
    <w:abstractNumId w:val="13"/>
  </w:num>
  <w:num w:numId="38">
    <w:abstractNumId w:val="31"/>
  </w:num>
  <w:num w:numId="39">
    <w:abstractNumId w:val="47"/>
  </w:num>
  <w:num w:numId="40">
    <w:abstractNumId w:val="41"/>
  </w:num>
  <w:num w:numId="41">
    <w:abstractNumId w:val="53"/>
  </w:num>
  <w:num w:numId="42">
    <w:abstractNumId w:val="32"/>
  </w:num>
  <w:num w:numId="43">
    <w:abstractNumId w:val="38"/>
  </w:num>
  <w:num w:numId="44">
    <w:abstractNumId w:val="9"/>
  </w:num>
  <w:num w:numId="45">
    <w:abstractNumId w:val="35"/>
  </w:num>
  <w:num w:numId="46">
    <w:abstractNumId w:val="22"/>
  </w:num>
  <w:num w:numId="47">
    <w:abstractNumId w:val="2"/>
  </w:num>
  <w:num w:numId="48">
    <w:abstractNumId w:val="8"/>
  </w:num>
  <w:num w:numId="49">
    <w:abstractNumId w:val="48"/>
  </w:num>
  <w:num w:numId="50">
    <w:abstractNumId w:val="27"/>
  </w:num>
  <w:num w:numId="51">
    <w:abstractNumId w:val="7"/>
  </w:num>
  <w:num w:numId="52">
    <w:abstractNumId w:val="37"/>
  </w:num>
  <w:num w:numId="53">
    <w:abstractNumId w:val="3"/>
  </w:num>
  <w:num w:numId="54">
    <w:abstractNumId w:val="25"/>
  </w:num>
  <w:num w:numId="55">
    <w:abstractNumId w:val="50"/>
  </w:num>
  <w:num w:numId="56">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524"/>
    <w:rsid w:val="000177FA"/>
    <w:rsid w:val="000233E9"/>
    <w:rsid w:val="0006570A"/>
    <w:rsid w:val="00072805"/>
    <w:rsid w:val="00081575"/>
    <w:rsid w:val="00092A83"/>
    <w:rsid w:val="000A5A0B"/>
    <w:rsid w:val="000C6C90"/>
    <w:rsid w:val="000D0E5D"/>
    <w:rsid w:val="000D3B40"/>
    <w:rsid w:val="000D7F9E"/>
    <w:rsid w:val="000E4929"/>
    <w:rsid w:val="000E6B0A"/>
    <w:rsid w:val="00131F4C"/>
    <w:rsid w:val="001349C0"/>
    <w:rsid w:val="001548DD"/>
    <w:rsid w:val="00160094"/>
    <w:rsid w:val="00171B58"/>
    <w:rsid w:val="00187892"/>
    <w:rsid w:val="001A7707"/>
    <w:rsid w:val="001B4BBC"/>
    <w:rsid w:val="001C6334"/>
    <w:rsid w:val="001D041F"/>
    <w:rsid w:val="001D2D63"/>
    <w:rsid w:val="001E505F"/>
    <w:rsid w:val="002116C3"/>
    <w:rsid w:val="00212B92"/>
    <w:rsid w:val="0022472B"/>
    <w:rsid w:val="00245D63"/>
    <w:rsid w:val="002631AA"/>
    <w:rsid w:val="00263C86"/>
    <w:rsid w:val="0028301E"/>
    <w:rsid w:val="002A48F0"/>
    <w:rsid w:val="002B7A8C"/>
    <w:rsid w:val="002E65E7"/>
    <w:rsid w:val="00306371"/>
    <w:rsid w:val="003117F7"/>
    <w:rsid w:val="003304F3"/>
    <w:rsid w:val="00374084"/>
    <w:rsid w:val="003E580B"/>
    <w:rsid w:val="003E77EA"/>
    <w:rsid w:val="003F4E2B"/>
    <w:rsid w:val="00425331"/>
    <w:rsid w:val="004537BE"/>
    <w:rsid w:val="0046351F"/>
    <w:rsid w:val="0048315B"/>
    <w:rsid w:val="0048336C"/>
    <w:rsid w:val="004B2544"/>
    <w:rsid w:val="004C2200"/>
    <w:rsid w:val="004C3ADA"/>
    <w:rsid w:val="004D1F44"/>
    <w:rsid w:val="004F0095"/>
    <w:rsid w:val="004F2129"/>
    <w:rsid w:val="004F4F8C"/>
    <w:rsid w:val="00504766"/>
    <w:rsid w:val="005072DD"/>
    <w:rsid w:val="005323EA"/>
    <w:rsid w:val="00541C50"/>
    <w:rsid w:val="00551840"/>
    <w:rsid w:val="00565B3A"/>
    <w:rsid w:val="0058317C"/>
    <w:rsid w:val="005852C6"/>
    <w:rsid w:val="005C5B5E"/>
    <w:rsid w:val="005E6E8E"/>
    <w:rsid w:val="006011BA"/>
    <w:rsid w:val="0060559A"/>
    <w:rsid w:val="00631138"/>
    <w:rsid w:val="00653B0B"/>
    <w:rsid w:val="0066006E"/>
    <w:rsid w:val="006643E4"/>
    <w:rsid w:val="006A4B3B"/>
    <w:rsid w:val="006E0450"/>
    <w:rsid w:val="006F1AA5"/>
    <w:rsid w:val="007001EA"/>
    <w:rsid w:val="00715583"/>
    <w:rsid w:val="00715AC5"/>
    <w:rsid w:val="00716CB3"/>
    <w:rsid w:val="00720524"/>
    <w:rsid w:val="0074039A"/>
    <w:rsid w:val="007732E8"/>
    <w:rsid w:val="00777F22"/>
    <w:rsid w:val="007824C4"/>
    <w:rsid w:val="00796AA9"/>
    <w:rsid w:val="007C1304"/>
    <w:rsid w:val="007E5A30"/>
    <w:rsid w:val="00855154"/>
    <w:rsid w:val="00865D52"/>
    <w:rsid w:val="0086610B"/>
    <w:rsid w:val="008C5091"/>
    <w:rsid w:val="00944D58"/>
    <w:rsid w:val="009548DF"/>
    <w:rsid w:val="00973DCA"/>
    <w:rsid w:val="00975493"/>
    <w:rsid w:val="00975AD5"/>
    <w:rsid w:val="00976DFC"/>
    <w:rsid w:val="00981B87"/>
    <w:rsid w:val="00997D5C"/>
    <w:rsid w:val="009A4439"/>
    <w:rsid w:val="00A118AB"/>
    <w:rsid w:val="00A16CA9"/>
    <w:rsid w:val="00A218A7"/>
    <w:rsid w:val="00A21E13"/>
    <w:rsid w:val="00A22114"/>
    <w:rsid w:val="00A51CE6"/>
    <w:rsid w:val="00A663B9"/>
    <w:rsid w:val="00AA2076"/>
    <w:rsid w:val="00AA4E85"/>
    <w:rsid w:val="00AB0602"/>
    <w:rsid w:val="00AE39CD"/>
    <w:rsid w:val="00AE6183"/>
    <w:rsid w:val="00B0160F"/>
    <w:rsid w:val="00B04AEF"/>
    <w:rsid w:val="00B2724B"/>
    <w:rsid w:val="00B55FCD"/>
    <w:rsid w:val="00B81183"/>
    <w:rsid w:val="00BA38D9"/>
    <w:rsid w:val="00BC3F15"/>
    <w:rsid w:val="00BF4715"/>
    <w:rsid w:val="00C014B2"/>
    <w:rsid w:val="00C030FB"/>
    <w:rsid w:val="00C05E78"/>
    <w:rsid w:val="00C27051"/>
    <w:rsid w:val="00C429CE"/>
    <w:rsid w:val="00C61567"/>
    <w:rsid w:val="00C7275B"/>
    <w:rsid w:val="00C94D92"/>
    <w:rsid w:val="00CA7B3B"/>
    <w:rsid w:val="00CC2816"/>
    <w:rsid w:val="00CD0FE3"/>
    <w:rsid w:val="00CE00AC"/>
    <w:rsid w:val="00D119CA"/>
    <w:rsid w:val="00D35717"/>
    <w:rsid w:val="00D4165E"/>
    <w:rsid w:val="00D41A85"/>
    <w:rsid w:val="00D83A9A"/>
    <w:rsid w:val="00DA27EF"/>
    <w:rsid w:val="00DE4FBE"/>
    <w:rsid w:val="00DF4A52"/>
    <w:rsid w:val="00E02567"/>
    <w:rsid w:val="00E34924"/>
    <w:rsid w:val="00E514C7"/>
    <w:rsid w:val="00E618C6"/>
    <w:rsid w:val="00E619CB"/>
    <w:rsid w:val="00E66F3E"/>
    <w:rsid w:val="00E67670"/>
    <w:rsid w:val="00E72E08"/>
    <w:rsid w:val="00E73291"/>
    <w:rsid w:val="00E74928"/>
    <w:rsid w:val="00E875C7"/>
    <w:rsid w:val="00EA0779"/>
    <w:rsid w:val="00EA1F70"/>
    <w:rsid w:val="00EC1D86"/>
    <w:rsid w:val="00EC78FB"/>
    <w:rsid w:val="00F055BE"/>
    <w:rsid w:val="00F312FA"/>
    <w:rsid w:val="00F35DBD"/>
    <w:rsid w:val="00F47A0E"/>
    <w:rsid w:val="00F803E6"/>
    <w:rsid w:val="00F97B65"/>
    <w:rsid w:val="00FC6C6A"/>
    <w:rsid w:val="00FD76E5"/>
    <w:rsid w:val="00FF0199"/>
    <w:rsid w:val="00FF09FF"/>
    <w:rsid w:val="00FF108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95581C1"/>
  <w15:docId w15:val="{29065FE5-4790-459B-8E63-5BDFAC8D7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766"/>
    <w:pPr>
      <w:spacing w:line="276" w:lineRule="auto"/>
    </w:pPr>
    <w:rPr>
      <w:rFonts w:ascii="Arial" w:hAnsi="Arial"/>
      <w:color w:val="000000" w:themeColor="text1"/>
      <w:sz w:val="24"/>
    </w:rPr>
  </w:style>
  <w:style w:type="paragraph" w:styleId="Titre1">
    <w:name w:val="heading 1"/>
    <w:basedOn w:val="Normal"/>
    <w:next w:val="Normal"/>
    <w:link w:val="Titre1Car"/>
    <w:uiPriority w:val="9"/>
    <w:qFormat/>
    <w:rsid w:val="00720524"/>
    <w:pPr>
      <w:spacing w:after="0" w:line="240" w:lineRule="auto"/>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504766"/>
    <w:pPr>
      <w:keepNext/>
      <w:spacing w:before="240" w:after="60"/>
      <w:outlineLvl w:val="1"/>
    </w:pPr>
    <w:rPr>
      <w:rFonts w:eastAsia="Times New Roman" w:cs="Times New Roman"/>
      <w:b/>
      <w:bCs/>
      <w:iCs/>
      <w:sz w:val="28"/>
      <w:szCs w:val="28"/>
    </w:rPr>
  </w:style>
  <w:style w:type="paragraph" w:styleId="Titre3">
    <w:name w:val="heading 3"/>
    <w:basedOn w:val="Normal"/>
    <w:next w:val="Normal"/>
    <w:link w:val="Titre3Car"/>
    <w:uiPriority w:val="9"/>
    <w:unhideWhenUsed/>
    <w:qFormat/>
    <w:rsid w:val="00AE39CD"/>
    <w:pPr>
      <w:keepNext/>
      <w:keepLines/>
      <w:spacing w:before="40" w:after="0"/>
      <w:outlineLvl w:val="2"/>
    </w:pPr>
    <w:rPr>
      <w:rFonts w:eastAsiaTheme="majorEastAsia" w:cstheme="majorBid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524"/>
    <w:rPr>
      <w:rFonts w:ascii="Arial" w:eastAsia="Calibri" w:hAnsi="Arial" w:cs="Arial"/>
      <w:b/>
      <w:sz w:val="44"/>
      <w:szCs w:val="44"/>
    </w:rPr>
  </w:style>
  <w:style w:type="character" w:customStyle="1" w:styleId="Titre2Car">
    <w:name w:val="Titre 2 Car"/>
    <w:basedOn w:val="Policepardfaut"/>
    <w:link w:val="Titre2"/>
    <w:uiPriority w:val="9"/>
    <w:rsid w:val="00504766"/>
    <w:rPr>
      <w:rFonts w:ascii="Arial" w:eastAsia="Times New Roman" w:hAnsi="Arial" w:cs="Times New Roman"/>
      <w:b/>
      <w:bCs/>
      <w:iCs/>
      <w:color w:val="000000" w:themeColor="text1"/>
      <w:sz w:val="28"/>
      <w:szCs w:val="28"/>
    </w:rPr>
  </w:style>
  <w:style w:type="paragraph" w:styleId="En-tte">
    <w:name w:val="header"/>
    <w:basedOn w:val="Normal"/>
    <w:link w:val="En-tteCar"/>
    <w:uiPriority w:val="99"/>
    <w:unhideWhenUsed/>
    <w:rsid w:val="00720524"/>
    <w:pPr>
      <w:tabs>
        <w:tab w:val="center" w:pos="4536"/>
        <w:tab w:val="right" w:pos="9072"/>
      </w:tabs>
      <w:spacing w:after="0" w:line="240" w:lineRule="auto"/>
    </w:pPr>
  </w:style>
  <w:style w:type="character" w:customStyle="1" w:styleId="En-tteCar">
    <w:name w:val="En-tête Car"/>
    <w:basedOn w:val="Policepardfaut"/>
    <w:link w:val="En-tte"/>
    <w:uiPriority w:val="99"/>
    <w:rsid w:val="00720524"/>
  </w:style>
  <w:style w:type="paragraph" w:styleId="Pieddepage">
    <w:name w:val="footer"/>
    <w:basedOn w:val="Normal"/>
    <w:link w:val="PieddepageCar"/>
    <w:uiPriority w:val="99"/>
    <w:unhideWhenUsed/>
    <w:rsid w:val="007205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524"/>
  </w:style>
  <w:style w:type="character" w:styleId="Lienhypertexte">
    <w:name w:val="Hyperlink"/>
    <w:rsid w:val="00EA1F70"/>
    <w:rPr>
      <w:color w:val="0000FF"/>
      <w:u w:val="single"/>
    </w:rPr>
  </w:style>
  <w:style w:type="paragraph" w:styleId="Paragraphedeliste">
    <w:name w:val="List Paragraph"/>
    <w:basedOn w:val="Normal"/>
    <w:uiPriority w:val="34"/>
    <w:qFormat/>
    <w:rsid w:val="00EA1F70"/>
    <w:pPr>
      <w:spacing w:after="200"/>
      <w:ind w:left="720"/>
      <w:contextualSpacing/>
    </w:pPr>
    <w:rPr>
      <w:rFonts w:ascii="Calibri" w:eastAsia="Calibri" w:hAnsi="Calibri" w:cs="Times New Roman"/>
    </w:rPr>
  </w:style>
  <w:style w:type="character" w:customStyle="1" w:styleId="Titre3Car">
    <w:name w:val="Titre 3 Car"/>
    <w:basedOn w:val="Policepardfaut"/>
    <w:link w:val="Titre3"/>
    <w:uiPriority w:val="9"/>
    <w:rsid w:val="00AE39CD"/>
    <w:rPr>
      <w:rFonts w:ascii="Arial" w:eastAsiaTheme="majorEastAsia" w:hAnsi="Arial" w:cstheme="majorBidi"/>
      <w:color w:val="000000" w:themeColor="text1"/>
      <w:sz w:val="24"/>
      <w:szCs w:val="24"/>
    </w:rPr>
  </w:style>
  <w:style w:type="character" w:styleId="Marquedecommentaire">
    <w:name w:val="annotation reference"/>
    <w:basedOn w:val="Policepardfaut"/>
    <w:uiPriority w:val="99"/>
    <w:semiHidden/>
    <w:unhideWhenUsed/>
    <w:rsid w:val="000C6C90"/>
    <w:rPr>
      <w:sz w:val="16"/>
      <w:szCs w:val="16"/>
    </w:rPr>
  </w:style>
  <w:style w:type="paragraph" w:styleId="Commentaire">
    <w:name w:val="annotation text"/>
    <w:basedOn w:val="Normal"/>
    <w:link w:val="CommentaireCar"/>
    <w:uiPriority w:val="99"/>
    <w:semiHidden/>
    <w:unhideWhenUsed/>
    <w:rsid w:val="000C6C90"/>
    <w:pPr>
      <w:spacing w:line="240" w:lineRule="auto"/>
    </w:pPr>
    <w:rPr>
      <w:sz w:val="20"/>
      <w:szCs w:val="20"/>
    </w:rPr>
  </w:style>
  <w:style w:type="character" w:customStyle="1" w:styleId="CommentaireCar">
    <w:name w:val="Commentaire Car"/>
    <w:basedOn w:val="Policepardfaut"/>
    <w:link w:val="Commentaire"/>
    <w:uiPriority w:val="99"/>
    <w:semiHidden/>
    <w:rsid w:val="000C6C90"/>
    <w:rPr>
      <w:sz w:val="20"/>
      <w:szCs w:val="20"/>
    </w:rPr>
  </w:style>
  <w:style w:type="paragraph" w:styleId="Objetducommentaire">
    <w:name w:val="annotation subject"/>
    <w:basedOn w:val="Commentaire"/>
    <w:next w:val="Commentaire"/>
    <w:link w:val="ObjetducommentaireCar"/>
    <w:uiPriority w:val="99"/>
    <w:semiHidden/>
    <w:unhideWhenUsed/>
    <w:rsid w:val="000C6C90"/>
    <w:rPr>
      <w:b/>
      <w:bCs/>
    </w:rPr>
  </w:style>
  <w:style w:type="character" w:customStyle="1" w:styleId="ObjetducommentaireCar">
    <w:name w:val="Objet du commentaire Car"/>
    <w:basedOn w:val="CommentaireCar"/>
    <w:link w:val="Objetducommentaire"/>
    <w:uiPriority w:val="99"/>
    <w:semiHidden/>
    <w:rsid w:val="000C6C90"/>
    <w:rPr>
      <w:b/>
      <w:bCs/>
      <w:sz w:val="20"/>
      <w:szCs w:val="20"/>
    </w:rPr>
  </w:style>
  <w:style w:type="paragraph" w:styleId="Textedebulles">
    <w:name w:val="Balloon Text"/>
    <w:basedOn w:val="Normal"/>
    <w:link w:val="TextedebullesCar"/>
    <w:uiPriority w:val="99"/>
    <w:semiHidden/>
    <w:unhideWhenUsed/>
    <w:rsid w:val="000C6C9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6C90"/>
    <w:rPr>
      <w:rFonts w:ascii="Segoe UI" w:hAnsi="Segoe UI" w:cs="Segoe UI"/>
      <w:sz w:val="18"/>
      <w:szCs w:val="18"/>
    </w:rPr>
  </w:style>
  <w:style w:type="paragraph" w:styleId="NormalWeb">
    <w:name w:val="Normal (Web)"/>
    <w:basedOn w:val="Normal"/>
    <w:uiPriority w:val="99"/>
    <w:semiHidden/>
    <w:unhideWhenUsed/>
    <w:rsid w:val="007732E8"/>
    <w:pPr>
      <w:spacing w:before="100" w:beforeAutospacing="1" w:after="100" w:afterAutospacing="1" w:line="240" w:lineRule="auto"/>
    </w:pPr>
    <w:rPr>
      <w:rFonts w:ascii="Times New Roman" w:eastAsia="Times New Roman" w:hAnsi="Times New Roman" w:cs="Times New Roman"/>
      <w:color w:val="auto"/>
      <w:szCs w:val="24"/>
      <w:lang w:eastAsia="fr-FR"/>
    </w:rPr>
  </w:style>
  <w:style w:type="character" w:styleId="Lienhypertextesuivivisit">
    <w:name w:val="FollowedHyperlink"/>
    <w:basedOn w:val="Policepardfaut"/>
    <w:uiPriority w:val="99"/>
    <w:semiHidden/>
    <w:unhideWhenUsed/>
    <w:rsid w:val="00716CB3"/>
    <w:rPr>
      <w:color w:val="954F72" w:themeColor="followedHyperlink"/>
      <w:u w:val="single"/>
    </w:rPr>
  </w:style>
  <w:style w:type="paragraph" w:styleId="Notedebasdepage">
    <w:name w:val="footnote text"/>
    <w:basedOn w:val="Normal"/>
    <w:link w:val="NotedebasdepageCar"/>
    <w:uiPriority w:val="99"/>
    <w:semiHidden/>
    <w:unhideWhenUsed/>
    <w:rsid w:val="007E5A3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E5A30"/>
    <w:rPr>
      <w:rFonts w:ascii="Arial" w:hAnsi="Arial"/>
      <w:color w:val="000000" w:themeColor="text1"/>
      <w:sz w:val="20"/>
      <w:szCs w:val="20"/>
    </w:rPr>
  </w:style>
  <w:style w:type="character" w:styleId="Appelnotedebasdep">
    <w:name w:val="footnote reference"/>
    <w:basedOn w:val="Policepardfaut"/>
    <w:uiPriority w:val="99"/>
    <w:semiHidden/>
    <w:unhideWhenUsed/>
    <w:rsid w:val="007E5A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2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e-bug.eu/fr-fr/ressources-%C3%A9l%C3%A8ves-coll%C3%A8ge" TargetMode="Externa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60575-7859-47B6-871F-47D19734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22</Pages>
  <Words>4746</Words>
  <Characters>26109</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LESAGE VANESSA CHU Nice</dc:creator>
  <cp:lastModifiedBy>LE FEVRE AMELIE CHU Nice</cp:lastModifiedBy>
  <cp:revision>7</cp:revision>
  <cp:lastPrinted>2024-06-06T12:19:00Z</cp:lastPrinted>
  <dcterms:created xsi:type="dcterms:W3CDTF">2024-06-17T08:35:00Z</dcterms:created>
  <dcterms:modified xsi:type="dcterms:W3CDTF">2024-06-17T12:55:00Z</dcterms:modified>
</cp:coreProperties>
</file>