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826F9" w14:textId="6BEB57C3" w:rsidR="00703CC6" w:rsidRPr="003D5425" w:rsidRDefault="003216FD" w:rsidP="005543BC">
      <w:pPr>
        <w:pStyle w:val="Titre1"/>
      </w:pPr>
      <w:r w:rsidRPr="003D5425">
        <w:t>Antibiotiques</w:t>
      </w:r>
    </w:p>
    <w:p w14:paraId="785B2822" w14:textId="1415EFE2" w:rsidR="003216FD" w:rsidRPr="003D5425" w:rsidRDefault="00EA4F19" w:rsidP="005543BC">
      <w:pPr>
        <w:pStyle w:val="Titre1"/>
        <w:rPr>
          <w:sz w:val="36"/>
        </w:rPr>
      </w:pPr>
      <w:r w:rsidRPr="003D5425">
        <w:rPr>
          <w:noProof/>
          <w:sz w:val="36"/>
          <w:lang w:eastAsia="fr-FR"/>
        </w:rPr>
        <w:drawing>
          <wp:anchor distT="0" distB="0" distL="114300" distR="114300" simplePos="0" relativeHeight="251657216" behindDoc="1" locked="0" layoutInCell="1" allowOverlap="1" wp14:anchorId="3CC7FCA1" wp14:editId="331455BC">
            <wp:simplePos x="0" y="0"/>
            <wp:positionH relativeFrom="column">
              <wp:posOffset>6265356</wp:posOffset>
            </wp:positionH>
            <wp:positionV relativeFrom="paragraph">
              <wp:posOffset>488400</wp:posOffset>
            </wp:positionV>
            <wp:extent cx="751840" cy="762635"/>
            <wp:effectExtent l="0" t="0" r="0" b="0"/>
            <wp:wrapNone/>
            <wp:docPr id="20" name="Image 20">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Pr="003D5425">
        <w:rPr>
          <w:sz w:val="36"/>
        </w:rPr>
        <w:t>Réponses aux quiz a</w:t>
      </w:r>
      <w:r w:rsidR="003216FD" w:rsidRPr="003D5425">
        <w:rPr>
          <w:sz w:val="36"/>
        </w:rPr>
        <w:t>nti</w:t>
      </w:r>
      <w:r w:rsidRPr="003D5425">
        <w:rPr>
          <w:sz w:val="36"/>
        </w:rPr>
        <w:t xml:space="preserve">biotiques mythes ou réalités </w:t>
      </w:r>
      <w:r w:rsidRPr="003D5425">
        <w:br/>
      </w:r>
      <w:r w:rsidRPr="003D5425">
        <w:rPr>
          <w:sz w:val="36"/>
        </w:rPr>
        <w:t>Document complémentaire élève 1 (DCE1)</w:t>
      </w:r>
    </w:p>
    <w:p w14:paraId="3BDE0743" w14:textId="2FDD8332" w:rsidR="00E117CF" w:rsidRPr="003D5425" w:rsidRDefault="00EA4F19" w:rsidP="005543BC">
      <w:pPr>
        <w:rPr>
          <w:noProof/>
          <w:lang w:eastAsia="fr-FR"/>
        </w:rPr>
      </w:pPr>
      <w:r w:rsidRPr="003D5425">
        <w:rPr>
          <w:noProof/>
          <w:lang w:eastAsia="fr-FR"/>
        </w:rPr>
        <mc:AlternateContent>
          <mc:Choice Requires="wps">
            <w:drawing>
              <wp:anchor distT="0" distB="0" distL="114300" distR="114300" simplePos="0" relativeHeight="251653120" behindDoc="1" locked="0" layoutInCell="1" allowOverlap="1" wp14:anchorId="389DE820" wp14:editId="45D124C0">
                <wp:simplePos x="0" y="0"/>
                <wp:positionH relativeFrom="column">
                  <wp:posOffset>-164757</wp:posOffset>
                </wp:positionH>
                <wp:positionV relativeFrom="paragraph">
                  <wp:posOffset>228051</wp:posOffset>
                </wp:positionV>
                <wp:extent cx="6972088" cy="8196648"/>
                <wp:effectExtent l="19050" t="19050" r="19685" b="13970"/>
                <wp:wrapNone/>
                <wp:docPr id="8" name="Rectangle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72088" cy="8196648"/>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226F9" id="Rectangle 8" o:spid="_x0000_s1026" style="position:absolute;margin-left:-12.95pt;margin-top:17.95pt;width:549pt;height:64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" filled="f" strokecolor="#7030a0" strokeweight="2.25pt"/>
            </w:pict>
          </mc:Fallback>
        </mc:AlternateContent>
      </w:r>
    </w:p>
    <w:p w14:paraId="14023942" w14:textId="0C7CEEB0" w:rsidR="005140D2" w:rsidRPr="003D5425" w:rsidRDefault="005140D2" w:rsidP="005543BC">
      <w:pPr>
        <w:rPr>
          <w:rStyle w:val="Accentuation"/>
          <w:i w:val="0"/>
        </w:rPr>
      </w:pPr>
    </w:p>
    <w:p w14:paraId="6C2ED0A0" w14:textId="79ACECCE" w:rsidR="003216FD" w:rsidRPr="003D5425" w:rsidRDefault="003216FD" w:rsidP="005543BC">
      <w:pPr>
        <w:pStyle w:val="Titre2"/>
        <w:numPr>
          <w:ilvl w:val="0"/>
          <w:numId w:val="22"/>
        </w:numPr>
        <w:rPr>
          <w:rStyle w:val="Accentuation"/>
          <w:i w:val="0"/>
        </w:rPr>
      </w:pPr>
      <w:r w:rsidRPr="003D5425">
        <w:rPr>
          <w:rStyle w:val="Accentuation"/>
          <w:i w:val="0"/>
        </w:rPr>
        <w:t>En France on consomme beaucoup d’antibiotiques par rapport aux autres pays européens</w:t>
      </w:r>
    </w:p>
    <w:p w14:paraId="5B0680BC" w14:textId="5D3CF0F6" w:rsidR="003216FD" w:rsidRPr="003D5425" w:rsidRDefault="003216FD" w:rsidP="005543BC">
      <w:pPr>
        <w:rPr>
          <w:rStyle w:val="Accentuation"/>
          <w:i w:val="0"/>
        </w:rPr>
      </w:pPr>
      <w:r w:rsidRPr="003D5425">
        <w:rPr>
          <w:rStyle w:val="Accentuation"/>
          <w:i w:val="0"/>
        </w:rPr>
        <w:t>Réponse : Vrai</w:t>
      </w:r>
    </w:p>
    <w:p w14:paraId="23859AD1" w14:textId="77777777" w:rsidR="003216FD" w:rsidRPr="003D5425" w:rsidRDefault="003216FD" w:rsidP="005543BC">
      <w:pPr>
        <w:rPr>
          <w:rStyle w:val="Accentuation"/>
          <w:i w:val="0"/>
          <w:color w:val="000000" w:themeColor="text1"/>
        </w:rPr>
      </w:pPr>
      <w:r w:rsidRPr="003D5425">
        <w:rPr>
          <w:rStyle w:val="Accentuation"/>
          <w:i w:val="0"/>
        </w:rPr>
        <w:t>La France se situe parmi les pays les plus gros consommateurs d’antibiotiques en Europe.</w:t>
      </w:r>
    </w:p>
    <w:p w14:paraId="0E312259" w14:textId="77777777" w:rsidR="003216FD" w:rsidRPr="003D5425" w:rsidRDefault="003216FD" w:rsidP="005543BC">
      <w:pPr>
        <w:rPr>
          <w:bCs/>
          <w:color w:val="000000" w:themeColor="text1"/>
        </w:rPr>
      </w:pPr>
    </w:p>
    <w:p w14:paraId="41391440" w14:textId="2C2CF40B" w:rsidR="003216FD" w:rsidRPr="003D5425" w:rsidRDefault="003216FD" w:rsidP="005543BC">
      <w:pPr>
        <w:pStyle w:val="Titre2"/>
        <w:numPr>
          <w:ilvl w:val="0"/>
          <w:numId w:val="22"/>
        </w:numPr>
        <w:rPr>
          <w:rStyle w:val="Accentuation"/>
          <w:i w:val="0"/>
          <w:iCs w:val="0"/>
        </w:rPr>
      </w:pPr>
      <w:r w:rsidRPr="003D5425">
        <w:t>Les antibiotiques peuvent tuer les virus</w:t>
      </w:r>
    </w:p>
    <w:p w14:paraId="3CBDDE31" w14:textId="77777777" w:rsidR="003216FD" w:rsidRPr="003D5425" w:rsidRDefault="003216FD" w:rsidP="005543BC">
      <w:pPr>
        <w:pStyle w:val="Sansinterligne"/>
        <w:spacing w:line="276" w:lineRule="auto"/>
      </w:pPr>
      <w:r w:rsidRPr="003D5425">
        <w:rPr>
          <w:rStyle w:val="Accentuation"/>
          <w:i w:val="0"/>
          <w:color w:val="000000" w:themeColor="text1"/>
        </w:rPr>
        <w:t xml:space="preserve">Réponse : </w:t>
      </w:r>
      <w:r w:rsidRPr="003D5425">
        <w:t>Faux</w:t>
      </w:r>
    </w:p>
    <w:p w14:paraId="74B9DF2D" w14:textId="2D68072A" w:rsidR="003216FD" w:rsidRPr="003D5425" w:rsidRDefault="003216FD" w:rsidP="005543BC">
      <w:pPr>
        <w:pStyle w:val="Sansinterligne"/>
        <w:spacing w:line="276" w:lineRule="auto"/>
      </w:pPr>
      <w:r w:rsidRPr="003D5425">
        <w:t xml:space="preserve">Les antibiotiques ne peuvent être utilisés que pour traiter les infections bactériennes en raison des différences de structure entre bactéries </w:t>
      </w:r>
      <w:r w:rsidR="003D5425" w:rsidRPr="003D5425">
        <w:t>et virus</w:t>
      </w:r>
      <w:r w:rsidRPr="003D5425">
        <w:t xml:space="preserve">. Les antibiotiques ont pour cible certaines parties spécifiques </w:t>
      </w:r>
      <w:r w:rsidR="003D5425" w:rsidRPr="003D5425">
        <w:t>des bactéries</w:t>
      </w:r>
      <w:r w:rsidRPr="003D5425">
        <w:t>, par exemple leur paroi, ou des portions de ribosome seulement présentes dans les bactéries. Ils ne sont donc efficaces que contre les infections bactériennes.</w:t>
      </w:r>
    </w:p>
    <w:p w14:paraId="45CAC3A0" w14:textId="77777777" w:rsidR="003216FD" w:rsidRPr="003D5425" w:rsidRDefault="003216FD" w:rsidP="005543BC">
      <w:pPr>
        <w:rPr>
          <w:color w:val="000000" w:themeColor="text1"/>
        </w:rPr>
      </w:pPr>
    </w:p>
    <w:p w14:paraId="0FB734AC" w14:textId="2444A09E" w:rsidR="003216FD" w:rsidRPr="003D5425" w:rsidRDefault="003216FD" w:rsidP="005543BC">
      <w:pPr>
        <w:pStyle w:val="Titre2"/>
        <w:numPr>
          <w:ilvl w:val="0"/>
          <w:numId w:val="22"/>
        </w:numPr>
      </w:pPr>
      <w:r w:rsidRPr="003D5425">
        <w:t>Les antibiotiques sont efficaces contre le rhume et la grippe</w:t>
      </w:r>
    </w:p>
    <w:p w14:paraId="03CA46BC" w14:textId="77777777" w:rsidR="006E379B" w:rsidRDefault="003216FD" w:rsidP="005543BC">
      <w:pPr>
        <w:ind w:left="-76"/>
        <w:rPr>
          <w:color w:val="000000" w:themeColor="text1"/>
        </w:rPr>
      </w:pPr>
      <w:r w:rsidRPr="003D5425">
        <w:rPr>
          <w:color w:val="000000" w:themeColor="text1"/>
        </w:rPr>
        <w:t xml:space="preserve">Réponse : </w:t>
      </w:r>
      <w:r w:rsidRPr="003D5425">
        <w:rPr>
          <w:bCs/>
          <w:color w:val="000000" w:themeColor="text1"/>
        </w:rPr>
        <w:t>Faux</w:t>
      </w:r>
    </w:p>
    <w:p w14:paraId="1C97181E" w14:textId="4833BC44" w:rsidR="003216FD" w:rsidRPr="003D5425" w:rsidRDefault="003216FD" w:rsidP="005543BC">
      <w:pPr>
        <w:ind w:left="-76"/>
        <w:rPr>
          <w:color w:val="000000" w:themeColor="text1"/>
        </w:rPr>
      </w:pPr>
      <w:r w:rsidRPr="003D5425">
        <w:rPr>
          <w:color w:val="000000" w:themeColor="text1"/>
        </w:rPr>
        <w:t xml:space="preserve">Le rhume et la grippe sont des infections dues à des </w:t>
      </w:r>
      <w:r w:rsidRPr="003D5425">
        <w:rPr>
          <w:bCs/>
          <w:color w:val="000000" w:themeColor="text1"/>
        </w:rPr>
        <w:t>virus</w:t>
      </w:r>
      <w:r w:rsidRPr="003D5425">
        <w:rPr>
          <w:color w:val="000000" w:themeColor="text1"/>
        </w:rPr>
        <w:t>, les antibiotiques ne sont donc pas efficaces puisqu’ils n’agissent que sur les bactéries.</w:t>
      </w:r>
    </w:p>
    <w:p w14:paraId="10B2C9D3" w14:textId="47B36D97" w:rsidR="00661084" w:rsidRPr="003D5425" w:rsidRDefault="00661084" w:rsidP="005543BC">
      <w:pPr>
        <w:rPr>
          <w:color w:val="000000" w:themeColor="text1"/>
        </w:rPr>
      </w:pPr>
    </w:p>
    <w:p w14:paraId="541D6EE5" w14:textId="5B853B03" w:rsidR="003216FD" w:rsidRPr="003D5425" w:rsidRDefault="003216FD" w:rsidP="005543BC">
      <w:pPr>
        <w:pStyle w:val="Titre2"/>
        <w:numPr>
          <w:ilvl w:val="0"/>
          <w:numId w:val="22"/>
        </w:numPr>
      </w:pPr>
      <w:r w:rsidRPr="003D5425">
        <w:t xml:space="preserve">La surconsommation d’antibiotiques </w:t>
      </w:r>
      <w:r w:rsidR="006E379B">
        <w:t>les rend inefficaces</w:t>
      </w:r>
    </w:p>
    <w:p w14:paraId="11AF6A22" w14:textId="12839299" w:rsidR="003216FD" w:rsidRPr="003D5425" w:rsidRDefault="003216FD" w:rsidP="005543BC">
      <w:pPr>
        <w:tabs>
          <w:tab w:val="clear" w:pos="0"/>
        </w:tabs>
        <w:rPr>
          <w:bCs/>
          <w:color w:val="000000" w:themeColor="text1"/>
        </w:rPr>
      </w:pPr>
      <w:r w:rsidRPr="003D5425">
        <w:rPr>
          <w:bCs/>
          <w:color w:val="000000" w:themeColor="text1"/>
        </w:rPr>
        <w:t>Réponse : Vrai</w:t>
      </w:r>
    </w:p>
    <w:p w14:paraId="3BA79BE7" w14:textId="77777777" w:rsidR="006E379B" w:rsidRDefault="006E379B" w:rsidP="005543BC">
      <w:r>
        <w:t>Plus on utilise d’antibiotiques, plus les bactéries deviennent résistantes.</w:t>
      </w:r>
    </w:p>
    <w:p w14:paraId="2814AEA2" w14:textId="77777777" w:rsidR="006E379B" w:rsidRDefault="006E379B" w:rsidP="005543BC">
      <w:r w:rsidRPr="00F7389B">
        <w:t>L’utilisation des antibiotiques lorsqu’ils ne sont pas nécessaires, comme par exemple lors d’une infection virale, augmente la pression de sélection sur les bactéries, qui mettent en œuvre des mécanismes de défense contre les antibiotiques, ce qui amène la multiplication des résistances bactériennes.</w:t>
      </w:r>
    </w:p>
    <w:p w14:paraId="3C7C3BCB" w14:textId="77777777" w:rsidR="006E379B" w:rsidRDefault="006E379B" w:rsidP="005543BC">
      <w:r>
        <w:t>En cas d’infection grave, le traitement antibiotique ne parvient pas à les détruire, ce qui se traduit par une maladie prolongée et un risque de mortalité accru.</w:t>
      </w:r>
    </w:p>
    <w:p w14:paraId="02CB0614" w14:textId="6FCE647C" w:rsidR="003216FD" w:rsidRPr="003D5425" w:rsidRDefault="003216FD" w:rsidP="005543BC">
      <w:bookmarkStart w:id="0" w:name="_GoBack"/>
      <w:bookmarkEnd w:id="0"/>
    </w:p>
    <w:p w14:paraId="5697E3D1" w14:textId="3898B70E" w:rsidR="003216FD" w:rsidRPr="003D5425" w:rsidRDefault="00EA4F19" w:rsidP="005543BC">
      <w:pPr>
        <w:pStyle w:val="Titre2"/>
        <w:numPr>
          <w:ilvl w:val="0"/>
          <w:numId w:val="22"/>
        </w:numPr>
      </w:pPr>
      <w:r w:rsidRPr="003D5425">
        <w:t>La prise d’antibiotiques entraîne</w:t>
      </w:r>
      <w:r w:rsidR="003216FD" w:rsidRPr="003D5425">
        <w:t xml:space="preserve"> souvent des effets secondaires</w:t>
      </w:r>
    </w:p>
    <w:p w14:paraId="58FEE688" w14:textId="77777777" w:rsidR="003216FD" w:rsidRPr="003D5425" w:rsidRDefault="003216FD" w:rsidP="005543BC">
      <w:pPr>
        <w:rPr>
          <w:bCs/>
        </w:rPr>
      </w:pPr>
      <w:r w:rsidRPr="003D5425">
        <w:t xml:space="preserve">Réponse : </w:t>
      </w:r>
      <w:r w:rsidRPr="003D5425">
        <w:rPr>
          <w:bCs/>
        </w:rPr>
        <w:t>Vrai</w:t>
      </w:r>
    </w:p>
    <w:p w14:paraId="623D2AFF" w14:textId="71481C45" w:rsidR="003216FD" w:rsidRPr="003D5425" w:rsidRDefault="003216FD" w:rsidP="005543BC">
      <w:pPr>
        <w:rPr>
          <w:bCs/>
          <w:color w:val="000000" w:themeColor="text1"/>
        </w:rPr>
      </w:pPr>
      <w:r w:rsidRPr="003D5425">
        <w:t>La prise d’antibiotiques peut entraîner des effets secondaires et en particulier de la diarrhée parce que certains antibiotiques détruisent aussi notre flore intestinale normale qui participe à la digestion des aliments.</w:t>
      </w:r>
    </w:p>
    <w:p w14:paraId="7D1E0926" w14:textId="0DD8B68F" w:rsidR="0076477D" w:rsidRDefault="0076477D" w:rsidP="005543BC">
      <w:pPr>
        <w:tabs>
          <w:tab w:val="clear" w:pos="0"/>
        </w:tabs>
        <w:rPr>
          <w:color w:val="000000" w:themeColor="text1"/>
        </w:rPr>
      </w:pPr>
      <w:r>
        <w:rPr>
          <w:color w:val="000000" w:themeColor="text1"/>
        </w:rPr>
        <w:br w:type="page"/>
      </w:r>
    </w:p>
    <w:p w14:paraId="6B2C55F5" w14:textId="5AABBFF5" w:rsidR="003216FD" w:rsidRPr="003D5425" w:rsidRDefault="0076477D" w:rsidP="005543BC">
      <w:pPr>
        <w:rPr>
          <w:color w:val="000000" w:themeColor="text1"/>
        </w:rPr>
      </w:pPr>
      <w:r w:rsidRPr="003D5425">
        <w:rPr>
          <w:noProof/>
          <w:lang w:eastAsia="fr-FR"/>
        </w:rPr>
        <w:lastRenderedPageBreak/>
        <mc:AlternateContent>
          <mc:Choice Requires="wps">
            <w:drawing>
              <wp:anchor distT="0" distB="0" distL="114300" distR="114300" simplePos="0" relativeHeight="251659264" behindDoc="1" locked="0" layoutInCell="1" allowOverlap="1" wp14:anchorId="440311F8" wp14:editId="7C81EEF3">
                <wp:simplePos x="0" y="0"/>
                <wp:positionH relativeFrom="column">
                  <wp:posOffset>-167425</wp:posOffset>
                </wp:positionH>
                <wp:positionV relativeFrom="paragraph">
                  <wp:posOffset>19318</wp:posOffset>
                </wp:positionV>
                <wp:extent cx="6971665" cy="9736428"/>
                <wp:effectExtent l="19050" t="19050" r="19685" b="17780"/>
                <wp:wrapNone/>
                <wp:docPr id="10" name="Rectangle 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71665" cy="9736428"/>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8D8D2" id="Rectangle 10" o:spid="_x0000_s1026" style="position:absolute;margin-left:-13.2pt;margin-top:1.5pt;width:548.95pt;height:76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" filled="f" strokecolor="#7030a0" strokeweight="2.25pt"/>
            </w:pict>
          </mc:Fallback>
        </mc:AlternateContent>
      </w:r>
      <w:r w:rsidRPr="003D5425">
        <w:rPr>
          <w:noProof/>
          <w:lang w:eastAsia="fr-FR"/>
        </w:rPr>
        <w:drawing>
          <wp:anchor distT="0" distB="0" distL="114300" distR="114300" simplePos="0" relativeHeight="251662336" behindDoc="1" locked="0" layoutInCell="1" allowOverlap="1" wp14:anchorId="5D0F2581" wp14:editId="4FFDCA6D">
            <wp:simplePos x="0" y="0"/>
            <wp:positionH relativeFrom="column">
              <wp:posOffset>6269543</wp:posOffset>
            </wp:positionH>
            <wp:positionV relativeFrom="paragraph">
              <wp:posOffset>-408860</wp:posOffset>
            </wp:positionV>
            <wp:extent cx="751840" cy="762635"/>
            <wp:effectExtent l="0" t="0" r="10160" b="0"/>
            <wp:wrapNone/>
            <wp:docPr id="7" name="Image 7">
              <a:extLst xmlns:a="http://schemas.openxmlformats.org/drawingml/2006/main">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p>
    <w:p w14:paraId="1A932100" w14:textId="39F45F06" w:rsidR="003216FD" w:rsidRPr="003D5425" w:rsidRDefault="003216FD" w:rsidP="005543BC">
      <w:pPr>
        <w:pStyle w:val="Titre2"/>
        <w:numPr>
          <w:ilvl w:val="0"/>
          <w:numId w:val="22"/>
        </w:numPr>
      </w:pPr>
      <w:r w:rsidRPr="003D5425">
        <w:t xml:space="preserve">Il est inutile de finir son traitement antibiotique </w:t>
      </w:r>
      <w:r w:rsidR="006E379B">
        <w:t xml:space="preserve">si </w:t>
      </w:r>
      <w:r w:rsidRPr="003D5425">
        <w:t>on se sent mieux</w:t>
      </w:r>
    </w:p>
    <w:p w14:paraId="5FA750D3" w14:textId="0858FFD6" w:rsidR="003216FD" w:rsidRPr="003D5425" w:rsidRDefault="003216FD" w:rsidP="005543BC">
      <w:r w:rsidRPr="003D5425">
        <w:t xml:space="preserve">Réponse : </w:t>
      </w:r>
      <w:r w:rsidRPr="003D5425">
        <w:rPr>
          <w:bCs/>
        </w:rPr>
        <w:t>Faux</w:t>
      </w:r>
    </w:p>
    <w:p w14:paraId="42DBC432" w14:textId="3B5016A6" w:rsidR="006E379B" w:rsidRDefault="006E379B" w:rsidP="005543BC">
      <w:r w:rsidRPr="005E5BC2">
        <w:rPr>
          <w:rFonts w:eastAsia="ヒラギノ角ゴ Pro W3" w:cs="ヒラギノ角ゴ Pro W3"/>
          <w:color w:val="000000" w:themeColor="text1"/>
          <w:kern w:val="24"/>
          <w:lang w:eastAsia="fr-FR"/>
        </w:rPr>
        <w:t xml:space="preserve">Il faut toujours prendre les antibiotiques conformément à la prescription du médecin et bien </w:t>
      </w:r>
      <w:r w:rsidRPr="005E5BC2">
        <w:rPr>
          <w:rFonts w:eastAsia="ヒラギノ角ゴ Pro W3" w:cs="ヒラギノ角ゴ Pro W3"/>
          <w:bCs/>
          <w:color w:val="000000" w:themeColor="text1"/>
          <w:kern w:val="24"/>
          <w:lang w:eastAsia="fr-FR"/>
        </w:rPr>
        <w:t>prendre le traitement complet</w:t>
      </w:r>
      <w:r w:rsidRPr="005E5BC2">
        <w:rPr>
          <w:rFonts w:eastAsia="ヒラギノ角ゴ Pro W3" w:cs="ヒラギノ角ゴ Pro W3"/>
          <w:color w:val="000000" w:themeColor="text1"/>
          <w:kern w:val="24"/>
          <w:lang w:eastAsia="fr-FR"/>
        </w:rPr>
        <w:t xml:space="preserve">. </w:t>
      </w:r>
    </w:p>
    <w:p w14:paraId="04027C6C" w14:textId="199C0B4D" w:rsidR="006E379B" w:rsidRDefault="006E379B" w:rsidP="005543BC">
      <w:r w:rsidRPr="005E5BC2">
        <w:rPr>
          <w:rFonts w:eastAsia="ヒラギノ角ゴ Pro W3" w:cs="ヒラギノ角ゴ Pro W3"/>
          <w:color w:val="000000" w:themeColor="text1"/>
          <w:kern w:val="24"/>
          <w:lang w:eastAsia="fr-FR"/>
        </w:rPr>
        <w:t>Si on ne termine</w:t>
      </w:r>
      <w:r w:rsidRPr="005E5BC2">
        <w:rPr>
          <w:rFonts w:eastAsia="ヒラギノ角ゴ Pro W3" w:cs="ヒラギノ角ゴ Pro W3"/>
          <w:color w:val="1F497D"/>
          <w:kern w:val="24"/>
          <w:lang w:eastAsia="fr-FR"/>
        </w:rPr>
        <w:t xml:space="preserve"> </w:t>
      </w:r>
      <w:r w:rsidRPr="005E5BC2">
        <w:rPr>
          <w:rFonts w:eastAsia="ヒラギノ角ゴ Pro W3" w:cs="ヒラギノ角ゴ Pro W3"/>
          <w:color w:val="000000" w:themeColor="text1"/>
          <w:kern w:val="24"/>
          <w:lang w:eastAsia="fr-FR"/>
        </w:rPr>
        <w:t xml:space="preserve">pas tout son traitement, l’infection peut n’avoir pas été complètement éliminée. </w:t>
      </w:r>
    </w:p>
    <w:p w14:paraId="30D4A6D7" w14:textId="41F3A16A" w:rsidR="003216FD" w:rsidRPr="003D5425" w:rsidRDefault="006E379B" w:rsidP="005543BC">
      <w:r w:rsidRPr="005E5BC2">
        <w:rPr>
          <w:rFonts w:eastAsia="ヒラギノ角ゴ Pro W3" w:cs="ヒラギノ角ゴ Pro W3"/>
          <w:color w:val="000000" w:themeColor="text1"/>
          <w:kern w:val="24"/>
          <w:lang w:eastAsia="fr-FR"/>
        </w:rPr>
        <w:t>En ne prenant pas la dose prescrite ou en diminuant les doses, on apporte moins d’antibiotiques dans la zone infectée. Ces concentrations plus faibles peuvent faciliter la multip</w:t>
      </w:r>
      <w:r>
        <w:rPr>
          <w:rFonts w:eastAsia="ヒラギノ角ゴ Pro W3" w:cs="ヒラギノ角ゴ Pro W3"/>
          <w:color w:val="000000" w:themeColor="text1"/>
          <w:kern w:val="24"/>
          <w:lang w:eastAsia="fr-FR"/>
        </w:rPr>
        <w:t>lication de souches résistantes</w:t>
      </w:r>
      <w:r w:rsidR="003216FD" w:rsidRPr="003D5425">
        <w:t>.</w:t>
      </w:r>
    </w:p>
    <w:p w14:paraId="595B5F4D" w14:textId="6A855A54" w:rsidR="003216FD" w:rsidRPr="003D5425" w:rsidRDefault="003216FD" w:rsidP="005543BC">
      <w:pPr>
        <w:rPr>
          <w:color w:val="000000" w:themeColor="text1"/>
        </w:rPr>
      </w:pPr>
    </w:p>
    <w:p w14:paraId="5FC3ACA2" w14:textId="470D35E4" w:rsidR="006E379B" w:rsidRDefault="006E379B" w:rsidP="005543BC">
      <w:pPr>
        <w:pStyle w:val="Titre2"/>
        <w:numPr>
          <w:ilvl w:val="0"/>
          <w:numId w:val="22"/>
        </w:numPr>
      </w:pPr>
      <w:r>
        <w:t>Il existe des tests pour savoir si une angine est bactérienne ou virale</w:t>
      </w:r>
    </w:p>
    <w:p w14:paraId="5EEC316A" w14:textId="08B365A6" w:rsidR="006E379B" w:rsidRPr="006E379B" w:rsidRDefault="006E379B" w:rsidP="005543BC">
      <w:pPr>
        <w:rPr>
          <w:color w:val="000000" w:themeColor="text1"/>
        </w:rPr>
      </w:pPr>
      <w:r w:rsidRPr="006E379B">
        <w:rPr>
          <w:color w:val="000000" w:themeColor="text1"/>
        </w:rPr>
        <w:t xml:space="preserve">Réponse : </w:t>
      </w:r>
      <w:r w:rsidRPr="006E379B">
        <w:rPr>
          <w:bCs/>
          <w:color w:val="000000" w:themeColor="text1"/>
        </w:rPr>
        <w:t>Vrai</w:t>
      </w:r>
    </w:p>
    <w:p w14:paraId="46E51F3D" w14:textId="17AF0F59" w:rsidR="006E379B" w:rsidRDefault="006E379B" w:rsidP="005543BC">
      <w:pPr>
        <w:rPr>
          <w:color w:val="000000" w:themeColor="text1"/>
        </w:rPr>
      </w:pPr>
      <w:r>
        <w:rPr>
          <w:color w:val="000000" w:themeColor="text1"/>
        </w:rPr>
        <w:t>Les médecins et les pharmaciens peuvent</w:t>
      </w:r>
      <w:r w:rsidRPr="006E379B">
        <w:rPr>
          <w:color w:val="000000" w:themeColor="text1"/>
        </w:rPr>
        <w:t xml:space="preserve"> réaliser un test rapide d’orientation diagnostique (TROD), simple et fiable en faisant un prélèvement de gorge indolore pour savoir si l’infection est d’origine bactérienne ou virale. L'angine est virale dans environ 2/3 des cas. Il existe également des TROD pour la grippe et le COVID 19.</w:t>
      </w:r>
    </w:p>
    <w:p w14:paraId="02BD7D4A" w14:textId="7B1259FB" w:rsidR="006E379B" w:rsidRPr="006E379B" w:rsidRDefault="006E379B" w:rsidP="005543BC"/>
    <w:p w14:paraId="11977FDB" w14:textId="66FF7A02" w:rsidR="003216FD" w:rsidRPr="003D5425" w:rsidRDefault="003216FD" w:rsidP="005543BC">
      <w:pPr>
        <w:pStyle w:val="Titre2"/>
        <w:numPr>
          <w:ilvl w:val="0"/>
          <w:numId w:val="22"/>
        </w:numPr>
      </w:pPr>
      <w:r w:rsidRPr="003D5425">
        <w:t>On peut garder des antibiotiques non utilisés lors de la dernière prescription pour les prendre une prochaine fois</w:t>
      </w:r>
    </w:p>
    <w:p w14:paraId="56E04385" w14:textId="1B11AD96" w:rsidR="003216FD" w:rsidRPr="003D5425" w:rsidRDefault="003216FD" w:rsidP="005543BC">
      <w:r w:rsidRPr="003D5425">
        <w:t xml:space="preserve">Réponse : </w:t>
      </w:r>
      <w:r w:rsidRPr="003D5425">
        <w:rPr>
          <w:bCs/>
        </w:rPr>
        <w:t>Faux</w:t>
      </w:r>
    </w:p>
    <w:p w14:paraId="748B382E" w14:textId="2B811897" w:rsidR="003216FD" w:rsidRPr="003D5425" w:rsidRDefault="003216FD" w:rsidP="005543BC">
      <w:r w:rsidRPr="003D5425">
        <w:t>On ne doit pas garder chez soi d’antibiotiques restants : si on a bien pris son traitement complet</w:t>
      </w:r>
      <w:r w:rsidR="006E379B">
        <w:t>,</w:t>
      </w:r>
      <w:r w:rsidRPr="003D5425">
        <w:t xml:space="preserve"> conformément à la prescription, il ne doit pas en rester. S’il en reste quand même, il faut les porter à la pharmacie qui les détruira.</w:t>
      </w:r>
    </w:p>
    <w:p w14:paraId="20FB2C03" w14:textId="552876A1" w:rsidR="006E17DD" w:rsidRPr="003D5425" w:rsidRDefault="006E17DD" w:rsidP="005543BC">
      <w:pPr>
        <w:rPr>
          <w:color w:val="000000" w:themeColor="text1"/>
        </w:rPr>
      </w:pPr>
    </w:p>
    <w:p w14:paraId="54706BBB" w14:textId="4126F3FC" w:rsidR="006E17DD" w:rsidRPr="003D5425" w:rsidRDefault="003216FD" w:rsidP="005543BC">
      <w:pPr>
        <w:pStyle w:val="Titre2"/>
        <w:numPr>
          <w:ilvl w:val="0"/>
          <w:numId w:val="22"/>
        </w:numPr>
        <w:tabs>
          <w:tab w:val="clear" w:pos="0"/>
        </w:tabs>
        <w:ind w:left="567"/>
      </w:pPr>
      <w:r w:rsidRPr="003D5425">
        <w:t>On ne doit pas partager les antibioti</w:t>
      </w:r>
      <w:r w:rsidR="006E17DD" w:rsidRPr="003D5425">
        <w:t>ques qui vous ont été prescrits</w:t>
      </w:r>
    </w:p>
    <w:p w14:paraId="1BF72803" w14:textId="65F2B113" w:rsidR="003216FD" w:rsidRPr="003D5425" w:rsidRDefault="006E17DD" w:rsidP="005543BC">
      <w:r w:rsidRPr="003D5425">
        <w:t xml:space="preserve">Réponse : </w:t>
      </w:r>
      <w:r w:rsidR="003216FD" w:rsidRPr="003D5425">
        <w:t>Vrai</w:t>
      </w:r>
    </w:p>
    <w:p w14:paraId="73C6B2C2" w14:textId="1B281E2B" w:rsidR="003216FD" w:rsidRPr="003D5425" w:rsidRDefault="003216FD" w:rsidP="005543BC">
      <w:r w:rsidRPr="003D5425">
        <w:t xml:space="preserve">Chaque prescription d’antibiotique est personnelle et spécifique du type d’infection dont on est atteint. Les antibiotiques prescrits pour </w:t>
      </w:r>
      <w:r w:rsidR="003D5425" w:rsidRPr="003D5425">
        <w:t>une infection</w:t>
      </w:r>
      <w:r w:rsidRPr="003D5425">
        <w:t xml:space="preserve"> ne seront donc probablement pas efficaces pour une autre.</w:t>
      </w:r>
    </w:p>
    <w:p w14:paraId="0C7C88A0" w14:textId="0205C461" w:rsidR="006E17DD" w:rsidRPr="003D5425" w:rsidRDefault="006E17DD" w:rsidP="005543BC"/>
    <w:p w14:paraId="60E3E1B0" w14:textId="4612CC23" w:rsidR="006E17DD" w:rsidRPr="003D5425" w:rsidRDefault="003216FD" w:rsidP="005543BC">
      <w:pPr>
        <w:pStyle w:val="Titre2"/>
        <w:numPr>
          <w:ilvl w:val="0"/>
          <w:numId w:val="22"/>
        </w:numPr>
        <w:ind w:left="567"/>
      </w:pPr>
      <w:r w:rsidRPr="003D5425">
        <w:t>Prendre des antibiotiques affaiblit le système immunitaire</w:t>
      </w:r>
    </w:p>
    <w:p w14:paraId="28C4BB1B" w14:textId="0A4C02CD" w:rsidR="003216FD" w:rsidRPr="003D5425" w:rsidRDefault="006E17DD" w:rsidP="005543BC">
      <w:pPr>
        <w:rPr>
          <w:color w:val="000000" w:themeColor="text1"/>
        </w:rPr>
      </w:pPr>
      <w:r w:rsidRPr="003D5425">
        <w:rPr>
          <w:color w:val="000000" w:themeColor="text1"/>
        </w:rPr>
        <w:t xml:space="preserve">Réponse : </w:t>
      </w:r>
      <w:r w:rsidR="003216FD" w:rsidRPr="003D5425">
        <w:rPr>
          <w:bCs/>
          <w:color w:val="000000" w:themeColor="text1"/>
        </w:rPr>
        <w:t>Faux</w:t>
      </w:r>
    </w:p>
    <w:p w14:paraId="1E4AD3C0" w14:textId="7C856CEC" w:rsidR="003216FD" w:rsidRPr="003D5425" w:rsidRDefault="003216FD" w:rsidP="005543BC">
      <w:r w:rsidRPr="003D5425">
        <w:t xml:space="preserve">La plupart des antibiotiques n’ont pas d’effet néfaste sur le système immunitaire, et ne diminuent donc pas la capacité à combattre de futures infections. Les antibiotiques sont </w:t>
      </w:r>
      <w:r w:rsidR="006E379B">
        <w:t>fabriqués</w:t>
      </w:r>
      <w:r w:rsidRPr="003D5425">
        <w:t xml:space="preserve"> pour cibler des bactéries, en les tuant ou en ralentissant leur multiplication.</w:t>
      </w:r>
    </w:p>
    <w:p w14:paraId="37AA3787" w14:textId="0B1EA4CC" w:rsidR="003216FD" w:rsidRPr="003D5425" w:rsidRDefault="003216FD" w:rsidP="005543BC">
      <w:pPr>
        <w:rPr>
          <w:color w:val="000000" w:themeColor="text1"/>
        </w:rPr>
      </w:pPr>
      <w:r w:rsidRPr="003D5425">
        <w:t>Ce n’est pas l’organisme qui devient résistant</w:t>
      </w:r>
      <w:r w:rsidR="00EA4F19" w:rsidRPr="003D5425">
        <w:t xml:space="preserve"> aux antibiotiques, ce sont les </w:t>
      </w:r>
      <w:r w:rsidRPr="003D5425">
        <w:t>bactéries qui le deviennent par des mutations génétiques.</w:t>
      </w:r>
    </w:p>
    <w:p w14:paraId="7E0D026B" w14:textId="52E0F1DA" w:rsidR="006E17DD" w:rsidRPr="003D5425" w:rsidRDefault="006E17DD" w:rsidP="005543BC">
      <w:pPr>
        <w:rPr>
          <w:color w:val="000000" w:themeColor="text1"/>
        </w:rPr>
      </w:pPr>
    </w:p>
    <w:p w14:paraId="0FAC2B65" w14:textId="714FBF42" w:rsidR="006E17DD" w:rsidRPr="003D5425" w:rsidRDefault="003216FD" w:rsidP="005543BC">
      <w:pPr>
        <w:pStyle w:val="Titre2"/>
        <w:numPr>
          <w:ilvl w:val="0"/>
          <w:numId w:val="22"/>
        </w:numPr>
        <w:ind w:left="567"/>
      </w:pPr>
      <w:r w:rsidRPr="003D5425">
        <w:t>Des personnes en bonne santé peuvent héberger des bactérie</w:t>
      </w:r>
      <w:r w:rsidR="006E17DD" w:rsidRPr="003D5425">
        <w:t>s résistantes aux antibiotiques.</w:t>
      </w:r>
    </w:p>
    <w:p w14:paraId="2141AF29" w14:textId="5E383399" w:rsidR="006E17DD" w:rsidRPr="003D5425" w:rsidRDefault="006E17DD" w:rsidP="005543BC">
      <w:pPr>
        <w:rPr>
          <w:color w:val="000000" w:themeColor="text1"/>
        </w:rPr>
      </w:pPr>
      <w:r w:rsidRPr="003D5425">
        <w:rPr>
          <w:bCs/>
          <w:color w:val="000000" w:themeColor="text1"/>
        </w:rPr>
        <w:t xml:space="preserve">Réponse : </w:t>
      </w:r>
      <w:r w:rsidR="003216FD" w:rsidRPr="003D5425">
        <w:rPr>
          <w:bCs/>
          <w:color w:val="000000" w:themeColor="text1"/>
        </w:rPr>
        <w:t>Vrai</w:t>
      </w:r>
    </w:p>
    <w:p w14:paraId="6FE9745C" w14:textId="2E6A506D" w:rsidR="006E17DD" w:rsidRPr="003D5425" w:rsidRDefault="006E17DD" w:rsidP="005543BC">
      <w:pPr>
        <w:rPr>
          <w:color w:val="000000" w:themeColor="text1"/>
        </w:rPr>
      </w:pPr>
      <w:r w:rsidRPr="003D5425">
        <w:rPr>
          <w:color w:val="000000" w:themeColor="text1"/>
        </w:rPr>
        <w:t>On peut abriter</w:t>
      </w:r>
      <w:r w:rsidR="0076477D">
        <w:rPr>
          <w:color w:val="000000" w:themeColor="text1"/>
        </w:rPr>
        <w:t>, en particulier dans son intestin,</w:t>
      </w:r>
      <w:r w:rsidRPr="003D5425">
        <w:rPr>
          <w:color w:val="000000" w:themeColor="text1"/>
        </w:rPr>
        <w:t xml:space="preserve"> des bactéries résistantes aux antibiotiques que l’on soit malade ou en bonne santé. Les bactéries résistantes aux antibiotiques peuvent être facilement transmises à d’autres personnes par contact</w:t>
      </w:r>
      <w:r w:rsidR="0076477D">
        <w:rPr>
          <w:color w:val="000000" w:themeColor="text1"/>
        </w:rPr>
        <w:t xml:space="preserve"> direct (mains non lavées, objets ou surfaces sales, selles) ou indirect</w:t>
      </w:r>
      <w:r w:rsidRPr="003D5425">
        <w:rPr>
          <w:color w:val="000000" w:themeColor="text1"/>
        </w:rPr>
        <w:t xml:space="preserve"> (éternuements, toux</w:t>
      </w:r>
      <w:r w:rsidR="0076477D">
        <w:rPr>
          <w:color w:val="000000" w:themeColor="text1"/>
        </w:rPr>
        <w:t>).</w:t>
      </w:r>
    </w:p>
    <w:p w14:paraId="5762A7BF" w14:textId="7ECA1E4E" w:rsidR="005543BC" w:rsidRDefault="006E17DD" w:rsidP="005543BC">
      <w:pPr>
        <w:rPr>
          <w:color w:val="000000" w:themeColor="text1"/>
        </w:rPr>
      </w:pPr>
      <w:r w:rsidRPr="003D5425">
        <w:rPr>
          <w:color w:val="000000" w:themeColor="text1"/>
        </w:rPr>
        <w:t>Il est de la responsabilité de chacun d’entre nous d’aider à lutter contre la résistance aux antibiotiques.</w:t>
      </w:r>
      <w:r w:rsidR="005543BC">
        <w:rPr>
          <w:color w:val="000000" w:themeColor="text1"/>
        </w:rPr>
        <w:br w:type="page"/>
      </w:r>
    </w:p>
    <w:p w14:paraId="0E244682" w14:textId="77777777" w:rsidR="006E17DD" w:rsidRPr="003D5425" w:rsidRDefault="006E17DD" w:rsidP="005543BC">
      <w:pPr>
        <w:rPr>
          <w:color w:val="000000" w:themeColor="text1"/>
        </w:rPr>
      </w:pPr>
    </w:p>
    <w:p w14:paraId="3041A07F" w14:textId="238FE60E" w:rsidR="006E17DD" w:rsidRPr="003D5425" w:rsidRDefault="003A3419" w:rsidP="005543BC">
      <w:r w:rsidRPr="003D5425">
        <w:rPr>
          <w:noProof/>
          <w:lang w:eastAsia="fr-FR"/>
        </w:rPr>
        <w:drawing>
          <wp:anchor distT="0" distB="0" distL="114300" distR="114300" simplePos="0" relativeHeight="251666432" behindDoc="1" locked="0" layoutInCell="1" allowOverlap="1" wp14:anchorId="62796F9D" wp14:editId="14BD8F51">
            <wp:simplePos x="0" y="0"/>
            <wp:positionH relativeFrom="column">
              <wp:posOffset>6272011</wp:posOffset>
            </wp:positionH>
            <wp:positionV relativeFrom="paragraph">
              <wp:posOffset>-367048</wp:posOffset>
            </wp:positionV>
            <wp:extent cx="751840" cy="762635"/>
            <wp:effectExtent l="0" t="0" r="10160" b="0"/>
            <wp:wrapNone/>
            <wp:docPr id="3" name="Image 3">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Pr="003D5425">
        <w:rPr>
          <w:noProof/>
          <w:lang w:eastAsia="fr-FR"/>
        </w:rPr>
        <mc:AlternateContent>
          <mc:Choice Requires="wps">
            <w:drawing>
              <wp:anchor distT="0" distB="0" distL="114300" distR="114300" simplePos="0" relativeHeight="251664384" behindDoc="1" locked="0" layoutInCell="1" allowOverlap="1" wp14:anchorId="3A9C417A" wp14:editId="57AC3BE6">
                <wp:simplePos x="0" y="0"/>
                <wp:positionH relativeFrom="margin">
                  <wp:align>center</wp:align>
                </wp:positionH>
                <wp:positionV relativeFrom="paragraph">
                  <wp:posOffset>-56550</wp:posOffset>
                </wp:positionV>
                <wp:extent cx="6971665" cy="9736428"/>
                <wp:effectExtent l="19050" t="19050" r="19685" b="17780"/>
                <wp:wrapNone/>
                <wp:docPr id="1" name="Rectangl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71665" cy="9736428"/>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F7CBF" id="Rectangle 1" o:spid="_x0000_s1026" style="position:absolute;margin-left:0;margin-top:-4.45pt;width:548.95pt;height:766.6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" filled="f" strokecolor="#7030a0" strokeweight="2.25pt">
                <w10:wrap anchorx="margin"/>
              </v:rect>
            </w:pict>
          </mc:Fallback>
        </mc:AlternateContent>
      </w:r>
    </w:p>
    <w:p w14:paraId="534ADE60" w14:textId="1D1E7EA2" w:rsidR="00661084" w:rsidRPr="003D5425" w:rsidRDefault="006E17DD" w:rsidP="005543BC">
      <w:pPr>
        <w:pStyle w:val="Titre2"/>
        <w:numPr>
          <w:ilvl w:val="0"/>
          <w:numId w:val="22"/>
        </w:numPr>
        <w:ind w:left="567"/>
      </w:pPr>
      <w:r w:rsidRPr="003D5425">
        <w:t>L’utilisation des antibiotiques chez les animaux est la principale cause de</w:t>
      </w:r>
      <w:r w:rsidR="00661084" w:rsidRPr="003D5425">
        <w:t xml:space="preserve"> </w:t>
      </w:r>
      <w:r w:rsidRPr="003D5425">
        <w:t>résistance aux ant</w:t>
      </w:r>
      <w:r w:rsidR="00661084" w:rsidRPr="003D5425">
        <w:t>ibiotiques observée aujourd’hui.</w:t>
      </w:r>
    </w:p>
    <w:p w14:paraId="60B6E487" w14:textId="4D66E5B5" w:rsidR="006E17DD" w:rsidRPr="003D5425" w:rsidRDefault="00661084" w:rsidP="005543BC">
      <w:pPr>
        <w:tabs>
          <w:tab w:val="clear" w:pos="0"/>
        </w:tabs>
        <w:rPr>
          <w:color w:val="000000" w:themeColor="text1"/>
        </w:rPr>
      </w:pPr>
      <w:r w:rsidRPr="003D5425">
        <w:rPr>
          <w:bCs/>
          <w:color w:val="000000" w:themeColor="text1"/>
        </w:rPr>
        <w:t xml:space="preserve">Réponse : </w:t>
      </w:r>
      <w:r w:rsidR="006E17DD" w:rsidRPr="003D5425">
        <w:rPr>
          <w:bCs/>
          <w:color w:val="000000" w:themeColor="text1"/>
        </w:rPr>
        <w:t>Faux</w:t>
      </w:r>
    </w:p>
    <w:p w14:paraId="6369F851" w14:textId="77777777" w:rsidR="006E17DD" w:rsidRPr="003D5425" w:rsidRDefault="006E17DD" w:rsidP="005543BC">
      <w:pPr>
        <w:rPr>
          <w:color w:val="000000" w:themeColor="text1"/>
        </w:rPr>
      </w:pPr>
      <w:r w:rsidRPr="003D5425">
        <w:rPr>
          <w:color w:val="000000" w:themeColor="text1"/>
        </w:rPr>
        <w:t>L’utilisation des antibiotiques dans l’alimentation animale pour promouvoir leur croissance est interdite dans l’UE depuis 2006, en raison de l’inquiétude liée à l’augmentation de la résistance.</w:t>
      </w:r>
    </w:p>
    <w:p w14:paraId="73681D21" w14:textId="7C85AEC0" w:rsidR="006E17DD" w:rsidRPr="003D5425" w:rsidRDefault="006E17DD" w:rsidP="005543BC">
      <w:pPr>
        <w:rPr>
          <w:color w:val="000000" w:themeColor="text1"/>
        </w:rPr>
      </w:pPr>
      <w:r w:rsidRPr="003D5425">
        <w:rPr>
          <w:color w:val="000000" w:themeColor="text1"/>
        </w:rPr>
        <w:t>De plus en plus des preuves scientifiques suggèrent que la résistance aux antibiotiques chez l’être humain est essentiellement due à la consommation des antibiotiques par les humains plutôt que par les animaux.</w:t>
      </w:r>
      <w:r w:rsidR="0076477D">
        <w:rPr>
          <w:color w:val="000000" w:themeColor="text1"/>
        </w:rPr>
        <w:t xml:space="preserve"> En France, l’utilisation des antibiotiques chez l’animal a son propre plan d’action nationale (Plan Ecoantibio depuis 2011) avec de bons résultats. En 2023, on constate une diminution de 52% de l’exposition des animaux aux antibiotiques depuis 2011.</w:t>
      </w:r>
    </w:p>
    <w:p w14:paraId="35CC46AE" w14:textId="77777777" w:rsidR="00661084" w:rsidRPr="003D5425" w:rsidRDefault="00661084" w:rsidP="005543BC">
      <w:pPr>
        <w:rPr>
          <w:color w:val="000000" w:themeColor="text1"/>
        </w:rPr>
      </w:pPr>
    </w:p>
    <w:p w14:paraId="66A08053" w14:textId="77777777" w:rsidR="00661084" w:rsidRPr="003D5425" w:rsidRDefault="006E17DD" w:rsidP="005543BC">
      <w:pPr>
        <w:pStyle w:val="Titre2"/>
        <w:numPr>
          <w:ilvl w:val="0"/>
          <w:numId w:val="22"/>
        </w:numPr>
        <w:ind w:left="567"/>
      </w:pPr>
      <w:r w:rsidRPr="003D5425">
        <w:t>L’utilisation des antibiotiques dans les hôpitaux est la principale cause de la résistance observée aujourd’hui</w:t>
      </w:r>
    </w:p>
    <w:p w14:paraId="7C3275CB" w14:textId="5F3EFB3D" w:rsidR="006E17DD" w:rsidRPr="003D5425" w:rsidRDefault="00661084" w:rsidP="005543BC">
      <w:pPr>
        <w:tabs>
          <w:tab w:val="clear" w:pos="0"/>
        </w:tabs>
        <w:rPr>
          <w:color w:val="000000" w:themeColor="text1"/>
        </w:rPr>
      </w:pPr>
      <w:r w:rsidRPr="003D5425">
        <w:rPr>
          <w:bCs/>
          <w:color w:val="000000" w:themeColor="text1"/>
        </w:rPr>
        <w:t xml:space="preserve">Réponse : </w:t>
      </w:r>
      <w:r w:rsidR="006E17DD" w:rsidRPr="003D5425">
        <w:rPr>
          <w:bCs/>
          <w:color w:val="000000" w:themeColor="text1"/>
        </w:rPr>
        <w:t>Faux</w:t>
      </w:r>
    </w:p>
    <w:p w14:paraId="36DDE1DC" w14:textId="058AFF70" w:rsidR="006E17DD" w:rsidRPr="003D5425" w:rsidRDefault="006E17DD" w:rsidP="005543BC">
      <w:pPr>
        <w:rPr>
          <w:color w:val="000000" w:themeColor="text1"/>
        </w:rPr>
      </w:pPr>
      <w:r w:rsidRPr="003D5425">
        <w:rPr>
          <w:color w:val="000000" w:themeColor="text1"/>
        </w:rPr>
        <w:t>Les hôpitaux ne sont pas responsables de l’utilisation élevée d’antibioti</w:t>
      </w:r>
      <w:r w:rsidR="0076477D">
        <w:rPr>
          <w:color w:val="000000" w:themeColor="text1"/>
        </w:rPr>
        <w:t>ques chez l’être humain. En 2018</w:t>
      </w:r>
      <w:r w:rsidRPr="003D5425">
        <w:rPr>
          <w:color w:val="000000" w:themeColor="text1"/>
        </w:rPr>
        <w:t xml:space="preserve">, </w:t>
      </w:r>
      <w:r w:rsidR="0076477D">
        <w:rPr>
          <w:color w:val="000000" w:themeColor="text1"/>
        </w:rPr>
        <w:t xml:space="preserve">plus de </w:t>
      </w:r>
      <w:r w:rsidRPr="003D5425">
        <w:rPr>
          <w:color w:val="000000" w:themeColor="text1"/>
        </w:rPr>
        <w:t xml:space="preserve">90% de tous les antibiotiques consommés étaient prescrits en ville </w:t>
      </w:r>
    </w:p>
    <w:p w14:paraId="0E3942E2" w14:textId="3513024F" w:rsidR="00661084" w:rsidRPr="003D5425" w:rsidRDefault="00661084" w:rsidP="005543BC">
      <w:pPr>
        <w:rPr>
          <w:color w:val="000000" w:themeColor="text1"/>
        </w:rPr>
      </w:pPr>
    </w:p>
    <w:p w14:paraId="600DF25F" w14:textId="442E60C0" w:rsidR="00904593" w:rsidRPr="00904593" w:rsidRDefault="0076477D" w:rsidP="005543BC">
      <w:pPr>
        <w:pStyle w:val="Titre2"/>
        <w:numPr>
          <w:ilvl w:val="0"/>
          <w:numId w:val="22"/>
        </w:numPr>
        <w:ind w:left="567"/>
      </w:pPr>
      <w:r>
        <w:t>Prévenir la transmission des infections courantes, grâce au lavage des mains (et d’autres gestes barrières) et à la vaccination, contribue à</w:t>
      </w:r>
      <w:r w:rsidR="006E17DD" w:rsidRPr="003D5425">
        <w:t xml:space="preserve"> diminue</w:t>
      </w:r>
      <w:r>
        <w:t>r</w:t>
      </w:r>
      <w:r w:rsidR="006E17DD" w:rsidRPr="003D5425">
        <w:t xml:space="preserve"> le risque </w:t>
      </w:r>
      <w:r w:rsidR="00661084" w:rsidRPr="003D5425">
        <w:t>de résistance aux antibiotiques</w:t>
      </w:r>
    </w:p>
    <w:p w14:paraId="792E8B29" w14:textId="0102A33C" w:rsidR="006E17DD" w:rsidRPr="003D5425" w:rsidRDefault="00661084" w:rsidP="005543BC">
      <w:pPr>
        <w:tabs>
          <w:tab w:val="clear" w:pos="0"/>
        </w:tabs>
        <w:rPr>
          <w:color w:val="000000" w:themeColor="text1"/>
        </w:rPr>
      </w:pPr>
      <w:r w:rsidRPr="003D5425">
        <w:rPr>
          <w:bCs/>
          <w:color w:val="000000" w:themeColor="text1"/>
        </w:rPr>
        <w:t xml:space="preserve">Réponse : </w:t>
      </w:r>
      <w:r w:rsidR="006E17DD" w:rsidRPr="003D5425">
        <w:rPr>
          <w:bCs/>
          <w:color w:val="000000" w:themeColor="text1"/>
        </w:rPr>
        <w:t>Vrai</w:t>
      </w:r>
    </w:p>
    <w:p w14:paraId="47DA1323" w14:textId="77777777" w:rsidR="0076477D" w:rsidRDefault="0076477D" w:rsidP="005543BC">
      <w:r>
        <w:t xml:space="preserve">Le lavage des mains plusieurs fois dans la journée, à l’eau et au savon, ou avec une solution hydro-alcoolique, est le meilleur moyen de se protéger et de protéger les autres contre un grand nombre d’infections et cela évite donc des traitements d’antibiotiques inutiles. </w:t>
      </w:r>
    </w:p>
    <w:p w14:paraId="4A7039D3" w14:textId="7B3AA5F2" w:rsidR="004F4780" w:rsidRDefault="0076477D" w:rsidP="005543BC">
      <w:r>
        <w:t>De plus les bactéries résistantes aux antibiotiques peuvent se transmettre d’une personne à une autre comme n’importe quel type de bactérie, par contact avec la peau ou les surfaces où des bactéries sont présentes.</w:t>
      </w:r>
    </w:p>
    <w:p w14:paraId="0C472BA3" w14:textId="77777777" w:rsidR="005543BC" w:rsidRDefault="0076477D" w:rsidP="005543BC">
      <w:pPr>
        <w:rPr>
          <w:color w:val="000000" w:themeColor="text1"/>
        </w:rPr>
      </w:pPr>
      <w:r w:rsidRPr="008626AD">
        <w:rPr>
          <w:color w:val="000000" w:themeColor="text1"/>
        </w:rPr>
        <w:t>Les vaccins, en protégeant contre une infection, permettent de diminuer l’utilisation des antibiotiques.</w:t>
      </w:r>
    </w:p>
    <w:p w14:paraId="3F11EED1" w14:textId="77777777" w:rsidR="005543BC" w:rsidRDefault="005543BC" w:rsidP="005543BC">
      <w:pPr>
        <w:rPr>
          <w:color w:val="000000" w:themeColor="text1"/>
        </w:rPr>
      </w:pPr>
    </w:p>
    <w:p w14:paraId="161AEB3F" w14:textId="2161C6BC" w:rsidR="0076477D" w:rsidRPr="005543BC" w:rsidRDefault="0076477D" w:rsidP="005543BC">
      <w:pPr>
        <w:pStyle w:val="Titre2"/>
        <w:numPr>
          <w:ilvl w:val="0"/>
          <w:numId w:val="22"/>
        </w:numPr>
        <w:ind w:left="567"/>
      </w:pPr>
      <w:r>
        <w:t>En général, lorsqu’on a une infection respiratoire, il faut éviter les contacts avec les autres</w:t>
      </w:r>
    </w:p>
    <w:p w14:paraId="6C5A72A4" w14:textId="77777777" w:rsidR="00904593" w:rsidRDefault="00904593" w:rsidP="005543BC">
      <w:r>
        <w:t>Réponse : Vrai</w:t>
      </w:r>
    </w:p>
    <w:p w14:paraId="1799A20B" w14:textId="15DA2216" w:rsidR="00904593" w:rsidRPr="00904593" w:rsidRDefault="00904593" w:rsidP="005543BC">
      <w:r w:rsidRPr="008626AD">
        <w:rPr>
          <w:rFonts w:eastAsia="ヒラギノ角ゴ Pro W3" w:cs="ヒラギノ角ゴ Pro W3"/>
          <w:color w:val="000000" w:themeColor="text1"/>
          <w:kern w:val="24"/>
          <w:lang w:eastAsia="fr-FR"/>
        </w:rPr>
        <w:t>Pour éviter de contaminer son entourage, il est préférable de :</w:t>
      </w:r>
    </w:p>
    <w:p w14:paraId="7BEA3498" w14:textId="71C55F81" w:rsidR="00904593" w:rsidRPr="008626AD" w:rsidRDefault="00904593" w:rsidP="005543BC">
      <w:pPr>
        <w:numPr>
          <w:ilvl w:val="0"/>
          <w:numId w:val="23"/>
        </w:numPr>
        <w:tabs>
          <w:tab w:val="clear" w:pos="0"/>
        </w:tabs>
        <w:kinsoku w:val="0"/>
        <w:overflowPunct w:val="0"/>
        <w:ind w:left="1267"/>
        <w:contextualSpacing/>
        <w:textAlignment w:val="baseline"/>
        <w:rPr>
          <w:rFonts w:ascii="Times New Roman" w:eastAsia="Times New Roman" w:hAnsi="Times New Roman" w:cs="Times New Roman"/>
          <w:color w:val="auto"/>
          <w:lang w:eastAsia="fr-FR"/>
        </w:rPr>
      </w:pPr>
      <w:r w:rsidRPr="008626AD">
        <w:rPr>
          <w:rFonts w:eastAsia="ヒラギノ角ゴ Pro W3" w:cs="ヒラギノ角ゴ Pro W3"/>
          <w:color w:val="000000" w:themeColor="text1"/>
          <w:kern w:val="24"/>
          <w:lang w:eastAsia="fr-FR"/>
        </w:rPr>
        <w:t>Ne pas embrasser les autres personnes, et en particulier les plus fragiles (bébés, personnes âgées, personnes malades);</w:t>
      </w:r>
    </w:p>
    <w:p w14:paraId="62F098B0" w14:textId="2ABE2195" w:rsidR="00904593" w:rsidRPr="008626AD" w:rsidRDefault="00904593" w:rsidP="005543BC">
      <w:pPr>
        <w:numPr>
          <w:ilvl w:val="0"/>
          <w:numId w:val="23"/>
        </w:numPr>
        <w:tabs>
          <w:tab w:val="clear" w:pos="0"/>
        </w:tabs>
        <w:kinsoku w:val="0"/>
        <w:overflowPunct w:val="0"/>
        <w:ind w:left="1267"/>
        <w:contextualSpacing/>
        <w:textAlignment w:val="baseline"/>
        <w:rPr>
          <w:rFonts w:ascii="Times New Roman" w:eastAsia="Times New Roman" w:hAnsi="Times New Roman" w:cs="Times New Roman"/>
          <w:color w:val="auto"/>
          <w:lang w:eastAsia="fr-FR"/>
        </w:rPr>
      </w:pPr>
      <w:r w:rsidRPr="008626AD">
        <w:rPr>
          <w:rFonts w:eastAsia="ヒラギノ角ゴ Pro W3" w:cs="ヒラギノ角ゴ Pro W3"/>
          <w:color w:val="000000" w:themeColor="text1"/>
          <w:kern w:val="24"/>
          <w:lang w:eastAsia="fr-FR"/>
        </w:rPr>
        <w:t>Ne pas se rendre chez des amis, de la famille;</w:t>
      </w:r>
    </w:p>
    <w:p w14:paraId="431E8050" w14:textId="39B9FB62" w:rsidR="00904593" w:rsidRPr="008626AD" w:rsidRDefault="00904593" w:rsidP="005543BC">
      <w:pPr>
        <w:numPr>
          <w:ilvl w:val="0"/>
          <w:numId w:val="23"/>
        </w:numPr>
        <w:tabs>
          <w:tab w:val="clear" w:pos="0"/>
        </w:tabs>
        <w:kinsoku w:val="0"/>
        <w:overflowPunct w:val="0"/>
        <w:ind w:left="1267"/>
        <w:contextualSpacing/>
        <w:textAlignment w:val="baseline"/>
        <w:rPr>
          <w:rFonts w:ascii="Times New Roman" w:eastAsia="Times New Roman" w:hAnsi="Times New Roman" w:cs="Times New Roman"/>
          <w:color w:val="auto"/>
          <w:lang w:eastAsia="fr-FR"/>
        </w:rPr>
      </w:pPr>
      <w:r w:rsidRPr="008626AD">
        <w:rPr>
          <w:rFonts w:eastAsia="ヒラギノ角ゴ Pro W3" w:cs="ヒラギノ角ゴ Pro W3"/>
          <w:color w:val="000000" w:themeColor="text1"/>
          <w:kern w:val="24"/>
          <w:lang w:eastAsia="fr-FR"/>
        </w:rPr>
        <w:t>Ne pas fréquenter les lieux publics;</w:t>
      </w:r>
    </w:p>
    <w:p w14:paraId="4413173E" w14:textId="77777777" w:rsidR="00904593" w:rsidRDefault="00904593" w:rsidP="005543BC">
      <w:pPr>
        <w:numPr>
          <w:ilvl w:val="0"/>
          <w:numId w:val="23"/>
        </w:numPr>
        <w:tabs>
          <w:tab w:val="clear" w:pos="0"/>
        </w:tabs>
        <w:kinsoku w:val="0"/>
        <w:overflowPunct w:val="0"/>
        <w:ind w:left="1267"/>
        <w:contextualSpacing/>
        <w:textAlignment w:val="baseline"/>
        <w:rPr>
          <w:rFonts w:ascii="Times New Roman" w:eastAsia="Times New Roman" w:hAnsi="Times New Roman" w:cs="Times New Roman"/>
          <w:color w:val="auto"/>
          <w:lang w:eastAsia="fr-FR"/>
        </w:rPr>
      </w:pPr>
      <w:r w:rsidRPr="008626AD">
        <w:rPr>
          <w:rFonts w:eastAsia="ヒラギノ角ゴ Pro W3" w:cs="ヒラギノ角ゴ Pro W3"/>
          <w:color w:val="000000" w:themeColor="text1"/>
          <w:kern w:val="24"/>
          <w:lang w:eastAsia="fr-FR"/>
        </w:rPr>
        <w:t>Ne pas utiliser les transports en commun;</w:t>
      </w:r>
    </w:p>
    <w:p w14:paraId="0D2F7A6A" w14:textId="6DFA7587" w:rsidR="00904593" w:rsidRPr="00904593" w:rsidRDefault="00904593" w:rsidP="005543BC">
      <w:pPr>
        <w:numPr>
          <w:ilvl w:val="0"/>
          <w:numId w:val="23"/>
        </w:numPr>
        <w:tabs>
          <w:tab w:val="clear" w:pos="0"/>
        </w:tabs>
        <w:kinsoku w:val="0"/>
        <w:overflowPunct w:val="0"/>
        <w:ind w:left="1267"/>
        <w:contextualSpacing/>
        <w:textAlignment w:val="baseline"/>
        <w:rPr>
          <w:rFonts w:ascii="Times New Roman" w:eastAsia="Times New Roman" w:hAnsi="Times New Roman" w:cs="Times New Roman"/>
          <w:color w:val="auto"/>
          <w:lang w:eastAsia="fr-FR"/>
        </w:rPr>
      </w:pPr>
      <w:r>
        <w:rPr>
          <w:rFonts w:eastAsia="ヒラギノ角ゴ Pro W3" w:cs="ヒラギノ角ゴ Pro W3"/>
          <w:color w:val="000000" w:themeColor="text1"/>
          <w:kern w:val="24"/>
          <w:lang w:eastAsia="fr-FR"/>
        </w:rPr>
        <w:t>R</w:t>
      </w:r>
      <w:r w:rsidRPr="00904593">
        <w:rPr>
          <w:rFonts w:eastAsia="ヒラギノ角ゴ Pro W3" w:cs="ヒラギノ角ゴ Pro W3"/>
          <w:color w:val="000000" w:themeColor="text1"/>
          <w:kern w:val="24"/>
          <w:lang w:eastAsia="fr-FR"/>
        </w:rPr>
        <w:t>ester chez soi, si possible.</w:t>
      </w:r>
    </w:p>
    <w:sectPr w:rsidR="00904593" w:rsidRPr="00904593" w:rsidSect="003D5425">
      <w:type w:val="continuous"/>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078B0" w14:textId="77777777" w:rsidR="006E17DD" w:rsidRDefault="006E17DD" w:rsidP="00C90B9F">
      <w:r>
        <w:separator/>
      </w:r>
    </w:p>
  </w:endnote>
  <w:endnote w:type="continuationSeparator" w:id="0">
    <w:p w14:paraId="5D4F879A" w14:textId="77777777" w:rsidR="006E17DD" w:rsidRDefault="006E17DD" w:rsidP="00C9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26A79" w14:textId="77777777" w:rsidR="006E17DD" w:rsidRDefault="006E17DD" w:rsidP="00C90B9F">
      <w:r>
        <w:separator/>
      </w:r>
    </w:p>
  </w:footnote>
  <w:footnote w:type="continuationSeparator" w:id="0">
    <w:p w14:paraId="279D9E6E" w14:textId="77777777" w:rsidR="006E17DD" w:rsidRDefault="006E17DD" w:rsidP="00C90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595"/>
    <w:multiLevelType w:val="hybridMultilevel"/>
    <w:tmpl w:val="356A96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956D6C"/>
    <w:multiLevelType w:val="hybridMultilevel"/>
    <w:tmpl w:val="3A1E0696"/>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497C00"/>
    <w:multiLevelType w:val="hybridMultilevel"/>
    <w:tmpl w:val="08E47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AC58E9"/>
    <w:multiLevelType w:val="hybridMultilevel"/>
    <w:tmpl w:val="508C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53270"/>
    <w:multiLevelType w:val="hybridMultilevel"/>
    <w:tmpl w:val="254C19D6"/>
    <w:lvl w:ilvl="0" w:tplc="DD4E99B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228463B"/>
    <w:multiLevelType w:val="hybridMultilevel"/>
    <w:tmpl w:val="083087DA"/>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4096377"/>
    <w:multiLevelType w:val="hybridMultilevel"/>
    <w:tmpl w:val="5D68E150"/>
    <w:lvl w:ilvl="0" w:tplc="1FC05542">
      <w:start w:val="1"/>
      <w:numFmt w:val="decimal"/>
      <w:lvlText w:val="%1."/>
      <w:lvlJc w:val="left"/>
      <w:pPr>
        <w:ind w:left="360" w:hanging="360"/>
      </w:pPr>
      <w:rPr>
        <w:rFonts w:hint="default"/>
        <w:b/>
        <w:i w:val="0"/>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9FF082D"/>
    <w:multiLevelType w:val="hybridMultilevel"/>
    <w:tmpl w:val="B8BA491A"/>
    <w:lvl w:ilvl="0" w:tplc="6C7C6B8A">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D676EA"/>
    <w:multiLevelType w:val="hybridMultilevel"/>
    <w:tmpl w:val="61C0962C"/>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9" w15:restartNumberingAfterBreak="0">
    <w:nsid w:val="1DDD6BB2"/>
    <w:multiLevelType w:val="hybridMultilevel"/>
    <w:tmpl w:val="C0AE5208"/>
    <w:lvl w:ilvl="0" w:tplc="57F838DE">
      <w:start w:val="4"/>
      <w:numFmt w:val="bullet"/>
      <w:lvlText w:val="-"/>
      <w:lvlJc w:val="left"/>
      <w:pPr>
        <w:ind w:left="1800" w:hanging="360"/>
      </w:pPr>
      <w:rPr>
        <w:rFonts w:ascii="Calibri" w:eastAsiaTheme="minorHAnsi" w:hAnsi="Calibri"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15:restartNumberingAfterBreak="0">
    <w:nsid w:val="25086CF2"/>
    <w:multiLevelType w:val="hybridMultilevel"/>
    <w:tmpl w:val="D4F44B04"/>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9393812"/>
    <w:multiLevelType w:val="hybridMultilevel"/>
    <w:tmpl w:val="8C562D1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385AAE"/>
    <w:multiLevelType w:val="hybridMultilevel"/>
    <w:tmpl w:val="C778E1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505409"/>
    <w:multiLevelType w:val="hybridMultilevel"/>
    <w:tmpl w:val="D1903E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CB64A8B"/>
    <w:multiLevelType w:val="hybridMultilevel"/>
    <w:tmpl w:val="F1C6D736"/>
    <w:lvl w:ilvl="0" w:tplc="D3C27A40">
      <w:start w:val="1"/>
      <w:numFmt w:val="bullet"/>
      <w:lvlText w:val="•"/>
      <w:lvlJc w:val="left"/>
      <w:pPr>
        <w:tabs>
          <w:tab w:val="num" w:pos="720"/>
        </w:tabs>
        <w:ind w:left="720" w:hanging="360"/>
      </w:pPr>
      <w:rPr>
        <w:rFonts w:ascii="Arial" w:hAnsi="Arial" w:hint="default"/>
      </w:rPr>
    </w:lvl>
    <w:lvl w:ilvl="1" w:tplc="63004DA4" w:tentative="1">
      <w:start w:val="1"/>
      <w:numFmt w:val="bullet"/>
      <w:lvlText w:val="•"/>
      <w:lvlJc w:val="left"/>
      <w:pPr>
        <w:tabs>
          <w:tab w:val="num" w:pos="1440"/>
        </w:tabs>
        <w:ind w:left="1440" w:hanging="360"/>
      </w:pPr>
      <w:rPr>
        <w:rFonts w:ascii="Arial" w:hAnsi="Arial" w:hint="default"/>
      </w:rPr>
    </w:lvl>
    <w:lvl w:ilvl="2" w:tplc="04D6FD5C" w:tentative="1">
      <w:start w:val="1"/>
      <w:numFmt w:val="bullet"/>
      <w:lvlText w:val="•"/>
      <w:lvlJc w:val="left"/>
      <w:pPr>
        <w:tabs>
          <w:tab w:val="num" w:pos="2160"/>
        </w:tabs>
        <w:ind w:left="2160" w:hanging="360"/>
      </w:pPr>
      <w:rPr>
        <w:rFonts w:ascii="Arial" w:hAnsi="Arial" w:hint="default"/>
      </w:rPr>
    </w:lvl>
    <w:lvl w:ilvl="3" w:tplc="5E544090" w:tentative="1">
      <w:start w:val="1"/>
      <w:numFmt w:val="bullet"/>
      <w:lvlText w:val="•"/>
      <w:lvlJc w:val="left"/>
      <w:pPr>
        <w:tabs>
          <w:tab w:val="num" w:pos="2880"/>
        </w:tabs>
        <w:ind w:left="2880" w:hanging="360"/>
      </w:pPr>
      <w:rPr>
        <w:rFonts w:ascii="Arial" w:hAnsi="Arial" w:hint="default"/>
      </w:rPr>
    </w:lvl>
    <w:lvl w:ilvl="4" w:tplc="33EEAE6A" w:tentative="1">
      <w:start w:val="1"/>
      <w:numFmt w:val="bullet"/>
      <w:lvlText w:val="•"/>
      <w:lvlJc w:val="left"/>
      <w:pPr>
        <w:tabs>
          <w:tab w:val="num" w:pos="3600"/>
        </w:tabs>
        <w:ind w:left="3600" w:hanging="360"/>
      </w:pPr>
      <w:rPr>
        <w:rFonts w:ascii="Arial" w:hAnsi="Arial" w:hint="default"/>
      </w:rPr>
    </w:lvl>
    <w:lvl w:ilvl="5" w:tplc="AB0A0CE4" w:tentative="1">
      <w:start w:val="1"/>
      <w:numFmt w:val="bullet"/>
      <w:lvlText w:val="•"/>
      <w:lvlJc w:val="left"/>
      <w:pPr>
        <w:tabs>
          <w:tab w:val="num" w:pos="4320"/>
        </w:tabs>
        <w:ind w:left="4320" w:hanging="360"/>
      </w:pPr>
      <w:rPr>
        <w:rFonts w:ascii="Arial" w:hAnsi="Arial" w:hint="default"/>
      </w:rPr>
    </w:lvl>
    <w:lvl w:ilvl="6" w:tplc="07A6C60C" w:tentative="1">
      <w:start w:val="1"/>
      <w:numFmt w:val="bullet"/>
      <w:lvlText w:val="•"/>
      <w:lvlJc w:val="left"/>
      <w:pPr>
        <w:tabs>
          <w:tab w:val="num" w:pos="5040"/>
        </w:tabs>
        <w:ind w:left="5040" w:hanging="360"/>
      </w:pPr>
      <w:rPr>
        <w:rFonts w:ascii="Arial" w:hAnsi="Arial" w:hint="default"/>
      </w:rPr>
    </w:lvl>
    <w:lvl w:ilvl="7" w:tplc="3CBEB308" w:tentative="1">
      <w:start w:val="1"/>
      <w:numFmt w:val="bullet"/>
      <w:lvlText w:val="•"/>
      <w:lvlJc w:val="left"/>
      <w:pPr>
        <w:tabs>
          <w:tab w:val="num" w:pos="5760"/>
        </w:tabs>
        <w:ind w:left="5760" w:hanging="360"/>
      </w:pPr>
      <w:rPr>
        <w:rFonts w:ascii="Arial" w:hAnsi="Arial" w:hint="default"/>
      </w:rPr>
    </w:lvl>
    <w:lvl w:ilvl="8" w:tplc="C54EC1F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F2F0071"/>
    <w:multiLevelType w:val="hybridMultilevel"/>
    <w:tmpl w:val="5B14612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56C80D1E"/>
    <w:multiLevelType w:val="hybridMultilevel"/>
    <w:tmpl w:val="B0320B5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663832E5"/>
    <w:multiLevelType w:val="hybridMultilevel"/>
    <w:tmpl w:val="56CC2B1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6A562CE9"/>
    <w:multiLevelType w:val="hybridMultilevel"/>
    <w:tmpl w:val="62F4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51EB9"/>
    <w:multiLevelType w:val="hybridMultilevel"/>
    <w:tmpl w:val="959A9D0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0D3860"/>
    <w:multiLevelType w:val="hybridMultilevel"/>
    <w:tmpl w:val="8B8C24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51922B2"/>
    <w:multiLevelType w:val="hybridMultilevel"/>
    <w:tmpl w:val="F05A7242"/>
    <w:lvl w:ilvl="0" w:tplc="AEEE5F38">
      <w:start w:val="1"/>
      <w:numFmt w:val="lowerLetter"/>
      <w:lvlText w:val="%1)"/>
      <w:lvlJc w:val="left"/>
      <w:pPr>
        <w:ind w:left="1800" w:hanging="360"/>
      </w:pPr>
      <w:rPr>
        <w:color w:val="000000" w:themeColor="text1"/>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2" w15:restartNumberingAfterBreak="0">
    <w:nsid w:val="75644B1F"/>
    <w:multiLevelType w:val="hybridMultilevel"/>
    <w:tmpl w:val="B2CA7ACE"/>
    <w:lvl w:ilvl="0" w:tplc="6C7C6B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
  </w:num>
  <w:num w:numId="3">
    <w:abstractNumId w:val="9"/>
  </w:num>
  <w:num w:numId="4">
    <w:abstractNumId w:val="11"/>
  </w:num>
  <w:num w:numId="5">
    <w:abstractNumId w:val="16"/>
  </w:num>
  <w:num w:numId="6">
    <w:abstractNumId w:val="1"/>
  </w:num>
  <w:num w:numId="7">
    <w:abstractNumId w:val="0"/>
  </w:num>
  <w:num w:numId="8">
    <w:abstractNumId w:val="15"/>
  </w:num>
  <w:num w:numId="9">
    <w:abstractNumId w:val="8"/>
  </w:num>
  <w:num w:numId="10">
    <w:abstractNumId w:val="13"/>
  </w:num>
  <w:num w:numId="11">
    <w:abstractNumId w:val="18"/>
  </w:num>
  <w:num w:numId="12">
    <w:abstractNumId w:val="3"/>
  </w:num>
  <w:num w:numId="13">
    <w:abstractNumId w:val="10"/>
  </w:num>
  <w:num w:numId="14">
    <w:abstractNumId w:val="22"/>
  </w:num>
  <w:num w:numId="15">
    <w:abstractNumId w:val="5"/>
  </w:num>
  <w:num w:numId="16">
    <w:abstractNumId w:val="21"/>
  </w:num>
  <w:num w:numId="17">
    <w:abstractNumId w:val="17"/>
  </w:num>
  <w:num w:numId="18">
    <w:abstractNumId w:val="7"/>
  </w:num>
  <w:num w:numId="19">
    <w:abstractNumId w:val="4"/>
  </w:num>
  <w:num w:numId="20">
    <w:abstractNumId w:val="6"/>
  </w:num>
  <w:num w:numId="21">
    <w:abstractNumId w:val="20"/>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46F"/>
    <w:rsid w:val="00002B32"/>
    <w:rsid w:val="00004A6F"/>
    <w:rsid w:val="001162FB"/>
    <w:rsid w:val="00162A86"/>
    <w:rsid w:val="001954AA"/>
    <w:rsid w:val="00286988"/>
    <w:rsid w:val="003216FD"/>
    <w:rsid w:val="003A3419"/>
    <w:rsid w:val="003D5425"/>
    <w:rsid w:val="003F6F1F"/>
    <w:rsid w:val="004E4E21"/>
    <w:rsid w:val="004F4780"/>
    <w:rsid w:val="005140D2"/>
    <w:rsid w:val="005543BC"/>
    <w:rsid w:val="00556BE3"/>
    <w:rsid w:val="00573F0C"/>
    <w:rsid w:val="0058221E"/>
    <w:rsid w:val="00661084"/>
    <w:rsid w:val="006E17DD"/>
    <w:rsid w:val="006E379B"/>
    <w:rsid w:val="006E6419"/>
    <w:rsid w:val="00703CC6"/>
    <w:rsid w:val="007078F1"/>
    <w:rsid w:val="0076477D"/>
    <w:rsid w:val="007715E9"/>
    <w:rsid w:val="00817181"/>
    <w:rsid w:val="00841F81"/>
    <w:rsid w:val="008719BD"/>
    <w:rsid w:val="008C0A53"/>
    <w:rsid w:val="008E64C4"/>
    <w:rsid w:val="00904593"/>
    <w:rsid w:val="00905085"/>
    <w:rsid w:val="009A2FC8"/>
    <w:rsid w:val="009E3053"/>
    <w:rsid w:val="00A87913"/>
    <w:rsid w:val="00B003F8"/>
    <w:rsid w:val="00C90B9F"/>
    <w:rsid w:val="00D34688"/>
    <w:rsid w:val="00DC2287"/>
    <w:rsid w:val="00DD183A"/>
    <w:rsid w:val="00E117CF"/>
    <w:rsid w:val="00E15EA3"/>
    <w:rsid w:val="00EA046F"/>
    <w:rsid w:val="00EA4F19"/>
    <w:rsid w:val="00ED7E65"/>
    <w:rsid w:val="00F5152B"/>
    <w:rsid w:val="00F519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9FC7A"/>
  <w15:docId w15:val="{314755AC-77A9-4FD1-8FBE-BBB35029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B9F"/>
    <w:pPr>
      <w:tabs>
        <w:tab w:val="left" w:pos="0"/>
      </w:tabs>
      <w:spacing w:line="276" w:lineRule="auto"/>
    </w:pPr>
    <w:rPr>
      <w:rFonts w:ascii="Arial" w:hAnsi="Arial" w:cs="Arial"/>
      <w:color w:val="000000"/>
    </w:rPr>
  </w:style>
  <w:style w:type="paragraph" w:styleId="Titre1">
    <w:name w:val="heading 1"/>
    <w:basedOn w:val="Normal"/>
    <w:next w:val="Normal"/>
    <w:link w:val="Titre1Car"/>
    <w:uiPriority w:val="9"/>
    <w:qFormat/>
    <w:rsid w:val="009E3053"/>
    <w:pPr>
      <w:keepNext/>
      <w:keepLines/>
      <w:jc w:val="center"/>
      <w:outlineLvl w:val="0"/>
    </w:pPr>
    <w:rPr>
      <w:rFonts w:eastAsiaTheme="majorEastAsia"/>
      <w:b/>
      <w:bCs/>
      <w:color w:val="000000" w:themeColor="text1"/>
      <w:sz w:val="44"/>
      <w:szCs w:val="44"/>
    </w:rPr>
  </w:style>
  <w:style w:type="paragraph" w:styleId="Titre2">
    <w:name w:val="heading 2"/>
    <w:basedOn w:val="Normal"/>
    <w:next w:val="Normal"/>
    <w:link w:val="Titre2Car"/>
    <w:uiPriority w:val="9"/>
    <w:unhideWhenUsed/>
    <w:qFormat/>
    <w:rsid w:val="00EA4F19"/>
    <w:pPr>
      <w:outlineLvl w:val="1"/>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unhideWhenUsed/>
    <w:rsid w:val="00E117CF"/>
  </w:style>
  <w:style w:type="paragraph" w:styleId="TM2">
    <w:name w:val="toc 2"/>
    <w:basedOn w:val="Normal"/>
    <w:next w:val="Normal"/>
    <w:autoRedefine/>
    <w:uiPriority w:val="39"/>
    <w:unhideWhenUsed/>
    <w:rsid w:val="00E117CF"/>
    <w:pPr>
      <w:ind w:left="240"/>
    </w:pPr>
  </w:style>
  <w:style w:type="paragraph" w:styleId="TM3">
    <w:name w:val="toc 3"/>
    <w:basedOn w:val="Normal"/>
    <w:next w:val="Normal"/>
    <w:autoRedefine/>
    <w:uiPriority w:val="39"/>
    <w:unhideWhenUsed/>
    <w:rsid w:val="00E117CF"/>
    <w:pPr>
      <w:ind w:left="480"/>
    </w:pPr>
  </w:style>
  <w:style w:type="paragraph" w:styleId="TM4">
    <w:name w:val="toc 4"/>
    <w:basedOn w:val="Normal"/>
    <w:next w:val="Normal"/>
    <w:autoRedefine/>
    <w:uiPriority w:val="39"/>
    <w:unhideWhenUsed/>
    <w:rsid w:val="00E117CF"/>
    <w:pPr>
      <w:ind w:left="720"/>
    </w:pPr>
  </w:style>
  <w:style w:type="paragraph" w:styleId="TM5">
    <w:name w:val="toc 5"/>
    <w:basedOn w:val="Normal"/>
    <w:next w:val="Normal"/>
    <w:autoRedefine/>
    <w:uiPriority w:val="39"/>
    <w:unhideWhenUsed/>
    <w:rsid w:val="00E117CF"/>
    <w:pPr>
      <w:ind w:left="960"/>
    </w:pPr>
  </w:style>
  <w:style w:type="paragraph" w:styleId="TM6">
    <w:name w:val="toc 6"/>
    <w:basedOn w:val="Normal"/>
    <w:next w:val="Normal"/>
    <w:autoRedefine/>
    <w:uiPriority w:val="39"/>
    <w:unhideWhenUsed/>
    <w:rsid w:val="00E117CF"/>
    <w:pPr>
      <w:ind w:left="1200"/>
    </w:pPr>
  </w:style>
  <w:style w:type="paragraph" w:styleId="TM7">
    <w:name w:val="toc 7"/>
    <w:basedOn w:val="Normal"/>
    <w:next w:val="Normal"/>
    <w:autoRedefine/>
    <w:uiPriority w:val="39"/>
    <w:unhideWhenUsed/>
    <w:rsid w:val="00E117CF"/>
    <w:pPr>
      <w:ind w:left="1440"/>
    </w:pPr>
  </w:style>
  <w:style w:type="paragraph" w:styleId="TM8">
    <w:name w:val="toc 8"/>
    <w:basedOn w:val="Normal"/>
    <w:next w:val="Normal"/>
    <w:autoRedefine/>
    <w:uiPriority w:val="39"/>
    <w:unhideWhenUsed/>
    <w:rsid w:val="00E117CF"/>
    <w:pPr>
      <w:ind w:left="1680"/>
    </w:pPr>
  </w:style>
  <w:style w:type="paragraph" w:styleId="TM9">
    <w:name w:val="toc 9"/>
    <w:basedOn w:val="Normal"/>
    <w:next w:val="Normal"/>
    <w:autoRedefine/>
    <w:uiPriority w:val="39"/>
    <w:unhideWhenUsed/>
    <w:rsid w:val="00E117CF"/>
    <w:pPr>
      <w:ind w:left="1920"/>
    </w:pPr>
  </w:style>
  <w:style w:type="character" w:customStyle="1" w:styleId="Titre1Car">
    <w:name w:val="Titre 1 Car"/>
    <w:basedOn w:val="Policepardfaut"/>
    <w:link w:val="Titre1"/>
    <w:uiPriority w:val="9"/>
    <w:rsid w:val="009E3053"/>
    <w:rPr>
      <w:rFonts w:ascii="Arial" w:eastAsiaTheme="majorEastAsia" w:hAnsi="Arial" w:cs="Arial"/>
      <w:b/>
      <w:bCs/>
      <w:color w:val="000000" w:themeColor="text1"/>
      <w:sz w:val="44"/>
      <w:szCs w:val="44"/>
    </w:rPr>
  </w:style>
  <w:style w:type="character" w:customStyle="1" w:styleId="Titre2Car">
    <w:name w:val="Titre 2 Car"/>
    <w:basedOn w:val="Policepardfaut"/>
    <w:link w:val="Titre2"/>
    <w:uiPriority w:val="9"/>
    <w:rsid w:val="00EA4F19"/>
    <w:rPr>
      <w:rFonts w:ascii="Arial" w:hAnsi="Arial" w:cs="Arial"/>
      <w:b/>
      <w:bCs/>
      <w:color w:val="000000"/>
      <w:sz w:val="28"/>
    </w:rPr>
  </w:style>
  <w:style w:type="paragraph" w:styleId="Paragraphedeliste">
    <w:name w:val="List Paragraph"/>
    <w:basedOn w:val="Normal"/>
    <w:uiPriority w:val="34"/>
    <w:qFormat/>
    <w:rsid w:val="00D34688"/>
    <w:pPr>
      <w:spacing w:after="200"/>
      <w:ind w:left="720"/>
      <w:contextualSpacing/>
    </w:pPr>
    <w:rPr>
      <w:sz w:val="22"/>
      <w:szCs w:val="22"/>
      <w:lang w:val="en-GB"/>
    </w:rPr>
  </w:style>
  <w:style w:type="paragraph" w:styleId="NormalWeb">
    <w:name w:val="Normal (Web)"/>
    <w:basedOn w:val="Normal"/>
    <w:uiPriority w:val="99"/>
    <w:rsid w:val="00D34688"/>
    <w:pPr>
      <w:spacing w:before="100" w:beforeAutospacing="1" w:after="100" w:afterAutospacing="1"/>
    </w:pPr>
    <w:rPr>
      <w:rFonts w:ascii="Calibri" w:eastAsia="Calibri" w:hAnsi="Calibri" w:cs="Calibri"/>
      <w:lang w:eastAsia="fr-FR"/>
    </w:rPr>
  </w:style>
  <w:style w:type="character" w:styleId="Lienhypertexte">
    <w:name w:val="Hyperlink"/>
    <w:basedOn w:val="Policepardfaut"/>
    <w:uiPriority w:val="99"/>
    <w:unhideWhenUsed/>
    <w:rsid w:val="004E4E21"/>
    <w:rPr>
      <w:color w:val="0563C1" w:themeColor="hyperlink"/>
      <w:u w:val="single"/>
    </w:rPr>
  </w:style>
  <w:style w:type="paragraph" w:styleId="En-tte">
    <w:name w:val="header"/>
    <w:basedOn w:val="Normal"/>
    <w:link w:val="En-tteCar"/>
    <w:uiPriority w:val="99"/>
    <w:unhideWhenUsed/>
    <w:rsid w:val="008C0A53"/>
    <w:pPr>
      <w:tabs>
        <w:tab w:val="center" w:pos="4536"/>
        <w:tab w:val="right" w:pos="9072"/>
      </w:tabs>
    </w:pPr>
  </w:style>
  <w:style w:type="character" w:customStyle="1" w:styleId="En-tteCar">
    <w:name w:val="En-tête Car"/>
    <w:basedOn w:val="Policepardfaut"/>
    <w:link w:val="En-tte"/>
    <w:uiPriority w:val="99"/>
    <w:rsid w:val="008C0A53"/>
  </w:style>
  <w:style w:type="paragraph" w:styleId="Pieddepage">
    <w:name w:val="footer"/>
    <w:basedOn w:val="Normal"/>
    <w:link w:val="PieddepageCar"/>
    <w:uiPriority w:val="99"/>
    <w:unhideWhenUsed/>
    <w:rsid w:val="008C0A53"/>
    <w:pPr>
      <w:tabs>
        <w:tab w:val="center" w:pos="4536"/>
        <w:tab w:val="right" w:pos="9072"/>
      </w:tabs>
    </w:pPr>
  </w:style>
  <w:style w:type="character" w:customStyle="1" w:styleId="PieddepageCar">
    <w:name w:val="Pied de page Car"/>
    <w:basedOn w:val="Policepardfaut"/>
    <w:link w:val="Pieddepage"/>
    <w:uiPriority w:val="99"/>
    <w:rsid w:val="008C0A53"/>
  </w:style>
  <w:style w:type="paragraph" w:styleId="Textedebulles">
    <w:name w:val="Balloon Text"/>
    <w:basedOn w:val="Normal"/>
    <w:link w:val="TextedebullesCar"/>
    <w:uiPriority w:val="99"/>
    <w:semiHidden/>
    <w:unhideWhenUsed/>
    <w:rsid w:val="00817181"/>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17181"/>
    <w:rPr>
      <w:rFonts w:ascii="Lucida Grande" w:hAnsi="Lucida Grande" w:cs="Lucida Grande"/>
      <w:color w:val="000000"/>
      <w:sz w:val="18"/>
      <w:szCs w:val="18"/>
    </w:rPr>
  </w:style>
  <w:style w:type="paragraph" w:customStyle="1" w:styleId="Default">
    <w:name w:val="Default"/>
    <w:rsid w:val="004F4780"/>
    <w:pPr>
      <w:autoSpaceDE w:val="0"/>
      <w:autoSpaceDN w:val="0"/>
      <w:adjustRightInd w:val="0"/>
    </w:pPr>
    <w:rPr>
      <w:rFonts w:ascii="Corbel" w:hAnsi="Corbel" w:cs="Corbel"/>
      <w:color w:val="000000"/>
    </w:rPr>
  </w:style>
  <w:style w:type="character" w:customStyle="1" w:styleId="st">
    <w:name w:val="st"/>
    <w:basedOn w:val="Policepardfaut"/>
    <w:rsid w:val="003216FD"/>
  </w:style>
  <w:style w:type="character" w:styleId="Accentuation">
    <w:name w:val="Emphasis"/>
    <w:qFormat/>
    <w:rsid w:val="003216FD"/>
    <w:rPr>
      <w:i/>
      <w:iCs/>
    </w:rPr>
  </w:style>
  <w:style w:type="paragraph" w:styleId="Sansinterligne">
    <w:name w:val="No Spacing"/>
    <w:uiPriority w:val="1"/>
    <w:qFormat/>
    <w:rsid w:val="003216FD"/>
    <w:pPr>
      <w:tabs>
        <w:tab w:val="left" w:pos="0"/>
      </w:tabs>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E5F3D-EC85-4D09-8246-9053BA1F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1061</Words>
  <Characters>5836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 FEVRE AMELIE CHU Nice</cp:lastModifiedBy>
  <cp:revision>4</cp:revision>
  <cp:lastPrinted>2023-11-02T10:24:00Z</cp:lastPrinted>
  <dcterms:created xsi:type="dcterms:W3CDTF">2024-02-07T15:19:00Z</dcterms:created>
  <dcterms:modified xsi:type="dcterms:W3CDTF">2024-02-08T11:23:00Z</dcterms:modified>
</cp:coreProperties>
</file>