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680DB" w14:textId="4BE75497" w:rsidR="000857D4" w:rsidRPr="000857D4" w:rsidRDefault="000857D4" w:rsidP="000857D4">
      <w:pPr>
        <w:pStyle w:val="Titre1"/>
        <w:spacing w:before="0" w:after="0" w:line="240" w:lineRule="auto"/>
        <w:jc w:val="center"/>
        <w:rPr>
          <w:rFonts w:ascii="Arial" w:hAnsi="Arial" w:cs="Arial"/>
          <w:b/>
          <w:bCs/>
          <w:color w:val="auto"/>
        </w:rPr>
      </w:pPr>
      <w:bookmarkStart w:id="0" w:name="_Toc111118123"/>
      <w:r w:rsidRPr="000857D4">
        <w:rPr>
          <w:rFonts w:ascii="Arial" w:hAnsi="Arial" w:cs="Arial"/>
          <w:b/>
          <w:bCs/>
          <w:color w:val="auto"/>
          <w:sz w:val="44"/>
        </w:rPr>
        <w:t>COVID-19</w:t>
      </w:r>
      <w:r w:rsidRPr="000857D4">
        <w:rPr>
          <w:rFonts w:ascii="Arial" w:hAnsi="Arial" w:cs="Arial"/>
          <w:b/>
          <w:bCs/>
          <w:color w:val="auto"/>
        </w:rPr>
        <w:br/>
      </w:r>
      <w:r w:rsidRPr="000857D4">
        <w:rPr>
          <w:rFonts w:ascii="Arial" w:hAnsi="Arial" w:cs="Arial"/>
          <w:b/>
          <w:bCs/>
          <w:color w:val="auto"/>
          <w:sz w:val="36"/>
        </w:rPr>
        <w:t>Informations concernant le nouveau coronavirus</w:t>
      </w:r>
      <w:bookmarkEnd w:id="0"/>
    </w:p>
    <w:p w14:paraId="3BAA0D6D" w14:textId="04A50C2F" w:rsidR="000857D4" w:rsidRPr="000857D4" w:rsidRDefault="00FB26DC" w:rsidP="000857D4">
      <w:pPr>
        <w:pStyle w:val="Titre1"/>
        <w:spacing w:before="0" w:after="0" w:line="240" w:lineRule="auto"/>
        <w:rPr>
          <w:rFonts w:ascii="Arial" w:hAnsi="Arial" w:cs="Arial"/>
          <w:color w:val="auto"/>
          <w:sz w:val="44"/>
        </w:rPr>
      </w:pPr>
      <w:r w:rsidRPr="000857D4">
        <w:rPr>
          <w:rFonts w:ascii="Arial" w:hAnsi="Arial" w:cs="Arial"/>
          <w:b/>
          <w:bCs/>
          <w:noProof/>
          <w:color w:val="auto"/>
        </w:rPr>
        <w:drawing>
          <wp:anchor distT="0" distB="0" distL="114300" distR="114300" simplePos="0" relativeHeight="251662336" behindDoc="0" locked="0" layoutInCell="1" allowOverlap="1" wp14:anchorId="58A0164E" wp14:editId="6EE1A4A1">
            <wp:simplePos x="0" y="0"/>
            <wp:positionH relativeFrom="margin">
              <wp:posOffset>6283960</wp:posOffset>
            </wp:positionH>
            <wp:positionV relativeFrom="paragraph">
              <wp:posOffset>154940</wp:posOffset>
            </wp:positionV>
            <wp:extent cx="720000" cy="727273"/>
            <wp:effectExtent l="0" t="0" r="4445" b="0"/>
            <wp:wrapThrough wrapText="bothSides">
              <wp:wrapPolygon edited="0">
                <wp:start x="0" y="0"/>
                <wp:lineTo x="0" y="20940"/>
                <wp:lineTo x="21162" y="20940"/>
                <wp:lineTo x="21162" y="0"/>
                <wp:lineTo x="0" y="0"/>
              </wp:wrapPolygon>
            </wp:wrapThrough>
            <wp:docPr id="8" name="Imag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0000" cy="727273"/>
                    </a:xfrm>
                    <a:prstGeom prst="rect">
                      <a:avLst/>
                    </a:prstGeom>
                  </pic:spPr>
                </pic:pic>
              </a:graphicData>
            </a:graphic>
            <wp14:sizeRelH relativeFrom="margin">
              <wp14:pctWidth>0</wp14:pctWidth>
            </wp14:sizeRelH>
            <wp14:sizeRelV relativeFrom="margin">
              <wp14:pctHeight>0</wp14:pctHeight>
            </wp14:sizeRelV>
          </wp:anchor>
        </w:drawing>
      </w:r>
    </w:p>
    <w:p w14:paraId="05D1ED76" w14:textId="651C820A" w:rsidR="000857D4" w:rsidRPr="000857D4" w:rsidRDefault="00FB26DC" w:rsidP="000857D4">
      <w:pPr>
        <w:spacing w:line="240" w:lineRule="auto"/>
        <w:rPr>
          <w:rFonts w:cs="Arial"/>
        </w:rPr>
      </w:pPr>
      <w:r w:rsidRPr="000857D4">
        <w:rPr>
          <w:rFonts w:cs="Arial"/>
          <w:b/>
          <w:bCs/>
          <w:noProof/>
        </w:rPr>
        <mc:AlternateContent>
          <mc:Choice Requires="wps">
            <w:drawing>
              <wp:anchor distT="0" distB="0" distL="114300" distR="114300" simplePos="0" relativeHeight="251659264" behindDoc="0" locked="0" layoutInCell="1" allowOverlap="1" wp14:anchorId="69AC6BAE" wp14:editId="6222599A">
                <wp:simplePos x="0" y="0"/>
                <wp:positionH relativeFrom="margin">
                  <wp:posOffset>-228600</wp:posOffset>
                </wp:positionH>
                <wp:positionV relativeFrom="paragraph">
                  <wp:posOffset>132715</wp:posOffset>
                </wp:positionV>
                <wp:extent cx="7086600" cy="8267700"/>
                <wp:effectExtent l="19050" t="19050" r="19050" b="1905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6600" cy="8267700"/>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79CC24" id="Rectangle 1" o:spid="_x0000_s1026" style="position:absolute;margin-left:-18pt;margin-top:10.45pt;width:558pt;height:65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" filled="f" strokecolor="#1f396c" strokeweight="2.25pt">
                <w10:wrap anchorx="margin"/>
              </v:rect>
            </w:pict>
          </mc:Fallback>
        </mc:AlternateContent>
      </w:r>
    </w:p>
    <w:p w14:paraId="618F79B1" w14:textId="77777777" w:rsidR="000857D4" w:rsidRPr="000857D4" w:rsidRDefault="000857D4" w:rsidP="000857D4">
      <w:pPr>
        <w:spacing w:line="240" w:lineRule="auto"/>
        <w:rPr>
          <w:rFonts w:cs="Arial"/>
        </w:rPr>
      </w:pPr>
    </w:p>
    <w:p w14:paraId="583C737C" w14:textId="413F4AAE" w:rsidR="000857D4" w:rsidRPr="000857D4" w:rsidRDefault="00FB26DC" w:rsidP="000857D4">
      <w:pPr>
        <w:pStyle w:val="Titre2"/>
        <w:spacing w:before="0" w:after="0" w:line="240" w:lineRule="auto"/>
        <w:rPr>
          <w:rFonts w:ascii="Arial" w:hAnsi="Arial" w:cs="Arial"/>
          <w:b/>
          <w:bCs/>
          <w:color w:val="auto"/>
        </w:rPr>
      </w:pPr>
      <w:r>
        <w:rPr>
          <w:rFonts w:ascii="Arial" w:hAnsi="Arial" w:cs="Arial"/>
          <w:b/>
          <w:bCs/>
          <w:color w:val="auto"/>
        </w:rPr>
        <w:t>Â</w:t>
      </w:r>
      <w:r w:rsidR="000857D4" w:rsidRPr="000857D4">
        <w:rPr>
          <w:rFonts w:ascii="Arial" w:hAnsi="Arial" w:cs="Arial"/>
          <w:b/>
          <w:bCs/>
          <w:color w:val="auto"/>
        </w:rPr>
        <w:t>ge : 13-19 ans</w:t>
      </w:r>
    </w:p>
    <w:p w14:paraId="22274360" w14:textId="77777777" w:rsidR="000857D4" w:rsidRPr="000857D4" w:rsidRDefault="000857D4" w:rsidP="000857D4">
      <w:pPr>
        <w:spacing w:line="240" w:lineRule="auto"/>
        <w:rPr>
          <w:rFonts w:eastAsiaTheme="minorEastAsia" w:cs="Arial"/>
        </w:rPr>
      </w:pPr>
    </w:p>
    <w:p w14:paraId="1FBE4B1C" w14:textId="77777777" w:rsidR="00FB26DC" w:rsidRPr="00FB26DC" w:rsidRDefault="00FB26DC" w:rsidP="00FB26DC">
      <w:pPr>
        <w:jc w:val="both"/>
        <w:rPr>
          <w:rFonts w:eastAsia="Arial" w:cs="Arial"/>
        </w:rPr>
      </w:pPr>
      <w:r w:rsidRPr="00FB26DC">
        <w:rPr>
          <w:rFonts w:eastAsia="Arial" w:cs="Arial"/>
        </w:rPr>
        <w:t>En général, les infections dues au coronavirus sont plus graves chez les personnes fragiles en raison d’une faible immunité, les personnes âgées, et celles qui ont des maladies chroniques : diabète, cancer, maladies du système respiratoire…</w:t>
      </w:r>
    </w:p>
    <w:p w14:paraId="6254471D" w14:textId="77777777" w:rsidR="00FB26DC" w:rsidRPr="00FB26DC" w:rsidRDefault="00FB26DC" w:rsidP="00FB26DC">
      <w:pPr>
        <w:jc w:val="both"/>
        <w:rPr>
          <w:rFonts w:eastAsia="Arial" w:cs="Arial"/>
        </w:rPr>
      </w:pPr>
      <w:r w:rsidRPr="00FB26DC">
        <w:rPr>
          <w:rFonts w:eastAsia="Arial" w:cs="Arial"/>
        </w:rPr>
        <w:t>Le nouveau coronavirus COVID-19 est apparu en Chine en décembre 2019 et s’est propagé à travers le monde, contaminant des centaines de millions de personnes, dont plus de 6 millions de morts dans le monde. Plusieurs variants différents du virus existent, expliquant l’évolution par vagues plus ou moins importants. Des mesures de protections sont conseillées selon la situation. Les mesures d’hygiène indispensables peuvent être consultées en suivant les liens ci-dessous.</w:t>
      </w:r>
    </w:p>
    <w:p w14:paraId="56390A7C" w14:textId="77777777" w:rsidR="00FB26DC" w:rsidRPr="00FB26DC" w:rsidRDefault="00FB26DC" w:rsidP="00FB26DC">
      <w:pPr>
        <w:jc w:val="both"/>
        <w:rPr>
          <w:rFonts w:eastAsia="Arial" w:cs="Arial"/>
          <w:b/>
          <w:bCs/>
          <w:color w:val="1F396C"/>
          <w:u w:val="single"/>
        </w:rPr>
      </w:pPr>
      <w:r w:rsidRPr="00FB26DC">
        <w:rPr>
          <w:rFonts w:eastAsia="Arial" w:cs="Arial"/>
        </w:rPr>
        <w:t>Plus que jamais, pour se protéger et protéger les autres, il est très important de respecter l’hygiène des mains et l’hygiène respiratoire.</w:t>
      </w:r>
    </w:p>
    <w:p w14:paraId="655426EA" w14:textId="77777777" w:rsidR="00FB26DC" w:rsidRPr="00FB26DC" w:rsidRDefault="00FB26DC" w:rsidP="00FB26DC">
      <w:pPr>
        <w:rPr>
          <w:rFonts w:eastAsia="Arial" w:cs="Arial"/>
        </w:rPr>
      </w:pPr>
    </w:p>
    <w:p w14:paraId="6865C01D" w14:textId="77777777" w:rsidR="00FB26DC" w:rsidRPr="00FB26DC" w:rsidRDefault="00FB26DC" w:rsidP="00FB26DC">
      <w:pPr>
        <w:keepNext/>
        <w:keepLines/>
        <w:jc w:val="both"/>
        <w:outlineLvl w:val="1"/>
        <w:rPr>
          <w:rFonts w:eastAsia="Times New Roman" w:cs="Arial"/>
          <w:b/>
          <w:color w:val="000000"/>
          <w:sz w:val="28"/>
          <w:szCs w:val="28"/>
          <w:lang w:eastAsia="fr-FR"/>
        </w:rPr>
      </w:pPr>
      <w:bookmarkStart w:id="1" w:name="_Toc111118124"/>
      <w:r w:rsidRPr="00FB26DC">
        <w:rPr>
          <w:rFonts w:eastAsia="Times New Roman" w:cs="Arial"/>
          <w:b/>
          <w:color w:val="000000"/>
          <w:sz w:val="28"/>
          <w:szCs w:val="28"/>
          <w:lang w:eastAsia="fr-FR"/>
        </w:rPr>
        <w:t>Vaccination contre la Covid-19</w:t>
      </w:r>
      <w:bookmarkEnd w:id="1"/>
      <w:r w:rsidRPr="00FB26DC">
        <w:rPr>
          <w:rFonts w:eastAsia="Times New Roman" w:cs="Arial"/>
          <w:b/>
          <w:color w:val="000000"/>
          <w:sz w:val="28"/>
          <w:szCs w:val="28"/>
          <w:lang w:eastAsia="fr-FR"/>
        </w:rPr>
        <w:t xml:space="preserve"> </w:t>
      </w:r>
    </w:p>
    <w:p w14:paraId="228801F6" w14:textId="77777777" w:rsidR="00FB26DC" w:rsidRPr="00FB26DC" w:rsidRDefault="00FB26DC" w:rsidP="00FB26DC">
      <w:pPr>
        <w:rPr>
          <w:rFonts w:eastAsia="Arial" w:cs="Times New Roman"/>
        </w:rPr>
      </w:pPr>
      <w:r w:rsidRPr="00FB26DC">
        <w:rPr>
          <w:rFonts w:eastAsia="Arial" w:cs="Times New Roman"/>
        </w:rPr>
        <w:t xml:space="preserve">La vaccination vise à protéger les populations les plus fragiles contre la COVID-19. </w:t>
      </w:r>
      <w:r w:rsidRPr="00FB26DC">
        <w:rPr>
          <w:rFonts w:eastAsia="Arial" w:cs="Times New Roman"/>
          <w:bCs/>
        </w:rPr>
        <w:t xml:space="preserve">Au Luxembourg la vaccination est recommandée </w:t>
      </w:r>
      <w:proofErr w:type="gramStart"/>
      <w:r w:rsidRPr="00FB26DC">
        <w:rPr>
          <w:rFonts w:eastAsia="Arial" w:cs="Times New Roman"/>
          <w:bCs/>
        </w:rPr>
        <w:t>à:</w:t>
      </w:r>
      <w:proofErr w:type="gramEnd"/>
      <w:r w:rsidRPr="00FB26DC">
        <w:rPr>
          <w:rFonts w:eastAsia="Arial" w:cs="Times New Roman"/>
          <w:bCs/>
        </w:rPr>
        <w:t xml:space="preserve">  </w:t>
      </w:r>
    </w:p>
    <w:p w14:paraId="56C003A5" w14:textId="77777777" w:rsidR="00FB26DC" w:rsidRPr="00FB26DC" w:rsidRDefault="00FB26DC" w:rsidP="00FB26DC">
      <w:pPr>
        <w:numPr>
          <w:ilvl w:val="0"/>
          <w:numId w:val="3"/>
        </w:numPr>
        <w:jc w:val="both"/>
        <w:rPr>
          <w:rFonts w:eastAsia="Arial" w:cs="Times New Roman"/>
        </w:rPr>
      </w:pPr>
      <w:proofErr w:type="gramStart"/>
      <w:r w:rsidRPr="00FB26DC">
        <w:rPr>
          <w:rFonts w:eastAsia="Arial" w:cs="Times New Roman"/>
        </w:rPr>
        <w:t>toutes</w:t>
      </w:r>
      <w:proofErr w:type="gramEnd"/>
      <w:r w:rsidRPr="00FB26DC">
        <w:rPr>
          <w:rFonts w:eastAsia="Arial" w:cs="Times New Roman"/>
        </w:rPr>
        <w:t xml:space="preserve"> les personnes de 65 ans et plus,</w:t>
      </w:r>
    </w:p>
    <w:p w14:paraId="1F58C382" w14:textId="77777777" w:rsidR="00FB26DC" w:rsidRPr="00FB26DC" w:rsidRDefault="00FB26DC" w:rsidP="00FB26DC">
      <w:pPr>
        <w:numPr>
          <w:ilvl w:val="0"/>
          <w:numId w:val="3"/>
        </w:numPr>
        <w:jc w:val="both"/>
        <w:rPr>
          <w:rFonts w:eastAsia="Arial" w:cs="Times New Roman"/>
        </w:rPr>
      </w:pPr>
      <w:proofErr w:type="gramStart"/>
      <w:r w:rsidRPr="00FB26DC">
        <w:rPr>
          <w:rFonts w:eastAsia="Arial" w:cs="Times New Roman"/>
        </w:rPr>
        <w:t>les</w:t>
      </w:r>
      <w:proofErr w:type="gramEnd"/>
      <w:r w:rsidRPr="00FB26DC">
        <w:rPr>
          <w:rFonts w:eastAsia="Arial" w:cs="Times New Roman"/>
        </w:rPr>
        <w:t xml:space="preserve"> femmes enceintes,</w:t>
      </w:r>
    </w:p>
    <w:p w14:paraId="2B5121A7" w14:textId="77777777" w:rsidR="00FB26DC" w:rsidRPr="00FB26DC" w:rsidRDefault="00FB26DC" w:rsidP="00FB26DC">
      <w:pPr>
        <w:numPr>
          <w:ilvl w:val="0"/>
          <w:numId w:val="3"/>
        </w:numPr>
        <w:jc w:val="both"/>
        <w:rPr>
          <w:rFonts w:eastAsia="Arial" w:cs="Times New Roman"/>
        </w:rPr>
      </w:pPr>
      <w:proofErr w:type="gramStart"/>
      <w:r w:rsidRPr="00FB26DC">
        <w:rPr>
          <w:rFonts w:eastAsia="Arial" w:cs="Times New Roman"/>
        </w:rPr>
        <w:t>les</w:t>
      </w:r>
      <w:proofErr w:type="gramEnd"/>
      <w:r w:rsidRPr="00FB26DC">
        <w:rPr>
          <w:rFonts w:eastAsia="Arial" w:cs="Times New Roman"/>
        </w:rPr>
        <w:t xml:space="preserve"> personnes à risque de forme grave quel que soit leur âge, ainsi que leur entourage et les personnes avec lesquelles elles ont des contacts réguliers,</w:t>
      </w:r>
    </w:p>
    <w:p w14:paraId="6284CBD2" w14:textId="77777777" w:rsidR="00FB26DC" w:rsidRPr="00FB26DC" w:rsidRDefault="00FB26DC" w:rsidP="00FB26DC">
      <w:pPr>
        <w:numPr>
          <w:ilvl w:val="0"/>
          <w:numId w:val="3"/>
        </w:numPr>
        <w:jc w:val="both"/>
        <w:rPr>
          <w:rFonts w:eastAsia="Arial" w:cs="Times New Roman"/>
        </w:rPr>
      </w:pPr>
      <w:proofErr w:type="gramStart"/>
      <w:r w:rsidRPr="00FB26DC">
        <w:rPr>
          <w:rFonts w:eastAsia="Arial" w:cs="Times New Roman"/>
        </w:rPr>
        <w:t>le</w:t>
      </w:r>
      <w:proofErr w:type="gramEnd"/>
      <w:r w:rsidRPr="00FB26DC">
        <w:rPr>
          <w:rFonts w:eastAsia="Arial" w:cs="Times New Roman"/>
        </w:rPr>
        <w:t xml:space="preserve"> personnel de santé.</w:t>
      </w:r>
    </w:p>
    <w:p w14:paraId="1B8C346C" w14:textId="77777777" w:rsidR="00FB26DC" w:rsidRPr="00FB26DC" w:rsidRDefault="00FB26DC" w:rsidP="00FB26DC">
      <w:pPr>
        <w:jc w:val="both"/>
        <w:rPr>
          <w:rFonts w:eastAsia="Arial" w:cs="Times New Roman"/>
        </w:rPr>
      </w:pPr>
    </w:p>
    <w:p w14:paraId="6CC3D3BF" w14:textId="77777777" w:rsidR="00FB26DC" w:rsidRPr="00FB26DC" w:rsidRDefault="00FB26DC" w:rsidP="00FB26DC">
      <w:pPr>
        <w:keepNext/>
        <w:keepLines/>
        <w:spacing w:line="240" w:lineRule="auto"/>
        <w:jc w:val="both"/>
        <w:outlineLvl w:val="1"/>
        <w:rPr>
          <w:rFonts w:eastAsia="Times New Roman" w:cs="Times New Roman"/>
          <w:b/>
          <w:color w:val="000000"/>
          <w:sz w:val="28"/>
          <w:szCs w:val="28"/>
          <w:lang w:eastAsia="fr-FR"/>
        </w:rPr>
      </w:pPr>
      <w:r w:rsidRPr="00FB26DC">
        <w:rPr>
          <w:rFonts w:eastAsia="Times New Roman" w:cs="Times New Roman"/>
          <w:b/>
          <w:color w:val="000000"/>
          <w:sz w:val="28"/>
          <w:szCs w:val="28"/>
          <w:lang w:eastAsia="fr-FR"/>
        </w:rPr>
        <w:t>Transmission et gestes barrières</w:t>
      </w:r>
    </w:p>
    <w:p w14:paraId="2F9F2F4A" w14:textId="77777777" w:rsidR="00FB26DC" w:rsidRPr="00FB26DC" w:rsidRDefault="00FB26DC" w:rsidP="00FB26DC">
      <w:pPr>
        <w:rPr>
          <w:rFonts w:eastAsia="Arial" w:cs="Arial"/>
          <w:lang w:eastAsia="fr-FR"/>
        </w:rPr>
      </w:pPr>
      <w:r w:rsidRPr="00FB26DC">
        <w:rPr>
          <w:rFonts w:eastAsia="Arial" w:cs="Arial"/>
          <w:lang w:eastAsia="fr-FR"/>
        </w:rPr>
        <w:t>COVID-19 se transmet principalement par des gouttelettes respiratoires lorsqu'une personne infectée parle, tousse ou éternue. Il peut également se transmettre en touchant des surfaces contaminées par le virus, en touchant le visage, en particulier la bouche, le nez ou les yeux. Le virus se propage le plus facilement dans les espaces intérieurs et mal ventilés.</w:t>
      </w:r>
    </w:p>
    <w:p w14:paraId="08E5E8C0" w14:textId="77777777" w:rsidR="00FB26DC" w:rsidRPr="00FB26DC" w:rsidRDefault="00FB26DC" w:rsidP="00FB26DC">
      <w:pPr>
        <w:rPr>
          <w:rFonts w:eastAsia="Arial" w:cs="Arial"/>
          <w:lang w:eastAsia="fr-FR"/>
        </w:rPr>
      </w:pPr>
      <w:r w:rsidRPr="00FB26DC">
        <w:rPr>
          <w:rFonts w:eastAsia="Arial" w:cs="Arial"/>
          <w:lang w:eastAsia="fr-FR"/>
        </w:rPr>
        <w:t>Pour réduire le risque de contracter et de propager la COVID-19, il est essentiel de respecter les gestes barrières suivants :</w:t>
      </w:r>
    </w:p>
    <w:p w14:paraId="771ED06F" w14:textId="77777777" w:rsidR="00FB26DC" w:rsidRPr="00FB26DC" w:rsidRDefault="00FB26DC" w:rsidP="00FB26DC">
      <w:pPr>
        <w:numPr>
          <w:ilvl w:val="0"/>
          <w:numId w:val="4"/>
        </w:numPr>
        <w:rPr>
          <w:rFonts w:eastAsia="Arial" w:cs="Arial"/>
          <w:lang w:eastAsia="fr-FR"/>
        </w:rPr>
      </w:pPr>
      <w:r w:rsidRPr="00FB26DC">
        <w:rPr>
          <w:rFonts w:eastAsia="Arial" w:cs="Arial"/>
          <w:b/>
          <w:bCs/>
          <w:lang w:eastAsia="fr-FR"/>
        </w:rPr>
        <w:t>Si vous êtes malade, pensez à porter un masque</w:t>
      </w:r>
      <w:r w:rsidRPr="00FB26DC">
        <w:rPr>
          <w:rFonts w:eastAsia="Arial" w:cs="Arial"/>
          <w:lang w:eastAsia="fr-FR"/>
        </w:rPr>
        <w:t xml:space="preserve"> dans les lieux publics, en particulier lorsque la distanciation sociale est difficile.</w:t>
      </w:r>
    </w:p>
    <w:p w14:paraId="742F257C" w14:textId="77777777" w:rsidR="00FB26DC" w:rsidRPr="00FB26DC" w:rsidRDefault="00FB26DC" w:rsidP="00FB26DC">
      <w:pPr>
        <w:numPr>
          <w:ilvl w:val="0"/>
          <w:numId w:val="4"/>
        </w:numPr>
        <w:rPr>
          <w:rFonts w:eastAsia="Arial" w:cs="Arial"/>
          <w:lang w:eastAsia="fr-FR"/>
        </w:rPr>
      </w:pPr>
      <w:proofErr w:type="spellStart"/>
      <w:r w:rsidRPr="00FB26DC">
        <w:rPr>
          <w:rFonts w:eastAsia="Arial" w:cs="Arial"/>
          <w:b/>
          <w:bCs/>
          <w:lang w:eastAsia="fr-FR"/>
        </w:rPr>
        <w:t>Lavez</w:t>
      </w:r>
      <w:proofErr w:type="spellEnd"/>
      <w:r w:rsidRPr="00FB26DC">
        <w:rPr>
          <w:rFonts w:eastAsia="Arial" w:cs="Arial"/>
          <w:b/>
          <w:bCs/>
          <w:lang w:eastAsia="fr-FR"/>
        </w:rPr>
        <w:t>-vous fréquemment les mains</w:t>
      </w:r>
      <w:r w:rsidRPr="00FB26DC">
        <w:rPr>
          <w:rFonts w:eastAsia="Arial" w:cs="Arial"/>
          <w:lang w:eastAsia="fr-FR"/>
        </w:rPr>
        <w:t xml:space="preserve"> à l'eau et au savon pendant au moins 20 secondes.</w:t>
      </w:r>
    </w:p>
    <w:p w14:paraId="4FBE0D4B" w14:textId="77777777" w:rsidR="00FB26DC" w:rsidRPr="00FB26DC" w:rsidRDefault="00FB26DC" w:rsidP="00FB26DC">
      <w:pPr>
        <w:numPr>
          <w:ilvl w:val="0"/>
          <w:numId w:val="4"/>
        </w:numPr>
        <w:rPr>
          <w:rFonts w:eastAsia="Arial" w:cs="Arial"/>
          <w:lang w:eastAsia="fr-FR"/>
        </w:rPr>
      </w:pPr>
      <w:r w:rsidRPr="00FB26DC">
        <w:rPr>
          <w:rFonts w:eastAsia="Arial" w:cs="Arial"/>
          <w:b/>
          <w:bCs/>
          <w:lang w:eastAsia="fr-FR"/>
        </w:rPr>
        <w:t>Couvrez-vous la bouche et le nez</w:t>
      </w:r>
      <w:r w:rsidRPr="00FB26DC">
        <w:rPr>
          <w:rFonts w:eastAsia="Arial" w:cs="Arial"/>
          <w:lang w:eastAsia="fr-FR"/>
        </w:rPr>
        <w:t xml:space="preserve"> avec un mouchoir ou votre coude lorsque vous toussez ou éternuez.</w:t>
      </w:r>
    </w:p>
    <w:p w14:paraId="4910CAD7" w14:textId="77777777" w:rsidR="00FB26DC" w:rsidRPr="00FB26DC" w:rsidRDefault="00FB26DC" w:rsidP="00FB26DC">
      <w:pPr>
        <w:numPr>
          <w:ilvl w:val="0"/>
          <w:numId w:val="4"/>
        </w:numPr>
        <w:rPr>
          <w:rFonts w:eastAsia="Arial" w:cs="Arial"/>
          <w:lang w:eastAsia="fr-FR"/>
        </w:rPr>
      </w:pPr>
      <w:r w:rsidRPr="00FB26DC">
        <w:rPr>
          <w:rFonts w:eastAsia="Arial" w:cs="Arial"/>
          <w:b/>
          <w:bCs/>
          <w:lang w:eastAsia="fr-FR"/>
        </w:rPr>
        <w:t>Nettoyez et désinfectez</w:t>
      </w:r>
      <w:r w:rsidRPr="00FB26DC">
        <w:rPr>
          <w:rFonts w:eastAsia="Arial" w:cs="Arial"/>
          <w:lang w:eastAsia="fr-FR"/>
        </w:rPr>
        <w:t xml:space="preserve"> quotidiennement les surfaces fréquemment touchées.</w:t>
      </w:r>
    </w:p>
    <w:p w14:paraId="244276B8" w14:textId="77777777" w:rsidR="00FB26DC" w:rsidRPr="00FB26DC" w:rsidRDefault="00FB26DC" w:rsidP="00FB26DC">
      <w:pPr>
        <w:rPr>
          <w:rFonts w:eastAsia="Arial" w:cs="Arial"/>
          <w:lang w:eastAsia="fr-FR"/>
        </w:rPr>
      </w:pPr>
    </w:p>
    <w:p w14:paraId="24D137CE" w14:textId="77777777" w:rsidR="00FB26DC" w:rsidRPr="00FB26DC" w:rsidRDefault="00FB26DC" w:rsidP="00FB26DC">
      <w:pPr>
        <w:rPr>
          <w:rFonts w:eastAsia="Arial" w:cs="Arial"/>
          <w:lang w:eastAsia="fr-FR"/>
        </w:rPr>
        <w:sectPr w:rsidR="00FB26DC" w:rsidRPr="00FB26DC" w:rsidSect="007F6244">
          <w:footerReference w:type="default" r:id="rId8"/>
          <w:pgSz w:w="11906" w:h="16838" w:code="9"/>
          <w:pgMar w:top="720" w:right="720" w:bottom="720" w:left="720" w:header="708" w:footer="283" w:gutter="0"/>
          <w:cols w:space="708"/>
          <w:docGrid w:linePitch="360"/>
        </w:sectPr>
      </w:pPr>
      <w:r w:rsidRPr="00FB26DC">
        <w:rPr>
          <w:rFonts w:eastAsia="Arial" w:cs="Arial"/>
          <w:color w:val="0000FF"/>
          <w:u w:val="single"/>
          <w:lang w:eastAsia="fr-FR"/>
        </w:rPr>
        <w:br w:type="page"/>
      </w:r>
      <w:bookmarkStart w:id="2" w:name="_Toc111118125"/>
    </w:p>
    <w:p w14:paraId="09568DD7" w14:textId="77777777" w:rsidR="00FB26DC" w:rsidRPr="00FB26DC" w:rsidRDefault="00FB26DC" w:rsidP="00FB26DC">
      <w:pPr>
        <w:keepNext/>
        <w:keepLines/>
        <w:jc w:val="both"/>
        <w:outlineLvl w:val="1"/>
        <w:rPr>
          <w:rFonts w:eastAsia="Times New Roman" w:cs="Arial"/>
          <w:b/>
          <w:color w:val="000000"/>
          <w:sz w:val="28"/>
          <w:szCs w:val="28"/>
          <w:lang w:eastAsia="fr-FR"/>
        </w:rPr>
      </w:pPr>
      <w:r w:rsidRPr="00FB26DC">
        <w:rPr>
          <w:rFonts w:eastAsia="Times New Roman" w:cs="Arial"/>
          <w:b/>
          <w:noProof/>
          <w:color w:val="000000"/>
          <w:sz w:val="28"/>
          <w:szCs w:val="28"/>
          <w:lang w:eastAsia="fr-FR"/>
        </w:rPr>
        <w:lastRenderedPageBreak/>
        <mc:AlternateContent>
          <mc:Choice Requires="wps">
            <w:drawing>
              <wp:anchor distT="0" distB="0" distL="114300" distR="114300" simplePos="0" relativeHeight="251664384" behindDoc="1" locked="0" layoutInCell="1" allowOverlap="1" wp14:anchorId="56A80CCD" wp14:editId="07FFFAAE">
                <wp:simplePos x="0" y="0"/>
                <wp:positionH relativeFrom="column">
                  <wp:posOffset>-219075</wp:posOffset>
                </wp:positionH>
                <wp:positionV relativeFrom="paragraph">
                  <wp:posOffset>-161925</wp:posOffset>
                </wp:positionV>
                <wp:extent cx="7099048" cy="9486900"/>
                <wp:effectExtent l="19050" t="19050" r="26035" b="1905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99048" cy="9486900"/>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73BE4DF" id="Rectangle 7" o:spid="_x0000_s1026" style="position:absolute;margin-left:-17.25pt;margin-top:-12.75pt;width:559pt;height:74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" filled="f" strokecolor="#1f396c" strokeweight="2.25pt"/>
            </w:pict>
          </mc:Fallback>
        </mc:AlternateContent>
      </w:r>
      <w:bookmarkEnd w:id="2"/>
    </w:p>
    <w:p w14:paraId="588C26D4" w14:textId="77777777" w:rsidR="00FB26DC" w:rsidRPr="00FB26DC" w:rsidRDefault="00FB26DC" w:rsidP="00FB26DC">
      <w:pPr>
        <w:keepNext/>
        <w:keepLines/>
        <w:jc w:val="both"/>
        <w:outlineLvl w:val="1"/>
        <w:rPr>
          <w:rFonts w:eastAsia="Times New Roman" w:cs="Arial"/>
          <w:b/>
          <w:color w:val="000000"/>
          <w:sz w:val="28"/>
          <w:szCs w:val="28"/>
          <w:lang w:eastAsia="fr-FR"/>
        </w:rPr>
      </w:pPr>
      <w:bookmarkStart w:id="3" w:name="_Toc111118126"/>
      <w:r w:rsidRPr="00FB26DC">
        <w:rPr>
          <w:rFonts w:eastAsia="Times New Roman" w:cs="Arial"/>
          <w:b/>
          <w:color w:val="000000"/>
          <w:sz w:val="28"/>
          <w:szCs w:val="28"/>
          <w:lang w:eastAsia="fr-FR"/>
        </w:rPr>
        <w:t>Informations actualisées :</w:t>
      </w:r>
      <w:bookmarkEnd w:id="3"/>
    </w:p>
    <w:p w14:paraId="13BA75ED" w14:textId="77777777" w:rsidR="00FB26DC" w:rsidRPr="00FB26DC" w:rsidRDefault="00FB26DC" w:rsidP="00FB26DC">
      <w:pPr>
        <w:numPr>
          <w:ilvl w:val="0"/>
          <w:numId w:val="1"/>
        </w:numPr>
        <w:rPr>
          <w:rFonts w:eastAsia="Times New Roman" w:cs="Arial"/>
          <w:color w:val="0563C1"/>
          <w:u w:val="single"/>
          <w:lang w:eastAsia="fr-FR"/>
        </w:rPr>
      </w:pPr>
      <w:hyperlink r:id="rId9" w:history="1">
        <w:r w:rsidRPr="00FB26DC">
          <w:rPr>
            <w:rFonts w:eastAsia="Arial" w:cs="Times New Roman"/>
            <w:color w:val="0000FF"/>
            <w:u w:val="single"/>
          </w:rPr>
          <w:t>COVID-19</w:t>
        </w:r>
        <w:r w:rsidRPr="00FB26DC">
          <w:rPr>
            <w:rFonts w:eastAsia="Arial" w:cs="Times New Roman"/>
            <w:color w:val="0000FF"/>
            <w:u w:val="single"/>
          </w:rPr>
          <w:t xml:space="preserve"> </w:t>
        </w:r>
        <w:r w:rsidRPr="00FB26DC">
          <w:rPr>
            <w:rFonts w:eastAsia="Arial" w:cs="Times New Roman"/>
            <w:color w:val="0000FF"/>
            <w:u w:val="single"/>
          </w:rPr>
          <w:t>- Portail Santé - Luxembourg</w:t>
        </w:r>
      </w:hyperlink>
    </w:p>
    <w:p w14:paraId="734AAF94" w14:textId="77777777" w:rsidR="00FB26DC" w:rsidRPr="00FB26DC" w:rsidRDefault="00FB26DC" w:rsidP="00FB26DC">
      <w:pPr>
        <w:rPr>
          <w:rFonts w:eastAsia="Arial" w:cs="Arial"/>
          <w:b/>
          <w:bCs/>
        </w:rPr>
      </w:pPr>
    </w:p>
    <w:p w14:paraId="133EC099" w14:textId="77777777" w:rsidR="00FB26DC" w:rsidRPr="00FB26DC" w:rsidRDefault="00FB26DC" w:rsidP="00FB26DC">
      <w:pPr>
        <w:keepNext/>
        <w:keepLines/>
        <w:jc w:val="both"/>
        <w:outlineLvl w:val="1"/>
        <w:rPr>
          <w:rFonts w:eastAsia="Times New Roman" w:cs="Arial"/>
          <w:b/>
          <w:color w:val="000000"/>
          <w:sz w:val="28"/>
          <w:szCs w:val="28"/>
          <w:lang w:eastAsia="fr-FR"/>
        </w:rPr>
      </w:pPr>
      <w:bookmarkStart w:id="4" w:name="_Toc111118127"/>
      <w:r w:rsidRPr="00FB26DC">
        <w:rPr>
          <w:rFonts w:eastAsia="Times New Roman" w:cs="Arial"/>
          <w:b/>
          <w:color w:val="000000"/>
          <w:sz w:val="28"/>
          <w:szCs w:val="28"/>
          <w:lang w:eastAsia="fr-FR"/>
        </w:rPr>
        <w:t>Informations de l’OMS :</w:t>
      </w:r>
      <w:bookmarkEnd w:id="4"/>
    </w:p>
    <w:p w14:paraId="696F5C8F" w14:textId="77777777" w:rsidR="00FB26DC" w:rsidRPr="00FB26DC" w:rsidRDefault="00FB26DC" w:rsidP="00FB26DC">
      <w:pPr>
        <w:numPr>
          <w:ilvl w:val="0"/>
          <w:numId w:val="2"/>
        </w:numPr>
        <w:rPr>
          <w:rFonts w:eastAsia="Times New Roman" w:cs="Arial"/>
          <w:color w:val="000000"/>
          <w:lang w:eastAsia="fr-FR"/>
        </w:rPr>
      </w:pPr>
      <w:hyperlink r:id="rId10" w:history="1">
        <w:r w:rsidRPr="00FB26DC">
          <w:rPr>
            <w:rFonts w:eastAsia="Times New Roman" w:cs="Arial"/>
            <w:color w:val="0563C1"/>
            <w:u w:val="single"/>
            <w:lang w:eastAsia="fr-FR"/>
          </w:rPr>
          <w:t>Conseils à destination du public</w:t>
        </w:r>
      </w:hyperlink>
    </w:p>
    <w:p w14:paraId="703ED5E1" w14:textId="77777777" w:rsidR="00FB26DC" w:rsidRPr="00FB26DC" w:rsidRDefault="00FB26DC" w:rsidP="00FB26DC">
      <w:pPr>
        <w:numPr>
          <w:ilvl w:val="0"/>
          <w:numId w:val="2"/>
        </w:numPr>
        <w:rPr>
          <w:rFonts w:eastAsia="Times New Roman" w:cs="Arial"/>
          <w:color w:val="000000"/>
          <w:lang w:eastAsia="fr-FR"/>
        </w:rPr>
      </w:pPr>
      <w:hyperlink r:id="rId11" w:history="1">
        <w:r w:rsidRPr="00FB26DC">
          <w:rPr>
            <w:rFonts w:eastAsia="Times New Roman" w:cs="Arial"/>
            <w:color w:val="0563C1"/>
            <w:u w:val="single"/>
            <w:lang w:eastAsia="fr-FR"/>
          </w:rPr>
          <w:t>Mythes et réalités autour du COVID-19</w:t>
        </w:r>
      </w:hyperlink>
    </w:p>
    <w:p w14:paraId="33B9B4EF" w14:textId="4AD12D0F" w:rsidR="006D6003" w:rsidRPr="000857D4" w:rsidRDefault="006D6003" w:rsidP="00FB26DC">
      <w:pPr>
        <w:spacing w:line="240" w:lineRule="auto"/>
        <w:rPr>
          <w:rFonts w:cs="Arial"/>
        </w:rPr>
      </w:pPr>
      <w:bookmarkStart w:id="5" w:name="_GoBack"/>
      <w:bookmarkEnd w:id="5"/>
    </w:p>
    <w:sectPr w:rsidR="006D6003" w:rsidRPr="000857D4" w:rsidSect="00FB26DC">
      <w:pgSz w:w="11906" w:h="16838" w:code="9"/>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48619" w14:textId="77777777" w:rsidR="00F04817" w:rsidRDefault="00F04817" w:rsidP="000857D4">
      <w:pPr>
        <w:spacing w:line="240" w:lineRule="auto"/>
      </w:pPr>
      <w:r>
        <w:separator/>
      </w:r>
    </w:p>
  </w:endnote>
  <w:endnote w:type="continuationSeparator" w:id="0">
    <w:p w14:paraId="6A796C9C" w14:textId="77777777" w:rsidR="00F04817" w:rsidRDefault="00F04817" w:rsidP="000857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08F66" w14:textId="77777777" w:rsidR="00FB26DC" w:rsidRPr="00561AD3" w:rsidRDefault="00FB26DC" w:rsidP="00522A6E">
    <w:pPr>
      <w:pStyle w:val="Pieddepage"/>
      <w:jc w:val="right"/>
      <w:rPr>
        <w:lang w:val="en-US"/>
      </w:rPr>
    </w:pPr>
    <w:r w:rsidRPr="00561AD3">
      <w:rPr>
        <w:lang w:val="en-US"/>
      </w:rPr>
      <w:t>COVID-19</w:t>
    </w:r>
    <w:r>
      <w:rPr>
        <w:lang w:val="en-US"/>
      </w:rPr>
      <w:t xml:space="preserve"> </w:t>
    </w:r>
    <w:r w:rsidRPr="00561AD3">
      <w:rPr>
        <w:lang w:val="en-US"/>
      </w:rPr>
      <w:t xml:space="preserve">– </w:t>
    </w:r>
    <w:proofErr w:type="spellStart"/>
    <w:r>
      <w:rPr>
        <w:lang w:val="en-US"/>
      </w:rPr>
      <w:t>Â</w:t>
    </w:r>
    <w:r w:rsidRPr="00561AD3">
      <w:rPr>
        <w:lang w:val="en-US"/>
      </w:rPr>
      <w:t>ge</w:t>
    </w:r>
    <w:proofErr w:type="spellEnd"/>
    <w:r w:rsidRPr="00561AD3">
      <w:rPr>
        <w:lang w:val="en-US"/>
      </w:rPr>
      <w:t xml:space="preserve">: 13-19 </w:t>
    </w:r>
    <w:proofErr w:type="spellStart"/>
    <w:r w:rsidRPr="00561AD3">
      <w:rPr>
        <w:lang w:val="en-US"/>
      </w:rPr>
      <w:t>a</w:t>
    </w:r>
    <w:r>
      <w:rPr>
        <w:lang w:val="en-US"/>
      </w:rPr>
      <w:t>ns</w:t>
    </w:r>
    <w:proofErr w:type="spellEnd"/>
    <w:r w:rsidRPr="00561AD3">
      <w:rPr>
        <w:lang w:val="en-US"/>
      </w:rPr>
      <w:tab/>
    </w:r>
    <w:r w:rsidRPr="00561AD3">
      <w:rPr>
        <w:lang w:val="en-US"/>
      </w:rPr>
      <w:tab/>
    </w:r>
    <w:r w:rsidRPr="00561AD3">
      <w:rPr>
        <w:lang w:val="en-US"/>
      </w:rPr>
      <w:tab/>
    </w:r>
    <w:r w:rsidRPr="00561AD3">
      <w:rPr>
        <w:lang w:val="en-US"/>
      </w:rPr>
      <w:tab/>
    </w:r>
    <w:sdt>
      <w:sdtPr>
        <w:id w:val="836655746"/>
        <w:docPartObj>
          <w:docPartGallery w:val="Page Numbers (Bottom of Page)"/>
          <w:docPartUnique/>
        </w:docPartObj>
      </w:sdtPr>
      <w:sdtContent>
        <w:r>
          <w:fldChar w:fldCharType="begin"/>
        </w:r>
        <w:r w:rsidRPr="00561AD3">
          <w:rPr>
            <w:lang w:val="en-US"/>
          </w:rPr>
          <w:instrText>PAGE   \* MERGEFORMAT</w:instrText>
        </w:r>
        <w:r>
          <w:fldChar w:fldCharType="separate"/>
        </w:r>
        <w:r w:rsidRPr="00561AD3">
          <w:rPr>
            <w:noProof/>
            <w:lang w:val="en-US"/>
          </w:rPr>
          <w:t>5</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8B5FA" w14:textId="77777777" w:rsidR="00F04817" w:rsidRDefault="00F04817" w:rsidP="000857D4">
      <w:pPr>
        <w:spacing w:line="240" w:lineRule="auto"/>
      </w:pPr>
      <w:r>
        <w:separator/>
      </w:r>
    </w:p>
  </w:footnote>
  <w:footnote w:type="continuationSeparator" w:id="0">
    <w:p w14:paraId="69DD4CF3" w14:textId="77777777" w:rsidR="00F04817" w:rsidRDefault="00F04817" w:rsidP="000857D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825A8"/>
    <w:multiLevelType w:val="hybridMultilevel"/>
    <w:tmpl w:val="C39264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6F7E27"/>
    <w:multiLevelType w:val="multilevel"/>
    <w:tmpl w:val="F7528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BE7A02"/>
    <w:multiLevelType w:val="hybridMultilevel"/>
    <w:tmpl w:val="9CA01A4A"/>
    <w:lvl w:ilvl="0" w:tplc="E9E6CCA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39B0A04"/>
    <w:multiLevelType w:val="multilevel"/>
    <w:tmpl w:val="F7528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7D4"/>
    <w:rsid w:val="000857D4"/>
    <w:rsid w:val="00564922"/>
    <w:rsid w:val="006D6003"/>
    <w:rsid w:val="00B54DBC"/>
    <w:rsid w:val="00C11EBE"/>
    <w:rsid w:val="00F04817"/>
    <w:rsid w:val="00FB2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C46DF"/>
  <w15:chartTrackingRefBased/>
  <w15:docId w15:val="{881F78AA-233D-4565-969A-0919ABDCE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57D4"/>
    <w:pPr>
      <w:spacing w:after="0" w:line="276" w:lineRule="auto"/>
    </w:pPr>
    <w:rPr>
      <w:rFonts w:ascii="Arial" w:hAnsi="Arial"/>
      <w:kern w:val="0"/>
      <w:lang w:val="fr-FR"/>
      <w14:ligatures w14:val="none"/>
    </w:rPr>
  </w:style>
  <w:style w:type="paragraph" w:styleId="Titre1">
    <w:name w:val="heading 1"/>
    <w:basedOn w:val="Normal"/>
    <w:next w:val="Normal"/>
    <w:link w:val="Titre1Car"/>
    <w:uiPriority w:val="9"/>
    <w:qFormat/>
    <w:rsid w:val="000857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0857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857D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857D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857D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857D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857D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857D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857D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857D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0857D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857D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857D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857D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857D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857D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857D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857D4"/>
    <w:rPr>
      <w:rFonts w:eastAsiaTheme="majorEastAsia" w:cstheme="majorBidi"/>
      <w:color w:val="272727" w:themeColor="text1" w:themeTint="D8"/>
    </w:rPr>
  </w:style>
  <w:style w:type="paragraph" w:styleId="Titre">
    <w:name w:val="Title"/>
    <w:basedOn w:val="Normal"/>
    <w:next w:val="Normal"/>
    <w:link w:val="TitreCar"/>
    <w:uiPriority w:val="10"/>
    <w:qFormat/>
    <w:rsid w:val="000857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857D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857D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857D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857D4"/>
    <w:pPr>
      <w:spacing w:before="160"/>
      <w:jc w:val="center"/>
    </w:pPr>
    <w:rPr>
      <w:i/>
      <w:iCs/>
      <w:color w:val="404040" w:themeColor="text1" w:themeTint="BF"/>
    </w:rPr>
  </w:style>
  <w:style w:type="character" w:customStyle="1" w:styleId="CitationCar">
    <w:name w:val="Citation Car"/>
    <w:basedOn w:val="Policepardfaut"/>
    <w:link w:val="Citation"/>
    <w:uiPriority w:val="29"/>
    <w:rsid w:val="000857D4"/>
    <w:rPr>
      <w:i/>
      <w:iCs/>
      <w:color w:val="404040" w:themeColor="text1" w:themeTint="BF"/>
    </w:rPr>
  </w:style>
  <w:style w:type="paragraph" w:styleId="Paragraphedeliste">
    <w:name w:val="List Paragraph"/>
    <w:basedOn w:val="Normal"/>
    <w:uiPriority w:val="34"/>
    <w:qFormat/>
    <w:rsid w:val="000857D4"/>
    <w:pPr>
      <w:ind w:left="720"/>
      <w:contextualSpacing/>
    </w:pPr>
  </w:style>
  <w:style w:type="character" w:styleId="Accentuationintense">
    <w:name w:val="Intense Emphasis"/>
    <w:basedOn w:val="Policepardfaut"/>
    <w:uiPriority w:val="21"/>
    <w:qFormat/>
    <w:rsid w:val="000857D4"/>
    <w:rPr>
      <w:i/>
      <w:iCs/>
      <w:color w:val="0F4761" w:themeColor="accent1" w:themeShade="BF"/>
    </w:rPr>
  </w:style>
  <w:style w:type="paragraph" w:styleId="Citationintense">
    <w:name w:val="Intense Quote"/>
    <w:basedOn w:val="Normal"/>
    <w:next w:val="Normal"/>
    <w:link w:val="CitationintenseCar"/>
    <w:uiPriority w:val="30"/>
    <w:qFormat/>
    <w:rsid w:val="000857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857D4"/>
    <w:rPr>
      <w:i/>
      <w:iCs/>
      <w:color w:val="0F4761" w:themeColor="accent1" w:themeShade="BF"/>
    </w:rPr>
  </w:style>
  <w:style w:type="character" w:styleId="Rfrenceintense">
    <w:name w:val="Intense Reference"/>
    <w:basedOn w:val="Policepardfaut"/>
    <w:uiPriority w:val="32"/>
    <w:qFormat/>
    <w:rsid w:val="000857D4"/>
    <w:rPr>
      <w:b/>
      <w:bCs/>
      <w:smallCaps/>
      <w:color w:val="0F4761" w:themeColor="accent1" w:themeShade="BF"/>
      <w:spacing w:val="5"/>
    </w:rPr>
  </w:style>
  <w:style w:type="character" w:styleId="Lienhypertexte">
    <w:name w:val="Hyperlink"/>
    <w:basedOn w:val="Policepardfaut"/>
    <w:uiPriority w:val="99"/>
    <w:unhideWhenUsed/>
    <w:rsid w:val="000857D4"/>
    <w:rPr>
      <w:color w:val="467886" w:themeColor="hyperlink"/>
      <w:u w:val="single"/>
    </w:rPr>
  </w:style>
  <w:style w:type="paragraph" w:styleId="NormalWeb">
    <w:name w:val="Normal (Web)"/>
    <w:basedOn w:val="Normal"/>
    <w:uiPriority w:val="99"/>
    <w:unhideWhenUsed/>
    <w:rsid w:val="000857D4"/>
    <w:pPr>
      <w:spacing w:before="100" w:beforeAutospacing="1" w:after="100" w:afterAutospacing="1" w:line="240" w:lineRule="auto"/>
      <w:jc w:val="both"/>
    </w:pPr>
    <w:rPr>
      <w:rFonts w:ascii="Times New Roman" w:eastAsia="Times New Roman" w:hAnsi="Times New Roman" w:cs="Times New Roman"/>
      <w:color w:val="000000"/>
      <w:lang w:eastAsia="fr-FR"/>
    </w:rPr>
  </w:style>
  <w:style w:type="character" w:customStyle="1" w:styleId="whitetxt">
    <w:name w:val="whitetxt"/>
    <w:basedOn w:val="Policepardfaut"/>
    <w:rsid w:val="000857D4"/>
  </w:style>
  <w:style w:type="paragraph" w:styleId="Pieddepage">
    <w:name w:val="footer"/>
    <w:basedOn w:val="Normal"/>
    <w:link w:val="PieddepageCar"/>
    <w:uiPriority w:val="99"/>
    <w:unhideWhenUsed/>
    <w:rsid w:val="000857D4"/>
    <w:pPr>
      <w:tabs>
        <w:tab w:val="center" w:pos="4536"/>
        <w:tab w:val="right" w:pos="9072"/>
      </w:tabs>
      <w:spacing w:line="240" w:lineRule="auto"/>
    </w:pPr>
  </w:style>
  <w:style w:type="character" w:customStyle="1" w:styleId="PieddepageCar">
    <w:name w:val="Pied de page Car"/>
    <w:basedOn w:val="Policepardfaut"/>
    <w:link w:val="Pieddepage"/>
    <w:uiPriority w:val="99"/>
    <w:rsid w:val="000857D4"/>
    <w:rPr>
      <w:rFonts w:ascii="Arial" w:hAnsi="Arial"/>
      <w:kern w:val="0"/>
      <w:lang w:val="fr-FR"/>
      <w14:ligatures w14:val="none"/>
    </w:rPr>
  </w:style>
  <w:style w:type="paragraph" w:styleId="En-tte">
    <w:name w:val="header"/>
    <w:basedOn w:val="Normal"/>
    <w:link w:val="En-tteCar"/>
    <w:uiPriority w:val="99"/>
    <w:unhideWhenUsed/>
    <w:rsid w:val="000857D4"/>
    <w:pPr>
      <w:tabs>
        <w:tab w:val="center" w:pos="4513"/>
        <w:tab w:val="right" w:pos="9026"/>
      </w:tabs>
      <w:spacing w:line="240" w:lineRule="auto"/>
    </w:pPr>
  </w:style>
  <w:style w:type="character" w:customStyle="1" w:styleId="En-tteCar">
    <w:name w:val="En-tête Car"/>
    <w:basedOn w:val="Policepardfaut"/>
    <w:link w:val="En-tte"/>
    <w:uiPriority w:val="99"/>
    <w:rsid w:val="000857D4"/>
    <w:rPr>
      <w:rFonts w:ascii="Arial" w:hAnsi="Arial"/>
      <w:kern w:val="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o.int/fr/emergencies/diseases/novel-coronavirus-2019/advice-for-public/myth-busters" TargetMode="External"/><Relationship Id="rId5" Type="http://schemas.openxmlformats.org/officeDocument/2006/relationships/footnotes" Target="footnotes.xml"/><Relationship Id="rId10" Type="http://schemas.openxmlformats.org/officeDocument/2006/relationships/hyperlink" Target="https://www.who.int/fr/emergencies/diseases/novel-coronavirus-2019/advice-for-public" TargetMode="External"/><Relationship Id="rId4" Type="http://schemas.openxmlformats.org/officeDocument/2006/relationships/webSettings" Target="webSettings.xml"/><Relationship Id="rId9" Type="http://schemas.openxmlformats.org/officeDocument/2006/relationships/hyperlink" Target="https://santesecu.public.lu/fr/espace-citoyen/dossiers-thematiques/c/coronavir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2317</Characters>
  <Application>Microsoft Office Word</Application>
  <DocSecurity>0</DocSecurity>
  <Lines>19</Lines>
  <Paragraphs>5</Paragraphs>
  <ScaleCrop>false</ScaleCrop>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GUERIN Valérie</cp:lastModifiedBy>
  <cp:revision>2</cp:revision>
  <dcterms:created xsi:type="dcterms:W3CDTF">2025-07-16T07:41:00Z</dcterms:created>
  <dcterms:modified xsi:type="dcterms:W3CDTF">2025-12-23T09:19:00Z</dcterms:modified>
</cp:coreProperties>
</file>