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21492" w14:textId="6B0B927F" w:rsidR="00351909" w:rsidRPr="009E039A" w:rsidRDefault="00351909" w:rsidP="009E039A">
      <w:pPr>
        <w:keepNext/>
        <w:keepLines/>
        <w:spacing w:before="240" w:line="276" w:lineRule="auto"/>
        <w:jc w:val="center"/>
        <w:outlineLvl w:val="0"/>
        <w:rPr>
          <w:rFonts w:eastAsiaTheme="majorEastAsia" w:cs="Arial"/>
          <w:b/>
          <w:color w:val="000000" w:themeColor="text1"/>
          <w:sz w:val="44"/>
          <w:szCs w:val="32"/>
        </w:rPr>
      </w:pPr>
      <w:r w:rsidRPr="009E039A">
        <w:rPr>
          <w:rFonts w:eastAsiaTheme="majorEastAsia" w:cs="Arial"/>
          <w:b/>
          <w:color w:val="000000" w:themeColor="text1"/>
          <w:sz w:val="44"/>
          <w:szCs w:val="32"/>
        </w:rPr>
        <w:t xml:space="preserve">Fiche info – </w:t>
      </w:r>
      <w:r w:rsidR="001C4959">
        <w:rPr>
          <w:rFonts w:eastAsiaTheme="majorEastAsia" w:cs="Arial"/>
          <w:b/>
          <w:color w:val="000000" w:themeColor="text1"/>
          <w:sz w:val="44"/>
          <w:szCs w:val="32"/>
        </w:rPr>
        <w:t>vaccination de l’enfant</w:t>
      </w:r>
      <w:r w:rsidRPr="009E039A">
        <w:rPr>
          <w:rFonts w:eastAsiaTheme="majorEastAsia" w:cs="Arial"/>
          <w:b/>
          <w:color w:val="000000" w:themeColor="text1"/>
          <w:sz w:val="44"/>
          <w:szCs w:val="32"/>
        </w:rPr>
        <w:br/>
        <w:t xml:space="preserve">C’est quoi </w:t>
      </w:r>
      <w:r w:rsidR="003E20D5">
        <w:rPr>
          <w:rFonts w:eastAsiaTheme="majorEastAsia" w:cs="Arial"/>
          <w:b/>
          <w:color w:val="000000" w:themeColor="text1"/>
          <w:sz w:val="44"/>
          <w:szCs w:val="32"/>
        </w:rPr>
        <w:t>la coqueluche</w:t>
      </w:r>
      <w:r w:rsidRPr="009E039A">
        <w:rPr>
          <w:rFonts w:eastAsiaTheme="majorEastAsia" w:cs="Arial"/>
          <w:b/>
          <w:color w:val="000000" w:themeColor="text1"/>
          <w:sz w:val="44"/>
          <w:szCs w:val="32"/>
        </w:rPr>
        <w:t> ?</w:t>
      </w:r>
    </w:p>
    <w:p w14:paraId="4AE46B34" w14:textId="08E5059A" w:rsidR="00605B92" w:rsidRPr="009E039A" w:rsidRDefault="00BD59E3" w:rsidP="009E039A">
      <w:pPr>
        <w:keepNext/>
        <w:keepLines/>
        <w:spacing w:before="240" w:line="276" w:lineRule="auto"/>
        <w:jc w:val="center"/>
        <w:outlineLvl w:val="0"/>
        <w:rPr>
          <w:rFonts w:eastAsiaTheme="majorEastAsia" w:cs="Arial"/>
          <w:b/>
          <w:color w:val="000000" w:themeColor="text1"/>
          <w:sz w:val="44"/>
          <w:szCs w:val="32"/>
        </w:rPr>
      </w:pPr>
      <w:bookmarkStart w:id="0" w:name="_GoBack"/>
      <w:r w:rsidRPr="009E039A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70544E" wp14:editId="0F55171E">
                <wp:simplePos x="0" y="0"/>
                <wp:positionH relativeFrom="column">
                  <wp:posOffset>-266700</wp:posOffset>
                </wp:positionH>
                <wp:positionV relativeFrom="paragraph">
                  <wp:posOffset>375284</wp:posOffset>
                </wp:positionV>
                <wp:extent cx="7107555" cy="8486775"/>
                <wp:effectExtent l="19050" t="19050" r="17145" b="2857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7555" cy="84867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1F39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9CB7C" id="Rectangle 3" o:spid="_x0000_s1026" style="position:absolute;margin-left:-21pt;margin-top:29.55pt;width:559.65pt;height:66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" filled="f" strokecolor="#1f396c" strokeweight="2.25pt"/>
            </w:pict>
          </mc:Fallback>
        </mc:AlternateContent>
      </w:r>
      <w:bookmarkEnd w:id="0"/>
      <w:r w:rsidR="001C2BDA" w:rsidRPr="009E039A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57216" behindDoc="0" locked="0" layoutInCell="1" allowOverlap="1" wp14:anchorId="44FEA9A2" wp14:editId="5AFE1197">
            <wp:simplePos x="0" y="0"/>
            <wp:positionH relativeFrom="column">
              <wp:posOffset>6324600</wp:posOffset>
            </wp:positionH>
            <wp:positionV relativeFrom="paragraph">
              <wp:posOffset>11642</wp:posOffset>
            </wp:positionV>
            <wp:extent cx="719455" cy="732077"/>
            <wp:effectExtent l="0" t="0" r="4445" b="5080"/>
            <wp:wrapNone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32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9A714" w14:textId="7E27289A" w:rsidR="00351909" w:rsidRPr="009E039A" w:rsidRDefault="00351909" w:rsidP="009A0D35">
      <w:pPr>
        <w:pStyle w:val="Titre2"/>
      </w:pPr>
      <w:r w:rsidRPr="009E039A">
        <w:t xml:space="preserve">C’est quoi </w:t>
      </w:r>
      <w:r w:rsidR="003E20D5">
        <w:t>la coqueluche</w:t>
      </w:r>
      <w:r w:rsidRPr="009E039A">
        <w:t> ?</w:t>
      </w:r>
    </w:p>
    <w:p w14:paraId="7B2E0FDA" w14:textId="77777777" w:rsidR="004B2322" w:rsidRPr="009E039A" w:rsidRDefault="004B2322" w:rsidP="009E039A">
      <w:pPr>
        <w:spacing w:line="276" w:lineRule="auto"/>
        <w:rPr>
          <w:rFonts w:cs="Arial"/>
        </w:rPr>
        <w:sectPr w:rsidR="004B2322" w:rsidRPr="009E039A" w:rsidSect="0035190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EF62D51" w14:textId="141FBFD9" w:rsidR="004B2322" w:rsidRDefault="004B2322" w:rsidP="00A15FF9">
      <w:pPr>
        <w:spacing w:line="276" w:lineRule="auto"/>
        <w:jc w:val="center"/>
        <w:rPr>
          <w:rFonts w:cs="Arial"/>
        </w:rPr>
      </w:pPr>
      <w:r w:rsidRPr="009E039A">
        <w:rPr>
          <w:rFonts w:cs="Arial"/>
          <w:noProof/>
          <w:lang w:eastAsia="fr-FR"/>
        </w:rPr>
        <w:drawing>
          <wp:inline distT="0" distB="0" distL="0" distR="0" wp14:anchorId="250AD727" wp14:editId="171E119D">
            <wp:extent cx="633600" cy="608256"/>
            <wp:effectExtent l="0" t="0" r="1905" b="1905"/>
            <wp:docPr id="1" name="Image 1" descr="photo au microscope de la bactérie de la coquelu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hoto au microscope de la bactérie de la coqueluche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608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E946E" w14:textId="77777777" w:rsidR="003E20D5" w:rsidRPr="00CF75D8" w:rsidRDefault="003E20D5" w:rsidP="003E20D5">
      <w:r w:rsidRPr="003E20D5">
        <w:t>Bordetella pertussis</w:t>
      </w:r>
      <w:r>
        <w:t xml:space="preserve"> - Avec la permission de </w:t>
      </w:r>
      <w:proofErr w:type="spellStart"/>
      <w:r>
        <w:t>Giantmicrobes</w:t>
      </w:r>
      <w:proofErr w:type="spellEnd"/>
      <w:r>
        <w:t>, Inc. www.giantmicrobes.com/uk</w:t>
      </w:r>
    </w:p>
    <w:p w14:paraId="22FF1262" w14:textId="77777777" w:rsidR="003E20D5" w:rsidRDefault="00A15FF9" w:rsidP="003B4638">
      <w:pPr>
        <w:spacing w:line="276" w:lineRule="auto"/>
      </w:pPr>
      <w:r>
        <w:br w:type="column"/>
      </w:r>
    </w:p>
    <w:p w14:paraId="4C8B14D3" w14:textId="2E7104C2" w:rsidR="001C2BDA" w:rsidRDefault="003E20D5" w:rsidP="003B4638">
      <w:pPr>
        <w:spacing w:line="276" w:lineRule="auto"/>
        <w:sectPr w:rsidR="001C2BDA" w:rsidSect="00A15FF9">
          <w:type w:val="continuous"/>
          <w:pgSz w:w="11906" w:h="16838"/>
          <w:pgMar w:top="720" w:right="720" w:bottom="720" w:left="720" w:header="708" w:footer="708" w:gutter="0"/>
          <w:cols w:num="2" w:space="142" w:equalWidth="0">
            <w:col w:w="2608" w:space="142"/>
            <w:col w:w="7716"/>
          </w:cols>
          <w:docGrid w:linePitch="360"/>
        </w:sectPr>
      </w:pPr>
      <w:r>
        <w:t xml:space="preserve">La coqueluche est une maladie très contagieuse du système respiratoire due à la bactérie </w:t>
      </w:r>
      <w:r w:rsidRPr="003E20D5">
        <w:t>Bordetella pertussis.</w:t>
      </w:r>
    </w:p>
    <w:p w14:paraId="51BB7E4C" w14:textId="77777777" w:rsidR="00D90C39" w:rsidRDefault="00D90C39" w:rsidP="009A0D35">
      <w:pPr>
        <w:pStyle w:val="Titre2"/>
      </w:pPr>
    </w:p>
    <w:p w14:paraId="01391310" w14:textId="02B2EB53" w:rsidR="00351909" w:rsidRPr="009E039A" w:rsidRDefault="00351909" w:rsidP="009A0D35">
      <w:pPr>
        <w:pStyle w:val="Titre2"/>
      </w:pPr>
      <w:r w:rsidRPr="009E039A">
        <w:t>Quels sont les symptômes ?</w:t>
      </w:r>
    </w:p>
    <w:p w14:paraId="0C380482" w14:textId="77777777" w:rsidR="009A0D35" w:rsidRDefault="009A0D35" w:rsidP="009A0D35">
      <w:pPr>
        <w:spacing w:line="276" w:lineRule="auto"/>
        <w:sectPr w:rsidR="009A0D35" w:rsidSect="001C2BD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EA1ABA0" w14:textId="77777777" w:rsidR="00D90C39" w:rsidRDefault="003E20D5" w:rsidP="001C2BDA">
      <w:pPr>
        <w:spacing w:line="276" w:lineRule="auto"/>
      </w:pPr>
      <w:r>
        <w:t>Les symptômes débutent par un rhume prolongé suivi d'une toux irritante qui se transforme progressivement (en 1 à 2 semaines) en violentes quintes évoquant le chant du coq, qui durent souvent 2 à 3 mois. Les quintes peuvent être suivies de vomissements. Des complications et la mort peuvent survenir surtout chez les bébés de moins de six mois.</w:t>
      </w:r>
    </w:p>
    <w:p w14:paraId="386373EE" w14:textId="1B4218BB" w:rsidR="003B4638" w:rsidRDefault="003E20D5" w:rsidP="001C2BDA">
      <w:pPr>
        <w:spacing w:line="276" w:lineRule="auto"/>
        <w:sectPr w:rsidR="003B4638" w:rsidSect="001C2BDA">
          <w:type w:val="continuous"/>
          <w:pgSz w:w="11906" w:h="16838"/>
          <w:pgMar w:top="720" w:right="720" w:bottom="720" w:left="720" w:header="708" w:footer="708" w:gutter="0"/>
          <w:cols w:space="142"/>
          <w:docGrid w:linePitch="360"/>
        </w:sectPr>
      </w:pPr>
      <w:r>
        <w:br/>
      </w:r>
    </w:p>
    <w:p w14:paraId="6562A94E" w14:textId="53FE88A3" w:rsidR="009E039A" w:rsidRPr="009E039A" w:rsidRDefault="004B2322" w:rsidP="009A0D35">
      <w:pPr>
        <w:pStyle w:val="Titre2"/>
      </w:pPr>
      <w:r w:rsidRPr="009E039A">
        <w:t xml:space="preserve">Qui peut </w:t>
      </w:r>
      <w:r w:rsidRPr="009A0D35">
        <w:rPr>
          <w:szCs w:val="22"/>
        </w:rPr>
        <w:t>l’attraper</w:t>
      </w:r>
      <w:r w:rsidRPr="009E039A">
        <w:t> ?</w:t>
      </w:r>
    </w:p>
    <w:p w14:paraId="537BEB2F" w14:textId="77777777" w:rsidR="001C2BDA" w:rsidRDefault="001C2BDA" w:rsidP="0013023E">
      <w:pPr>
        <w:sectPr w:rsidR="001C2BDA" w:rsidSect="001C2BD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30440BF" w14:textId="6E0987D0" w:rsidR="003E20D5" w:rsidRDefault="003E20D5" w:rsidP="009A0D35">
      <w:pPr>
        <w:pStyle w:val="Titre2"/>
        <w:rPr>
          <w:rFonts w:eastAsiaTheme="minorHAnsi" w:cstheme="minorBidi"/>
          <w:b w:val="0"/>
          <w:color w:val="auto"/>
          <w:sz w:val="24"/>
          <w:szCs w:val="24"/>
        </w:rPr>
      </w:pPr>
      <w:r w:rsidRPr="003E20D5">
        <w:rPr>
          <w:rFonts w:eastAsiaTheme="minorHAnsi" w:cstheme="minorBidi"/>
          <w:b w:val="0"/>
          <w:color w:val="auto"/>
          <w:sz w:val="24"/>
          <w:szCs w:val="24"/>
        </w:rPr>
        <w:t>Toute personne non</w:t>
      </w:r>
      <w:r>
        <w:rPr>
          <w:rFonts w:eastAsiaTheme="minorHAnsi" w:cstheme="minorBidi"/>
          <w:b w:val="0"/>
          <w:color w:val="auto"/>
          <w:sz w:val="24"/>
          <w:szCs w:val="24"/>
        </w:rPr>
        <w:t xml:space="preserve"> </w:t>
      </w:r>
      <w:r w:rsidRPr="003E20D5">
        <w:rPr>
          <w:rFonts w:eastAsiaTheme="minorHAnsi" w:cstheme="minorBidi"/>
          <w:b w:val="0"/>
          <w:color w:val="auto"/>
          <w:sz w:val="24"/>
          <w:szCs w:val="24"/>
        </w:rPr>
        <w:t xml:space="preserve">vaccinée. La coqueluche touche surtout les jeunes enfants. Les enfants d'âge scolaire sont souvent à l'origine de l'infection de leurs petits frères et sœurs à la maison, mais l'infection peut aussi être transmise par les adolescents et les adultes infectés n'ayant pas reçu de rappel du vaccin. </w:t>
      </w:r>
    </w:p>
    <w:p w14:paraId="47E87BBC" w14:textId="77777777" w:rsidR="003E20D5" w:rsidRDefault="003E20D5" w:rsidP="009A0D35">
      <w:pPr>
        <w:pStyle w:val="Titre2"/>
        <w:rPr>
          <w:rFonts w:eastAsiaTheme="minorHAnsi" w:cstheme="minorBidi"/>
          <w:b w:val="0"/>
          <w:color w:val="auto"/>
          <w:sz w:val="24"/>
          <w:szCs w:val="24"/>
        </w:rPr>
      </w:pPr>
    </w:p>
    <w:p w14:paraId="6054AC67" w14:textId="3534DBFE" w:rsidR="009E039A" w:rsidRPr="009A0D35" w:rsidRDefault="009A0D35" w:rsidP="009A0D35">
      <w:pPr>
        <w:pStyle w:val="Titre2"/>
        <w:rPr>
          <w:rFonts w:cs="Arial"/>
        </w:rPr>
      </w:pPr>
      <w:r w:rsidRPr="009A0D35">
        <w:t xml:space="preserve">Comment </w:t>
      </w:r>
      <w:r w:rsidR="0013023E">
        <w:t>ça</w:t>
      </w:r>
      <w:r w:rsidRPr="009A0D35">
        <w:t xml:space="preserve"> se transmet</w:t>
      </w:r>
      <w:r w:rsidR="004B2322" w:rsidRPr="009A0D35">
        <w:t> ?</w:t>
      </w:r>
    </w:p>
    <w:p w14:paraId="454E619D" w14:textId="5D214560" w:rsidR="0013023E" w:rsidRDefault="003E20D5">
      <w:r>
        <w:t>La coqueluche se transmet d'une personne à une autre à travers les gouttelettes présentes dans l'air lorsqu'on tousse ou qu'on éternue.</w:t>
      </w:r>
      <w:r w:rsidR="0013023E">
        <w:br/>
      </w:r>
    </w:p>
    <w:p w14:paraId="60762B32" w14:textId="2E7EB447" w:rsidR="009A0D35" w:rsidRPr="0013023E" w:rsidRDefault="009A0D35" w:rsidP="0013023E">
      <w:pPr>
        <w:pStyle w:val="Titre2"/>
      </w:pPr>
      <w:r>
        <w:t xml:space="preserve">Comment </w:t>
      </w:r>
      <w:r w:rsidR="001C2BDA">
        <w:t xml:space="preserve">peut-on </w:t>
      </w:r>
      <w:r w:rsidR="003E20D5">
        <w:t>réduire les risques de transmission</w:t>
      </w:r>
      <w:r>
        <w:t xml:space="preserve"> ? </w:t>
      </w:r>
    </w:p>
    <w:p w14:paraId="28DD7B2D" w14:textId="784D7E2A" w:rsidR="009E039A" w:rsidRPr="00245F87" w:rsidRDefault="003E20D5" w:rsidP="001C2BDA">
      <w:pPr>
        <w:spacing w:line="276" w:lineRule="auto"/>
        <w:rPr>
          <w:rStyle w:val="Titre2Car"/>
          <w:rFonts w:eastAsiaTheme="minorHAnsi" w:cstheme="minorBidi"/>
          <w:b w:val="0"/>
          <w:color w:val="auto"/>
          <w:sz w:val="24"/>
          <w:szCs w:val="24"/>
        </w:rPr>
      </w:pPr>
      <w:r>
        <w:t>La plupart des enfants sont vaccinés très tôt contre la coqueluche mais il est recommandé d'administrer un rappel à l'adolescence puis à l'âge adulte. Il faut éviter l'école ou le travail pendant 5 jours à partir du début du traitement par antibiotiques.</w:t>
      </w:r>
      <w:r w:rsidR="001C2BDA">
        <w:br/>
      </w:r>
      <w:r w:rsidR="0013023E">
        <w:br/>
      </w:r>
      <w:r w:rsidR="009E039A" w:rsidRPr="009A0D35">
        <w:rPr>
          <w:rStyle w:val="Titre2Car"/>
        </w:rPr>
        <w:t>Existe-t-il un traitement</w:t>
      </w:r>
      <w:r w:rsidR="004B2322" w:rsidRPr="009A0D35">
        <w:rPr>
          <w:rStyle w:val="Titre2Car"/>
        </w:rPr>
        <w:t> ?</w:t>
      </w:r>
    </w:p>
    <w:p w14:paraId="1B4A62B3" w14:textId="232C8641" w:rsidR="005434A0" w:rsidRDefault="003E20D5" w:rsidP="0013023E">
      <w:pPr>
        <w:spacing w:line="276" w:lineRule="auto"/>
        <w:rPr>
          <w:rFonts w:cs="Arial"/>
          <w:b/>
        </w:rPr>
      </w:pPr>
      <w:r>
        <w:t xml:space="preserve">La coqueluche est causée par une bactérie et on peut donc la traiter avec des antibiotiques. </w:t>
      </w:r>
      <w:r>
        <w:br/>
      </w:r>
    </w:p>
    <w:p w14:paraId="50AC46BF" w14:textId="77777777" w:rsidR="00BD59E3" w:rsidRPr="002B409B" w:rsidRDefault="00BD59E3" w:rsidP="00BD59E3">
      <w:pPr>
        <w:spacing w:line="276" w:lineRule="auto"/>
        <w:rPr>
          <w:b/>
          <w:bCs/>
          <w:sz w:val="28"/>
          <w:szCs w:val="28"/>
        </w:rPr>
      </w:pPr>
      <w:r w:rsidRPr="002B409B">
        <w:rPr>
          <w:b/>
          <w:bCs/>
          <w:sz w:val="28"/>
          <w:szCs w:val="28"/>
        </w:rPr>
        <w:t>Liens web :</w:t>
      </w:r>
    </w:p>
    <w:p w14:paraId="022BEC5B" w14:textId="77777777" w:rsidR="00BD59E3" w:rsidRDefault="00BD59E3" w:rsidP="00BD59E3">
      <w:pPr>
        <w:pStyle w:val="Paragraphedeliste"/>
        <w:numPr>
          <w:ilvl w:val="0"/>
          <w:numId w:val="2"/>
        </w:numPr>
        <w:spacing w:line="276" w:lineRule="auto"/>
        <w:rPr>
          <w:rFonts w:cs="Arial"/>
        </w:rPr>
      </w:pPr>
      <w:hyperlink r:id="rId7" w:history="1">
        <w:r w:rsidRPr="00E30226">
          <w:rPr>
            <w:rStyle w:val="Lienhypertexte"/>
            <w:rFonts w:cs="Arial"/>
          </w:rPr>
          <w:t>https://santesecu.public.lu/fr/espace-citoyen/dossiers-thematiques/v/vaccination/maladies-vaccinables/universelle/coqueluche.html</w:t>
        </w:r>
      </w:hyperlink>
      <w:r>
        <w:rPr>
          <w:rFonts w:cs="Arial"/>
        </w:rPr>
        <w:t xml:space="preserve"> </w:t>
      </w:r>
    </w:p>
    <w:p w14:paraId="19E88D27" w14:textId="3F28C4DF" w:rsidR="00351909" w:rsidRDefault="00BD59E3" w:rsidP="009E039A">
      <w:pPr>
        <w:pStyle w:val="Paragraphedeliste"/>
        <w:numPr>
          <w:ilvl w:val="0"/>
          <w:numId w:val="2"/>
        </w:numPr>
        <w:spacing w:line="276" w:lineRule="auto"/>
      </w:pPr>
      <w:hyperlink r:id="rId8" w:history="1">
        <w:r w:rsidRPr="00BD59E3">
          <w:rPr>
            <w:rStyle w:val="Lienhypertexte"/>
            <w:rFonts w:cs="Arial"/>
          </w:rPr>
          <w:t>https://santesecu.public.lu/fr/espace-professionnel/recommandations/conseil-maladies-infectieuses/coqueluche.html</w:t>
        </w:r>
      </w:hyperlink>
      <w:r w:rsidRPr="00BD59E3">
        <w:rPr>
          <w:rFonts w:cs="Arial"/>
        </w:rPr>
        <w:t xml:space="preserve"> </w:t>
      </w:r>
      <w:r w:rsidR="00605B92" w:rsidRPr="00BD59E3">
        <w:rPr>
          <w:rFonts w:cs="Arial"/>
        </w:rPr>
        <w:br/>
      </w:r>
    </w:p>
    <w:sectPr w:rsidR="00351909" w:rsidSect="004B232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468F"/>
    <w:multiLevelType w:val="hybridMultilevel"/>
    <w:tmpl w:val="6A3E2A08"/>
    <w:lvl w:ilvl="0" w:tplc="1CB256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C1042"/>
    <w:multiLevelType w:val="hybridMultilevel"/>
    <w:tmpl w:val="DF4AC1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909"/>
    <w:rsid w:val="0013023E"/>
    <w:rsid w:val="001C2BDA"/>
    <w:rsid w:val="001C4959"/>
    <w:rsid w:val="00245F87"/>
    <w:rsid w:val="002D0FEC"/>
    <w:rsid w:val="00351909"/>
    <w:rsid w:val="00395505"/>
    <w:rsid w:val="003B4638"/>
    <w:rsid w:val="003B58E5"/>
    <w:rsid w:val="003E20D5"/>
    <w:rsid w:val="003F6F1F"/>
    <w:rsid w:val="00455FE0"/>
    <w:rsid w:val="004B2322"/>
    <w:rsid w:val="00527848"/>
    <w:rsid w:val="005434A0"/>
    <w:rsid w:val="005C0E6C"/>
    <w:rsid w:val="005F4150"/>
    <w:rsid w:val="00605B92"/>
    <w:rsid w:val="007078F1"/>
    <w:rsid w:val="00803376"/>
    <w:rsid w:val="0089069C"/>
    <w:rsid w:val="009A0D35"/>
    <w:rsid w:val="009E039A"/>
    <w:rsid w:val="00A15FF9"/>
    <w:rsid w:val="00A709E0"/>
    <w:rsid w:val="00AC4438"/>
    <w:rsid w:val="00B9130D"/>
    <w:rsid w:val="00BC34B6"/>
    <w:rsid w:val="00BD59E3"/>
    <w:rsid w:val="00C91113"/>
    <w:rsid w:val="00D105BE"/>
    <w:rsid w:val="00D234F3"/>
    <w:rsid w:val="00D90C39"/>
    <w:rsid w:val="00FE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6018"/>
  <w15:docId w15:val="{8CBC5AED-5E8C-4879-BAF5-7263197D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039A"/>
    <w:rPr>
      <w:rFonts w:ascii="Arial" w:hAnsi="Arial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9A0D35"/>
    <w:pPr>
      <w:keepNext/>
      <w:keepLines/>
      <w:spacing w:before="40" w:line="276" w:lineRule="auto"/>
      <w:outlineLvl w:val="1"/>
    </w:pPr>
    <w:rPr>
      <w:rFonts w:eastAsiaTheme="majorEastAsia" w:cstheme="majorBidi"/>
      <w:b/>
      <w:color w:val="000000" w:themeColor="text1"/>
      <w:sz w:val="2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A0D35"/>
    <w:rPr>
      <w:rFonts w:ascii="Arial" w:eastAsiaTheme="majorEastAsia" w:hAnsi="Arial" w:cstheme="majorBidi"/>
      <w:b/>
      <w:color w:val="000000" w:themeColor="text1"/>
      <w:sz w:val="28"/>
      <w:szCs w:val="21"/>
    </w:rPr>
  </w:style>
  <w:style w:type="character" w:styleId="Lienhypertexte">
    <w:name w:val="Hyperlink"/>
    <w:basedOn w:val="Policepardfaut"/>
    <w:uiPriority w:val="99"/>
    <w:unhideWhenUsed/>
    <w:rsid w:val="004B232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B232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3023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90C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0C39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BD5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tesecu.public.lu/fr/espace-professionnel/recommandations/conseil-maladies-infectieuses/coqueluch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ntesecu.public.lu/fr/espace-citoyen/dossiers-thematiques/v/vaccination/maladies-vaccinables/universelle/coqueluch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</dc:creator>
  <cp:keywords/>
  <dc:description/>
  <cp:lastModifiedBy>GUERIN Valérie</cp:lastModifiedBy>
  <cp:revision>4</cp:revision>
  <dcterms:created xsi:type="dcterms:W3CDTF">2022-10-10T13:35:00Z</dcterms:created>
  <dcterms:modified xsi:type="dcterms:W3CDTF">2025-12-27T13:49:00Z</dcterms:modified>
</cp:coreProperties>
</file>