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4E09E" w14:textId="64D6B31C" w:rsidR="007754A8" w:rsidRDefault="007754A8" w:rsidP="00775D32">
      <w:pPr>
        <w:pStyle w:val="Titre1"/>
      </w:pPr>
      <w:r w:rsidRPr="00775D32">
        <w:t>Les microbes pathogènes</w:t>
      </w:r>
    </w:p>
    <w:p w14:paraId="157AC831" w14:textId="755FAB6A" w:rsidR="00AC2940" w:rsidRPr="00AC2940" w:rsidRDefault="00A63443" w:rsidP="00AC2940">
      <w:pPr>
        <w:pStyle w:val="Titre1"/>
        <w:rPr>
          <w:sz w:val="36"/>
        </w:rPr>
      </w:pPr>
      <w:r w:rsidRPr="00775D32">
        <w:rPr>
          <w:noProof/>
          <w:lang w:eastAsia="fr-FR"/>
        </w:rPr>
        <w:drawing>
          <wp:anchor distT="0" distB="0" distL="114300" distR="114300" simplePos="0" relativeHeight="251660288" behindDoc="0" locked="0" layoutInCell="1" allowOverlap="1" wp14:anchorId="6AA91A17" wp14:editId="3D9A8BC3">
            <wp:simplePos x="0" y="0"/>
            <wp:positionH relativeFrom="column">
              <wp:posOffset>6204585</wp:posOffset>
            </wp:positionH>
            <wp:positionV relativeFrom="paragraph">
              <wp:posOffset>229175</wp:posOffset>
            </wp:positionV>
            <wp:extent cx="755650" cy="683895"/>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940" w:rsidRPr="00AC2940">
        <w:rPr>
          <w:sz w:val="36"/>
        </w:rPr>
        <w:t>Aperçu des ressources</w:t>
      </w:r>
    </w:p>
    <w:p w14:paraId="043CB025" w14:textId="0FCE38A4" w:rsidR="00775D32" w:rsidRDefault="00AC2940" w:rsidP="00AC2940">
      <w:pPr>
        <w:rPr>
          <w:lang w:eastAsia="fr-FR"/>
        </w:rPr>
      </w:pPr>
      <w:r w:rsidRPr="00775D32">
        <w:rPr>
          <w:rFonts w:cs="Arial"/>
          <w:noProof/>
          <w:lang w:eastAsia="fr-FR"/>
        </w:rPr>
        <mc:AlternateContent>
          <mc:Choice Requires="wps">
            <w:drawing>
              <wp:anchor distT="0" distB="0" distL="114300" distR="114300" simplePos="0" relativeHeight="251659264" behindDoc="1" locked="0" layoutInCell="1" allowOverlap="1" wp14:anchorId="5DF0B444" wp14:editId="03D4DB92">
                <wp:simplePos x="0" y="0"/>
                <wp:positionH relativeFrom="column">
                  <wp:posOffset>-247650</wp:posOffset>
                </wp:positionH>
                <wp:positionV relativeFrom="paragraph">
                  <wp:posOffset>347345</wp:posOffset>
                </wp:positionV>
                <wp:extent cx="7038975" cy="81534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53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A6997" id="Rectangle 2" o:spid="_x0000_s1026" style="position:absolute;margin-left:-19.5pt;margin-top:27.35pt;width:554.25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" filled="f" strokecolor="#1f396c" strokeweight="2.25pt">
                <v:path arrowok="t"/>
              </v:rect>
            </w:pict>
          </mc:Fallback>
        </mc:AlternateContent>
      </w:r>
    </w:p>
    <w:p w14:paraId="230A0A15" w14:textId="275842D1" w:rsidR="007754A8" w:rsidRPr="00775D32" w:rsidRDefault="007754A8" w:rsidP="00AC2940">
      <w:pPr>
        <w:rPr>
          <w:lang w:eastAsia="fr-FR"/>
        </w:rPr>
      </w:pPr>
    </w:p>
    <w:p w14:paraId="10EB7668" w14:textId="768B4024" w:rsidR="00AC2940" w:rsidRPr="00AC2940" w:rsidRDefault="00AC2940" w:rsidP="00AC2940">
      <w:pPr>
        <w:spacing w:after="0"/>
        <w:rPr>
          <w:rFonts w:eastAsia="Times New Roman" w:cs="Arial"/>
          <w:szCs w:val="24"/>
          <w:lang w:eastAsia="fr-FR"/>
        </w:rPr>
      </w:pPr>
      <w:r>
        <w:rPr>
          <w:rFonts w:eastAsia="Times New Roman" w:cs="Arial"/>
          <w:szCs w:val="24"/>
          <w:lang w:eastAsia="fr-FR"/>
        </w:rPr>
        <w:t>Cette leçon,</w:t>
      </w:r>
      <w:r w:rsidRPr="00775D32">
        <w:rPr>
          <w:rFonts w:eastAsia="Times New Roman" w:cs="Arial"/>
          <w:szCs w:val="24"/>
          <w:lang w:eastAsia="fr-FR"/>
        </w:rPr>
        <w:t xml:space="preserve"> concernant les microbes pathogènes, présente aux élèves la diversité</w:t>
      </w:r>
      <w:r>
        <w:rPr>
          <w:rFonts w:eastAsia="Times New Roman" w:cs="Arial"/>
          <w:szCs w:val="24"/>
          <w:lang w:eastAsia="fr-FR"/>
        </w:rPr>
        <w:t xml:space="preserve"> des infections provoquées par </w:t>
      </w:r>
      <w:r w:rsidR="00241C77">
        <w:rPr>
          <w:rFonts w:eastAsia="Times New Roman" w:cs="Arial"/>
          <w:szCs w:val="24"/>
          <w:lang w:eastAsia="fr-FR"/>
        </w:rPr>
        <w:t>c</w:t>
      </w:r>
      <w:r w:rsidRPr="00775D32">
        <w:rPr>
          <w:rFonts w:eastAsia="Times New Roman" w:cs="Arial"/>
          <w:szCs w:val="24"/>
          <w:lang w:eastAsia="fr-FR"/>
        </w:rPr>
        <w:t>es microbes</w:t>
      </w:r>
      <w:r w:rsidR="00C5214A">
        <w:rPr>
          <w:rFonts w:eastAsia="Times New Roman" w:cs="Arial"/>
          <w:szCs w:val="24"/>
          <w:lang w:eastAsia="fr-FR"/>
        </w:rPr>
        <w:t xml:space="preserve"> permettant ainsi de se familiariser avec les infections, comment elles se transmettent, leur</w:t>
      </w:r>
      <w:r w:rsidR="00FC5ED9">
        <w:rPr>
          <w:rFonts w:eastAsia="Times New Roman" w:cs="Arial"/>
          <w:szCs w:val="24"/>
          <w:lang w:eastAsia="fr-FR"/>
        </w:rPr>
        <w:t>s</w:t>
      </w:r>
      <w:r w:rsidR="00C5214A">
        <w:rPr>
          <w:rFonts w:eastAsia="Times New Roman" w:cs="Arial"/>
          <w:szCs w:val="24"/>
          <w:lang w:eastAsia="fr-FR"/>
        </w:rPr>
        <w:t xml:space="preserve"> symptômes, les traitements et les moyens de prévention</w:t>
      </w:r>
      <w:r w:rsidRPr="00775D32">
        <w:rPr>
          <w:rFonts w:eastAsia="Times New Roman" w:cs="Arial"/>
          <w:szCs w:val="24"/>
          <w:lang w:eastAsia="fr-FR"/>
        </w:rPr>
        <w:t>.</w:t>
      </w:r>
    </w:p>
    <w:p w14:paraId="6AB48F85" w14:textId="733B9BC8" w:rsidR="007754A8" w:rsidRPr="00AC2940" w:rsidRDefault="007754A8" w:rsidP="00AC2940">
      <w:pPr>
        <w:pStyle w:val="Titre2"/>
      </w:pPr>
      <w:r w:rsidRPr="00775D32">
        <w:t>Objectifs d’apprentissage</w:t>
      </w:r>
    </w:p>
    <w:p w14:paraId="1B1992A9" w14:textId="22BD4F9E" w:rsidR="007754A8" w:rsidRPr="00775D32" w:rsidRDefault="007754A8" w:rsidP="00AC2940">
      <w:r w:rsidRPr="00AC2940">
        <w:t>T</w:t>
      </w:r>
      <w:r w:rsidR="00AC2940">
        <w:t xml:space="preserve">ous les élèves </w:t>
      </w:r>
      <w:r w:rsidRPr="00775D32">
        <w:t>sauront que les microbes peuvent parfois nous rendre malades.</w:t>
      </w:r>
    </w:p>
    <w:p w14:paraId="3604870D" w14:textId="31D0BE0A" w:rsidR="007754A8" w:rsidRPr="00775D32" w:rsidRDefault="007754A8" w:rsidP="00AC2940">
      <w:pPr>
        <w:pStyle w:val="Titre2"/>
      </w:pPr>
      <w:r w:rsidRPr="00775D32">
        <w:t xml:space="preserve">Durée estimée </w:t>
      </w:r>
      <w:r w:rsidR="00AC2940">
        <w:t>d’enseignement :</w:t>
      </w:r>
    </w:p>
    <w:p w14:paraId="38FE9683" w14:textId="77777777" w:rsidR="00AC2940" w:rsidRDefault="007754A8" w:rsidP="00AC2940">
      <w:pPr>
        <w:ind w:left="720" w:hanging="720"/>
        <w:contextualSpacing/>
        <w:rPr>
          <w:rFonts w:cs="Arial"/>
          <w:szCs w:val="24"/>
        </w:rPr>
      </w:pPr>
      <w:r w:rsidRPr="00775D32">
        <w:rPr>
          <w:rFonts w:cs="Arial"/>
          <w:szCs w:val="24"/>
        </w:rPr>
        <w:t>50 minutes</w:t>
      </w:r>
    </w:p>
    <w:p w14:paraId="08A79893" w14:textId="7F8827C4" w:rsidR="00DA41BE" w:rsidRDefault="00AC2940" w:rsidP="00AC2940">
      <w:pPr>
        <w:pStyle w:val="Titre2"/>
      </w:pPr>
      <w:r>
        <w:t>Ressources proposées</w:t>
      </w:r>
    </w:p>
    <w:p w14:paraId="3ECCD564" w14:textId="77777777" w:rsidR="00B15066" w:rsidRDefault="00B15066" w:rsidP="005A2AE2">
      <w:pPr>
        <w:rPr>
          <w:rFonts w:eastAsia="Times New Roman" w:cs="Arial"/>
          <w:szCs w:val="24"/>
          <w:lang w:eastAsia="fr-FR"/>
        </w:rPr>
        <w:sectPr w:rsidR="00B15066" w:rsidSect="00DA41BE">
          <w:footerReference w:type="default" r:id="rId9"/>
          <w:type w:val="continuous"/>
          <w:pgSz w:w="11906" w:h="16838"/>
          <w:pgMar w:top="720" w:right="720" w:bottom="720" w:left="720" w:header="708" w:footer="708" w:gutter="0"/>
          <w:cols w:space="0"/>
          <w:docGrid w:linePitch="360"/>
        </w:sectPr>
      </w:pPr>
    </w:p>
    <w:p w14:paraId="3015ECD9" w14:textId="7FE99382" w:rsidR="00022B6F" w:rsidRDefault="00B15066" w:rsidP="005A2AE2">
      <w:pPr>
        <w:rPr>
          <w:rFonts w:eastAsia="Times New Roman" w:cs="Arial"/>
          <w:szCs w:val="24"/>
          <w:lang w:eastAsia="fr-FR"/>
        </w:rPr>
      </w:pPr>
      <w:r>
        <w:rPr>
          <w:rFonts w:eastAsia="Times New Roman" w:cs="Arial"/>
          <w:noProof/>
          <w:szCs w:val="24"/>
          <w:lang w:eastAsia="fr-FR"/>
        </w:rPr>
        <w:drawing>
          <wp:inline distT="0" distB="0" distL="0" distR="0" wp14:anchorId="1BF58C2C" wp14:editId="01B82743">
            <wp:extent cx="1351807" cy="1839228"/>
            <wp:effectExtent l="0" t="0" r="127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apture c-microbes pathogènes-DCE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3503" cy="1868748"/>
                    </a:xfrm>
                    <a:prstGeom prst="rect">
                      <a:avLst/>
                    </a:prstGeom>
                  </pic:spPr>
                </pic:pic>
              </a:graphicData>
            </a:graphic>
          </wp:inline>
        </w:drawing>
      </w:r>
      <w:r>
        <w:rPr>
          <w:rFonts w:eastAsia="Times New Roman" w:cs="Arial"/>
          <w:noProof/>
          <w:szCs w:val="24"/>
          <w:lang w:eastAsia="fr-FR"/>
        </w:rPr>
        <w:drawing>
          <wp:inline distT="0" distB="0" distL="0" distR="0" wp14:anchorId="1344823F" wp14:editId="33C03AF8">
            <wp:extent cx="1397726" cy="1839246"/>
            <wp:effectExtent l="0" t="0" r="0" b="889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apture c-microbes pathogènes-DT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6142" cy="1850321"/>
                    </a:xfrm>
                    <a:prstGeom prst="rect">
                      <a:avLst/>
                    </a:prstGeom>
                  </pic:spPr>
                </pic:pic>
              </a:graphicData>
            </a:graphic>
          </wp:inline>
        </w:drawing>
      </w:r>
    </w:p>
    <w:p w14:paraId="009ADDFA" w14:textId="77777777" w:rsidR="00B15066" w:rsidRDefault="005A2AE2" w:rsidP="005A2AE2">
      <w:pPr>
        <w:rPr>
          <w:rFonts w:eastAsia="Times New Roman" w:cs="Arial"/>
          <w:szCs w:val="24"/>
          <w:lang w:eastAsia="fr-FR"/>
        </w:rPr>
      </w:pPr>
      <w:r w:rsidRPr="00775D32">
        <w:rPr>
          <w:rFonts w:eastAsia="Times New Roman" w:cs="Arial"/>
          <w:szCs w:val="24"/>
          <w:lang w:eastAsia="fr-FR"/>
        </w:rPr>
        <w:t>Les élèves joueront le rôle de chercheurs et devront regrouper des infections sous différentes catégories pour envisager les problèmes variés qui peuvent se présenter. Les élèves apprennent ainsi qu’il n’est pas toujours facile d’identifier et de traiter ces infections</w:t>
      </w:r>
      <w:r w:rsidR="00022B6F">
        <w:rPr>
          <w:rFonts w:eastAsia="Times New Roman" w:cs="Arial"/>
          <w:szCs w:val="24"/>
          <w:lang w:eastAsia="fr-FR"/>
        </w:rPr>
        <w:t xml:space="preserve"> </w:t>
      </w:r>
    </w:p>
    <w:p w14:paraId="0A167224" w14:textId="2D7CF463" w:rsidR="00B15066" w:rsidRPr="00A054B9" w:rsidRDefault="00022B6F" w:rsidP="00A054B9">
      <w:pPr>
        <w:rPr>
          <w:rFonts w:eastAsia="Times New Roman" w:cs="Arial"/>
          <w:szCs w:val="24"/>
          <w:lang w:eastAsia="fr-FR"/>
        </w:rPr>
        <w:sectPr w:rsidR="00B15066" w:rsidRPr="00A054B9" w:rsidSect="00B15066">
          <w:type w:val="continuous"/>
          <w:pgSz w:w="11906" w:h="16838"/>
          <w:pgMar w:top="720" w:right="720" w:bottom="720" w:left="720" w:header="708" w:footer="708" w:gutter="0"/>
          <w:cols w:num="2" w:space="0"/>
          <w:docGrid w:linePitch="360"/>
        </w:sectPr>
      </w:pPr>
      <w:r>
        <w:rPr>
          <w:rFonts w:eastAsia="Times New Roman" w:cs="Arial"/>
          <w:szCs w:val="24"/>
          <w:lang w:eastAsia="fr-FR"/>
        </w:rPr>
        <w:t>(GE3, DTE1, DCE1, DCE2, DCE3)</w:t>
      </w:r>
    </w:p>
    <w:p w14:paraId="7B44A7FD" w14:textId="5406328F" w:rsidR="005A2AE2" w:rsidRDefault="00DA41BE" w:rsidP="001E459C">
      <w:pPr>
        <w:pStyle w:val="Titre2"/>
      </w:pPr>
      <w:r>
        <w:t>Ressources complémentaires</w:t>
      </w:r>
    </w:p>
    <w:p w14:paraId="0EB06548" w14:textId="3BB304B2" w:rsidR="00A1327C" w:rsidRDefault="005A2AE2" w:rsidP="005A2AE2">
      <w:pPr>
        <w:rPr>
          <w:lang w:eastAsia="fr-FR"/>
        </w:rPr>
      </w:pPr>
      <w:r w:rsidRPr="00775D32">
        <w:rPr>
          <w:lang w:eastAsia="fr-FR"/>
        </w:rPr>
        <w:t xml:space="preserve">Les élèves font des recherches autour de la question « Sommes-nous trop propres ou pas assez » ? </w:t>
      </w:r>
      <w:r>
        <w:rPr>
          <w:lang w:eastAsia="fr-FR"/>
        </w:rPr>
        <w:t>Cette activité instaur</w:t>
      </w:r>
      <w:r w:rsidR="00A1327C">
        <w:rPr>
          <w:lang w:eastAsia="fr-FR"/>
        </w:rPr>
        <w:t>e un débat au sein de la classe.</w:t>
      </w:r>
    </w:p>
    <w:p w14:paraId="5DC7F1A9" w14:textId="360AD847" w:rsidR="00A1327C" w:rsidRDefault="00A1327C" w:rsidP="005A2AE2">
      <w:pPr>
        <w:rPr>
          <w:lang w:eastAsia="fr-FR"/>
        </w:rPr>
      </w:pPr>
      <w:r>
        <w:rPr>
          <w:lang w:eastAsia="fr-FR"/>
        </w:rPr>
        <w:t>Les élèves simulent un rendez-vous médical : un élève patient choisit une infection parmi les DCE et l’élève médecin doit la deviner en menant la consultation</w:t>
      </w:r>
      <w:r w:rsidR="00A63443">
        <w:rPr>
          <w:lang w:eastAsia="fr-FR"/>
        </w:rPr>
        <w:t>.</w:t>
      </w:r>
    </w:p>
    <w:p w14:paraId="6DB3F786" w14:textId="3808632F" w:rsidR="00AC2940" w:rsidRDefault="00B15066" w:rsidP="005A2AE2">
      <w:r>
        <w:rPr>
          <w:rFonts w:eastAsia="Times New Roman" w:cs="Arial"/>
          <w:szCs w:val="24"/>
          <w:lang w:eastAsia="fr-FR"/>
        </w:rPr>
        <w:t>Une</w:t>
      </w:r>
      <w:r w:rsidR="005A2AE2" w:rsidRPr="00775D32">
        <w:rPr>
          <w:rFonts w:eastAsia="Times New Roman" w:cs="Arial"/>
          <w:szCs w:val="24"/>
          <w:lang w:eastAsia="fr-FR"/>
        </w:rPr>
        <w:t xml:space="preserve"> </w:t>
      </w:r>
      <w:r w:rsidR="00A054B9">
        <w:rPr>
          <w:rFonts w:eastAsia="Times New Roman" w:cs="Arial"/>
          <w:szCs w:val="24"/>
          <w:lang w:eastAsia="fr-FR"/>
        </w:rPr>
        <w:t>troisième</w:t>
      </w:r>
      <w:r w:rsidR="005A2AE2" w:rsidRPr="00775D32">
        <w:rPr>
          <w:rFonts w:eastAsia="Times New Roman" w:cs="Arial"/>
          <w:szCs w:val="24"/>
          <w:lang w:eastAsia="fr-FR"/>
        </w:rPr>
        <w:t xml:space="preserve"> activité leur propose </w:t>
      </w:r>
      <w:r>
        <w:rPr>
          <w:rFonts w:eastAsia="Times New Roman" w:cs="Arial"/>
          <w:szCs w:val="24"/>
          <w:lang w:eastAsia="fr-FR"/>
        </w:rPr>
        <w:t xml:space="preserve">de réaliser un exposé sur </w:t>
      </w:r>
      <w:r w:rsidR="005A2AE2" w:rsidRPr="00775D32">
        <w:rPr>
          <w:rFonts w:eastAsia="Times New Roman" w:cs="Arial"/>
          <w:szCs w:val="24"/>
          <w:lang w:eastAsia="fr-FR"/>
        </w:rPr>
        <w:t xml:space="preserve">l’infection de leur </w:t>
      </w:r>
      <w:r>
        <w:rPr>
          <w:rFonts w:eastAsia="Times New Roman" w:cs="Arial"/>
          <w:szCs w:val="24"/>
          <w:lang w:eastAsia="fr-FR"/>
        </w:rPr>
        <w:t>choix afin d’approfondir le sujet et de le partager avec la classe.</w:t>
      </w:r>
      <w:r w:rsidR="00AC2940">
        <w:br w:type="page"/>
      </w:r>
    </w:p>
    <w:p w14:paraId="29C6D132" w14:textId="219B7D9A" w:rsidR="007955DA" w:rsidRPr="00775D32" w:rsidRDefault="007955DA" w:rsidP="00775D32">
      <w:pPr>
        <w:pStyle w:val="Titre1"/>
      </w:pPr>
      <w:r w:rsidRPr="00775D32">
        <w:lastRenderedPageBreak/>
        <w:t>Les microbes pathogènes</w:t>
      </w:r>
    </w:p>
    <w:p w14:paraId="4B5429BB" w14:textId="652E53A3" w:rsidR="007955DA" w:rsidRPr="00775D32" w:rsidRDefault="00DA41BE" w:rsidP="00775D32">
      <w:pPr>
        <w:pStyle w:val="Titre1"/>
        <w:rPr>
          <w:sz w:val="36"/>
          <w:szCs w:val="36"/>
        </w:rPr>
      </w:pPr>
      <w:r w:rsidRPr="00775D32">
        <w:rPr>
          <w:noProof/>
          <w:sz w:val="36"/>
          <w:szCs w:val="36"/>
          <w:lang w:eastAsia="fr-FR"/>
        </w:rPr>
        <w:drawing>
          <wp:anchor distT="0" distB="0" distL="114300" distR="114300" simplePos="0" relativeHeight="251665408" behindDoc="0" locked="0" layoutInCell="1" allowOverlap="1" wp14:anchorId="1500A7CE" wp14:editId="151A048A">
            <wp:simplePos x="0" y="0"/>
            <wp:positionH relativeFrom="column">
              <wp:posOffset>6207223</wp:posOffset>
            </wp:positionH>
            <wp:positionV relativeFrom="paragraph">
              <wp:posOffset>59104</wp:posOffset>
            </wp:positionV>
            <wp:extent cx="772160" cy="692785"/>
            <wp:effectExtent l="0" t="0" r="889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5DA" w:rsidRPr="00775D32">
        <w:rPr>
          <w:sz w:val="36"/>
          <w:szCs w:val="36"/>
        </w:rPr>
        <w:t>Introduction - Guide enseignant (GE1)</w:t>
      </w:r>
    </w:p>
    <w:p w14:paraId="76D1B81B" w14:textId="77777777" w:rsidR="007955DA" w:rsidRPr="00775D32" w:rsidRDefault="007955DA" w:rsidP="00340C90">
      <w:pPr>
        <w:rPr>
          <w:lang w:eastAsia="fr-FR"/>
        </w:rPr>
      </w:pPr>
      <w:r w:rsidRPr="00775D32">
        <w:rPr>
          <w:noProof/>
          <w:lang w:eastAsia="fr-FR"/>
        </w:rPr>
        <mc:AlternateContent>
          <mc:Choice Requires="wps">
            <w:drawing>
              <wp:anchor distT="0" distB="0" distL="114300" distR="114300" simplePos="0" relativeHeight="251662336" behindDoc="1" locked="0" layoutInCell="1" allowOverlap="1" wp14:anchorId="03B1BFE1" wp14:editId="71C2D738">
                <wp:simplePos x="0" y="0"/>
                <wp:positionH relativeFrom="column">
                  <wp:posOffset>-247650</wp:posOffset>
                </wp:positionH>
                <wp:positionV relativeFrom="paragraph">
                  <wp:posOffset>128271</wp:posOffset>
                </wp:positionV>
                <wp:extent cx="7038975" cy="864870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487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695C6" id="Rectangle 2" o:spid="_x0000_s1026" style="position:absolute;margin-left:-19.5pt;margin-top:10.1pt;width:554.25pt;height:6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" filled="f" strokecolor="#1f396c" strokeweight="2.25pt">
                <v:path arrowok="t"/>
              </v:rect>
            </w:pict>
          </mc:Fallback>
        </mc:AlternateContent>
      </w:r>
    </w:p>
    <w:p w14:paraId="17AF2B53" w14:textId="221165ED" w:rsidR="007955DA" w:rsidRPr="00775D32" w:rsidRDefault="007955DA" w:rsidP="002E5658">
      <w:pPr>
        <w:pStyle w:val="Titre2"/>
        <w:rPr>
          <w:rFonts w:cs="Arial"/>
          <w:sz w:val="24"/>
          <w:szCs w:val="24"/>
        </w:rPr>
      </w:pPr>
      <w:r w:rsidRPr="00775D32">
        <w:rPr>
          <w:rFonts w:cs="Arial"/>
        </w:rPr>
        <w:t>Mots clés</w:t>
      </w:r>
    </w:p>
    <w:p w14:paraId="6330B353" w14:textId="77777777" w:rsidR="00DA41BE" w:rsidRDefault="00DA41BE" w:rsidP="00775D32">
      <w:pPr>
        <w:spacing w:after="0"/>
        <w:rPr>
          <w:rFonts w:cs="Arial"/>
          <w:szCs w:val="24"/>
        </w:rPr>
        <w:sectPr w:rsidR="00DA41BE" w:rsidSect="00DA41BE">
          <w:type w:val="continuous"/>
          <w:pgSz w:w="11906" w:h="16838"/>
          <w:pgMar w:top="720" w:right="720" w:bottom="720" w:left="720" w:header="708" w:footer="708" w:gutter="0"/>
          <w:cols w:space="0"/>
          <w:docGrid w:linePitch="360"/>
        </w:sectPr>
      </w:pPr>
    </w:p>
    <w:p w14:paraId="361DD6B6" w14:textId="7CA50EAB" w:rsidR="007955DA" w:rsidRPr="00775D32" w:rsidRDefault="007955DA" w:rsidP="00775D32">
      <w:pPr>
        <w:spacing w:after="0"/>
        <w:rPr>
          <w:rFonts w:cs="Arial"/>
          <w:szCs w:val="24"/>
        </w:rPr>
      </w:pPr>
      <w:r w:rsidRPr="00775D32">
        <w:rPr>
          <w:rFonts w:cs="Arial"/>
          <w:szCs w:val="24"/>
        </w:rPr>
        <w:t>Aérosol</w:t>
      </w:r>
    </w:p>
    <w:p w14:paraId="31C2C981" w14:textId="77777777" w:rsidR="007955DA" w:rsidRPr="00775D32" w:rsidRDefault="007955DA" w:rsidP="00775D32">
      <w:pPr>
        <w:spacing w:after="0"/>
        <w:rPr>
          <w:rFonts w:cs="Arial"/>
          <w:szCs w:val="24"/>
        </w:rPr>
      </w:pPr>
      <w:r w:rsidRPr="00775D32">
        <w:rPr>
          <w:rFonts w:cs="Arial"/>
          <w:szCs w:val="24"/>
        </w:rPr>
        <w:t>Bactérie</w:t>
      </w:r>
    </w:p>
    <w:p w14:paraId="18B914FC" w14:textId="77777777" w:rsidR="007955DA" w:rsidRPr="00775D32" w:rsidRDefault="007955DA" w:rsidP="00775D32">
      <w:pPr>
        <w:spacing w:after="0"/>
        <w:rPr>
          <w:rFonts w:cs="Arial"/>
          <w:szCs w:val="24"/>
        </w:rPr>
      </w:pPr>
      <w:r w:rsidRPr="00775D32">
        <w:rPr>
          <w:rFonts w:cs="Arial"/>
          <w:szCs w:val="24"/>
        </w:rPr>
        <w:t>Champignon</w:t>
      </w:r>
    </w:p>
    <w:p w14:paraId="0F66C717" w14:textId="77777777" w:rsidR="007955DA" w:rsidRPr="00775D32" w:rsidRDefault="007955DA" w:rsidP="00775D32">
      <w:pPr>
        <w:spacing w:after="0"/>
        <w:rPr>
          <w:rFonts w:cs="Arial"/>
          <w:szCs w:val="24"/>
        </w:rPr>
      </w:pPr>
      <w:r w:rsidRPr="00775D32">
        <w:rPr>
          <w:rFonts w:cs="Arial"/>
          <w:szCs w:val="24"/>
        </w:rPr>
        <w:t>Coloniser</w:t>
      </w:r>
    </w:p>
    <w:p w14:paraId="74F07207" w14:textId="77777777" w:rsidR="007955DA" w:rsidRPr="00775D32" w:rsidRDefault="007955DA" w:rsidP="00775D32">
      <w:pPr>
        <w:spacing w:after="0"/>
        <w:rPr>
          <w:rFonts w:cs="Arial"/>
          <w:szCs w:val="24"/>
        </w:rPr>
      </w:pPr>
      <w:r w:rsidRPr="00775D32">
        <w:rPr>
          <w:rFonts w:cs="Arial"/>
          <w:szCs w:val="24"/>
        </w:rPr>
        <w:t xml:space="preserve">Dermatophyte </w:t>
      </w:r>
    </w:p>
    <w:p w14:paraId="47536AFB" w14:textId="77777777" w:rsidR="007955DA" w:rsidRPr="00775D32" w:rsidRDefault="007955DA" w:rsidP="00775D32">
      <w:pPr>
        <w:spacing w:after="0"/>
        <w:rPr>
          <w:rFonts w:cs="Arial"/>
          <w:szCs w:val="24"/>
        </w:rPr>
      </w:pPr>
      <w:r w:rsidRPr="00775D32">
        <w:rPr>
          <w:rFonts w:cs="Arial"/>
          <w:szCs w:val="24"/>
        </w:rPr>
        <w:t>Épidémie</w:t>
      </w:r>
    </w:p>
    <w:p w14:paraId="663C0383" w14:textId="77777777" w:rsidR="007955DA" w:rsidRPr="00775D32" w:rsidRDefault="007955DA" w:rsidP="00775D32">
      <w:pPr>
        <w:spacing w:after="0"/>
        <w:rPr>
          <w:rFonts w:cs="Arial"/>
          <w:szCs w:val="24"/>
        </w:rPr>
      </w:pPr>
      <w:r w:rsidRPr="00775D32">
        <w:rPr>
          <w:rFonts w:cs="Arial"/>
          <w:szCs w:val="24"/>
        </w:rPr>
        <w:t xml:space="preserve">Éruption </w:t>
      </w:r>
    </w:p>
    <w:p w14:paraId="275F9ABF" w14:textId="77777777" w:rsidR="007955DA" w:rsidRPr="00775D32" w:rsidRDefault="007955DA" w:rsidP="00775D32">
      <w:pPr>
        <w:spacing w:after="0"/>
        <w:rPr>
          <w:rFonts w:cs="Arial"/>
          <w:szCs w:val="24"/>
        </w:rPr>
      </w:pPr>
      <w:r w:rsidRPr="00775D32">
        <w:rPr>
          <w:rFonts w:cs="Arial"/>
          <w:szCs w:val="24"/>
        </w:rPr>
        <w:t>Fièvre</w:t>
      </w:r>
    </w:p>
    <w:p w14:paraId="19C06948" w14:textId="77777777" w:rsidR="007955DA" w:rsidRPr="00775D32" w:rsidRDefault="007955DA" w:rsidP="00775D32">
      <w:pPr>
        <w:spacing w:after="0"/>
        <w:rPr>
          <w:rFonts w:cs="Arial"/>
          <w:szCs w:val="24"/>
        </w:rPr>
      </w:pPr>
      <w:r w:rsidRPr="00775D32">
        <w:rPr>
          <w:rFonts w:cs="Arial"/>
          <w:szCs w:val="24"/>
        </w:rPr>
        <w:t>Germe</w:t>
      </w:r>
    </w:p>
    <w:p w14:paraId="0593A51C" w14:textId="77777777" w:rsidR="007955DA" w:rsidRPr="00775D32" w:rsidRDefault="007955DA" w:rsidP="00775D32">
      <w:pPr>
        <w:spacing w:after="0"/>
        <w:rPr>
          <w:rFonts w:cs="Arial"/>
          <w:szCs w:val="24"/>
        </w:rPr>
      </w:pPr>
      <w:r w:rsidRPr="00775D32">
        <w:rPr>
          <w:rFonts w:cs="Arial"/>
          <w:szCs w:val="24"/>
        </w:rPr>
        <w:t>Hygiène</w:t>
      </w:r>
    </w:p>
    <w:p w14:paraId="0C31CE42" w14:textId="77777777" w:rsidR="007955DA" w:rsidRPr="00775D32" w:rsidRDefault="007955DA" w:rsidP="00775D32">
      <w:pPr>
        <w:spacing w:after="0"/>
        <w:rPr>
          <w:rFonts w:cs="Arial"/>
          <w:szCs w:val="24"/>
        </w:rPr>
      </w:pPr>
      <w:r w:rsidRPr="00775D32">
        <w:rPr>
          <w:rFonts w:cs="Arial"/>
          <w:szCs w:val="24"/>
        </w:rPr>
        <w:t>Infectieux</w:t>
      </w:r>
    </w:p>
    <w:p w14:paraId="6DC27E75" w14:textId="77777777" w:rsidR="007955DA" w:rsidRPr="00775D32" w:rsidRDefault="007955DA" w:rsidP="00775D32">
      <w:pPr>
        <w:spacing w:after="0"/>
        <w:rPr>
          <w:rFonts w:cs="Arial"/>
          <w:szCs w:val="24"/>
        </w:rPr>
      </w:pPr>
      <w:r w:rsidRPr="00775D32">
        <w:rPr>
          <w:rFonts w:cs="Arial"/>
          <w:szCs w:val="24"/>
        </w:rPr>
        <w:t xml:space="preserve">Infection </w:t>
      </w:r>
    </w:p>
    <w:p w14:paraId="597A4F74" w14:textId="77777777" w:rsidR="007955DA" w:rsidRPr="00775D32" w:rsidRDefault="007955DA" w:rsidP="00775D32">
      <w:pPr>
        <w:spacing w:after="0"/>
        <w:rPr>
          <w:rFonts w:cs="Arial"/>
          <w:szCs w:val="24"/>
        </w:rPr>
      </w:pPr>
      <w:r w:rsidRPr="00775D32">
        <w:rPr>
          <w:rFonts w:cs="Arial"/>
          <w:szCs w:val="24"/>
        </w:rPr>
        <w:t>Inflammation</w:t>
      </w:r>
    </w:p>
    <w:p w14:paraId="44470635" w14:textId="77777777" w:rsidR="007955DA" w:rsidRPr="00775D32" w:rsidRDefault="007955DA" w:rsidP="00775D32">
      <w:pPr>
        <w:spacing w:after="0"/>
        <w:rPr>
          <w:rFonts w:cs="Arial"/>
          <w:szCs w:val="24"/>
        </w:rPr>
      </w:pPr>
      <w:r w:rsidRPr="00775D32">
        <w:rPr>
          <w:rFonts w:cs="Arial"/>
          <w:szCs w:val="24"/>
        </w:rPr>
        <w:t>Pandémie</w:t>
      </w:r>
    </w:p>
    <w:p w14:paraId="73C5FCC3" w14:textId="77777777" w:rsidR="007955DA" w:rsidRPr="00775D32" w:rsidRDefault="007955DA" w:rsidP="00775D32">
      <w:pPr>
        <w:spacing w:after="0"/>
        <w:rPr>
          <w:rFonts w:cs="Arial"/>
          <w:szCs w:val="24"/>
        </w:rPr>
      </w:pPr>
      <w:r w:rsidRPr="00775D32">
        <w:rPr>
          <w:rFonts w:cs="Arial"/>
          <w:szCs w:val="24"/>
        </w:rPr>
        <w:t>Pathogène</w:t>
      </w:r>
    </w:p>
    <w:p w14:paraId="0D7EB90F" w14:textId="77777777" w:rsidR="007955DA" w:rsidRPr="00775D32" w:rsidRDefault="007955DA" w:rsidP="00775D32">
      <w:pPr>
        <w:spacing w:after="0"/>
        <w:rPr>
          <w:rFonts w:cs="Arial"/>
          <w:szCs w:val="24"/>
        </w:rPr>
      </w:pPr>
      <w:r w:rsidRPr="00775D32">
        <w:rPr>
          <w:rFonts w:cs="Arial"/>
          <w:szCs w:val="24"/>
        </w:rPr>
        <w:t>Toxine</w:t>
      </w:r>
    </w:p>
    <w:p w14:paraId="518E1D6F" w14:textId="77777777" w:rsidR="007955DA" w:rsidRPr="00775D32" w:rsidRDefault="007955DA" w:rsidP="00775D32">
      <w:pPr>
        <w:spacing w:after="0"/>
        <w:rPr>
          <w:rFonts w:cs="Arial"/>
          <w:szCs w:val="24"/>
        </w:rPr>
      </w:pPr>
      <w:r w:rsidRPr="00775D32">
        <w:rPr>
          <w:rFonts w:cs="Arial"/>
          <w:szCs w:val="24"/>
        </w:rPr>
        <w:t xml:space="preserve">Virus </w:t>
      </w:r>
    </w:p>
    <w:p w14:paraId="540C12E0" w14:textId="77777777" w:rsidR="007955DA" w:rsidRPr="00775D32" w:rsidRDefault="007955DA" w:rsidP="00775D32">
      <w:pPr>
        <w:spacing w:after="0"/>
        <w:rPr>
          <w:rFonts w:cs="Arial"/>
          <w:szCs w:val="24"/>
        </w:rPr>
      </w:pPr>
      <w:r w:rsidRPr="00775D32">
        <w:rPr>
          <w:rFonts w:cs="Arial"/>
          <w:szCs w:val="24"/>
        </w:rPr>
        <w:t>Zoonose</w:t>
      </w:r>
    </w:p>
    <w:p w14:paraId="6E3CF643" w14:textId="77777777" w:rsidR="007955DA" w:rsidRPr="00775D32" w:rsidRDefault="007955DA" w:rsidP="00775D32">
      <w:pPr>
        <w:spacing w:after="0"/>
        <w:rPr>
          <w:rFonts w:cs="Arial"/>
          <w:szCs w:val="24"/>
        </w:rPr>
        <w:sectPr w:rsidR="007955DA" w:rsidRPr="00775D32" w:rsidSect="00DA41BE">
          <w:type w:val="continuous"/>
          <w:pgSz w:w="11906" w:h="16838"/>
          <w:pgMar w:top="720" w:right="720" w:bottom="720" w:left="720" w:header="708" w:footer="708" w:gutter="0"/>
          <w:cols w:num="3" w:space="0"/>
          <w:docGrid w:linePitch="360"/>
        </w:sectPr>
      </w:pPr>
    </w:p>
    <w:p w14:paraId="33C04ED8" w14:textId="77777777" w:rsidR="007955DA" w:rsidRPr="00775D32" w:rsidRDefault="007955DA" w:rsidP="00775D32">
      <w:pPr>
        <w:pStyle w:val="Titre2"/>
        <w:rPr>
          <w:rFonts w:cs="Arial"/>
        </w:rPr>
      </w:pPr>
      <w:r w:rsidRPr="00775D32">
        <w:rPr>
          <w:rFonts w:cs="Arial"/>
        </w:rPr>
        <w:t>Contexte</w:t>
      </w:r>
    </w:p>
    <w:p w14:paraId="739D7A86" w14:textId="7BF7F1AB" w:rsidR="007955DA" w:rsidRPr="00775D32" w:rsidRDefault="007955DA" w:rsidP="00775D32">
      <w:pPr>
        <w:spacing w:after="0"/>
        <w:rPr>
          <w:rFonts w:eastAsia="Times New Roman" w:cs="Arial"/>
          <w:szCs w:val="24"/>
          <w:lang w:eastAsia="fr-FR"/>
        </w:rPr>
      </w:pPr>
      <w:r w:rsidRPr="00775D32">
        <w:rPr>
          <w:rFonts w:eastAsia="Times New Roman" w:cs="Arial"/>
          <w:szCs w:val="24"/>
          <w:lang w:eastAsia="fr-FR"/>
        </w:rPr>
        <w:t xml:space="preserve">Certains microbes peuvent être dangereux pour l’être humain et provoquer des infections : le virus Influenza </w:t>
      </w:r>
      <w:r w:rsidR="00241C77">
        <w:rPr>
          <w:rFonts w:eastAsia="Times New Roman" w:cs="Arial"/>
          <w:szCs w:val="24"/>
          <w:lang w:eastAsia="fr-FR"/>
        </w:rPr>
        <w:t>est responsable de</w:t>
      </w:r>
      <w:r w:rsidRPr="00775D32">
        <w:rPr>
          <w:rFonts w:eastAsia="Times New Roman" w:cs="Arial"/>
          <w:szCs w:val="24"/>
          <w:lang w:eastAsia="fr-FR"/>
        </w:rPr>
        <w:t xml:space="preserve"> la grippe, les bactéries Campylobacter peuvent nous donner une diarrhée et les champignons dermatophytes, tels que le Trichophyton, peuvent </w:t>
      </w:r>
      <w:r w:rsidR="00241C77">
        <w:rPr>
          <w:rFonts w:eastAsia="Times New Roman" w:cs="Arial"/>
          <w:szCs w:val="24"/>
          <w:lang w:eastAsia="fr-FR"/>
        </w:rPr>
        <w:t>causer</w:t>
      </w:r>
      <w:r w:rsidRPr="00775D32">
        <w:rPr>
          <w:rFonts w:eastAsia="Times New Roman" w:cs="Arial"/>
          <w:szCs w:val="24"/>
          <w:lang w:eastAsia="fr-FR"/>
        </w:rPr>
        <w:t xml:space="preserve"> de</w:t>
      </w:r>
      <w:r w:rsidR="00241C77">
        <w:rPr>
          <w:rFonts w:eastAsia="Times New Roman" w:cs="Arial"/>
          <w:szCs w:val="24"/>
          <w:lang w:eastAsia="fr-FR"/>
        </w:rPr>
        <w:t>s</w:t>
      </w:r>
      <w:r w:rsidRPr="00775D32">
        <w:rPr>
          <w:rFonts w:eastAsia="Times New Roman" w:cs="Arial"/>
          <w:szCs w:val="24"/>
          <w:lang w:eastAsia="fr-FR"/>
        </w:rPr>
        <w:t xml:space="preserve"> mycoses (pied d’athlète, teigne). De tels micro-organismes sont </w:t>
      </w:r>
      <w:r w:rsidR="00241C77">
        <w:rPr>
          <w:rFonts w:eastAsia="Times New Roman" w:cs="Arial"/>
          <w:szCs w:val="24"/>
          <w:lang w:eastAsia="fr-FR"/>
        </w:rPr>
        <w:t xml:space="preserve">appelés </w:t>
      </w:r>
      <w:r w:rsidRPr="00775D32">
        <w:rPr>
          <w:rFonts w:eastAsia="Times New Roman" w:cs="Arial"/>
          <w:szCs w:val="24"/>
          <w:lang w:eastAsia="fr-FR"/>
        </w:rPr>
        <w:t>pathogènes. Chacun de ces microbes peut nous rendre malades de différentes façons.</w:t>
      </w:r>
    </w:p>
    <w:p w14:paraId="7B726083" w14:textId="77777777" w:rsidR="007955DA" w:rsidRPr="00775D32" w:rsidRDefault="007955DA" w:rsidP="00775D32">
      <w:pPr>
        <w:spacing w:after="0"/>
        <w:rPr>
          <w:rFonts w:eastAsia="Times New Roman" w:cs="Arial"/>
          <w:szCs w:val="24"/>
          <w:lang w:eastAsia="fr-FR"/>
        </w:rPr>
      </w:pPr>
    </w:p>
    <w:p w14:paraId="035A97D5" w14:textId="1FBECC8D" w:rsidR="00340C90" w:rsidRDefault="007955DA" w:rsidP="001E459C">
      <w:pPr>
        <w:spacing w:after="0"/>
        <w:rPr>
          <w:rFonts w:eastAsia="Times New Roman" w:cs="Arial"/>
          <w:szCs w:val="24"/>
          <w:lang w:eastAsia="fr-FR"/>
        </w:rPr>
      </w:pPr>
      <w:r w:rsidRPr="00775D32">
        <w:rPr>
          <w:rFonts w:eastAsia="Times New Roman" w:cs="Arial"/>
          <w:szCs w:val="24"/>
          <w:lang w:eastAsia="fr-FR"/>
        </w:rPr>
        <w:t>Les virus, en pénétrant dans l’organisme, parasitent les cellules. Ils ont besoin d’une cellule-hôte pour survivre. Une fois à l’intérieur d’une cellule, ils se multiplient et sont libérés lorsqu’ils sont matures ; ce faisant, ils détruisent la cellule-hôte et les particules virales libérées vont parasiter d’autres cellules. Chaque virus a ses cellules-hôtes cibles, ce qui explique les symptômes de l’infection. Ainsi, les cellules cibles du virus de la grippe sont les cellules de la m</w:t>
      </w:r>
      <w:r w:rsidR="00FC5ED9">
        <w:rPr>
          <w:rFonts w:eastAsia="Times New Roman" w:cs="Arial"/>
          <w:szCs w:val="24"/>
          <w:lang w:eastAsia="fr-FR"/>
        </w:rPr>
        <w:t>uqueuse des voies respiratoires</w:t>
      </w:r>
      <w:r w:rsidRPr="00775D32">
        <w:rPr>
          <w:rFonts w:eastAsia="Times New Roman" w:cs="Arial"/>
          <w:szCs w:val="24"/>
          <w:lang w:eastAsia="fr-FR"/>
        </w:rPr>
        <w:t xml:space="preserve"> ce qui peut provoquer des symptômes respiratoires, dont la toux. </w:t>
      </w:r>
    </w:p>
    <w:p w14:paraId="22979E38" w14:textId="0189D3DA" w:rsidR="00340C90" w:rsidRDefault="00340C90" w:rsidP="00775D32">
      <w:pPr>
        <w:spacing w:after="0"/>
        <w:rPr>
          <w:rFonts w:eastAsia="Times New Roman" w:cs="Arial"/>
          <w:szCs w:val="24"/>
          <w:lang w:eastAsia="fr-FR"/>
        </w:rPr>
      </w:pPr>
    </w:p>
    <w:p w14:paraId="47DEC56E" w14:textId="640DC786" w:rsidR="005737E2" w:rsidRDefault="007955DA" w:rsidP="00775D32">
      <w:pPr>
        <w:spacing w:after="0"/>
        <w:rPr>
          <w:rFonts w:eastAsia="Times New Roman" w:cs="Arial"/>
          <w:szCs w:val="24"/>
          <w:lang w:eastAsia="fr-FR"/>
        </w:rPr>
      </w:pPr>
      <w:r w:rsidRPr="00775D32">
        <w:rPr>
          <w:rFonts w:eastAsia="Times New Roman" w:cs="Arial"/>
          <w:szCs w:val="24"/>
          <w:lang w:eastAsia="fr-FR"/>
        </w:rPr>
        <w:t xml:space="preserve">Les bactéries provoquent des infections soit directement, soit par l’intermédiaire de substances dangereuses appelées toxines, qui sont responsables de symptômes. Elles peuvent provoquer un dysfonctionnement de nos organes, comme par exemple la toxine de </w:t>
      </w:r>
      <w:r w:rsidRPr="003E5357">
        <w:rPr>
          <w:rFonts w:eastAsia="Times New Roman" w:cs="Arial"/>
          <w:i/>
          <w:szCs w:val="24"/>
          <w:lang w:eastAsia="fr-FR"/>
        </w:rPr>
        <w:t>Clostridium tetani</w:t>
      </w:r>
      <w:r w:rsidRPr="00775D32">
        <w:rPr>
          <w:rFonts w:eastAsia="Times New Roman" w:cs="Arial"/>
          <w:szCs w:val="24"/>
          <w:lang w:eastAsia="fr-FR"/>
        </w:rPr>
        <w:t xml:space="preserve"> qui </w:t>
      </w:r>
      <w:r w:rsidR="005737E2">
        <w:rPr>
          <w:rFonts w:eastAsia="Times New Roman" w:cs="Arial"/>
          <w:szCs w:val="24"/>
          <w:lang w:eastAsia="fr-FR"/>
        </w:rPr>
        <w:t>provoque le tétanos.</w:t>
      </w:r>
    </w:p>
    <w:p w14:paraId="75D69492" w14:textId="1F311791" w:rsidR="007955DA" w:rsidRPr="00775D32" w:rsidRDefault="007955DA" w:rsidP="00775D32">
      <w:pPr>
        <w:spacing w:after="0"/>
        <w:rPr>
          <w:rFonts w:eastAsia="Times New Roman" w:cs="Arial"/>
          <w:szCs w:val="24"/>
          <w:lang w:eastAsia="fr-FR"/>
        </w:rPr>
      </w:pPr>
      <w:r w:rsidRPr="00775D32">
        <w:rPr>
          <w:rFonts w:eastAsia="Times New Roman" w:cs="Arial"/>
          <w:szCs w:val="24"/>
          <w:lang w:eastAsia="fr-FR"/>
        </w:rPr>
        <w:t xml:space="preserve">Les dermatophytes sont des champignons qui se développent dans l’épiderme </w:t>
      </w:r>
      <w:r w:rsidR="00241C77">
        <w:rPr>
          <w:rFonts w:eastAsia="Times New Roman" w:cs="Arial"/>
          <w:szCs w:val="24"/>
          <w:lang w:eastAsia="fr-FR"/>
        </w:rPr>
        <w:t xml:space="preserve">(couche superficielle de la peau) </w:t>
      </w:r>
      <w:r w:rsidRPr="00775D32">
        <w:rPr>
          <w:rFonts w:eastAsia="Times New Roman" w:cs="Arial"/>
          <w:szCs w:val="24"/>
          <w:lang w:eastAsia="fr-FR"/>
        </w:rPr>
        <w:t>car ils se nourrissent des cellules superficielles de notre peau, en provoquant une inflammation et des démangeaisons. Quand quelqu’un a attrapé des microbes responsables d’infection, on dit qu’il (ou elle) est infecté(e). De nombreux microbes pathogènes peuvent se transmettre d’une personne à une autre par des voies diverses : le toucher, l’eau, les aliments, les aérosols, parfois les animaux (zoonoses), etc. Les maladies provoquées par ces microbes pathogènes sont appelées maladies infectieuses</w:t>
      </w:r>
      <w:r w:rsidR="00A60F77">
        <w:rPr>
          <w:rFonts w:eastAsia="Times New Roman" w:cs="Arial"/>
          <w:szCs w:val="24"/>
          <w:lang w:eastAsia="fr-FR"/>
        </w:rPr>
        <w:t xml:space="preserve"> ou infections</w:t>
      </w:r>
      <w:r w:rsidRPr="00775D32">
        <w:rPr>
          <w:rFonts w:eastAsia="Times New Roman" w:cs="Arial"/>
          <w:szCs w:val="24"/>
          <w:lang w:eastAsia="fr-FR"/>
        </w:rPr>
        <w:t>. Elles peuvent parfois créer des épidémies ou même des pandémies si leur contagiosité est importante. De nouvelles épidémies graves apparaissent, dues à des pathogènes connus ou nouvellement identifiés : virus Ebola, virus Mers–</w:t>
      </w:r>
      <w:proofErr w:type="spellStart"/>
      <w:r w:rsidRPr="00775D32">
        <w:rPr>
          <w:rFonts w:eastAsia="Times New Roman" w:cs="Arial"/>
          <w:szCs w:val="24"/>
          <w:lang w:eastAsia="fr-FR"/>
        </w:rPr>
        <w:t>CoV</w:t>
      </w:r>
      <w:proofErr w:type="spellEnd"/>
      <w:r w:rsidRPr="00775D32">
        <w:rPr>
          <w:rFonts w:eastAsia="Times New Roman" w:cs="Arial"/>
          <w:szCs w:val="24"/>
          <w:lang w:eastAsia="fr-FR"/>
        </w:rPr>
        <w:t>,</w:t>
      </w:r>
      <w:r w:rsidR="002E5658">
        <w:rPr>
          <w:rFonts w:eastAsia="Times New Roman" w:cs="Arial"/>
          <w:szCs w:val="24"/>
          <w:lang w:eastAsia="fr-FR"/>
        </w:rPr>
        <w:t xml:space="preserve"> </w:t>
      </w:r>
      <w:proofErr w:type="spellStart"/>
      <w:r w:rsidR="002E5658">
        <w:rPr>
          <w:rFonts w:eastAsia="Times New Roman" w:cs="Arial"/>
          <w:szCs w:val="24"/>
          <w:lang w:eastAsia="fr-FR"/>
        </w:rPr>
        <w:t>Covid</w:t>
      </w:r>
      <w:proofErr w:type="spellEnd"/>
      <w:r w:rsidR="00A60F77">
        <w:rPr>
          <w:rFonts w:eastAsia="Times New Roman" w:cs="Arial"/>
          <w:szCs w:val="24"/>
          <w:lang w:eastAsia="fr-FR"/>
        </w:rPr>
        <w:t xml:space="preserve"> 19</w:t>
      </w:r>
      <w:r w:rsidR="002E5658">
        <w:rPr>
          <w:rFonts w:eastAsia="Times New Roman" w:cs="Arial"/>
          <w:szCs w:val="24"/>
          <w:lang w:eastAsia="fr-FR"/>
        </w:rPr>
        <w:t xml:space="preserve">, </w:t>
      </w:r>
      <w:proofErr w:type="spellStart"/>
      <w:r w:rsidR="002E5658">
        <w:rPr>
          <w:rFonts w:eastAsia="Times New Roman" w:cs="Arial"/>
          <w:szCs w:val="24"/>
          <w:lang w:eastAsia="fr-FR"/>
        </w:rPr>
        <w:t>Mpox</w:t>
      </w:r>
      <w:proofErr w:type="spellEnd"/>
      <w:r w:rsidR="002E5658">
        <w:rPr>
          <w:rFonts w:eastAsia="Times New Roman" w:cs="Arial"/>
          <w:szCs w:val="24"/>
          <w:lang w:eastAsia="fr-FR"/>
        </w:rPr>
        <w:t>,</w:t>
      </w:r>
      <w:r w:rsidRPr="00775D32">
        <w:rPr>
          <w:rFonts w:eastAsia="Times New Roman" w:cs="Arial"/>
          <w:szCs w:val="24"/>
          <w:lang w:eastAsia="fr-FR"/>
        </w:rPr>
        <w:t xml:space="preserve"> etc. </w:t>
      </w:r>
    </w:p>
    <w:p w14:paraId="440E8C11" w14:textId="1F911602" w:rsidR="007955DA" w:rsidRDefault="007955DA" w:rsidP="00775D32">
      <w:pPr>
        <w:spacing w:after="0"/>
        <w:rPr>
          <w:rFonts w:eastAsia="Times New Roman" w:cs="Arial"/>
          <w:sz w:val="20"/>
          <w:lang w:eastAsia="fr-FR"/>
        </w:rPr>
      </w:pPr>
    </w:p>
    <w:p w14:paraId="1C060CF8" w14:textId="2EB208C7" w:rsidR="001E459C" w:rsidRDefault="001E459C" w:rsidP="00775D32">
      <w:pPr>
        <w:spacing w:after="0"/>
        <w:rPr>
          <w:rFonts w:eastAsia="Times New Roman" w:cs="Arial"/>
          <w:sz w:val="20"/>
          <w:lang w:eastAsia="fr-FR"/>
        </w:rPr>
      </w:pPr>
    </w:p>
    <w:p w14:paraId="7F079600" w14:textId="61128ACA" w:rsidR="001E459C" w:rsidRDefault="001E459C" w:rsidP="00775D32">
      <w:pPr>
        <w:spacing w:after="0"/>
        <w:rPr>
          <w:rFonts w:eastAsia="Times New Roman" w:cs="Arial"/>
          <w:sz w:val="20"/>
          <w:lang w:eastAsia="fr-FR"/>
        </w:rPr>
      </w:pPr>
    </w:p>
    <w:p w14:paraId="1F634CEA" w14:textId="3F8A6534" w:rsidR="001E459C" w:rsidRDefault="001E459C" w:rsidP="00775D32">
      <w:pPr>
        <w:spacing w:after="0"/>
        <w:rPr>
          <w:rFonts w:eastAsia="Times New Roman" w:cs="Arial"/>
          <w:sz w:val="20"/>
          <w:lang w:eastAsia="fr-FR"/>
        </w:rPr>
      </w:pPr>
    </w:p>
    <w:p w14:paraId="3B595E92" w14:textId="6E8DE958" w:rsidR="001E459C" w:rsidRDefault="001E459C" w:rsidP="00775D32">
      <w:pPr>
        <w:spacing w:after="0"/>
        <w:rPr>
          <w:rFonts w:eastAsia="Times New Roman" w:cs="Arial"/>
          <w:sz w:val="20"/>
          <w:lang w:eastAsia="fr-FR"/>
        </w:rPr>
      </w:pPr>
    </w:p>
    <w:p w14:paraId="553DBACC" w14:textId="3C33F841" w:rsidR="001E459C" w:rsidRDefault="001E459C" w:rsidP="00775D32">
      <w:pPr>
        <w:spacing w:after="0"/>
        <w:rPr>
          <w:rFonts w:eastAsia="Times New Roman" w:cs="Arial"/>
          <w:sz w:val="20"/>
          <w:lang w:eastAsia="fr-FR"/>
        </w:rPr>
      </w:pPr>
    </w:p>
    <w:p w14:paraId="30C7AEC7" w14:textId="7788E7F9" w:rsidR="001E459C" w:rsidRDefault="001E459C" w:rsidP="00775D32">
      <w:pPr>
        <w:spacing w:after="0"/>
        <w:rPr>
          <w:rFonts w:eastAsia="Times New Roman" w:cs="Arial"/>
          <w:sz w:val="20"/>
          <w:lang w:eastAsia="fr-FR"/>
        </w:rPr>
      </w:pPr>
    </w:p>
    <w:p w14:paraId="5A3839EF" w14:textId="4E20926E" w:rsidR="001E459C" w:rsidRDefault="001E459C" w:rsidP="00775D32">
      <w:pPr>
        <w:spacing w:after="0"/>
        <w:rPr>
          <w:rFonts w:eastAsia="Times New Roman" w:cs="Arial"/>
          <w:sz w:val="20"/>
          <w:lang w:eastAsia="fr-FR"/>
        </w:rPr>
      </w:pPr>
      <w:r w:rsidRPr="00775D32">
        <w:rPr>
          <w:noProof/>
          <w:lang w:eastAsia="fr-FR"/>
        </w:rPr>
        <w:lastRenderedPageBreak/>
        <w:drawing>
          <wp:anchor distT="0" distB="0" distL="114300" distR="114300" simplePos="0" relativeHeight="251772928" behindDoc="0" locked="0" layoutInCell="1" allowOverlap="1" wp14:anchorId="34041217" wp14:editId="43567126">
            <wp:simplePos x="0" y="0"/>
            <wp:positionH relativeFrom="column">
              <wp:posOffset>6219825</wp:posOffset>
            </wp:positionH>
            <wp:positionV relativeFrom="paragraph">
              <wp:posOffset>-360680</wp:posOffset>
            </wp:positionV>
            <wp:extent cx="772160" cy="692785"/>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lang w:eastAsia="fr-FR"/>
        </w:rPr>
        <mc:AlternateContent>
          <mc:Choice Requires="wps">
            <w:drawing>
              <wp:anchor distT="0" distB="0" distL="114300" distR="114300" simplePos="0" relativeHeight="251770880" behindDoc="1" locked="0" layoutInCell="1" allowOverlap="1" wp14:anchorId="13674D24" wp14:editId="2857975C">
                <wp:simplePos x="0" y="0"/>
                <wp:positionH relativeFrom="margin">
                  <wp:posOffset>-200025</wp:posOffset>
                </wp:positionH>
                <wp:positionV relativeFrom="paragraph">
                  <wp:posOffset>-34925</wp:posOffset>
                </wp:positionV>
                <wp:extent cx="7038975" cy="89916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991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B4EA6" id="Rectangle 2" o:spid="_x0000_s1026" style="position:absolute;margin-left:-15.75pt;margin-top:-2.75pt;width:554.25pt;height:708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" filled="f" strokecolor="#1f396c" strokeweight="2.25pt">
                <v:path arrowok="t"/>
                <w10:wrap anchorx="margin"/>
              </v:rect>
            </w:pict>
          </mc:Fallback>
        </mc:AlternateContent>
      </w:r>
    </w:p>
    <w:p w14:paraId="17CAA615" w14:textId="42F3BB78" w:rsidR="001E459C" w:rsidRPr="00775D32" w:rsidRDefault="001E459C" w:rsidP="00775D32">
      <w:pPr>
        <w:spacing w:after="0"/>
        <w:rPr>
          <w:rFonts w:eastAsia="Times New Roman" w:cs="Arial"/>
          <w:sz w:val="20"/>
          <w:lang w:eastAsia="fr-FR"/>
        </w:rPr>
      </w:pPr>
    </w:p>
    <w:p w14:paraId="7D2038B8" w14:textId="663591F0" w:rsidR="007955DA" w:rsidRPr="00775D32" w:rsidRDefault="007955DA" w:rsidP="00775D32">
      <w:pPr>
        <w:spacing w:after="0"/>
        <w:rPr>
          <w:rFonts w:eastAsia="Times New Roman" w:cs="Arial"/>
          <w:szCs w:val="24"/>
          <w:lang w:eastAsia="fr-FR"/>
        </w:rPr>
      </w:pPr>
      <w:r w:rsidRPr="00775D32">
        <w:rPr>
          <w:rFonts w:eastAsia="Times New Roman" w:cs="Arial"/>
          <w:szCs w:val="24"/>
          <w:lang w:eastAsia="fr-FR"/>
        </w:rPr>
        <w:t>Tous les microbes ne sont pas pathogènes</w:t>
      </w:r>
      <w:r w:rsidR="00A60F77">
        <w:rPr>
          <w:rFonts w:eastAsia="Times New Roman" w:cs="Arial"/>
          <w:szCs w:val="24"/>
          <w:lang w:eastAsia="fr-FR"/>
        </w:rPr>
        <w:t>, la plupart sont utiles (</w:t>
      </w:r>
      <w:hyperlink r:id="rId12" w:history="1">
        <w:r w:rsidR="00FC5ED9" w:rsidRPr="00FC5ED9">
          <w:rPr>
            <w:rStyle w:val="Lienhypertexte"/>
            <w:rFonts w:eastAsia="Times New Roman" w:cs="Arial"/>
            <w:szCs w:val="24"/>
            <w:lang w:eastAsia="fr-FR"/>
          </w:rPr>
          <w:t>leçon</w:t>
        </w:r>
        <w:r w:rsidR="00A60F77" w:rsidRPr="00FC5ED9">
          <w:rPr>
            <w:rStyle w:val="Lienhypertexte"/>
            <w:rFonts w:eastAsia="Times New Roman" w:cs="Arial"/>
            <w:szCs w:val="24"/>
            <w:lang w:eastAsia="fr-FR"/>
          </w:rPr>
          <w:t xml:space="preserve"> microbes utiles</w:t>
        </w:r>
      </w:hyperlink>
      <w:r w:rsidR="00A60F77">
        <w:rPr>
          <w:rFonts w:eastAsia="Times New Roman" w:cs="Arial"/>
          <w:szCs w:val="24"/>
          <w:lang w:eastAsia="fr-FR"/>
        </w:rPr>
        <w:t>)</w:t>
      </w:r>
      <w:r w:rsidRPr="00775D32">
        <w:rPr>
          <w:rFonts w:eastAsia="Times New Roman" w:cs="Arial"/>
          <w:szCs w:val="24"/>
          <w:lang w:eastAsia="fr-FR"/>
        </w:rPr>
        <w:t xml:space="preserve">. </w:t>
      </w:r>
      <w:r w:rsidR="00A60F77">
        <w:rPr>
          <w:rFonts w:eastAsia="Times New Roman" w:cs="Arial"/>
          <w:szCs w:val="24"/>
          <w:lang w:eastAsia="fr-FR"/>
        </w:rPr>
        <w:t>D’autre part, c</w:t>
      </w:r>
      <w:r w:rsidRPr="00775D32">
        <w:rPr>
          <w:rFonts w:eastAsia="Times New Roman" w:cs="Arial"/>
          <w:szCs w:val="24"/>
          <w:lang w:eastAsia="fr-FR"/>
        </w:rPr>
        <w:t>ertains ne sont nocifs que lorsqu’ils sont hors de leur milieu habituel. Par exemple, Salmonella et Campylobacter vivent dans le tube digestif des poulets, sans leur faire le moindre mal. Lorsqu’ils pénètrent dans le tube digestif de l‘humain, les toxines qu’ils libèrent peuvent provoquer de la diarrhée. Certains ne provoquent une infection que s’ils rencontrent une personne fragilisée (sous chimiothérapie par exemple) ou s’ils rencontrent des conditions favorables pour se développer (le Clostridium difficile ne se développe et produit une toxine dans notre intestin que si notre flore intestinale est perturbée après un traitement antibiotique).</w:t>
      </w:r>
    </w:p>
    <w:p w14:paraId="582CF529" w14:textId="77777777" w:rsidR="007955DA" w:rsidRPr="00775D32" w:rsidRDefault="007955DA" w:rsidP="00775D32">
      <w:pPr>
        <w:spacing w:after="0"/>
        <w:rPr>
          <w:rFonts w:eastAsia="Times New Roman" w:cs="Arial"/>
          <w:sz w:val="20"/>
          <w:lang w:eastAsia="fr-FR"/>
        </w:rPr>
      </w:pPr>
    </w:p>
    <w:p w14:paraId="4FC60BB9" w14:textId="09D58613" w:rsidR="007955DA" w:rsidRPr="00775D32" w:rsidRDefault="007955DA" w:rsidP="00775D32">
      <w:pPr>
        <w:spacing w:after="0"/>
        <w:rPr>
          <w:rFonts w:eastAsia="Times New Roman" w:cs="Arial"/>
          <w:szCs w:val="24"/>
          <w:lang w:eastAsia="fr-FR"/>
        </w:rPr>
      </w:pPr>
      <w:r w:rsidRPr="00775D32">
        <w:rPr>
          <w:rFonts w:eastAsia="Times New Roman" w:cs="Arial"/>
          <w:szCs w:val="24"/>
          <w:lang w:eastAsia="fr-FR"/>
        </w:rPr>
        <w:t xml:space="preserve">Il existe des tests rapides d’orientation diagnostique (TROD) permettant au médecin de préciser la nature du pathogène pour </w:t>
      </w:r>
      <w:r w:rsidRPr="00340C90">
        <w:t>certaines</w:t>
      </w:r>
      <w:r w:rsidRPr="00775D32">
        <w:rPr>
          <w:rFonts w:eastAsia="Times New Roman" w:cs="Arial"/>
          <w:szCs w:val="24"/>
          <w:lang w:eastAsia="fr-FR"/>
        </w:rPr>
        <w:t xml:space="preserve"> infections telles que l’angine, la grippe, </w:t>
      </w:r>
      <w:r w:rsidR="00A60F77">
        <w:rPr>
          <w:rFonts w:eastAsia="Times New Roman" w:cs="Arial"/>
          <w:szCs w:val="24"/>
          <w:lang w:eastAsia="fr-FR"/>
        </w:rPr>
        <w:t xml:space="preserve">le </w:t>
      </w:r>
      <w:proofErr w:type="spellStart"/>
      <w:r w:rsidR="00A60F77">
        <w:rPr>
          <w:rFonts w:eastAsia="Times New Roman" w:cs="Arial"/>
          <w:szCs w:val="24"/>
          <w:lang w:eastAsia="fr-FR"/>
        </w:rPr>
        <w:t>Covid</w:t>
      </w:r>
      <w:proofErr w:type="spellEnd"/>
      <w:r w:rsidR="00A60F77">
        <w:rPr>
          <w:rFonts w:eastAsia="Times New Roman" w:cs="Arial"/>
          <w:szCs w:val="24"/>
          <w:lang w:eastAsia="fr-FR"/>
        </w:rPr>
        <w:t xml:space="preserve"> 19, </w:t>
      </w:r>
      <w:r w:rsidRPr="00775D32">
        <w:rPr>
          <w:rFonts w:eastAsia="Times New Roman" w:cs="Arial"/>
          <w:szCs w:val="24"/>
          <w:lang w:eastAsia="fr-FR"/>
        </w:rPr>
        <w:t>le Chlamydia et le VIH</w:t>
      </w:r>
      <w:r w:rsidR="00A60F77">
        <w:rPr>
          <w:rFonts w:eastAsia="Times New Roman" w:cs="Arial"/>
          <w:szCs w:val="24"/>
          <w:lang w:eastAsia="fr-FR"/>
        </w:rPr>
        <w:t>…</w:t>
      </w:r>
    </w:p>
    <w:p w14:paraId="7BBC8C46" w14:textId="77777777" w:rsidR="007955DA" w:rsidRPr="00775D32" w:rsidRDefault="007955DA" w:rsidP="00775D32">
      <w:pPr>
        <w:spacing w:after="0"/>
        <w:rPr>
          <w:rFonts w:eastAsia="Times New Roman" w:cs="Arial"/>
          <w:sz w:val="20"/>
          <w:lang w:eastAsia="fr-FR"/>
        </w:rPr>
      </w:pPr>
    </w:p>
    <w:p w14:paraId="0B5E51FE" w14:textId="6B55B1C7" w:rsidR="007955DA" w:rsidRPr="00775D32" w:rsidRDefault="007955DA" w:rsidP="00775D32">
      <w:pPr>
        <w:spacing w:after="0"/>
        <w:rPr>
          <w:rFonts w:eastAsia="Times New Roman" w:cs="Arial"/>
          <w:szCs w:val="24"/>
          <w:lang w:eastAsia="fr-FR"/>
        </w:rPr>
      </w:pPr>
      <w:r w:rsidRPr="00775D32">
        <w:rPr>
          <w:rFonts w:eastAsia="Times New Roman" w:cs="Arial"/>
          <w:szCs w:val="24"/>
          <w:lang w:eastAsia="fr-FR"/>
        </w:rPr>
        <w:t>Notre organisme réagit pour nous aider à guérir des infections, grâce à :</w:t>
      </w:r>
    </w:p>
    <w:p w14:paraId="3C7C3ACA" w14:textId="629ABC01" w:rsidR="007955DA" w:rsidRPr="00340C90" w:rsidRDefault="00A63443" w:rsidP="00340C90">
      <w:pPr>
        <w:pStyle w:val="Paragraphedeliste"/>
        <w:numPr>
          <w:ilvl w:val="0"/>
          <w:numId w:val="17"/>
        </w:numPr>
        <w:spacing w:after="0"/>
        <w:rPr>
          <w:rFonts w:ascii="Arial" w:eastAsia="Times New Roman" w:hAnsi="Arial" w:cs="Arial"/>
          <w:szCs w:val="24"/>
          <w:lang w:eastAsia="fr-FR"/>
        </w:rPr>
      </w:pPr>
      <w:r>
        <w:rPr>
          <w:rFonts w:ascii="Arial" w:eastAsia="Times New Roman" w:hAnsi="Arial" w:cs="Arial"/>
          <w:szCs w:val="24"/>
          <w:lang w:eastAsia="fr-FR"/>
        </w:rPr>
        <w:t>L</w:t>
      </w:r>
      <w:r w:rsidR="007955DA" w:rsidRPr="00340C90">
        <w:rPr>
          <w:rFonts w:ascii="Arial" w:eastAsia="Times New Roman" w:hAnsi="Arial" w:cs="Arial"/>
          <w:szCs w:val="24"/>
          <w:lang w:eastAsia="fr-FR"/>
        </w:rPr>
        <w:t>a fièvre : les microbes préfèrent vivre à la température normale du corps, à 37°C. Lorsqu’il est envahi par des microbes, notre corps augmente sa température (on a de la fièvre), ce qui contrib</w:t>
      </w:r>
      <w:r w:rsidR="00340C90">
        <w:rPr>
          <w:rFonts w:ascii="Arial" w:eastAsia="Times New Roman" w:hAnsi="Arial" w:cs="Arial"/>
          <w:szCs w:val="24"/>
          <w:lang w:eastAsia="fr-FR"/>
        </w:rPr>
        <w:t>ue à détruire les envahisseurs.</w:t>
      </w:r>
    </w:p>
    <w:p w14:paraId="04E83619" w14:textId="4CF40C13" w:rsidR="007955DA" w:rsidRPr="00340C90" w:rsidRDefault="00A63443" w:rsidP="00340C90">
      <w:pPr>
        <w:pStyle w:val="Paragraphedeliste"/>
        <w:numPr>
          <w:ilvl w:val="0"/>
          <w:numId w:val="17"/>
        </w:numPr>
        <w:spacing w:after="0"/>
        <w:rPr>
          <w:rFonts w:ascii="Arial" w:eastAsia="Times New Roman" w:hAnsi="Arial" w:cs="Arial"/>
          <w:szCs w:val="24"/>
          <w:lang w:eastAsia="fr-FR"/>
        </w:rPr>
      </w:pPr>
      <w:r>
        <w:rPr>
          <w:rFonts w:ascii="Arial" w:eastAsia="Times New Roman" w:hAnsi="Arial" w:cs="Arial"/>
          <w:szCs w:val="24"/>
          <w:lang w:eastAsia="fr-FR"/>
        </w:rPr>
        <w:t>N</w:t>
      </w:r>
      <w:r w:rsidR="007955DA" w:rsidRPr="00340C90">
        <w:rPr>
          <w:rFonts w:ascii="Arial" w:eastAsia="Times New Roman" w:hAnsi="Arial" w:cs="Arial"/>
          <w:szCs w:val="24"/>
          <w:lang w:eastAsia="fr-FR"/>
        </w:rPr>
        <w:t xml:space="preserve">otre défense immunitaire : lorsque l’on a une écharde, il y a en général une inflammation qui se traduit par un gonflement, une rougeur et une augmentation de la chaleur locale ; c’est le même type de réponse de l’organisme que la fièvre, </w:t>
      </w:r>
      <w:r w:rsidR="00340C90">
        <w:rPr>
          <w:rFonts w:ascii="Arial" w:eastAsia="Times New Roman" w:hAnsi="Arial" w:cs="Arial"/>
          <w:szCs w:val="24"/>
          <w:lang w:eastAsia="fr-FR"/>
        </w:rPr>
        <w:t>mais de manière plus localisée.</w:t>
      </w:r>
    </w:p>
    <w:p w14:paraId="07202A3E" w14:textId="77777777" w:rsidR="00A054B9" w:rsidRDefault="00340C90" w:rsidP="005A2AE2">
      <w:pPr>
        <w:pStyle w:val="Titre2"/>
      </w:pPr>
      <w:r>
        <w:t>Proposition de séquence</w:t>
      </w:r>
    </w:p>
    <w:p w14:paraId="7493B064" w14:textId="6DE8F7D5" w:rsidR="00A054B9" w:rsidRDefault="00A054B9" w:rsidP="00A054B9">
      <w:r>
        <w:t>En introduction il peut être important de rappeler les différents types de micro-organismes en précisant que certains sont utiles à l’organisme huma</w:t>
      </w:r>
      <w:r w:rsidR="004E4777">
        <w:t>in et d’autres sont pathogènes.</w:t>
      </w:r>
    </w:p>
    <w:p w14:paraId="68A41C27" w14:textId="137334F8" w:rsidR="00594642" w:rsidRDefault="00A054B9" w:rsidP="001E459C">
      <w:r>
        <w:t>Dans l’activité principale les élèves travailleront en groupe sur plusieurs maladies infectieuses en identifiant l’agent infectieux, les symptômes, le mode de transmission, les traitements et les moyens de prévention pour chacune d’elles</w:t>
      </w:r>
    </w:p>
    <w:p w14:paraId="7BA65ABD" w14:textId="46D8574D" w:rsidR="007955DA" w:rsidRPr="005A2AE2" w:rsidRDefault="00A054B9" w:rsidP="00A054B9">
      <w:r>
        <w:t>Cette activité pour être complétée par une des activités complémentaires : un débat autour de la question « Sommes-nous trop propre ou pas assez ?</w:t>
      </w:r>
      <w:r w:rsidR="00A60F77">
        <w:t> »</w:t>
      </w:r>
      <w:r>
        <w:t xml:space="preserve">, la simulation d’un rendez-vous médical ou la réalisation d’un exposé sur une infection de leur choix. </w:t>
      </w:r>
    </w:p>
    <w:p w14:paraId="0D262310" w14:textId="2B76702F" w:rsidR="007955DA" w:rsidRPr="005A2AE2" w:rsidRDefault="00177097" w:rsidP="005A2AE2">
      <w:pPr>
        <w:pStyle w:val="Titre2"/>
        <w:rPr>
          <w:rStyle w:val="Titre2Car"/>
          <w:rFonts w:eastAsiaTheme="minorHAnsi"/>
          <w:b/>
          <w:bCs/>
          <w:iCs/>
        </w:rPr>
      </w:pPr>
      <w:r>
        <w:rPr>
          <w:rStyle w:val="Titre2Car"/>
          <w:rFonts w:eastAsiaTheme="minorHAnsi"/>
          <w:b/>
          <w:bCs/>
          <w:iCs/>
        </w:rPr>
        <w:t>Liens Internet</w:t>
      </w:r>
    </w:p>
    <w:p w14:paraId="3CC2DA93" w14:textId="74C446E0" w:rsidR="007955DA" w:rsidRPr="00775D32" w:rsidRDefault="00F00194" w:rsidP="00775D32">
      <w:pPr>
        <w:numPr>
          <w:ilvl w:val="0"/>
          <w:numId w:val="4"/>
        </w:numPr>
        <w:spacing w:after="0"/>
        <w:rPr>
          <w:rFonts w:cs="Arial"/>
          <w:szCs w:val="24"/>
        </w:rPr>
      </w:pPr>
      <w:hyperlink r:id="rId13" w:history="1">
        <w:proofErr w:type="gramStart"/>
        <w:r w:rsidR="00594642">
          <w:rPr>
            <w:rStyle w:val="Lienhypertexte"/>
            <w:rFonts w:cs="Arial"/>
            <w:szCs w:val="24"/>
          </w:rPr>
          <w:t>ressources</w:t>
        </w:r>
        <w:proofErr w:type="gramEnd"/>
        <w:r w:rsidR="00594642">
          <w:rPr>
            <w:rStyle w:val="Lienhypertexte"/>
            <w:rFonts w:cs="Arial"/>
            <w:szCs w:val="24"/>
          </w:rPr>
          <w:t xml:space="preserve"> e-Bug pour les élèves</w:t>
        </w:r>
      </w:hyperlink>
    </w:p>
    <w:p w14:paraId="2019CDCB" w14:textId="50F61E5E" w:rsidR="005737E2" w:rsidRPr="00EC3503" w:rsidRDefault="00A63443" w:rsidP="00EC3503">
      <w:pPr>
        <w:spacing w:after="0"/>
        <w:ind w:left="440"/>
        <w:rPr>
          <w:rFonts w:cs="Arial"/>
          <w:szCs w:val="24"/>
        </w:rPr>
      </w:pPr>
      <w:r>
        <w:rPr>
          <w:rFonts w:cs="Arial"/>
          <w:szCs w:val="24"/>
        </w:rPr>
        <w:t>R</w:t>
      </w:r>
      <w:r w:rsidR="007955DA" w:rsidRPr="00775D32">
        <w:rPr>
          <w:rFonts w:cs="Arial"/>
          <w:szCs w:val="24"/>
        </w:rPr>
        <w:t>évisions, images, fiches sur les infections, galerie de célébrités scientifiques, sciences à domicile.</w:t>
      </w:r>
      <w:r w:rsidR="005737E2">
        <w:br w:type="page"/>
      </w:r>
    </w:p>
    <w:p w14:paraId="73173010" w14:textId="3CDE57CE" w:rsidR="00B43A13" w:rsidRPr="00775D32" w:rsidRDefault="00B43A13" w:rsidP="00775D32">
      <w:pPr>
        <w:pStyle w:val="Titre1"/>
      </w:pPr>
      <w:r w:rsidRPr="00775D32">
        <w:lastRenderedPageBreak/>
        <w:t>Les microbes pathogènes</w:t>
      </w:r>
    </w:p>
    <w:p w14:paraId="5B9BBC03" w14:textId="21D12C6D" w:rsidR="00B43A13" w:rsidRPr="00775D32" w:rsidRDefault="00B43A13" w:rsidP="00775D32">
      <w:pPr>
        <w:pStyle w:val="Titre1"/>
        <w:rPr>
          <w:sz w:val="36"/>
        </w:rPr>
      </w:pPr>
      <w:r w:rsidRPr="00775D32">
        <w:rPr>
          <w:sz w:val="36"/>
        </w:rPr>
        <w:t xml:space="preserve">Plan </w:t>
      </w:r>
      <w:r w:rsidR="00340C90">
        <w:rPr>
          <w:sz w:val="36"/>
        </w:rPr>
        <w:t>de</w:t>
      </w:r>
      <w:r w:rsidRPr="00775D32">
        <w:rPr>
          <w:sz w:val="36"/>
        </w:rPr>
        <w:t xml:space="preserve"> </w:t>
      </w:r>
      <w:r w:rsidR="00340C90">
        <w:rPr>
          <w:sz w:val="36"/>
        </w:rPr>
        <w:t>séquence</w:t>
      </w:r>
      <w:r w:rsidRPr="00775D32">
        <w:rPr>
          <w:sz w:val="36"/>
        </w:rPr>
        <w:t xml:space="preserve"> - Guide enseignant (GE2)</w:t>
      </w:r>
    </w:p>
    <w:p w14:paraId="0088B601" w14:textId="48DC43BC" w:rsidR="00B43A13" w:rsidRPr="00775D32" w:rsidRDefault="00340C90" w:rsidP="00340C90">
      <w:pPr>
        <w:rPr>
          <w:lang w:eastAsia="fr-FR"/>
        </w:rPr>
      </w:pPr>
      <w:r w:rsidRPr="00775D32">
        <w:rPr>
          <w:noProof/>
          <w:lang w:eastAsia="fr-FR"/>
        </w:rPr>
        <w:drawing>
          <wp:anchor distT="0" distB="0" distL="114300" distR="114300" simplePos="0" relativeHeight="251668480" behindDoc="0" locked="0" layoutInCell="1" allowOverlap="1" wp14:anchorId="18508B3A" wp14:editId="493CA94D">
            <wp:simplePos x="0" y="0"/>
            <wp:positionH relativeFrom="column">
              <wp:posOffset>6218116</wp:posOffset>
            </wp:positionH>
            <wp:positionV relativeFrom="paragraph">
              <wp:posOffset>141409</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0925B" w14:textId="5E99AF05" w:rsidR="00B43A13" w:rsidRPr="00340C90" w:rsidRDefault="00340C90" w:rsidP="00340C90">
      <w:pPr>
        <w:rPr>
          <w:lang w:eastAsia="fr-FR"/>
        </w:rPr>
      </w:pPr>
      <w:r w:rsidRPr="00775D32">
        <w:rPr>
          <w:rFonts w:cs="Arial"/>
          <w:noProof/>
          <w:lang w:eastAsia="fr-FR"/>
        </w:rPr>
        <mc:AlternateContent>
          <mc:Choice Requires="wps">
            <w:drawing>
              <wp:anchor distT="0" distB="0" distL="114300" distR="114300" simplePos="0" relativeHeight="251667456" behindDoc="1" locked="0" layoutInCell="1" allowOverlap="1" wp14:anchorId="64FC7C9A" wp14:editId="12AA2A79">
                <wp:simplePos x="0" y="0"/>
                <wp:positionH relativeFrom="column">
                  <wp:posOffset>-257175</wp:posOffset>
                </wp:positionH>
                <wp:positionV relativeFrom="paragraph">
                  <wp:posOffset>149225</wp:posOffset>
                </wp:positionV>
                <wp:extent cx="7038975" cy="8382000"/>
                <wp:effectExtent l="19050" t="19050" r="28575" b="1905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820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B702C" id="Rectangle 2" o:spid="_x0000_s1026" style="position:absolute;margin-left:-20.25pt;margin-top:11.75pt;width:554.25pt;height:66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" filled="f" strokecolor="#1f396c" strokeweight="2.25pt">
                <v:path arrowok="t"/>
              </v:rect>
            </w:pict>
          </mc:Fallback>
        </mc:AlternateContent>
      </w:r>
    </w:p>
    <w:p w14:paraId="79782CCF" w14:textId="42E9F54D" w:rsidR="00340C90" w:rsidRDefault="00340C90" w:rsidP="002E5658">
      <w:pPr>
        <w:pStyle w:val="Titre2"/>
        <w:rPr>
          <w:rFonts w:cs="Arial"/>
          <w:iCs w:val="0"/>
        </w:rPr>
      </w:pPr>
      <w:r>
        <w:rPr>
          <w:rFonts w:cs="Arial"/>
          <w:iCs w:val="0"/>
        </w:rPr>
        <w:t>Objectifs d’apprentissage</w:t>
      </w:r>
    </w:p>
    <w:p w14:paraId="4B004F3A" w14:textId="3E32B18E" w:rsidR="002E5658" w:rsidRDefault="00340C90" w:rsidP="00340C90">
      <w:r w:rsidRPr="00AC2940">
        <w:t>T</w:t>
      </w:r>
      <w:r>
        <w:t xml:space="preserve">ous les élèves </w:t>
      </w:r>
      <w:r w:rsidR="002E5658">
        <w:t>sauront que :</w:t>
      </w:r>
    </w:p>
    <w:p w14:paraId="0F591324" w14:textId="4E11D738" w:rsidR="00340C90" w:rsidRPr="002E5658" w:rsidRDefault="00A63443" w:rsidP="002E5658">
      <w:pPr>
        <w:pStyle w:val="Paragraphedeliste"/>
        <w:numPr>
          <w:ilvl w:val="0"/>
          <w:numId w:val="28"/>
        </w:numPr>
        <w:rPr>
          <w:rFonts w:ascii="Arial" w:hAnsi="Arial" w:cs="Arial"/>
        </w:rPr>
      </w:pPr>
      <w:r>
        <w:rPr>
          <w:rFonts w:ascii="Arial" w:hAnsi="Arial" w:cs="Arial"/>
        </w:rPr>
        <w:t>L</w:t>
      </w:r>
      <w:r w:rsidR="00340C90" w:rsidRPr="002E5658">
        <w:rPr>
          <w:rFonts w:ascii="Arial" w:hAnsi="Arial" w:cs="Arial"/>
        </w:rPr>
        <w:t>es microbes peuv</w:t>
      </w:r>
      <w:r w:rsidR="002E5658" w:rsidRPr="002E5658">
        <w:rPr>
          <w:rFonts w:ascii="Arial" w:hAnsi="Arial" w:cs="Arial"/>
        </w:rPr>
        <w:t>ent parfois nous rendre malades</w:t>
      </w:r>
    </w:p>
    <w:p w14:paraId="134C57D7" w14:textId="7A182D9B" w:rsidR="002E5658" w:rsidRPr="002E5658" w:rsidRDefault="00A63443" w:rsidP="002E5658">
      <w:pPr>
        <w:pStyle w:val="Paragraphedeliste"/>
        <w:numPr>
          <w:ilvl w:val="0"/>
          <w:numId w:val="28"/>
        </w:numPr>
        <w:rPr>
          <w:rFonts w:ascii="Arial" w:hAnsi="Arial" w:cs="Arial"/>
        </w:rPr>
      </w:pPr>
      <w:r>
        <w:rPr>
          <w:rFonts w:ascii="Arial" w:hAnsi="Arial" w:cs="Arial"/>
        </w:rPr>
        <w:t>I</w:t>
      </w:r>
      <w:r w:rsidR="002E5658" w:rsidRPr="002E5658">
        <w:rPr>
          <w:rFonts w:ascii="Arial" w:hAnsi="Arial" w:cs="Arial"/>
        </w:rPr>
        <w:t>l existe différents types de microbes</w:t>
      </w:r>
    </w:p>
    <w:p w14:paraId="72D28DFF" w14:textId="1E84B815" w:rsidR="002E5658" w:rsidRPr="002E5658" w:rsidRDefault="00A63443" w:rsidP="002E5658">
      <w:pPr>
        <w:pStyle w:val="Paragraphedeliste"/>
        <w:numPr>
          <w:ilvl w:val="0"/>
          <w:numId w:val="28"/>
        </w:numPr>
        <w:rPr>
          <w:rFonts w:ascii="Arial" w:hAnsi="Arial" w:cs="Arial"/>
        </w:rPr>
      </w:pPr>
      <w:r>
        <w:rPr>
          <w:rFonts w:ascii="Arial" w:hAnsi="Arial" w:cs="Arial"/>
        </w:rPr>
        <w:t>L</w:t>
      </w:r>
      <w:r w:rsidR="002E5658" w:rsidRPr="002E5658">
        <w:rPr>
          <w:rFonts w:ascii="Arial" w:hAnsi="Arial" w:cs="Arial"/>
        </w:rPr>
        <w:t>es antibiotiques ne traitent que les bactéries</w:t>
      </w:r>
    </w:p>
    <w:p w14:paraId="129E6700" w14:textId="091FD06B" w:rsidR="002E5658" w:rsidRPr="002E5658" w:rsidRDefault="00A63443" w:rsidP="002E5658">
      <w:pPr>
        <w:pStyle w:val="Paragraphedeliste"/>
        <w:numPr>
          <w:ilvl w:val="0"/>
          <w:numId w:val="28"/>
        </w:numPr>
        <w:rPr>
          <w:rFonts w:ascii="Arial" w:hAnsi="Arial" w:cs="Arial"/>
        </w:rPr>
      </w:pPr>
      <w:r>
        <w:rPr>
          <w:rFonts w:ascii="Arial" w:hAnsi="Arial" w:cs="Arial"/>
        </w:rPr>
        <w:t>P</w:t>
      </w:r>
      <w:r w:rsidR="002E5658" w:rsidRPr="002E5658">
        <w:rPr>
          <w:rFonts w:ascii="Arial" w:hAnsi="Arial" w:cs="Arial"/>
        </w:rPr>
        <w:t>lusieurs infections peuvent avoir les mêmes symptômes</w:t>
      </w:r>
    </w:p>
    <w:p w14:paraId="627B2D7A" w14:textId="06056F7A" w:rsidR="00340C90" w:rsidRDefault="00340C90" w:rsidP="00340C90">
      <w:pPr>
        <w:pStyle w:val="Titre2"/>
      </w:pPr>
      <w:r>
        <w:t>Abréviations</w:t>
      </w:r>
    </w:p>
    <w:p w14:paraId="59EC5FF7" w14:textId="12689727" w:rsidR="00340C90" w:rsidRPr="00340C90" w:rsidRDefault="00340C90" w:rsidP="00E3201F">
      <w:r>
        <w:t>GE : Guide enseignant</w:t>
      </w:r>
      <w:r w:rsidR="00E3201F">
        <w:br/>
      </w:r>
      <w:r>
        <w:t>DTE : Document travail élève</w:t>
      </w:r>
      <w:r w:rsidR="00E3201F">
        <w:br/>
      </w:r>
      <w:r>
        <w:t>DCE</w:t>
      </w:r>
      <w:r w:rsidR="008B3594">
        <w:t> : Document complémentaire élève</w:t>
      </w:r>
    </w:p>
    <w:p w14:paraId="661BA731" w14:textId="17B71714" w:rsidR="00B43A13" w:rsidRPr="00775D32" w:rsidRDefault="00B43A13" w:rsidP="00775D32">
      <w:pPr>
        <w:pStyle w:val="Titre2"/>
        <w:rPr>
          <w:rFonts w:cs="Arial"/>
          <w:iCs w:val="0"/>
        </w:rPr>
      </w:pPr>
      <w:r w:rsidRPr="00775D32">
        <w:rPr>
          <w:rFonts w:cs="Arial"/>
          <w:iCs w:val="0"/>
        </w:rPr>
        <w:t>Introduction</w:t>
      </w:r>
    </w:p>
    <w:p w14:paraId="58B92838" w14:textId="688EBB17" w:rsidR="00E3201F" w:rsidRDefault="00B43A13" w:rsidP="00E3201F">
      <w:pPr>
        <w:pStyle w:val="Paragraphedeliste"/>
        <w:numPr>
          <w:ilvl w:val="0"/>
          <w:numId w:val="21"/>
        </w:numPr>
        <w:rPr>
          <w:rFonts w:ascii="Arial" w:hAnsi="Arial" w:cs="Arial"/>
          <w:lang w:eastAsia="en-GB"/>
        </w:rPr>
      </w:pPr>
      <w:r w:rsidRPr="005A2AE2">
        <w:rPr>
          <w:rFonts w:ascii="Arial" w:hAnsi="Arial" w:cs="Arial"/>
          <w:lang w:eastAsia="en-GB"/>
        </w:rPr>
        <w:t>Commencer le cours en expliquant à la classe que</w:t>
      </w:r>
      <w:r w:rsidR="00A60F77">
        <w:rPr>
          <w:rFonts w:ascii="Arial" w:hAnsi="Arial" w:cs="Arial"/>
          <w:lang w:eastAsia="en-GB"/>
        </w:rPr>
        <w:t xml:space="preserve"> la plupart des microbes sont utiles mais que</w:t>
      </w:r>
      <w:r w:rsidR="00431E32">
        <w:rPr>
          <w:rFonts w:ascii="Arial" w:hAnsi="Arial" w:cs="Arial"/>
          <w:lang w:eastAsia="en-GB"/>
        </w:rPr>
        <w:t xml:space="preserve"> certains</w:t>
      </w:r>
      <w:r w:rsidRPr="005A2AE2">
        <w:rPr>
          <w:rFonts w:ascii="Arial" w:hAnsi="Arial" w:cs="Arial"/>
          <w:lang w:eastAsia="en-GB"/>
        </w:rPr>
        <w:t xml:space="preserve"> microbes peuvent parfois être pathogènes pour l’être humain. Les bactéries produisent des toxines lorsqu’elles se multiplient et ces toxines sont dangereuses pour l’organisme. Les virus se comportent comme des parasites, en se multipliant à l’intérieur de nos cellules et en les détruisant. Les champignons</w:t>
      </w:r>
      <w:r w:rsidR="00431E32">
        <w:rPr>
          <w:rFonts w:ascii="Arial" w:hAnsi="Arial" w:cs="Arial"/>
          <w:lang w:eastAsia="en-GB"/>
        </w:rPr>
        <w:t xml:space="preserve"> peuvent</w:t>
      </w:r>
      <w:r w:rsidRPr="005A2AE2">
        <w:rPr>
          <w:rFonts w:ascii="Arial" w:hAnsi="Arial" w:cs="Arial"/>
          <w:lang w:eastAsia="en-GB"/>
        </w:rPr>
        <w:t xml:space="preserve"> pousse</w:t>
      </w:r>
      <w:r w:rsidR="00431E32">
        <w:rPr>
          <w:rFonts w:ascii="Arial" w:hAnsi="Arial" w:cs="Arial"/>
          <w:lang w:eastAsia="en-GB"/>
        </w:rPr>
        <w:t>r</w:t>
      </w:r>
      <w:r w:rsidRPr="005A2AE2">
        <w:rPr>
          <w:rFonts w:ascii="Arial" w:hAnsi="Arial" w:cs="Arial"/>
          <w:lang w:eastAsia="en-GB"/>
        </w:rPr>
        <w:t xml:space="preserve"> sur la peau et donne</w:t>
      </w:r>
      <w:r w:rsidR="00431E32">
        <w:rPr>
          <w:rFonts w:ascii="Arial" w:hAnsi="Arial" w:cs="Arial"/>
          <w:lang w:eastAsia="en-GB"/>
        </w:rPr>
        <w:t>r</w:t>
      </w:r>
      <w:r w:rsidRPr="005A2AE2">
        <w:rPr>
          <w:rFonts w:ascii="Arial" w:hAnsi="Arial" w:cs="Arial"/>
          <w:lang w:eastAsia="en-GB"/>
        </w:rPr>
        <w:t xml:space="preserve"> des douleurs et des démangeaisons.</w:t>
      </w:r>
    </w:p>
    <w:p w14:paraId="2B0F4A7C" w14:textId="14ACC304" w:rsidR="00B43A13" w:rsidRPr="00E3201F" w:rsidRDefault="00E3201F" w:rsidP="00E3201F">
      <w:pPr>
        <w:pStyle w:val="Paragraphedeliste"/>
        <w:numPr>
          <w:ilvl w:val="0"/>
          <w:numId w:val="21"/>
        </w:numPr>
        <w:rPr>
          <w:rFonts w:ascii="Arial" w:hAnsi="Arial" w:cs="Arial"/>
          <w:lang w:eastAsia="en-GB"/>
        </w:rPr>
      </w:pPr>
      <w:r>
        <w:rPr>
          <w:rFonts w:ascii="Arial" w:hAnsi="Arial" w:cs="Arial"/>
          <w:lang w:eastAsia="en-GB"/>
        </w:rPr>
        <w:t>D</w:t>
      </w:r>
      <w:r w:rsidR="00B43A13" w:rsidRPr="00E3201F">
        <w:rPr>
          <w:rFonts w:ascii="Arial" w:hAnsi="Arial" w:cs="Arial"/>
          <w:lang w:eastAsia="en-GB"/>
        </w:rPr>
        <w:t xml:space="preserve">emander aux élèves d’établir une liste de maladies infectieuses, en leur faisant citer à bâtons rompus toutes les infections avec lesquelles ils ont été en contact ou dont ils ont entendu parler. Savent-ils quel type de microbes les provoque ? Leur demander quelle(s) infection(s) les menace(nt) le plus de nos jours à leur avis. Dire aux élèves qu’au début du </w:t>
      </w:r>
      <w:r w:rsidR="009762C8" w:rsidRPr="00E3201F">
        <w:rPr>
          <w:rFonts w:ascii="Arial" w:hAnsi="Arial" w:cs="Arial"/>
          <w:lang w:eastAsia="en-GB"/>
        </w:rPr>
        <w:t>XX</w:t>
      </w:r>
      <w:r w:rsidR="009762C8" w:rsidRPr="00E3201F">
        <w:rPr>
          <w:rFonts w:ascii="Arial" w:hAnsi="Arial" w:cs="Arial"/>
          <w:vertAlign w:val="superscript"/>
          <w:lang w:eastAsia="en-GB"/>
        </w:rPr>
        <w:t>e</w:t>
      </w:r>
      <w:r w:rsidR="00B43A13" w:rsidRPr="00E3201F">
        <w:rPr>
          <w:rFonts w:ascii="Arial" w:hAnsi="Arial" w:cs="Arial"/>
          <w:lang w:eastAsia="en-GB"/>
        </w:rPr>
        <w:t xml:space="preserve"> siècle, la maladie la plus dangereuse était la rougeole ; beaucoup d’enfants qui l’attrapaient en mouraient.</w:t>
      </w:r>
      <w:r w:rsidRPr="00E3201F">
        <w:rPr>
          <w:rFonts w:ascii="Arial" w:hAnsi="Arial" w:cs="Arial"/>
          <w:lang w:eastAsia="en-GB"/>
        </w:rPr>
        <w:br w:type="page"/>
      </w:r>
    </w:p>
    <w:p w14:paraId="1BEB9869" w14:textId="4636A29E" w:rsidR="00E3201F" w:rsidRDefault="00E3201F" w:rsidP="00E3201F">
      <w:pPr>
        <w:rPr>
          <w:lang w:eastAsia="en-GB"/>
        </w:rPr>
      </w:pPr>
      <w:r w:rsidRPr="00775D32">
        <w:rPr>
          <w:noProof/>
          <w:lang w:eastAsia="fr-FR"/>
        </w:rPr>
        <w:lastRenderedPageBreak/>
        <w:drawing>
          <wp:anchor distT="0" distB="0" distL="114300" distR="114300" simplePos="0" relativeHeight="251658239" behindDoc="1" locked="0" layoutInCell="1" allowOverlap="1" wp14:anchorId="518FE508" wp14:editId="477FFDA9">
            <wp:simplePos x="0" y="0"/>
            <wp:positionH relativeFrom="column">
              <wp:posOffset>6257925</wp:posOffset>
            </wp:positionH>
            <wp:positionV relativeFrom="paragraph">
              <wp:posOffset>-287655</wp:posOffset>
            </wp:positionV>
            <wp:extent cx="755650" cy="683895"/>
            <wp:effectExtent l="0" t="0" r="6350" b="1905"/>
            <wp:wrapNone/>
            <wp:docPr id="5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lang w:eastAsia="fr-FR"/>
        </w:rPr>
        <mc:AlternateContent>
          <mc:Choice Requires="wps">
            <w:drawing>
              <wp:anchor distT="0" distB="0" distL="114300" distR="114300" simplePos="0" relativeHeight="251657214" behindDoc="1" locked="0" layoutInCell="1" allowOverlap="1" wp14:anchorId="098A4321" wp14:editId="03BB24D6">
                <wp:simplePos x="0" y="0"/>
                <wp:positionH relativeFrom="margin">
                  <wp:align>center</wp:align>
                </wp:positionH>
                <wp:positionV relativeFrom="paragraph">
                  <wp:posOffset>16510</wp:posOffset>
                </wp:positionV>
                <wp:extent cx="7038975" cy="9458325"/>
                <wp:effectExtent l="19050" t="19050" r="28575" b="28575"/>
                <wp:wrapNone/>
                <wp:docPr id="5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58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F198B" id="Rectangle 2" o:spid="_x0000_s1026" style="position:absolute;margin-left:0;margin-top:1.3pt;width:554.25pt;height:744.75pt;z-index:-251659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" filled="f" strokecolor="#1f396c" strokeweight="2.25pt">
                <v:path arrowok="t"/>
                <w10:wrap anchorx="margin"/>
              </v:rect>
            </w:pict>
          </mc:Fallback>
        </mc:AlternateContent>
      </w:r>
    </w:p>
    <w:p w14:paraId="5760DA70" w14:textId="5D093B59" w:rsidR="00B43A13" w:rsidRPr="005A2AE2" w:rsidRDefault="00B43A13" w:rsidP="005A2AE2">
      <w:pPr>
        <w:pStyle w:val="Paragraphedeliste"/>
        <w:numPr>
          <w:ilvl w:val="0"/>
          <w:numId w:val="21"/>
        </w:numPr>
        <w:rPr>
          <w:rFonts w:ascii="Arial" w:hAnsi="Arial" w:cs="Arial"/>
          <w:lang w:eastAsia="en-GB"/>
        </w:rPr>
      </w:pPr>
      <w:r w:rsidRPr="005A2AE2">
        <w:rPr>
          <w:rFonts w:ascii="Arial" w:hAnsi="Arial" w:cs="Arial"/>
          <w:lang w:eastAsia="en-GB"/>
        </w:rPr>
        <w:t xml:space="preserve">Dire à la classe que les microbes pathogènes se transmettent facilement d’une personne à l’autre et peuvent ainsi provoquer ces maladies infectieuses. Discuter avec la classe de la différence entre un microbe pathogène et non pathogène, </w:t>
      </w:r>
      <w:r w:rsidR="005737E2" w:rsidRPr="005A2AE2">
        <w:rPr>
          <w:rFonts w:ascii="Arial" w:hAnsi="Arial" w:cs="Arial"/>
          <w:lang w:eastAsia="en-GB"/>
        </w:rPr>
        <w:t>et des</w:t>
      </w:r>
      <w:r w:rsidRPr="005A2AE2">
        <w:rPr>
          <w:rFonts w:ascii="Arial" w:hAnsi="Arial" w:cs="Arial"/>
          <w:lang w:eastAsia="en-GB"/>
        </w:rPr>
        <w:t xml:space="preserve"> différentes voies de transmission (toucher, eau, aliments, air et liquides corporels).</w:t>
      </w:r>
    </w:p>
    <w:p w14:paraId="39A8E7C9" w14:textId="58FCC2ED" w:rsidR="00B43A13" w:rsidRPr="005A2AE2" w:rsidRDefault="00B43A13" w:rsidP="005A2AE2">
      <w:pPr>
        <w:pStyle w:val="Paragraphedeliste"/>
        <w:numPr>
          <w:ilvl w:val="0"/>
          <w:numId w:val="21"/>
        </w:numPr>
        <w:rPr>
          <w:rFonts w:ascii="Arial" w:hAnsi="Arial" w:cs="Arial"/>
          <w:lang w:eastAsia="en-GB"/>
        </w:rPr>
      </w:pPr>
      <w:r w:rsidRPr="005A2AE2">
        <w:rPr>
          <w:rFonts w:ascii="Arial" w:hAnsi="Arial" w:cs="Arial"/>
          <w:lang w:eastAsia="en-GB"/>
        </w:rPr>
        <w:t>Dans la liste des infections citées</w:t>
      </w:r>
      <w:r w:rsidR="005A2AE2">
        <w:rPr>
          <w:rFonts w:ascii="Arial" w:hAnsi="Arial" w:cs="Arial"/>
          <w:lang w:eastAsia="en-GB"/>
        </w:rPr>
        <w:t xml:space="preserve"> par les élèves</w:t>
      </w:r>
      <w:r w:rsidRPr="005A2AE2">
        <w:rPr>
          <w:rFonts w:ascii="Arial" w:hAnsi="Arial" w:cs="Arial"/>
          <w:lang w:eastAsia="en-GB"/>
        </w:rPr>
        <w:t xml:space="preserve">, discuter des </w:t>
      </w:r>
      <w:r w:rsidR="008A613D" w:rsidRPr="005A2AE2">
        <w:rPr>
          <w:rFonts w:ascii="Arial" w:hAnsi="Arial" w:cs="Arial"/>
          <w:lang w:eastAsia="en-GB"/>
        </w:rPr>
        <w:t>voies de transmission possibles.</w:t>
      </w:r>
    </w:p>
    <w:p w14:paraId="7379A7B0" w14:textId="77777777" w:rsidR="005A2AE2" w:rsidRDefault="00B43A13" w:rsidP="005A2AE2">
      <w:pPr>
        <w:pStyle w:val="Titre2"/>
        <w:rPr>
          <w:rFonts w:cs="Arial"/>
          <w:iCs w:val="0"/>
        </w:rPr>
      </w:pPr>
      <w:r w:rsidRPr="00775D32">
        <w:rPr>
          <w:rFonts w:cs="Arial"/>
          <w:iCs w:val="0"/>
        </w:rPr>
        <w:t>Activité</w:t>
      </w:r>
      <w:r w:rsidRPr="00775D32">
        <w:rPr>
          <w:rFonts w:cs="Arial"/>
          <w:b w:val="0"/>
          <w:sz w:val="24"/>
          <w:szCs w:val="24"/>
        </w:rPr>
        <w:t xml:space="preserve"> </w:t>
      </w:r>
      <w:r w:rsidRPr="00775D32">
        <w:rPr>
          <w:rFonts w:cs="Arial"/>
          <w:iCs w:val="0"/>
        </w:rPr>
        <w:t>principale</w:t>
      </w:r>
    </w:p>
    <w:p w14:paraId="2B645E59" w14:textId="74150A35" w:rsidR="00B43A13" w:rsidRDefault="00B43A13" w:rsidP="005A2AE2">
      <w:r w:rsidRPr="00775D32">
        <w:t xml:space="preserve">Cette activité peut être réalisée par groupes de 3-5 élèves. Expliquer aux élèves qu’ils vont étudier certaines maladies infectieuses </w:t>
      </w:r>
      <w:r w:rsidR="00B15066">
        <w:t>qui</w:t>
      </w:r>
      <w:r w:rsidR="005A2AE2">
        <w:t xml:space="preserve"> </w:t>
      </w:r>
      <w:r w:rsidR="00B15066">
        <w:t>pose</w:t>
      </w:r>
      <w:r w:rsidRPr="00775D32">
        <w:t>nt des problèmes dans le monde d’aujourd’hui.</w:t>
      </w:r>
    </w:p>
    <w:p w14:paraId="50926F7B" w14:textId="7079D8A2" w:rsidR="005737E2" w:rsidRPr="00E3201F" w:rsidRDefault="00B15066" w:rsidP="00E3201F">
      <w:pPr>
        <w:rPr>
          <w:szCs w:val="28"/>
        </w:rPr>
      </w:pPr>
      <w:r>
        <w:t xml:space="preserve">Ils pourront déterminer le type d’infection selon soit l’agent infectieux, soit le mode de transmission, les symptômes, les moyens de prévention ou le traitement. </w:t>
      </w:r>
    </w:p>
    <w:p w14:paraId="057C9380" w14:textId="33C60B92" w:rsidR="00100384" w:rsidRDefault="008B3594" w:rsidP="008B3594">
      <w:pPr>
        <w:pStyle w:val="Titre2"/>
      </w:pPr>
      <w:r>
        <w:t>Activité</w:t>
      </w:r>
      <w:r w:rsidR="00100384">
        <w:t>s</w:t>
      </w:r>
      <w:r>
        <w:t xml:space="preserve"> complémentaire</w:t>
      </w:r>
      <w:r w:rsidR="00100384">
        <w:t>s</w:t>
      </w:r>
    </w:p>
    <w:p w14:paraId="6AA7A364" w14:textId="5474E2D9" w:rsidR="00100384" w:rsidRDefault="00100384" w:rsidP="00100384">
      <w:pPr>
        <w:rPr>
          <w:lang w:eastAsia="fr-FR"/>
        </w:rPr>
      </w:pPr>
      <w:r>
        <w:rPr>
          <w:lang w:eastAsia="fr-FR"/>
        </w:rPr>
        <w:t>La première activité propose d’instaurer un débat au sein de la classe en se posant la question suivante :</w:t>
      </w:r>
      <w:r w:rsidRPr="00775D32">
        <w:rPr>
          <w:lang w:eastAsia="fr-FR"/>
        </w:rPr>
        <w:t xml:space="preserve"> « Sommes-nou</w:t>
      </w:r>
      <w:r>
        <w:rPr>
          <w:lang w:eastAsia="fr-FR"/>
        </w:rPr>
        <w:t>s trop propres ou pas assez » ? Vous pouvez demander aux élèves de préparer leur argumentation en amont du cours. Les élèves pourront ainsi effectuer des recherches sur le sujet.</w:t>
      </w:r>
    </w:p>
    <w:p w14:paraId="58CB6FDC" w14:textId="2FACDA23" w:rsidR="00014A08" w:rsidRDefault="00014A08" w:rsidP="00100384">
      <w:pPr>
        <w:rPr>
          <w:lang w:eastAsia="fr-FR"/>
        </w:rPr>
      </w:pPr>
      <w:r>
        <w:rPr>
          <w:lang w:eastAsia="fr-FR"/>
        </w:rPr>
        <w:t>Dans une deuxième activité, les élèves peuvent simuler un rendez-vous médical. Vous choisissez 2 volontaires dans la classe</w:t>
      </w:r>
      <w:r w:rsidR="00644DBD">
        <w:rPr>
          <w:lang w:eastAsia="fr-FR"/>
        </w:rPr>
        <w:t xml:space="preserve"> (1</w:t>
      </w:r>
      <w:r w:rsidR="00431E32">
        <w:rPr>
          <w:lang w:eastAsia="fr-FR"/>
        </w:rPr>
        <w:t xml:space="preserve"> </w:t>
      </w:r>
      <w:r w:rsidR="00644DBD">
        <w:rPr>
          <w:lang w:eastAsia="fr-FR"/>
        </w:rPr>
        <w:t>médecin, 1</w:t>
      </w:r>
      <w:r w:rsidR="00431E32">
        <w:rPr>
          <w:lang w:eastAsia="fr-FR"/>
        </w:rPr>
        <w:t xml:space="preserve"> </w:t>
      </w:r>
      <w:r w:rsidR="00644DBD">
        <w:rPr>
          <w:lang w:eastAsia="fr-FR"/>
        </w:rPr>
        <w:t xml:space="preserve">patient). Durant cette consultation, </w:t>
      </w:r>
      <w:r w:rsidR="00644DBD">
        <w:t>le médecin interroge le patient sur le motif de son RDV, il identifie les symptômes, il cherche à quelle infection correspondent les symptômes décrits par le patient et il propose un traitement adapté.</w:t>
      </w:r>
    </w:p>
    <w:p w14:paraId="04F5CB06" w14:textId="0D95742C" w:rsidR="00014A08" w:rsidRPr="00014A08" w:rsidRDefault="00A63443" w:rsidP="00014A08">
      <w:pPr>
        <w:pStyle w:val="Titre2"/>
        <w:numPr>
          <w:ilvl w:val="0"/>
          <w:numId w:val="29"/>
        </w:numPr>
        <w:rPr>
          <w:rFonts w:cs="Arial"/>
          <w:b w:val="0"/>
          <w:sz w:val="24"/>
          <w:szCs w:val="24"/>
        </w:rPr>
      </w:pPr>
      <w:r>
        <w:rPr>
          <w:rFonts w:cs="Arial"/>
          <w:b w:val="0"/>
          <w:sz w:val="24"/>
          <w:szCs w:val="24"/>
        </w:rPr>
        <w:t>U</w:t>
      </w:r>
      <w:r w:rsidR="00014A08" w:rsidRPr="00014A08">
        <w:rPr>
          <w:rFonts w:cs="Arial"/>
          <w:b w:val="0"/>
          <w:sz w:val="24"/>
          <w:szCs w:val="24"/>
        </w:rPr>
        <w:t>n élève joue le rôle du médecin : il a devant lui les fiches i</w:t>
      </w:r>
      <w:r w:rsidR="00644DBD">
        <w:rPr>
          <w:rFonts w:cs="Arial"/>
          <w:b w:val="0"/>
          <w:sz w:val="24"/>
          <w:szCs w:val="24"/>
        </w:rPr>
        <w:t>nfections du DCE1 DCE2 ou DCE3 pour mener la consultation et découvrir l’infection du patient élève</w:t>
      </w:r>
    </w:p>
    <w:p w14:paraId="225BFD7F" w14:textId="1BC38CF0" w:rsidR="00014A08" w:rsidRDefault="00A63443" w:rsidP="00014A08">
      <w:pPr>
        <w:pStyle w:val="Paragraphedeliste"/>
        <w:numPr>
          <w:ilvl w:val="0"/>
          <w:numId w:val="29"/>
        </w:numPr>
        <w:rPr>
          <w:rFonts w:ascii="Arial" w:hAnsi="Arial" w:cs="Arial"/>
          <w:szCs w:val="24"/>
          <w:lang w:eastAsia="fr-FR"/>
        </w:rPr>
      </w:pPr>
      <w:r>
        <w:rPr>
          <w:rFonts w:ascii="Arial" w:hAnsi="Arial" w:cs="Arial"/>
          <w:szCs w:val="24"/>
        </w:rPr>
        <w:t>U</w:t>
      </w:r>
      <w:r w:rsidR="00014A08" w:rsidRPr="00014A08">
        <w:rPr>
          <w:rFonts w:ascii="Arial" w:hAnsi="Arial" w:cs="Arial"/>
          <w:szCs w:val="24"/>
        </w:rPr>
        <w:t xml:space="preserve">n élève joue le rôle du patient : il choisit une infection dans le DCE1 le DCE2 ou le DCE3 qui l’aidera à répondre aux questions du médecin. Le médecin ne doit pas </w:t>
      </w:r>
      <w:r w:rsidR="00644DBD">
        <w:rPr>
          <w:rFonts w:ascii="Arial" w:hAnsi="Arial" w:cs="Arial"/>
          <w:szCs w:val="24"/>
        </w:rPr>
        <w:t>connaitre l’infection que l’élève patient</w:t>
      </w:r>
      <w:r w:rsidR="00014A08" w:rsidRPr="00014A08">
        <w:rPr>
          <w:rFonts w:ascii="Arial" w:hAnsi="Arial" w:cs="Arial"/>
          <w:szCs w:val="24"/>
        </w:rPr>
        <w:t xml:space="preserve"> a choisie.</w:t>
      </w:r>
    </w:p>
    <w:p w14:paraId="63F2B7AB" w14:textId="6C6234DB" w:rsidR="008B3594" w:rsidRPr="007568C3" w:rsidRDefault="00100384" w:rsidP="00100384">
      <w:r>
        <w:rPr>
          <w:rFonts w:eastAsia="Times New Roman" w:cs="Arial"/>
          <w:szCs w:val="24"/>
          <w:lang w:eastAsia="fr-FR"/>
        </w:rPr>
        <w:t>Dans une</w:t>
      </w:r>
      <w:r w:rsidRPr="00775D32">
        <w:rPr>
          <w:rFonts w:eastAsia="Times New Roman" w:cs="Arial"/>
          <w:szCs w:val="24"/>
          <w:lang w:eastAsia="fr-FR"/>
        </w:rPr>
        <w:t xml:space="preserve"> </w:t>
      </w:r>
      <w:r w:rsidR="00644DBD">
        <w:rPr>
          <w:rFonts w:eastAsia="Times New Roman" w:cs="Arial"/>
          <w:szCs w:val="24"/>
          <w:lang w:eastAsia="fr-FR"/>
        </w:rPr>
        <w:t>troisième</w:t>
      </w:r>
      <w:r w:rsidRPr="00775D32">
        <w:rPr>
          <w:rFonts w:eastAsia="Times New Roman" w:cs="Arial"/>
          <w:szCs w:val="24"/>
          <w:lang w:eastAsia="fr-FR"/>
        </w:rPr>
        <w:t xml:space="preserve"> activité </w:t>
      </w:r>
      <w:r>
        <w:rPr>
          <w:rFonts w:eastAsia="Times New Roman" w:cs="Arial"/>
          <w:szCs w:val="24"/>
          <w:lang w:eastAsia="fr-FR"/>
        </w:rPr>
        <w:t>les élèves peuvent faire un travail de recherche individuel ou en groupe sur une infection</w:t>
      </w:r>
      <w:r w:rsidR="009762C8">
        <w:rPr>
          <w:rFonts w:eastAsia="Times New Roman" w:cs="Arial"/>
          <w:szCs w:val="24"/>
          <w:lang w:eastAsia="fr-FR"/>
        </w:rPr>
        <w:t xml:space="preserve"> </w:t>
      </w:r>
      <w:r w:rsidR="00431E32">
        <w:rPr>
          <w:rFonts w:eastAsia="Times New Roman" w:cs="Arial"/>
          <w:szCs w:val="24"/>
          <w:lang w:eastAsia="fr-FR"/>
        </w:rPr>
        <w:t xml:space="preserve">de leur choix </w:t>
      </w:r>
      <w:r w:rsidR="009762C8">
        <w:rPr>
          <w:rFonts w:eastAsia="Times New Roman" w:cs="Arial"/>
          <w:szCs w:val="24"/>
          <w:lang w:eastAsia="fr-FR"/>
        </w:rPr>
        <w:t xml:space="preserve">afin d’approfondir le sujet. Ils pourront ensuite le présenter à la classe </w:t>
      </w:r>
      <w:r w:rsidR="009762C8" w:rsidRPr="004E4777">
        <w:t xml:space="preserve">pour </w:t>
      </w:r>
      <w:r w:rsidR="004E4777" w:rsidRPr="004E4777">
        <w:t>développer leurs compétences orales. Cette présentation leur permettra de structurer leur discours, d'argumenter leurs idées de manière claire et cohérente, tout en acquérant de l'assurance et en améliorant leur capacité à s'exprimer devant un auditoire. Les échanges qui suivront enrichiront également leur compréhension du thème abordé et favoriseront la prise de parole en public.</w:t>
      </w:r>
    </w:p>
    <w:p w14:paraId="410EE535" w14:textId="3A86FFB6" w:rsidR="007568C3" w:rsidRPr="00E3201F" w:rsidRDefault="007568C3" w:rsidP="00E3201F">
      <w:r>
        <w:t>Dans le chapitre « </w:t>
      </w:r>
      <w:hyperlink r:id="rId14" w:history="1">
        <w:r w:rsidRPr="00E3201F">
          <w:rPr>
            <w:rStyle w:val="Lienhypertexte"/>
          </w:rPr>
          <w:t>Introduction aux micro</w:t>
        </w:r>
        <w:r w:rsidR="001E459C">
          <w:rPr>
            <w:rStyle w:val="Lienhypertexte"/>
          </w:rPr>
          <w:t>bes</w:t>
        </w:r>
      </w:hyperlink>
      <w:r w:rsidR="001E459C">
        <w:rPr>
          <w:rStyle w:val="Lienhypertexte"/>
        </w:rPr>
        <w:t xml:space="preserve"> </w:t>
      </w:r>
      <w:r>
        <w:t xml:space="preserve">» vous pouvez utiliser l’activité intitulée </w:t>
      </w:r>
      <w:r w:rsidRPr="00E3201F">
        <w:t>« </w:t>
      </w:r>
      <w:r w:rsidR="00E3201F" w:rsidRPr="00E3201F">
        <w:t>jeu de cartes »</w:t>
      </w:r>
      <w:r w:rsidR="00E3201F">
        <w:t xml:space="preserve"> (</w:t>
      </w:r>
      <w:r w:rsidR="00E3201F" w:rsidRPr="00CB0869">
        <w:t>GE3</w:t>
      </w:r>
      <w:r w:rsidR="00E3201F">
        <w:t>) qui permettra aux élèves de se familiariser avec les différentes formes de micro-organismes.</w:t>
      </w:r>
      <w:r w:rsidRPr="00E3201F">
        <w:br w:type="page"/>
      </w:r>
    </w:p>
    <w:p w14:paraId="47096560" w14:textId="0A7B8E4D" w:rsidR="008B3594" w:rsidRPr="00775D32" w:rsidRDefault="008B3594" w:rsidP="008B3594">
      <w:pPr>
        <w:pStyle w:val="Titre1"/>
      </w:pPr>
      <w:r w:rsidRPr="00775D32">
        <w:lastRenderedPageBreak/>
        <w:t>Les microbes pathogènes</w:t>
      </w:r>
    </w:p>
    <w:p w14:paraId="4E82F50E" w14:textId="1B2A32BA" w:rsidR="008B3594" w:rsidRPr="00775D32" w:rsidRDefault="009754A2" w:rsidP="008B3594">
      <w:pPr>
        <w:pStyle w:val="Titre1"/>
        <w:rPr>
          <w:sz w:val="36"/>
        </w:rPr>
      </w:pPr>
      <w:r>
        <w:rPr>
          <w:sz w:val="36"/>
        </w:rPr>
        <w:t>Fiche de synthèse des infections</w:t>
      </w:r>
      <w:r w:rsidR="008B3594" w:rsidRPr="00775D32">
        <w:rPr>
          <w:sz w:val="36"/>
        </w:rPr>
        <w:t xml:space="preserve"> </w:t>
      </w:r>
      <w:r w:rsidR="008B3594">
        <w:rPr>
          <w:sz w:val="36"/>
        </w:rPr>
        <w:t>- Guide enseignant (GE3</w:t>
      </w:r>
      <w:r w:rsidR="008B3594" w:rsidRPr="00775D32">
        <w:rPr>
          <w:sz w:val="36"/>
        </w:rPr>
        <w:t>)</w:t>
      </w:r>
    </w:p>
    <w:p w14:paraId="48671756" w14:textId="5C71B19B" w:rsidR="00903063" w:rsidRDefault="00E3201F" w:rsidP="00903063">
      <w:r w:rsidRPr="00775D32">
        <w:rPr>
          <w:rFonts w:cs="Arial"/>
          <w:noProof/>
          <w:lang w:eastAsia="fr-FR"/>
        </w:rPr>
        <w:drawing>
          <wp:anchor distT="0" distB="0" distL="114300" distR="114300" simplePos="0" relativeHeight="251703296" behindDoc="0" locked="0" layoutInCell="1" allowOverlap="1" wp14:anchorId="214FD7AA" wp14:editId="3A8BAB7E">
            <wp:simplePos x="0" y="0"/>
            <wp:positionH relativeFrom="column">
              <wp:posOffset>6161405</wp:posOffset>
            </wp:positionH>
            <wp:positionV relativeFrom="paragraph">
              <wp:posOffset>118110</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903063" w:rsidRPr="00775D32">
        <w:rPr>
          <w:rFonts w:cs="Arial"/>
          <w:noProof/>
          <w:lang w:eastAsia="fr-FR"/>
        </w:rPr>
        <mc:AlternateContent>
          <mc:Choice Requires="wps">
            <w:drawing>
              <wp:anchor distT="0" distB="0" distL="114300" distR="114300" simplePos="0" relativeHeight="251702272" behindDoc="1" locked="0" layoutInCell="1" allowOverlap="1" wp14:anchorId="2A317C3D" wp14:editId="1B3ECF3A">
                <wp:simplePos x="0" y="0"/>
                <wp:positionH relativeFrom="margin">
                  <wp:posOffset>-200025</wp:posOffset>
                </wp:positionH>
                <wp:positionV relativeFrom="paragraph">
                  <wp:posOffset>261620</wp:posOffset>
                </wp:positionV>
                <wp:extent cx="7038975" cy="8524875"/>
                <wp:effectExtent l="19050" t="1905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248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0396" id="Rectangle 8" o:spid="_x0000_s1026" style="position:absolute;margin-left:-15.75pt;margin-top:20.6pt;width:554.25pt;height:671.2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" filled="f" strokecolor="#1f396c" strokeweight="2.25pt">
                <v:path arrowok="t"/>
                <w10:wrap anchorx="margin"/>
              </v:rect>
            </w:pict>
          </mc:Fallback>
        </mc:AlternateContent>
      </w:r>
    </w:p>
    <w:p w14:paraId="52473F26" w14:textId="51AB3F16" w:rsidR="008B3594" w:rsidRPr="00775D32" w:rsidRDefault="008B3594" w:rsidP="002E5658">
      <w:pPr>
        <w:pStyle w:val="Titre2"/>
        <w:rPr>
          <w:rFonts w:cs="Arial"/>
        </w:rPr>
      </w:pPr>
      <w:r w:rsidRPr="00775D32">
        <w:rPr>
          <w:rFonts w:cs="Arial"/>
        </w:rPr>
        <w:t>Matériel nécessaire</w:t>
      </w:r>
    </w:p>
    <w:p w14:paraId="54379FDF" w14:textId="19D546A9" w:rsidR="008B3594" w:rsidRDefault="008B3594" w:rsidP="00A1219C">
      <w:pPr>
        <w:spacing w:after="0"/>
        <w:rPr>
          <w:rFonts w:cs="Arial"/>
          <w:szCs w:val="24"/>
        </w:rPr>
      </w:pPr>
      <w:r w:rsidRPr="00775D32">
        <w:rPr>
          <w:rFonts w:cs="Arial"/>
          <w:szCs w:val="24"/>
        </w:rPr>
        <w:t>Par groupe :</w:t>
      </w:r>
      <w:r>
        <w:rPr>
          <w:rFonts w:cs="Arial"/>
          <w:szCs w:val="24"/>
        </w:rPr>
        <w:t xml:space="preserve"> une c</w:t>
      </w:r>
      <w:r w:rsidRPr="00775D32">
        <w:rPr>
          <w:rFonts w:cs="Arial"/>
          <w:szCs w:val="24"/>
        </w:rPr>
        <w:t>opie de DCE 1, DCE 2, DCE 3, DTE 1</w:t>
      </w:r>
    </w:p>
    <w:p w14:paraId="07D42967" w14:textId="42DCA92B" w:rsidR="00A1219C" w:rsidRDefault="00A1219C" w:rsidP="00A1219C">
      <w:pPr>
        <w:pStyle w:val="Titre2"/>
      </w:pPr>
      <w:r>
        <w:t>Déroulement</w:t>
      </w:r>
    </w:p>
    <w:p w14:paraId="0E732EA4" w14:textId="72FFE8B3" w:rsidR="005A2AE2" w:rsidRPr="00903063" w:rsidRDefault="005A2AE2" w:rsidP="005A2AE2">
      <w:pPr>
        <w:pStyle w:val="Paragraphedeliste"/>
        <w:numPr>
          <w:ilvl w:val="0"/>
          <w:numId w:val="14"/>
        </w:numPr>
        <w:spacing w:after="0"/>
        <w:rPr>
          <w:rFonts w:ascii="Arial" w:hAnsi="Arial" w:cs="Arial"/>
          <w:color w:val="000000"/>
          <w:szCs w:val="24"/>
        </w:rPr>
      </w:pPr>
      <w:r w:rsidRPr="00775D32">
        <w:rPr>
          <w:rFonts w:ascii="Arial" w:hAnsi="Arial" w:cs="Arial"/>
          <w:color w:val="000000"/>
          <w:szCs w:val="24"/>
        </w:rPr>
        <w:t>Distribuer à chaque groupe les fiches sur l</w:t>
      </w:r>
      <w:r>
        <w:rPr>
          <w:rFonts w:ascii="Arial" w:hAnsi="Arial" w:cs="Arial"/>
          <w:color w:val="000000"/>
          <w:szCs w:val="24"/>
        </w:rPr>
        <w:t>es infections figurant dans DCE1, DCE2 et DCE</w:t>
      </w:r>
      <w:r w:rsidRPr="00775D32">
        <w:rPr>
          <w:rFonts w:ascii="Arial" w:hAnsi="Arial" w:cs="Arial"/>
          <w:color w:val="000000"/>
          <w:szCs w:val="24"/>
        </w:rPr>
        <w:t>3.</w:t>
      </w:r>
    </w:p>
    <w:p w14:paraId="3634F4FB" w14:textId="33A6FE32" w:rsidR="005A2AE2" w:rsidRPr="00903063" w:rsidRDefault="005A2AE2" w:rsidP="005A2AE2">
      <w:pPr>
        <w:pStyle w:val="Paragraphedeliste"/>
        <w:numPr>
          <w:ilvl w:val="0"/>
          <w:numId w:val="14"/>
        </w:numPr>
        <w:spacing w:after="0"/>
        <w:rPr>
          <w:rFonts w:ascii="Arial" w:hAnsi="Arial" w:cs="Arial"/>
          <w:color w:val="000000"/>
          <w:szCs w:val="24"/>
        </w:rPr>
      </w:pPr>
      <w:r w:rsidRPr="00775D32">
        <w:rPr>
          <w:rFonts w:ascii="Arial" w:hAnsi="Arial" w:cs="Arial"/>
          <w:color w:val="000000"/>
          <w:szCs w:val="24"/>
        </w:rPr>
        <w:t xml:space="preserve">Dire à la classe que les scientifiques doivent regrouper les infections par catégorie en fonction de leurs caractéristiques. Chaque groupe examinera les </w:t>
      </w:r>
      <w:r>
        <w:rPr>
          <w:rFonts w:ascii="Arial" w:hAnsi="Arial" w:cs="Arial"/>
          <w:color w:val="000000"/>
          <w:szCs w:val="24"/>
        </w:rPr>
        <w:t>catégories figurant dans le DTE</w:t>
      </w:r>
      <w:r w:rsidRPr="00775D32">
        <w:rPr>
          <w:rFonts w:ascii="Arial" w:hAnsi="Arial" w:cs="Arial"/>
          <w:color w:val="000000"/>
          <w:szCs w:val="24"/>
        </w:rPr>
        <w:t>1.</w:t>
      </w:r>
    </w:p>
    <w:p w14:paraId="2A71AD22" w14:textId="3FB8EF38" w:rsidR="005A2AE2" w:rsidRDefault="005A2AE2" w:rsidP="00903063">
      <w:pPr>
        <w:pStyle w:val="Paragraphedeliste"/>
        <w:numPr>
          <w:ilvl w:val="0"/>
          <w:numId w:val="14"/>
        </w:numPr>
        <w:spacing w:after="0"/>
        <w:rPr>
          <w:rFonts w:ascii="Arial" w:hAnsi="Arial" w:cs="Arial"/>
          <w:color w:val="000000"/>
          <w:szCs w:val="24"/>
        </w:rPr>
      </w:pPr>
      <w:r w:rsidRPr="00775D32">
        <w:rPr>
          <w:rFonts w:ascii="Arial" w:hAnsi="Arial" w:cs="Arial"/>
          <w:color w:val="000000"/>
          <w:szCs w:val="24"/>
        </w:rPr>
        <w:t>Demander</w:t>
      </w:r>
      <w:r>
        <w:rPr>
          <w:rFonts w:ascii="Arial" w:hAnsi="Arial" w:cs="Arial"/>
          <w:color w:val="000000"/>
          <w:szCs w:val="24"/>
        </w:rPr>
        <w:t xml:space="preserve"> à chaque groupe de compléter le</w:t>
      </w:r>
      <w:r w:rsidRPr="00775D32">
        <w:rPr>
          <w:rFonts w:ascii="Arial" w:hAnsi="Arial" w:cs="Arial"/>
          <w:color w:val="000000"/>
          <w:szCs w:val="24"/>
        </w:rPr>
        <w:t xml:space="preserve"> DTE 1 </w:t>
      </w:r>
      <w:r w:rsidR="00736651">
        <w:rPr>
          <w:rFonts w:ascii="Arial" w:hAnsi="Arial" w:cs="Arial"/>
          <w:color w:val="000000"/>
          <w:szCs w:val="24"/>
        </w:rPr>
        <w:t xml:space="preserve">à l’aide des DCE1-3 </w:t>
      </w:r>
      <w:r w:rsidRPr="00775D32">
        <w:rPr>
          <w:rFonts w:ascii="Arial" w:hAnsi="Arial" w:cs="Arial"/>
          <w:color w:val="000000"/>
          <w:szCs w:val="24"/>
        </w:rPr>
        <w:t>pour la première catégorie (agent infectieux). Au bout de quelques minutes, demander à un rapporteur pour chaque groupe de lire ses résultats. Écrire tous les résultats au tableau en vue d’une discussion.</w:t>
      </w:r>
    </w:p>
    <w:p w14:paraId="618BA9BB" w14:textId="6B1393FB" w:rsidR="00D72BB8" w:rsidRPr="00903063" w:rsidRDefault="00D72BB8" w:rsidP="00903063">
      <w:pPr>
        <w:pStyle w:val="Paragraphedeliste"/>
        <w:numPr>
          <w:ilvl w:val="0"/>
          <w:numId w:val="14"/>
        </w:numPr>
        <w:spacing w:after="0"/>
        <w:rPr>
          <w:rFonts w:ascii="Arial" w:hAnsi="Arial" w:cs="Arial"/>
          <w:color w:val="000000"/>
          <w:szCs w:val="24"/>
        </w:rPr>
      </w:pPr>
      <w:r>
        <w:rPr>
          <w:rFonts w:ascii="Arial" w:hAnsi="Arial" w:cs="Arial"/>
          <w:color w:val="000000"/>
          <w:szCs w:val="24"/>
        </w:rPr>
        <w:t>Demander ensuite aux grou</w:t>
      </w:r>
      <w:r w:rsidR="00313A31">
        <w:rPr>
          <w:rFonts w:ascii="Arial" w:hAnsi="Arial" w:cs="Arial"/>
          <w:color w:val="000000"/>
          <w:szCs w:val="24"/>
        </w:rPr>
        <w:t xml:space="preserve">pes de continuer </w:t>
      </w:r>
      <w:r>
        <w:rPr>
          <w:rFonts w:ascii="Arial" w:hAnsi="Arial" w:cs="Arial"/>
          <w:color w:val="000000"/>
          <w:szCs w:val="24"/>
        </w:rPr>
        <w:t>avec les autres catégories.</w:t>
      </w:r>
    </w:p>
    <w:p w14:paraId="660BC2F2" w14:textId="77777777" w:rsidR="005A2AE2" w:rsidRPr="00775D32" w:rsidRDefault="005A2AE2" w:rsidP="005A2AE2">
      <w:pPr>
        <w:pStyle w:val="Paragraphedeliste"/>
        <w:numPr>
          <w:ilvl w:val="0"/>
          <w:numId w:val="14"/>
        </w:numPr>
        <w:spacing w:before="120" w:after="0"/>
        <w:rPr>
          <w:rFonts w:ascii="Arial" w:hAnsi="Arial" w:cs="Arial"/>
          <w:color w:val="000000"/>
          <w:szCs w:val="24"/>
        </w:rPr>
      </w:pPr>
      <w:r w:rsidRPr="00775D32">
        <w:rPr>
          <w:rFonts w:ascii="Arial" w:hAnsi="Arial" w:cs="Arial"/>
          <w:color w:val="000000"/>
          <w:szCs w:val="24"/>
        </w:rPr>
        <w:t>Une fois que chaque catégorie de DTE 1 a été complétée par chaque groupe, discuter l’ensemble des résultats avec la classe.</w:t>
      </w:r>
    </w:p>
    <w:p w14:paraId="6C42B6B2" w14:textId="77777777" w:rsidR="005A2AE2" w:rsidRPr="00775D32" w:rsidRDefault="005A2AE2" w:rsidP="005A2AE2">
      <w:pPr>
        <w:numPr>
          <w:ilvl w:val="1"/>
          <w:numId w:val="9"/>
        </w:numPr>
        <w:spacing w:before="120" w:after="0"/>
        <w:ind w:left="1077" w:hanging="357"/>
        <w:jc w:val="both"/>
        <w:rPr>
          <w:rFonts w:cs="Arial"/>
          <w:color w:val="000000"/>
          <w:szCs w:val="24"/>
        </w:rPr>
      </w:pPr>
      <w:r w:rsidRPr="00775D32">
        <w:rPr>
          <w:rFonts w:cs="Arial"/>
          <w:color w:val="000000"/>
          <w:szCs w:val="24"/>
        </w:rPr>
        <w:t>Agent infectieux</w:t>
      </w:r>
    </w:p>
    <w:p w14:paraId="5987E587" w14:textId="118236A3" w:rsidR="005A2AE2" w:rsidRPr="00775D32" w:rsidRDefault="005A2AE2" w:rsidP="00654A99">
      <w:pPr>
        <w:spacing w:before="120" w:after="0"/>
        <w:ind w:left="1077"/>
        <w:rPr>
          <w:rFonts w:cs="Arial"/>
          <w:color w:val="000000"/>
          <w:szCs w:val="24"/>
        </w:rPr>
      </w:pPr>
      <w:r w:rsidRPr="00775D32">
        <w:rPr>
          <w:rFonts w:cs="Arial"/>
          <w:color w:val="000000"/>
          <w:szCs w:val="24"/>
        </w:rPr>
        <w:t>Rappeler aux élèves qu’il existe trois principaux types de microbes. Il est important d’identifier le microbe responsable de l</w:t>
      </w:r>
      <w:r w:rsidR="00736651">
        <w:rPr>
          <w:rFonts w:cs="Arial"/>
          <w:color w:val="000000"/>
          <w:szCs w:val="24"/>
        </w:rPr>
        <w:t>’infection</w:t>
      </w:r>
      <w:r w:rsidRPr="00775D32">
        <w:rPr>
          <w:rFonts w:cs="Arial"/>
          <w:color w:val="000000"/>
          <w:szCs w:val="24"/>
        </w:rPr>
        <w:t>, pour pouvoir la traiter convenablement. Par exemple, on ne peut pas utiliser les antibiotiques pour traiter une infection virale. Des tests rapides d’orientation diagnostique (TROD) réalisés par le médecin permettent d’identifier certains microbes pathogènes.</w:t>
      </w:r>
    </w:p>
    <w:p w14:paraId="65BF0553" w14:textId="34FB2923" w:rsidR="005A2AE2" w:rsidRPr="00775D32" w:rsidRDefault="005A2AE2" w:rsidP="005A2AE2">
      <w:pPr>
        <w:numPr>
          <w:ilvl w:val="1"/>
          <w:numId w:val="9"/>
        </w:numPr>
        <w:spacing w:before="120" w:after="0"/>
        <w:ind w:left="1077" w:hanging="357"/>
        <w:jc w:val="both"/>
        <w:rPr>
          <w:rFonts w:cs="Arial"/>
          <w:color w:val="000000"/>
          <w:szCs w:val="24"/>
        </w:rPr>
      </w:pPr>
      <w:r w:rsidRPr="00775D32">
        <w:rPr>
          <w:rFonts w:cs="Arial"/>
          <w:color w:val="000000"/>
          <w:szCs w:val="24"/>
        </w:rPr>
        <w:t>Symptômes</w:t>
      </w:r>
    </w:p>
    <w:p w14:paraId="6C3C3DFB" w14:textId="5F94444B" w:rsidR="005A2AE2" w:rsidRPr="00775D32" w:rsidRDefault="005A2AE2" w:rsidP="005A2AE2">
      <w:pPr>
        <w:spacing w:before="120" w:after="0"/>
        <w:ind w:left="1077"/>
        <w:rPr>
          <w:rFonts w:cs="Arial"/>
          <w:color w:val="000000"/>
          <w:szCs w:val="24"/>
        </w:rPr>
      </w:pPr>
      <w:r w:rsidRPr="00775D32">
        <w:rPr>
          <w:rFonts w:cs="Arial"/>
          <w:color w:val="000000"/>
          <w:szCs w:val="24"/>
        </w:rPr>
        <w:t>Les élèves pourront remarquer que certaines infections provoquent les mêmes symptômes, par exemple fièvre ou éruption. On pourra discuter de l’importance de la consultation médicale pour avoir un diagnostic précis.</w:t>
      </w:r>
    </w:p>
    <w:p w14:paraId="5E22B78C" w14:textId="3CFC215E" w:rsidR="005A2AE2" w:rsidRPr="00775D32" w:rsidRDefault="005A2AE2" w:rsidP="005A2AE2">
      <w:pPr>
        <w:numPr>
          <w:ilvl w:val="1"/>
          <w:numId w:val="9"/>
        </w:numPr>
        <w:spacing w:before="120" w:after="0"/>
        <w:ind w:left="1077" w:hanging="357"/>
        <w:rPr>
          <w:rFonts w:cs="Arial"/>
          <w:color w:val="000000"/>
          <w:szCs w:val="24"/>
        </w:rPr>
      </w:pPr>
      <w:r w:rsidRPr="00775D32">
        <w:rPr>
          <w:rFonts w:cs="Arial"/>
          <w:color w:val="000000"/>
          <w:szCs w:val="24"/>
        </w:rPr>
        <w:t>Transmission</w:t>
      </w:r>
    </w:p>
    <w:p w14:paraId="74E86F51" w14:textId="77777777" w:rsidR="005A2AE2" w:rsidRPr="00775D32" w:rsidRDefault="005A2AE2" w:rsidP="005A2AE2">
      <w:pPr>
        <w:spacing w:before="120" w:after="0"/>
        <w:ind w:left="1077"/>
        <w:rPr>
          <w:rFonts w:cs="Arial"/>
          <w:color w:val="000000"/>
          <w:szCs w:val="24"/>
        </w:rPr>
      </w:pPr>
      <w:r w:rsidRPr="00775D32">
        <w:rPr>
          <w:rFonts w:cs="Arial"/>
          <w:color w:val="000000"/>
          <w:szCs w:val="24"/>
        </w:rPr>
        <w:t>De nombreuses infections se transmettent facilement par le toucher ou par inhalation. D’autres sont très spécifiques et nécessitent un échange de sang ou d’autres liquides corporels.</w:t>
      </w:r>
    </w:p>
    <w:p w14:paraId="14036120" w14:textId="77777777" w:rsidR="005A2AE2" w:rsidRPr="00775D32" w:rsidRDefault="005A2AE2" w:rsidP="005A2AE2">
      <w:pPr>
        <w:numPr>
          <w:ilvl w:val="1"/>
          <w:numId w:val="9"/>
        </w:numPr>
        <w:spacing w:before="120" w:after="0"/>
        <w:ind w:left="1077" w:hanging="357"/>
        <w:rPr>
          <w:rFonts w:cs="Arial"/>
          <w:color w:val="000000"/>
          <w:szCs w:val="24"/>
        </w:rPr>
      </w:pPr>
      <w:r w:rsidRPr="00775D32">
        <w:rPr>
          <w:rFonts w:cs="Arial"/>
          <w:color w:val="000000"/>
          <w:szCs w:val="24"/>
        </w:rPr>
        <w:t>Mesures préventives</w:t>
      </w:r>
    </w:p>
    <w:p w14:paraId="60B1D546" w14:textId="77777777" w:rsidR="005A2AE2" w:rsidRPr="00775D32" w:rsidRDefault="005A2AE2" w:rsidP="005A2AE2">
      <w:pPr>
        <w:spacing w:before="120" w:after="0"/>
        <w:ind w:left="1077"/>
        <w:rPr>
          <w:rFonts w:cs="Arial"/>
          <w:color w:val="000000"/>
          <w:szCs w:val="24"/>
        </w:rPr>
      </w:pPr>
      <w:r w:rsidRPr="00775D32">
        <w:rPr>
          <w:rFonts w:cs="Arial"/>
          <w:color w:val="000000"/>
          <w:szCs w:val="24"/>
        </w:rPr>
        <w:t>On peut empêcher la transmission et se protéger contre l’infection avec quelques mesures simples. Il a été démontré que le lavage régulier des mains et le fait de couvrir sa toux ou ses éternuements diminuent l’incidence de nombreuses infections usuelles. L’utilisation correcte du préservatif peut diminuer la transmission de nombreuses IST (voir section 2 « Transmission des infections »).</w:t>
      </w:r>
    </w:p>
    <w:p w14:paraId="1EC521E4" w14:textId="77777777" w:rsidR="005A2AE2" w:rsidRPr="005A2AE2" w:rsidRDefault="005A2AE2" w:rsidP="005A2AE2"/>
    <w:p w14:paraId="5CEF33A1" w14:textId="461AC115" w:rsidR="007E3EF5" w:rsidRDefault="00654A99" w:rsidP="00903063">
      <w:pPr>
        <w:pStyle w:val="Titre2"/>
      </w:pPr>
      <w:r w:rsidRPr="00775D32">
        <w:rPr>
          <w:rFonts w:cs="Arial"/>
          <w:noProof/>
          <w:lang w:eastAsia="fr-FR"/>
        </w:rPr>
        <w:lastRenderedPageBreak/>
        <w:drawing>
          <wp:anchor distT="0" distB="0" distL="114300" distR="114300" simplePos="0" relativeHeight="251711488" behindDoc="1" locked="0" layoutInCell="1" allowOverlap="1" wp14:anchorId="1A6D6B7E" wp14:editId="218052B0">
            <wp:simplePos x="0" y="0"/>
            <wp:positionH relativeFrom="page">
              <wp:posOffset>6583045</wp:posOffset>
            </wp:positionH>
            <wp:positionV relativeFrom="paragraph">
              <wp:posOffset>-353695</wp:posOffset>
            </wp:positionV>
            <wp:extent cx="858520" cy="770255"/>
            <wp:effectExtent l="0" t="0" r="0" b="0"/>
            <wp:wrapNone/>
            <wp:docPr id="3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rFonts w:cs="Arial"/>
          <w:noProof/>
          <w:lang w:eastAsia="fr-FR"/>
        </w:rPr>
        <mc:AlternateContent>
          <mc:Choice Requires="wps">
            <w:drawing>
              <wp:anchor distT="0" distB="0" distL="114300" distR="114300" simplePos="0" relativeHeight="251709440" behindDoc="1" locked="0" layoutInCell="1" allowOverlap="1" wp14:anchorId="1C12DFFF" wp14:editId="3ED7C2AF">
                <wp:simplePos x="0" y="0"/>
                <wp:positionH relativeFrom="margin">
                  <wp:posOffset>-211455</wp:posOffset>
                </wp:positionH>
                <wp:positionV relativeFrom="paragraph">
                  <wp:posOffset>-37465</wp:posOffset>
                </wp:positionV>
                <wp:extent cx="7038975" cy="9494874"/>
                <wp:effectExtent l="19050" t="19050" r="28575" b="11430"/>
                <wp:wrapNone/>
                <wp:docPr id="26"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94874"/>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158CC" id="Rectangle 26" o:spid="_x0000_s1026" style="position:absolute;margin-left:-16.65pt;margin-top:-2.95pt;width:554.25pt;height:747.6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" filled="f" strokecolor="#1f396c" strokeweight="2.25pt">
                <v:path arrowok="t"/>
                <w10:wrap anchorx="margin"/>
              </v:rect>
            </w:pict>
          </mc:Fallback>
        </mc:AlternateContent>
      </w:r>
      <w:r w:rsidR="007E3EF5">
        <w:t>Réponses :</w:t>
      </w:r>
    </w:p>
    <w:p w14:paraId="34B63697" w14:textId="77EF80A5" w:rsidR="007E3EF5" w:rsidRPr="00903063" w:rsidRDefault="007E3EF5" w:rsidP="00903063">
      <w:pPr>
        <w:spacing w:after="0"/>
        <w:rPr>
          <w:rFonts w:cs="Arial"/>
          <w:b/>
          <w:iCs/>
        </w:rPr>
        <w:sectPr w:rsidR="007E3EF5" w:rsidRPr="00903063" w:rsidSect="00775D32">
          <w:type w:val="continuous"/>
          <w:pgSz w:w="11906" w:h="16838"/>
          <w:pgMar w:top="720" w:right="720" w:bottom="720" w:left="720" w:header="708" w:footer="708" w:gutter="0"/>
          <w:cols w:space="710"/>
          <w:docGrid w:linePitch="360"/>
        </w:sectPr>
      </w:pPr>
      <w:r w:rsidRPr="00775D32">
        <w:rPr>
          <w:rFonts w:cs="Arial"/>
          <w:b/>
          <w:iCs/>
        </w:rPr>
        <w:t>A noter</w:t>
      </w:r>
      <w:r w:rsidR="00903063">
        <w:rPr>
          <w:rFonts w:cs="Arial"/>
          <w:b/>
          <w:iCs/>
        </w:rPr>
        <w:t xml:space="preserve"> : </w:t>
      </w:r>
      <w:r w:rsidRPr="00775D32">
        <w:rPr>
          <w:rFonts w:cs="Arial"/>
        </w:rPr>
        <w:t>Le SARM (Staphylococcus Aureus Résistant à la Méticilline) est une bactérie résistante à plusieurs antibiotiques, en particulier à la méticilline. Cette résistance est attribuée à l’utilisation excessive et inappropriée des antibiotiques. Cette bactérie multi-résistante peut provoquer des infections, en particulier en milieu hospitalier. On fait appel à des antibiotiques pour traiter les infections à SARM, mais le choix se restreint car de nouvelles résistances se développent. Le SARM est souvent transmis par les mains et sa fréquence diminue avec l’amélioration des mesures d’hygiène</w:t>
      </w:r>
      <w:r w:rsidR="00736651">
        <w:rPr>
          <w:rFonts w:cs="Arial"/>
        </w:rPr>
        <w:t xml:space="preserve"> des mains</w:t>
      </w:r>
      <w:r w:rsidRPr="00775D32">
        <w:rPr>
          <w:rFonts w:cs="Arial"/>
        </w:rPr>
        <w:t>.</w:t>
      </w:r>
    </w:p>
    <w:p w14:paraId="4D5917F2" w14:textId="77777777" w:rsidR="007E3EF5" w:rsidRPr="00775D32" w:rsidRDefault="007E3EF5" w:rsidP="007E3EF5">
      <w:pPr>
        <w:pStyle w:val="Paragraphedeliste"/>
        <w:numPr>
          <w:ilvl w:val="0"/>
          <w:numId w:val="13"/>
        </w:numPr>
        <w:spacing w:after="0"/>
        <w:rPr>
          <w:rFonts w:ascii="Arial" w:hAnsi="Arial" w:cs="Arial"/>
          <w:b/>
          <w:szCs w:val="24"/>
        </w:rPr>
      </w:pPr>
      <w:r w:rsidRPr="00775D32">
        <w:rPr>
          <w:rFonts w:ascii="Arial" w:hAnsi="Arial" w:cs="Arial"/>
          <w:b/>
          <w:szCs w:val="24"/>
        </w:rPr>
        <w:t>Agent infectieux</w:t>
      </w:r>
    </w:p>
    <w:p w14:paraId="6DF877A0" w14:textId="77777777" w:rsidR="007E3EF5" w:rsidRPr="00775D32" w:rsidRDefault="007E3EF5" w:rsidP="007E3EF5">
      <w:pPr>
        <w:spacing w:after="0"/>
        <w:rPr>
          <w:rFonts w:cs="Arial"/>
          <w:b/>
          <w:szCs w:val="24"/>
        </w:rPr>
      </w:pPr>
      <w:r w:rsidRPr="00775D32">
        <w:rPr>
          <w:rFonts w:cs="Arial"/>
          <w:b/>
          <w:noProof/>
          <w:szCs w:val="24"/>
          <w:lang w:eastAsia="fr-FR"/>
        </w:rPr>
        <w:drawing>
          <wp:inline distT="0" distB="0" distL="0" distR="0" wp14:anchorId="43B53B02" wp14:editId="1AA59E1C">
            <wp:extent cx="3097530" cy="1795145"/>
            <wp:effectExtent l="0" t="0" r="1270" b="0"/>
            <wp:docPr id="18" name="Image 18" descr="Ce tableau indique quel microbe est responsable de quelle infection:&#10;&#10;Les bactéries sont responsables des méningites bactériennes, de chlamydioses et d'infections à S.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e tableau indique quel microbe est responsable de quelle infection:&#10;&#10;Les bactéries sont responsables des méningites bactériennes, de chlamydioses et d'infections à S.A.R.M"/>
                    <pic:cNvPicPr/>
                  </pic:nvPicPr>
                  <pic:blipFill>
                    <a:blip r:embed="rId15">
                      <a:extLst>
                        <a:ext uri="{28A0092B-C50C-407E-A947-70E740481C1C}">
                          <a14:useLocalDpi xmlns:a14="http://schemas.microsoft.com/office/drawing/2010/main" val="0"/>
                        </a:ext>
                      </a:extLst>
                    </a:blip>
                    <a:stretch>
                      <a:fillRect/>
                    </a:stretch>
                  </pic:blipFill>
                  <pic:spPr>
                    <a:xfrm>
                      <a:off x="0" y="0"/>
                      <a:ext cx="3097530" cy="1795145"/>
                    </a:xfrm>
                    <a:prstGeom prst="rect">
                      <a:avLst/>
                    </a:prstGeom>
                  </pic:spPr>
                </pic:pic>
              </a:graphicData>
            </a:graphic>
          </wp:inline>
        </w:drawing>
      </w:r>
    </w:p>
    <w:p w14:paraId="701237B9" w14:textId="310F1D46" w:rsidR="007E3EF5" w:rsidRPr="00775D32" w:rsidRDefault="007E3EF5" w:rsidP="007E3EF5">
      <w:pPr>
        <w:pStyle w:val="Paragraphedeliste"/>
        <w:numPr>
          <w:ilvl w:val="0"/>
          <w:numId w:val="13"/>
        </w:numPr>
        <w:spacing w:after="0"/>
        <w:ind w:left="0" w:firstLine="360"/>
        <w:rPr>
          <w:rFonts w:ascii="Arial" w:hAnsi="Arial" w:cs="Arial"/>
          <w:b/>
          <w:szCs w:val="24"/>
        </w:rPr>
      </w:pPr>
      <w:r w:rsidRPr="00775D32">
        <w:rPr>
          <w:rFonts w:ascii="Arial" w:hAnsi="Arial" w:cs="Arial"/>
          <w:b/>
          <w:szCs w:val="24"/>
        </w:rPr>
        <w:br w:type="column"/>
      </w:r>
      <w:r w:rsidRPr="00775D32">
        <w:rPr>
          <w:rFonts w:ascii="Arial" w:hAnsi="Arial" w:cs="Arial"/>
          <w:b/>
          <w:szCs w:val="24"/>
        </w:rPr>
        <w:t>Symptômes</w:t>
      </w:r>
    </w:p>
    <w:p w14:paraId="4D46BDB1" w14:textId="429F67FD" w:rsidR="007E3EF5" w:rsidRPr="00775D32" w:rsidRDefault="00654A99" w:rsidP="00654A99">
      <w:pPr>
        <w:spacing w:after="0"/>
        <w:ind w:left="-142"/>
        <w:rPr>
          <w:rFonts w:cs="Arial"/>
          <w:b/>
          <w:szCs w:val="24"/>
        </w:rPr>
      </w:pPr>
      <w:r w:rsidRPr="00775D32">
        <w:rPr>
          <w:rFonts w:cs="Arial"/>
          <w:b/>
          <w:noProof/>
          <w:szCs w:val="24"/>
          <w:lang w:eastAsia="fr-FR"/>
        </w:rPr>
        <w:drawing>
          <wp:anchor distT="0" distB="0" distL="114300" distR="114300" simplePos="0" relativeHeight="251774976" behindDoc="0" locked="0" layoutInCell="1" allowOverlap="1" wp14:anchorId="1128328A" wp14:editId="6FF35028">
            <wp:simplePos x="0" y="0"/>
            <wp:positionH relativeFrom="margin">
              <wp:posOffset>3399155</wp:posOffset>
            </wp:positionH>
            <wp:positionV relativeFrom="margin">
              <wp:posOffset>5869305</wp:posOffset>
            </wp:positionV>
            <wp:extent cx="3097530" cy="2553970"/>
            <wp:effectExtent l="0" t="0" r="7620" b="0"/>
            <wp:wrapSquare wrapText="bothSides"/>
            <wp:docPr id="21" name="Image 21" descr="Ce tableau indique le mode de transmission des infections&#10;&#10;La chlamydiae, l'infection V.I.H et la mycose se transmettent par contact sexuel.&#10;&#10;La méningite bactérienne et l'infection V.I.H se transmettent par le sang.&#10;&#10;La grippe, la rougeole, la varicelle et l'infections à S.A.R.M se transmettent par le toucher. &#10;&#10;La grippe, la rougeole, la varicelle et la méningite bactérienne se transmettent par inhalation.&#10;&#10;La grippe et la mononucléose infectieuse se transmettent de bouche à b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e tableau indique le mode de transmission des infections&#10;&#10;La chlamydiae, l'infection V.I.H et la mycose se transmettent par contact sexuel.&#10;&#10;La méningite bactérienne et l'infection V.I.H se transmettent par le sang.&#10;&#10;La grippe, la rougeole, la varicelle et l'infections à S.A.R.M se transmettent par le toucher. &#10;&#10;La grippe, la rougeole, la varicelle et la méningite bactérienne se transmettent par inhalation.&#10;&#10;La grippe et la mononucléose infectieuse se transmettent de bouche à bouche."/>
                    <pic:cNvPicPr/>
                  </pic:nvPicPr>
                  <pic:blipFill>
                    <a:blip r:embed="rId16">
                      <a:extLst>
                        <a:ext uri="{28A0092B-C50C-407E-A947-70E740481C1C}">
                          <a14:useLocalDpi xmlns:a14="http://schemas.microsoft.com/office/drawing/2010/main" val="0"/>
                        </a:ext>
                      </a:extLst>
                    </a:blip>
                    <a:stretch>
                      <a:fillRect/>
                    </a:stretch>
                  </pic:blipFill>
                  <pic:spPr>
                    <a:xfrm>
                      <a:off x="0" y="0"/>
                      <a:ext cx="3097530" cy="2553970"/>
                    </a:xfrm>
                    <a:prstGeom prst="rect">
                      <a:avLst/>
                    </a:prstGeom>
                  </pic:spPr>
                </pic:pic>
              </a:graphicData>
            </a:graphic>
          </wp:anchor>
        </w:drawing>
      </w:r>
      <w:r w:rsidR="007E3EF5" w:rsidRPr="00775D32">
        <w:rPr>
          <w:rFonts w:cs="Arial"/>
          <w:noProof/>
          <w:lang w:eastAsia="fr-FR"/>
        </w:rPr>
        <w:drawing>
          <wp:inline distT="0" distB="0" distL="0" distR="0" wp14:anchorId="5EAF5E9A" wp14:editId="0156A452">
            <wp:extent cx="3305314" cy="3708400"/>
            <wp:effectExtent l="0" t="0" r="0" b="0"/>
            <wp:docPr id="19" name="Image 19" descr="tableau indiquant quel symptôme peut évoquer quel type d'infection:&#10;&#10;Si la personne est asymptomatique il peut s'agir d'une chlamydiae, d'une infection à S.A.R.M, d'une primo-infection V.I.H&#10;&#10;Si la personne à de la fièvre, il peut s'agir d'une grippe, de la rougeole, de la varicelle, d'une méningite bactérienne, d'une primo-infection V.I.H&#10;&#10;Si la personne a une éruption, il peut s'agir d'une méningite bactérienne, de la varicelle, de la rougeole, d'une primo-infection V.I.H&#10;&#10;Si la personne a mal à la gorge, il peut s'agir de la grippe, d'une mononucléose infectieuse&#10;&#10;Si la personne est fatiguée, il peut s'agir d'une mononucléose infectieuse&#10;&#10;Si la personne a des infections opportunistes, il peut s'agir du SIDA&#10;&#10;Si la personne a un écoulement blanchâtre, il peut s'agir d'une chlamydiae ou d'une mycose&#10;&#10;Si la personne a des ganglions enflés, il peut s'agir d'une mononucléose infectieuse, d'une priorité-infection V.I.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quel symptôme peut évoquer quel type d'infection:&#10;&#10;Si la personne est asymptomatique il peut s'agir d'une chlamydiae, d'une infection à S.A.R.M, d'une primo-infection V.I.H&#10;&#10;Si la personne à de la fièvre, il peut s'agir d'une grippe, de la rougeole, de la varicelle, d'une méningite bactérienne, d'une primo-infection V.I.H&#10;&#10;Si la personne a une éruption, il peut s'agir d'une méningite bactérienne, de la varicelle, de la rougeole, d'une primo-infection V.I.H&#10;&#10;Si la personne a mal à la gorge, il peut s'agir de la grippe, d'une mononucléose infectieuse&#10;&#10;Si la personne est fatiguée, il peut s'agir d'une mononucléose infectieuse&#10;&#10;Si la personne a des infections opportunistes, il peut s'agir du SIDA&#10;&#10;Si la personne a un écoulement blanchâtre, il peut s'agir d'une chlamydiae ou d'une mycose&#10;&#10;Si la personne a des ganglions enflés, il peut s'agir d'une mononucléose infectieuse, d'une priorité-infection V.I.H&#10;"/>
                    <pic:cNvPicPr/>
                  </pic:nvPicPr>
                  <pic:blipFill>
                    <a:blip r:embed="rId17">
                      <a:extLst>
                        <a:ext uri="{28A0092B-C50C-407E-A947-70E740481C1C}">
                          <a14:useLocalDpi xmlns:a14="http://schemas.microsoft.com/office/drawing/2010/main" val="0"/>
                        </a:ext>
                      </a:extLst>
                    </a:blip>
                    <a:stretch>
                      <a:fillRect/>
                    </a:stretch>
                  </pic:blipFill>
                  <pic:spPr>
                    <a:xfrm>
                      <a:off x="0" y="0"/>
                      <a:ext cx="3501182" cy="3928155"/>
                    </a:xfrm>
                    <a:prstGeom prst="rect">
                      <a:avLst/>
                    </a:prstGeom>
                  </pic:spPr>
                </pic:pic>
              </a:graphicData>
            </a:graphic>
          </wp:inline>
        </w:drawing>
      </w:r>
      <w:r w:rsidR="007E3EF5" w:rsidRPr="00775D32">
        <w:rPr>
          <w:rFonts w:cs="Arial"/>
          <w:b/>
          <w:szCs w:val="24"/>
        </w:rPr>
        <w:t>Transmission</w:t>
      </w:r>
    </w:p>
    <w:p w14:paraId="2DE80E03" w14:textId="024C427D" w:rsidR="007E3EF5" w:rsidRPr="00775D32" w:rsidRDefault="007E3EF5" w:rsidP="007E3EF5">
      <w:pPr>
        <w:pStyle w:val="Paragraphedeliste"/>
        <w:spacing w:after="0"/>
        <w:ind w:left="-142" w:firstLine="142"/>
        <w:rPr>
          <w:rFonts w:ascii="Arial" w:hAnsi="Arial" w:cs="Arial"/>
          <w:b/>
          <w:szCs w:val="24"/>
        </w:rPr>
      </w:pPr>
    </w:p>
    <w:p w14:paraId="0069E9FD" w14:textId="24F27DB6" w:rsidR="00903063" w:rsidRDefault="00903063" w:rsidP="007E3EF5">
      <w:pPr>
        <w:pStyle w:val="Paragraphedeliste"/>
        <w:spacing w:after="0"/>
        <w:rPr>
          <w:rFonts w:ascii="Arial" w:hAnsi="Arial" w:cs="Arial"/>
          <w:b/>
          <w:szCs w:val="24"/>
        </w:rPr>
      </w:pPr>
    </w:p>
    <w:p w14:paraId="2AF4C608" w14:textId="0B5DEE63" w:rsidR="00654A99" w:rsidRDefault="00654A99" w:rsidP="007E3EF5">
      <w:pPr>
        <w:pStyle w:val="Paragraphedeliste"/>
        <w:spacing w:after="0"/>
        <w:rPr>
          <w:rFonts w:ascii="Arial" w:hAnsi="Arial" w:cs="Arial"/>
          <w:b/>
          <w:szCs w:val="24"/>
        </w:rPr>
      </w:pPr>
    </w:p>
    <w:p w14:paraId="2D8EF866" w14:textId="60DC2FE1" w:rsidR="00654A99" w:rsidRDefault="00654A99" w:rsidP="007E3EF5">
      <w:pPr>
        <w:pStyle w:val="Paragraphedeliste"/>
        <w:spacing w:after="0"/>
        <w:rPr>
          <w:rFonts w:ascii="Arial" w:hAnsi="Arial" w:cs="Arial"/>
          <w:b/>
          <w:szCs w:val="24"/>
        </w:rPr>
      </w:pPr>
    </w:p>
    <w:p w14:paraId="7A25A7DF" w14:textId="11A60DC0" w:rsidR="00654A99" w:rsidRDefault="00654A99" w:rsidP="007E3EF5">
      <w:pPr>
        <w:pStyle w:val="Paragraphedeliste"/>
        <w:spacing w:after="0"/>
        <w:rPr>
          <w:rFonts w:ascii="Arial" w:hAnsi="Arial" w:cs="Arial"/>
          <w:b/>
          <w:szCs w:val="24"/>
        </w:rPr>
      </w:pPr>
    </w:p>
    <w:p w14:paraId="2A6A3C6B" w14:textId="489C9B27" w:rsidR="00654A99" w:rsidRDefault="00654A99" w:rsidP="007E3EF5">
      <w:pPr>
        <w:pStyle w:val="Paragraphedeliste"/>
        <w:spacing w:after="0"/>
        <w:rPr>
          <w:rFonts w:ascii="Arial" w:hAnsi="Arial" w:cs="Arial"/>
          <w:b/>
          <w:szCs w:val="24"/>
        </w:rPr>
      </w:pPr>
    </w:p>
    <w:p w14:paraId="3AF90F8B" w14:textId="77777777" w:rsidR="00654A99" w:rsidRDefault="00654A99" w:rsidP="007E3EF5">
      <w:pPr>
        <w:pStyle w:val="Paragraphedeliste"/>
        <w:spacing w:after="0"/>
        <w:rPr>
          <w:rFonts w:ascii="Arial" w:hAnsi="Arial" w:cs="Arial"/>
          <w:b/>
          <w:szCs w:val="24"/>
        </w:rPr>
      </w:pPr>
    </w:p>
    <w:p w14:paraId="41CB1E6F" w14:textId="30CDFE90" w:rsidR="00FC5ED9" w:rsidRDefault="00654A99" w:rsidP="007E3EF5">
      <w:pPr>
        <w:pStyle w:val="Paragraphedeliste"/>
        <w:spacing w:after="0"/>
        <w:rPr>
          <w:rFonts w:ascii="Arial" w:hAnsi="Arial" w:cs="Arial"/>
          <w:b/>
          <w:szCs w:val="24"/>
        </w:rPr>
      </w:pPr>
      <w:r w:rsidRPr="00775D32">
        <w:rPr>
          <w:noProof/>
          <w:lang w:eastAsia="fr-FR"/>
        </w:rPr>
        <mc:AlternateContent>
          <mc:Choice Requires="wps">
            <w:drawing>
              <wp:anchor distT="0" distB="0" distL="114300" distR="114300" simplePos="0" relativeHeight="251695104" behindDoc="1" locked="0" layoutInCell="1" allowOverlap="1" wp14:anchorId="42C1268C" wp14:editId="6B45FEE2">
                <wp:simplePos x="0" y="0"/>
                <wp:positionH relativeFrom="margin">
                  <wp:posOffset>-276225</wp:posOffset>
                </wp:positionH>
                <wp:positionV relativeFrom="paragraph">
                  <wp:posOffset>-124460</wp:posOffset>
                </wp:positionV>
                <wp:extent cx="7038975" cy="9725025"/>
                <wp:effectExtent l="19050" t="19050" r="28575" b="28575"/>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250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5B31A" id="Rectangle 16" o:spid="_x0000_s1026" style="position:absolute;margin-left:-21.75pt;margin-top:-9.8pt;width:554.25pt;height:765.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" filled="f" strokecolor="#1f396c" strokeweight="2.25pt">
                <v:path arrowok="t"/>
                <w10:wrap anchorx="margin"/>
              </v:rect>
            </w:pict>
          </mc:Fallback>
        </mc:AlternateContent>
      </w:r>
    </w:p>
    <w:p w14:paraId="5A7D9E6B" w14:textId="6C9D4C24" w:rsidR="00654A99" w:rsidRDefault="00654A99" w:rsidP="00FC5ED9">
      <w:pPr>
        <w:rPr>
          <w:rFonts w:cs="Arial"/>
          <w:b/>
          <w:szCs w:val="24"/>
        </w:rPr>
      </w:pPr>
      <w:r w:rsidRPr="00775D32">
        <w:rPr>
          <w:rFonts w:cs="Arial"/>
          <w:b/>
          <w:noProof/>
          <w:szCs w:val="24"/>
          <w:lang w:eastAsia="fr-FR"/>
        </w:rPr>
        <w:drawing>
          <wp:anchor distT="0" distB="0" distL="114300" distR="114300" simplePos="0" relativeHeight="251773952" behindDoc="0" locked="0" layoutInCell="1" allowOverlap="1" wp14:anchorId="5CA282AC" wp14:editId="018604A1">
            <wp:simplePos x="0" y="0"/>
            <wp:positionH relativeFrom="margin">
              <wp:posOffset>-180340</wp:posOffset>
            </wp:positionH>
            <wp:positionV relativeFrom="margin">
              <wp:posOffset>636905</wp:posOffset>
            </wp:positionV>
            <wp:extent cx="3097530" cy="2959100"/>
            <wp:effectExtent l="0" t="0" r="7620" b="0"/>
            <wp:wrapSquare wrapText="bothSides"/>
            <wp:docPr id="22" name="Image 22" descr="Ce tableau indique comment prévenir les infections. &#10;&#10;Le lavage des mains prévient la grippe, la rougeole, l'infection à S.A.R.M et la méningite bactérienne.&#10;&#10;Couvrir la tous et les éternuements prévient la grippe, la rougeole, la varicelle et la méningite bactérienne.&#10;&#10;Le préservatif prévient de la chlamydiae, de l'infection V.I.H et de la mycose.&#10;&#10;La vaccination prévient de la varicelle, de la rougeole et de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e tableau indique comment prévenir les infections. &#10;&#10;Le lavage des mains prévient la grippe, la rougeole, l'infection à S.A.R.M et la méningite bactérienne.&#10;&#10;Couvrir la tous et les éternuements prévient la grippe, la rougeole, la varicelle et la méningite bactérienne.&#10;&#10;Le préservatif prévient de la chlamydiae, de l'infection V.I.H et de la mycose.&#10;&#10;La vaccination prévient de la varicelle, de la rougeole et de la grippe."/>
                    <pic:cNvPicPr/>
                  </pic:nvPicPr>
                  <pic:blipFill>
                    <a:blip r:embed="rId18">
                      <a:extLst>
                        <a:ext uri="{28A0092B-C50C-407E-A947-70E740481C1C}">
                          <a14:useLocalDpi xmlns:a14="http://schemas.microsoft.com/office/drawing/2010/main" val="0"/>
                        </a:ext>
                      </a:extLst>
                    </a:blip>
                    <a:stretch>
                      <a:fillRect/>
                    </a:stretch>
                  </pic:blipFill>
                  <pic:spPr>
                    <a:xfrm>
                      <a:off x="0" y="0"/>
                      <a:ext cx="3097530" cy="2959100"/>
                    </a:xfrm>
                    <a:prstGeom prst="rect">
                      <a:avLst/>
                    </a:prstGeom>
                  </pic:spPr>
                </pic:pic>
              </a:graphicData>
            </a:graphic>
          </wp:anchor>
        </w:drawing>
      </w:r>
      <w:r w:rsidRPr="00775D32">
        <w:rPr>
          <w:rFonts w:cs="Arial"/>
          <w:b/>
          <w:szCs w:val="24"/>
        </w:rPr>
        <w:t>Prévention de l’infection</w:t>
      </w:r>
      <w:r w:rsidRPr="00775D32">
        <w:rPr>
          <w:rFonts w:cs="Arial"/>
          <w:b/>
          <w:noProof/>
          <w:szCs w:val="24"/>
          <w:lang w:eastAsia="fr-FR"/>
        </w:rPr>
        <w:t xml:space="preserve"> </w:t>
      </w:r>
    </w:p>
    <w:p w14:paraId="6C732906" w14:textId="5C71ABC1" w:rsidR="00654A99" w:rsidRDefault="00654A99" w:rsidP="00FC5ED9">
      <w:pPr>
        <w:rPr>
          <w:rFonts w:cs="Arial"/>
          <w:b/>
          <w:szCs w:val="24"/>
        </w:rPr>
      </w:pPr>
    </w:p>
    <w:p w14:paraId="0051D841" w14:textId="697EF6B7" w:rsidR="007E3EF5" w:rsidRPr="00775D32" w:rsidRDefault="00FC5ED9" w:rsidP="00654A99">
      <w:pPr>
        <w:ind w:left="-567" w:firstLine="567"/>
        <w:rPr>
          <w:rFonts w:cs="Arial"/>
          <w:b/>
          <w:szCs w:val="24"/>
        </w:rPr>
        <w:sectPr w:rsidR="007E3EF5" w:rsidRPr="00775D32" w:rsidSect="00775D32">
          <w:type w:val="continuous"/>
          <w:pgSz w:w="11906" w:h="16838"/>
          <w:pgMar w:top="720" w:right="720" w:bottom="720" w:left="720" w:header="708" w:footer="283" w:gutter="0"/>
          <w:cols w:num="2" w:space="710"/>
          <w:docGrid w:linePitch="360"/>
        </w:sectPr>
      </w:pPr>
      <w:r w:rsidRPr="00775D32">
        <w:rPr>
          <w:rFonts w:cs="Arial"/>
          <w:noProof/>
          <w:lang w:eastAsia="fr-FR"/>
        </w:rPr>
        <w:drawing>
          <wp:anchor distT="0" distB="0" distL="114300" distR="114300" simplePos="0" relativeHeight="251696128" behindDoc="0" locked="0" layoutInCell="1" allowOverlap="1" wp14:anchorId="5995B393" wp14:editId="0B03C334">
            <wp:simplePos x="0" y="0"/>
            <wp:positionH relativeFrom="column">
              <wp:posOffset>2887360</wp:posOffset>
            </wp:positionH>
            <wp:positionV relativeFrom="paragraph">
              <wp:posOffset>-331219</wp:posOffset>
            </wp:positionV>
            <wp:extent cx="555625" cy="518795"/>
            <wp:effectExtent l="0" t="0" r="0" b="0"/>
            <wp:wrapNone/>
            <wp:docPr id="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5F15D" w14:textId="3D7D2BED" w:rsidR="007E3EF5" w:rsidRPr="00775D32" w:rsidRDefault="007E3EF5" w:rsidP="007E3EF5">
      <w:pPr>
        <w:pStyle w:val="Paragraphedeliste"/>
        <w:numPr>
          <w:ilvl w:val="0"/>
          <w:numId w:val="13"/>
        </w:numPr>
        <w:spacing w:after="0"/>
        <w:rPr>
          <w:rFonts w:ascii="Arial" w:hAnsi="Arial" w:cs="Arial"/>
          <w:b/>
          <w:szCs w:val="24"/>
        </w:rPr>
      </w:pPr>
      <w:r w:rsidRPr="00775D32">
        <w:rPr>
          <w:rFonts w:ascii="Arial" w:hAnsi="Arial" w:cs="Arial"/>
          <w:b/>
          <w:szCs w:val="24"/>
        </w:rPr>
        <w:t>Traitement de l’infection</w:t>
      </w:r>
    </w:p>
    <w:p w14:paraId="4DC94B4F" w14:textId="222425AD" w:rsidR="007E3EF5" w:rsidRPr="00775D32" w:rsidRDefault="007E3EF5" w:rsidP="007E3EF5">
      <w:pPr>
        <w:pStyle w:val="Paragraphedeliste"/>
        <w:spacing w:after="0"/>
        <w:ind w:hanging="720"/>
        <w:rPr>
          <w:rFonts w:ascii="Arial" w:hAnsi="Arial" w:cs="Arial"/>
          <w:b/>
          <w:szCs w:val="24"/>
        </w:rPr>
        <w:sectPr w:rsidR="007E3EF5" w:rsidRPr="00775D32" w:rsidSect="00775D32">
          <w:type w:val="continuous"/>
          <w:pgSz w:w="11906" w:h="16838"/>
          <w:pgMar w:top="720" w:right="720" w:bottom="720" w:left="720" w:header="708" w:footer="708" w:gutter="0"/>
          <w:cols w:space="710"/>
          <w:docGrid w:linePitch="360"/>
        </w:sectPr>
      </w:pPr>
      <w:r w:rsidRPr="00775D32">
        <w:rPr>
          <w:rFonts w:ascii="Arial" w:hAnsi="Arial" w:cs="Arial"/>
          <w:b/>
          <w:noProof/>
          <w:szCs w:val="24"/>
          <w:lang w:eastAsia="fr-FR"/>
        </w:rPr>
        <w:drawing>
          <wp:inline distT="0" distB="0" distL="0" distR="0" wp14:anchorId="69A6DA79" wp14:editId="4118519D">
            <wp:extent cx="3097530" cy="2757170"/>
            <wp:effectExtent l="0" t="0" r="1270" b="0"/>
            <wp:docPr id="23" name="Image 23" descr="Ce tableau indique quel type de traitement est adapté pour les infections&#10;&#10;Les antibiotiques permettent de traiter la chlamydiae, la méningite bactérienne et les infections à S.A.R.M&#10;&#10;Les antiviraux permettent de traiter l'infection à V.I.H et le SIDA, certains cas de grippe ou de varicelle&#10;&#10;Les antifongiques traitent les mycoses.&#10;&#10;Le repos et l'apport de boissons traitent la varicelle, la mononucléose infectieuse, la rougeole et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e tableau indique quel type de traitement est adapté pour les infections&#10;&#10;Les antibiotiques permettent de traiter la chlamydiae, la méningite bactérienne et les infections à S.A.R.M&#10;&#10;Les antiviraux permettent de traiter l'infection à V.I.H et le SIDA, certains cas de grippe ou de varicelle&#10;&#10;Les antifongiques traitent les mycoses.&#10;&#10;Le repos et l'apport de boissons traitent la varicelle, la mononucléose infectieuse, la rougeole et la grippe"/>
                    <pic:cNvPicPr/>
                  </pic:nvPicPr>
                  <pic:blipFill>
                    <a:blip r:embed="rId20">
                      <a:extLst>
                        <a:ext uri="{28A0092B-C50C-407E-A947-70E740481C1C}">
                          <a14:useLocalDpi xmlns:a14="http://schemas.microsoft.com/office/drawing/2010/main" val="0"/>
                        </a:ext>
                      </a:extLst>
                    </a:blip>
                    <a:stretch>
                      <a:fillRect/>
                    </a:stretch>
                  </pic:blipFill>
                  <pic:spPr>
                    <a:xfrm>
                      <a:off x="0" y="0"/>
                      <a:ext cx="3097530" cy="2757170"/>
                    </a:xfrm>
                    <a:prstGeom prst="rect">
                      <a:avLst/>
                    </a:prstGeom>
                  </pic:spPr>
                </pic:pic>
              </a:graphicData>
            </a:graphic>
          </wp:inline>
        </w:drawing>
      </w:r>
    </w:p>
    <w:p w14:paraId="66BBB432" w14:textId="0D55F175" w:rsidR="008B3594" w:rsidRPr="00A1219C" w:rsidRDefault="008B3594" w:rsidP="00A1219C">
      <w:pPr>
        <w:pStyle w:val="Titre2"/>
      </w:pPr>
      <w:r w:rsidRPr="00775D32">
        <w:t>Après le travail des élèves</w:t>
      </w:r>
    </w:p>
    <w:p w14:paraId="5224E667" w14:textId="77777777" w:rsidR="008B3594" w:rsidRPr="00903063" w:rsidRDefault="008B3594" w:rsidP="00903063">
      <w:pPr>
        <w:pStyle w:val="Paragraphedeliste"/>
        <w:numPr>
          <w:ilvl w:val="0"/>
          <w:numId w:val="22"/>
        </w:numPr>
        <w:rPr>
          <w:rFonts w:ascii="Arial" w:hAnsi="Arial" w:cs="Arial"/>
        </w:rPr>
      </w:pPr>
      <w:r w:rsidRPr="00903063">
        <w:rPr>
          <w:rFonts w:ascii="Arial" w:hAnsi="Arial" w:cs="Arial"/>
        </w:rPr>
        <w:t>Qu’est-ce qu’une maladie ?</w:t>
      </w:r>
    </w:p>
    <w:p w14:paraId="017D882C" w14:textId="65F2FEE8" w:rsidR="008B3594" w:rsidRPr="00903063" w:rsidRDefault="008B3594" w:rsidP="00903063">
      <w:r w:rsidRPr="00903063">
        <w:t>Réponse : une maladie se définit comme un état pathologique caractérisé par un ensemble de signes ou de symptômes reconnaissables.</w:t>
      </w:r>
    </w:p>
    <w:p w14:paraId="47DDC18C" w14:textId="24DD7E57" w:rsidR="008B3594" w:rsidRPr="00903063" w:rsidRDefault="008B3594" w:rsidP="00903063">
      <w:pPr>
        <w:pStyle w:val="Paragraphedeliste"/>
        <w:numPr>
          <w:ilvl w:val="0"/>
          <w:numId w:val="22"/>
        </w:numPr>
        <w:rPr>
          <w:rFonts w:ascii="Arial" w:hAnsi="Arial" w:cs="Arial"/>
        </w:rPr>
      </w:pPr>
      <w:r w:rsidRPr="00903063">
        <w:rPr>
          <w:rFonts w:ascii="Arial" w:hAnsi="Arial" w:cs="Arial"/>
        </w:rPr>
        <w:t>Qu’est-ce qu’une maladie infectieuse</w:t>
      </w:r>
      <w:r w:rsidR="00736651">
        <w:rPr>
          <w:rFonts w:ascii="Arial" w:hAnsi="Arial" w:cs="Arial"/>
        </w:rPr>
        <w:t xml:space="preserve"> ou infection</w:t>
      </w:r>
      <w:r w:rsidRPr="00903063">
        <w:rPr>
          <w:rFonts w:ascii="Arial" w:hAnsi="Arial" w:cs="Arial"/>
        </w:rPr>
        <w:t xml:space="preserve"> ?</w:t>
      </w:r>
    </w:p>
    <w:p w14:paraId="7443C3A8" w14:textId="6DE5BAB8" w:rsidR="008B3594" w:rsidRPr="00903063" w:rsidRDefault="008B3594" w:rsidP="00903063">
      <w:r w:rsidRPr="00903063">
        <w:t>Réponse : c’est une maladie provoquée par un micro-organisme.</w:t>
      </w:r>
    </w:p>
    <w:p w14:paraId="51BA9F3D" w14:textId="6DE0BB02" w:rsidR="008B3594" w:rsidRPr="00903063" w:rsidRDefault="008B3594" w:rsidP="00903063">
      <w:pPr>
        <w:pStyle w:val="Paragraphedeliste"/>
        <w:numPr>
          <w:ilvl w:val="0"/>
          <w:numId w:val="22"/>
        </w:numPr>
        <w:rPr>
          <w:rFonts w:ascii="Arial" w:hAnsi="Arial" w:cs="Arial"/>
        </w:rPr>
      </w:pPr>
      <w:r w:rsidRPr="00903063">
        <w:rPr>
          <w:rFonts w:ascii="Arial" w:hAnsi="Arial" w:cs="Arial"/>
        </w:rPr>
        <w:t>Pourquoi des infections autrefois limitées à certaines régions se rencontrent-elles aujourd’hui partout dans le monde ?</w:t>
      </w:r>
    </w:p>
    <w:p w14:paraId="696E1553" w14:textId="27F63168" w:rsidR="00FC5ED9" w:rsidRDefault="008B3594" w:rsidP="00A1219C">
      <w:r w:rsidRPr="00775D32">
        <w:t xml:space="preserve">Réponse : beaucoup d’infections proviennent d’une région ou d’un pays particulier. Autrefois, les </w:t>
      </w:r>
      <w:proofErr w:type="gramStart"/>
      <w:r w:rsidR="00736651">
        <w:t>infections</w:t>
      </w:r>
      <w:proofErr w:type="gramEnd"/>
      <w:r w:rsidRPr="00775D32">
        <w:t xml:space="preserve"> pouvaient être facilement contenues ou isolées. Mais aujourd’hui, les échanges touristiques et commerciaux sont importants et les gens voyagent beaucoup plus vite, plus souvent et plus loin qu’autrefoi</w:t>
      </w:r>
      <w:r w:rsidR="004E4777">
        <w:t>s.</w:t>
      </w:r>
    </w:p>
    <w:p w14:paraId="7F7BBEAC" w14:textId="1D8D9A42" w:rsidR="008B3594" w:rsidRPr="00775D32" w:rsidRDefault="008B3594" w:rsidP="00A1219C">
      <w:r w:rsidRPr="00775D32">
        <w:t xml:space="preserve">Une personne peut voyager d’Australie </w:t>
      </w:r>
      <w:r w:rsidR="00654A99">
        <w:t>au Luxembourg</w:t>
      </w:r>
      <w:r w:rsidRPr="00775D32">
        <w:t xml:space="preserve"> en moins d’une journée en s’arrêtant à Hong Kong en route. Si cette personne était porteuse d’une nouvelle souche du virus de la grippe, elle pourrait contaminer quiconque serait en contact avec elle dans l’avion, à l’aéroport de Hong Kong et à son arrivée </w:t>
      </w:r>
      <w:r w:rsidR="00654A99">
        <w:t>Luxembourg</w:t>
      </w:r>
      <w:r w:rsidRPr="00775D32">
        <w:t>. Ces personnes pourraient à leur tour transmettre le virus de la grippe à ceux avec lesquels elles entreraient en contact à travers le monde. En quelques jours, cette nouvelle souche de virus grippal serait présente dans le monde entier, ce qu’on appelle, si la souche est virulente, une pandémie grippale ! (</w:t>
      </w:r>
      <w:proofErr w:type="gramStart"/>
      <w:r w:rsidRPr="00775D32">
        <w:t>voir</w:t>
      </w:r>
      <w:proofErr w:type="gramEnd"/>
      <w:r w:rsidRPr="00775D32">
        <w:t xml:space="preserve"> aussi chapitre </w:t>
      </w:r>
      <w:hyperlink r:id="rId21" w:history="1">
        <w:r w:rsidRPr="00775D32">
          <w:rPr>
            <w:rStyle w:val="Lienhypertexte"/>
            <w:rFonts w:cs="Arial"/>
            <w:szCs w:val="24"/>
          </w:rPr>
          <w:t>« Hygiène respiratoire »</w:t>
        </w:r>
      </w:hyperlink>
      <w:r w:rsidRPr="00775D32">
        <w:t>).</w:t>
      </w:r>
    </w:p>
    <w:p w14:paraId="516F38A7" w14:textId="77777777" w:rsidR="008B3594" w:rsidRDefault="008B3594" w:rsidP="00177097">
      <w:r>
        <w:br w:type="page"/>
      </w:r>
    </w:p>
    <w:p w14:paraId="51451FA4" w14:textId="695DE035" w:rsidR="00B43A13" w:rsidRPr="00775D32" w:rsidRDefault="00B43A13" w:rsidP="00775D32">
      <w:pPr>
        <w:pStyle w:val="Titre1"/>
      </w:pPr>
      <w:r w:rsidRPr="00775D32">
        <w:lastRenderedPageBreak/>
        <w:t>Les microbes pathogènes</w:t>
      </w:r>
    </w:p>
    <w:p w14:paraId="00E5E9B3" w14:textId="132BDB4D" w:rsidR="00B43A13" w:rsidRPr="00775D32" w:rsidRDefault="00B52900" w:rsidP="00775D32">
      <w:pPr>
        <w:pStyle w:val="Titre1"/>
        <w:rPr>
          <w:sz w:val="36"/>
        </w:rPr>
      </w:pPr>
      <w:r>
        <w:rPr>
          <w:sz w:val="36"/>
        </w:rPr>
        <w:t>A</w:t>
      </w:r>
      <w:r w:rsidR="00B43A13" w:rsidRPr="00775D32">
        <w:rPr>
          <w:sz w:val="36"/>
        </w:rPr>
        <w:t>ctivité</w:t>
      </w:r>
      <w:r w:rsidR="00177097">
        <w:rPr>
          <w:sz w:val="36"/>
        </w:rPr>
        <w:t>s</w:t>
      </w:r>
      <w:r w:rsidR="00B43A13" w:rsidRPr="00775D32">
        <w:rPr>
          <w:sz w:val="36"/>
        </w:rPr>
        <w:t xml:space="preserve"> complémentaire</w:t>
      </w:r>
      <w:r w:rsidR="00177097">
        <w:rPr>
          <w:sz w:val="36"/>
        </w:rPr>
        <w:t>s</w:t>
      </w:r>
      <w:r w:rsidR="008B3594">
        <w:rPr>
          <w:sz w:val="36"/>
        </w:rPr>
        <w:t xml:space="preserve"> - Guide enseignant (GE4</w:t>
      </w:r>
      <w:r w:rsidR="00B43A13" w:rsidRPr="00775D32">
        <w:rPr>
          <w:sz w:val="36"/>
        </w:rPr>
        <w:t>)</w:t>
      </w:r>
    </w:p>
    <w:p w14:paraId="00A1C76C" w14:textId="1BE84319" w:rsidR="005737E2" w:rsidRDefault="00B52900" w:rsidP="00B52900">
      <w:pPr>
        <w:rPr>
          <w:lang w:eastAsia="fr-FR"/>
        </w:rPr>
      </w:pPr>
      <w:r w:rsidRPr="00775D32">
        <w:rPr>
          <w:noProof/>
          <w:lang w:eastAsia="fr-FR"/>
        </w:rPr>
        <w:drawing>
          <wp:anchor distT="0" distB="0" distL="114300" distR="114300" simplePos="0" relativeHeight="251675648" behindDoc="0" locked="0" layoutInCell="1" allowOverlap="1" wp14:anchorId="352216F4" wp14:editId="440E1AC5">
            <wp:simplePos x="0" y="0"/>
            <wp:positionH relativeFrom="column">
              <wp:posOffset>6154420</wp:posOffset>
            </wp:positionH>
            <wp:positionV relativeFrom="paragraph">
              <wp:posOffset>83820</wp:posOffset>
            </wp:positionV>
            <wp:extent cx="858520" cy="770255"/>
            <wp:effectExtent l="0" t="0" r="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84DD6" w14:textId="75B7814C" w:rsidR="00B43A13" w:rsidRPr="00B52900" w:rsidRDefault="00B43A13" w:rsidP="00775D32">
      <w:pPr>
        <w:rPr>
          <w:iCs/>
        </w:rPr>
      </w:pPr>
      <w:r w:rsidRPr="00775D32">
        <w:rPr>
          <w:noProof/>
          <w:lang w:eastAsia="fr-FR"/>
        </w:rPr>
        <mc:AlternateContent>
          <mc:Choice Requires="wps">
            <w:drawing>
              <wp:anchor distT="0" distB="0" distL="114300" distR="114300" simplePos="0" relativeHeight="251673600" behindDoc="1" locked="0" layoutInCell="1" allowOverlap="1" wp14:anchorId="1E5FC1E4" wp14:editId="1FFBD94B">
                <wp:simplePos x="0" y="0"/>
                <wp:positionH relativeFrom="column">
                  <wp:posOffset>-209550</wp:posOffset>
                </wp:positionH>
                <wp:positionV relativeFrom="paragraph">
                  <wp:posOffset>93981</wp:posOffset>
                </wp:positionV>
                <wp:extent cx="7038975" cy="8610600"/>
                <wp:effectExtent l="19050" t="19050" r="28575" b="1905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0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BC67F4" id="Rectangle 12" o:spid="_x0000_s1026" style="position:absolute;margin-left:-16.5pt;margin-top:7.4pt;width:554.25pt;height:67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" filled="f" strokecolor="#1f396c" strokeweight="2.25pt">
                <v:path arrowok="t"/>
              </v:rect>
            </w:pict>
          </mc:Fallback>
        </mc:AlternateContent>
      </w:r>
    </w:p>
    <w:p w14:paraId="110FFC22" w14:textId="4D68E582" w:rsidR="00177097" w:rsidRPr="00177097" w:rsidRDefault="00177097" w:rsidP="00177097">
      <w:pPr>
        <w:pStyle w:val="Titre1"/>
        <w:jc w:val="left"/>
      </w:pPr>
      <w:r>
        <w:t>Débat</w:t>
      </w:r>
    </w:p>
    <w:p w14:paraId="5A95355E" w14:textId="3E8FB9B8" w:rsidR="00B43A13" w:rsidRPr="00B52900" w:rsidRDefault="00B43A13" w:rsidP="00177097">
      <w:r w:rsidRPr="00B52900">
        <w:t>Demander à la classe de se rappeler ce qu’elle a appris au sujet des microbes, utiles et pathogènes. Leur expliquer qu’un débat est en cours parmi les scientifiques et qu’ils ne sont pas d’accord entre eux. Les deux opinions qui s’opposent sont les suivantes :</w:t>
      </w:r>
    </w:p>
    <w:p w14:paraId="292D3B08" w14:textId="77777777" w:rsidR="00B43A13" w:rsidRPr="00775D32" w:rsidRDefault="00B43A13" w:rsidP="00B52900">
      <w:pPr>
        <w:pStyle w:val="Paragraphedeliste"/>
        <w:numPr>
          <w:ilvl w:val="0"/>
          <w:numId w:val="24"/>
        </w:numPr>
        <w:spacing w:before="120" w:after="0"/>
        <w:rPr>
          <w:rFonts w:ascii="Arial" w:hAnsi="Arial" w:cs="Arial"/>
          <w:szCs w:val="24"/>
        </w:rPr>
      </w:pPr>
      <w:r w:rsidRPr="00775D32">
        <w:rPr>
          <w:rFonts w:ascii="Arial" w:hAnsi="Arial" w:cs="Arial"/>
          <w:szCs w:val="24"/>
        </w:rPr>
        <w:t>Il nous faut faire un grand ménage pour nous débarrasser des microbes pathogènes et des infections. Tout doit rester le plus propre possible, y compris nous-mêmes, pour éliminer les microbes dangereux.</w:t>
      </w:r>
    </w:p>
    <w:p w14:paraId="473E5A41" w14:textId="77777777" w:rsidR="00B43A13" w:rsidRPr="00775D32" w:rsidRDefault="00B43A13" w:rsidP="00B52900">
      <w:pPr>
        <w:pStyle w:val="Paragraphedeliste"/>
        <w:numPr>
          <w:ilvl w:val="0"/>
          <w:numId w:val="24"/>
        </w:numPr>
        <w:spacing w:before="120" w:after="0"/>
        <w:rPr>
          <w:rFonts w:ascii="Arial" w:hAnsi="Arial" w:cs="Arial"/>
          <w:szCs w:val="24"/>
        </w:rPr>
      </w:pPr>
      <w:r w:rsidRPr="00775D32">
        <w:rPr>
          <w:rFonts w:ascii="Arial" w:hAnsi="Arial" w:cs="Arial"/>
          <w:szCs w:val="24"/>
        </w:rPr>
        <w:t>Nous sommes trop propres ! Nos corps ne rentrent pas assez en contact avec différents microbes et ne savent plus se défendre contre les infections, et nous avons donc davantage tendance à tomber malades !</w:t>
      </w:r>
    </w:p>
    <w:p w14:paraId="3E1939DE" w14:textId="2C05F7C8" w:rsidR="00B43A13" w:rsidRDefault="00B43A13" w:rsidP="00775D32">
      <w:pPr>
        <w:spacing w:before="120" w:after="0"/>
        <w:rPr>
          <w:rFonts w:cs="Arial"/>
          <w:szCs w:val="24"/>
        </w:rPr>
      </w:pPr>
      <w:r w:rsidRPr="00775D32">
        <w:rPr>
          <w:rFonts w:cs="Arial"/>
          <w:szCs w:val="24"/>
        </w:rPr>
        <w:t>Procurer aux élèves de la documentation</w:t>
      </w:r>
      <w:r w:rsidR="00827638">
        <w:rPr>
          <w:rFonts w:cs="Arial"/>
          <w:szCs w:val="24"/>
        </w:rPr>
        <w:t xml:space="preserve"> (ci-dessous liste non </w:t>
      </w:r>
      <w:r w:rsidR="008C2926">
        <w:rPr>
          <w:rFonts w:cs="Arial"/>
          <w:szCs w:val="24"/>
        </w:rPr>
        <w:t>exhaustive</w:t>
      </w:r>
      <w:bookmarkStart w:id="0" w:name="_GoBack"/>
      <w:bookmarkEnd w:id="0"/>
      <w:r w:rsidR="00827638">
        <w:rPr>
          <w:rFonts w:cs="Arial"/>
          <w:szCs w:val="24"/>
        </w:rPr>
        <w:t>)</w:t>
      </w:r>
      <w:r w:rsidRPr="00775D32">
        <w:rPr>
          <w:rFonts w:cs="Arial"/>
          <w:szCs w:val="24"/>
        </w:rPr>
        <w:t xml:space="preserve"> et leur demander de rédiger un texte ou de préparer un débat dans la classe autour de leur opinion sur la question, basée sur leur propre recherche individuelle. Rappeler aux élèves qu’il n’existe pas de bonne ni de mauvaise réponse à cette question – les scientifiques ne sont pas d’accord entre eux sur le sujet !</w:t>
      </w:r>
    </w:p>
    <w:p w14:paraId="3499B991" w14:textId="01AB5009" w:rsidR="00177097" w:rsidRPr="00A17EA2" w:rsidRDefault="008347F1" w:rsidP="00775D32">
      <w:pPr>
        <w:spacing w:before="120" w:after="0"/>
        <w:rPr>
          <w:rFonts w:cs="Arial"/>
          <w:b/>
          <w:szCs w:val="24"/>
        </w:rPr>
      </w:pPr>
      <w:r>
        <w:rPr>
          <w:rFonts w:cs="Arial"/>
          <w:b/>
          <w:szCs w:val="24"/>
        </w:rPr>
        <w:t>Liste non exhaustive de</w:t>
      </w:r>
      <w:r w:rsidR="00A17EA2" w:rsidRPr="00A17EA2">
        <w:rPr>
          <w:rFonts w:cs="Arial"/>
          <w:b/>
          <w:szCs w:val="24"/>
        </w:rPr>
        <w:t xml:space="preserve"> documents/playlist :</w:t>
      </w:r>
    </w:p>
    <w:p w14:paraId="2DA517A4" w14:textId="226F48D4" w:rsidR="00A17EA2" w:rsidRDefault="00F00194" w:rsidP="00775D32">
      <w:pPr>
        <w:spacing w:before="120" w:after="0"/>
        <w:rPr>
          <w:rFonts w:cs="Arial"/>
          <w:szCs w:val="24"/>
        </w:rPr>
      </w:pPr>
      <w:hyperlink r:id="rId22" w:history="1">
        <w:r w:rsidR="00A17EA2" w:rsidRPr="00970017">
          <w:rPr>
            <w:rStyle w:val="Lienhypertexte"/>
            <w:rFonts w:cs="Arial"/>
            <w:szCs w:val="24"/>
          </w:rPr>
          <w:t>https://agirpourlatransition.ademe.fr/particuliers/maison/menage</w:t>
        </w:r>
      </w:hyperlink>
    </w:p>
    <w:p w14:paraId="2249B2ED" w14:textId="793A24B4" w:rsidR="00A17EA2" w:rsidRDefault="00F00194" w:rsidP="00775D32">
      <w:pPr>
        <w:spacing w:before="120" w:after="0"/>
        <w:rPr>
          <w:rFonts w:cs="Arial"/>
          <w:szCs w:val="24"/>
        </w:rPr>
      </w:pPr>
      <w:hyperlink r:id="rId23" w:history="1">
        <w:r w:rsidR="00A17EA2" w:rsidRPr="00970017">
          <w:rPr>
            <w:rStyle w:val="Lienhypertexte"/>
            <w:rFonts w:cs="Arial"/>
            <w:szCs w:val="24"/>
          </w:rPr>
          <w:t>https://youtu.be/2riZlmAK1yA</w:t>
        </w:r>
      </w:hyperlink>
      <w:r w:rsidR="00A17EA2">
        <w:rPr>
          <w:rFonts w:cs="Arial"/>
          <w:szCs w:val="24"/>
        </w:rPr>
        <w:t xml:space="preserve"> (détergeant, désinfectant)</w:t>
      </w:r>
    </w:p>
    <w:p w14:paraId="2B4FCE26" w14:textId="46026CC7" w:rsidR="00A17EA2" w:rsidRDefault="00F00194" w:rsidP="00775D32">
      <w:pPr>
        <w:spacing w:before="120" w:after="0"/>
        <w:rPr>
          <w:rFonts w:cs="Arial"/>
          <w:szCs w:val="24"/>
        </w:rPr>
      </w:pPr>
      <w:hyperlink r:id="rId24" w:history="1">
        <w:r w:rsidR="00A17EA2" w:rsidRPr="00970017">
          <w:rPr>
            <w:rStyle w:val="Lienhypertexte"/>
            <w:rFonts w:cs="Arial"/>
            <w:szCs w:val="24"/>
          </w:rPr>
          <w:t>https://www.pass-santejeunes-bourgogne-franche-comte.org/hygiene-corporelle-comment-prendre-soin-de-ton-corps/</w:t>
        </w:r>
      </w:hyperlink>
    </w:p>
    <w:p w14:paraId="1FACD525" w14:textId="04B50D81" w:rsidR="00827638" w:rsidRDefault="00F00194" w:rsidP="00775D32">
      <w:pPr>
        <w:spacing w:before="120" w:after="0"/>
        <w:rPr>
          <w:rFonts w:cs="Arial"/>
          <w:szCs w:val="24"/>
        </w:rPr>
      </w:pPr>
      <w:hyperlink r:id="rId25" w:history="1">
        <w:r w:rsidR="00A17EA2" w:rsidRPr="00970017">
          <w:rPr>
            <w:rStyle w:val="Lienhypertexte"/>
            <w:rFonts w:cs="Arial"/>
            <w:szCs w:val="24"/>
          </w:rPr>
          <w:t>https://www.ifop.com/publication/les-francaises-sont-ils-vraiment-propres-evolution-des-comportements-dhygiene-des-francais-1951-2020/</w:t>
        </w:r>
      </w:hyperlink>
      <w:r w:rsidR="00A17EA2">
        <w:rPr>
          <w:rFonts w:cs="Arial"/>
          <w:szCs w:val="24"/>
        </w:rPr>
        <w:t xml:space="preserve"> (étude </w:t>
      </w:r>
      <w:proofErr w:type="spellStart"/>
      <w:r w:rsidR="00A17EA2">
        <w:rPr>
          <w:rFonts w:cs="Arial"/>
          <w:szCs w:val="24"/>
        </w:rPr>
        <w:t>ifop</w:t>
      </w:r>
      <w:proofErr w:type="spellEnd"/>
      <w:r w:rsidR="00A17EA2">
        <w:rPr>
          <w:rFonts w:cs="Arial"/>
          <w:szCs w:val="24"/>
        </w:rPr>
        <w:t>)</w:t>
      </w:r>
    </w:p>
    <w:p w14:paraId="20FB3D38" w14:textId="31F39A18" w:rsidR="00A17EA2" w:rsidRDefault="00F00194" w:rsidP="00775D32">
      <w:pPr>
        <w:spacing w:before="120" w:after="0"/>
        <w:rPr>
          <w:rFonts w:cs="Arial"/>
          <w:szCs w:val="24"/>
        </w:rPr>
      </w:pPr>
      <w:hyperlink r:id="rId26" w:history="1">
        <w:r w:rsidR="008347F1" w:rsidRPr="00970017">
          <w:rPr>
            <w:rStyle w:val="Lienhypertexte"/>
            <w:rFonts w:cs="Arial"/>
            <w:szCs w:val="24"/>
          </w:rPr>
          <w:t>https://www.radiofrance.fr/franceinter/pourquoi-louis-xiv-ne-se-lavait-il-donc-jamais-4532430</w:t>
        </w:r>
      </w:hyperlink>
    </w:p>
    <w:p w14:paraId="07F61BE6" w14:textId="3F395D7F" w:rsidR="008347F1" w:rsidRDefault="00F00194" w:rsidP="00775D32">
      <w:pPr>
        <w:spacing w:before="120" w:after="0"/>
        <w:rPr>
          <w:rFonts w:cs="Arial"/>
          <w:szCs w:val="24"/>
        </w:rPr>
      </w:pPr>
      <w:hyperlink r:id="rId27" w:history="1">
        <w:r w:rsidR="008347F1" w:rsidRPr="00970017">
          <w:rPr>
            <w:rStyle w:val="Lienhypertexte"/>
            <w:rFonts w:cs="Arial"/>
            <w:szCs w:val="24"/>
          </w:rPr>
          <w:t>https://www.nationalgeographic.fr/histoire/hygiene-les-romains-avaient-des-pratiques-aussi-douloureuses-que-surprenantes-bains-thermes-accessoires-antiquite</w:t>
        </w:r>
      </w:hyperlink>
    </w:p>
    <w:p w14:paraId="136BB7F7" w14:textId="7F838287" w:rsidR="008347F1" w:rsidRDefault="00F00194" w:rsidP="00775D32">
      <w:pPr>
        <w:spacing w:before="120" w:after="0"/>
        <w:rPr>
          <w:rFonts w:cs="Arial"/>
          <w:szCs w:val="24"/>
        </w:rPr>
      </w:pPr>
      <w:hyperlink r:id="rId28" w:history="1">
        <w:r w:rsidR="008347F1" w:rsidRPr="00970017">
          <w:rPr>
            <w:rStyle w:val="Lienhypertexte"/>
            <w:rFonts w:cs="Arial"/>
            <w:szCs w:val="24"/>
          </w:rPr>
          <w:t>https://www.radiofrance.fr/franceinter/podcasts/les-p-tits-bateaux/les-p-tits-bateaux-du-mardi-24-octobre-2023-6935241</w:t>
        </w:r>
      </w:hyperlink>
      <w:r w:rsidR="008347F1">
        <w:rPr>
          <w:rFonts w:cs="Arial"/>
          <w:szCs w:val="24"/>
        </w:rPr>
        <w:t xml:space="preserve"> (comment on se douchait et on allait </w:t>
      </w:r>
      <w:r w:rsidR="008C2926">
        <w:rPr>
          <w:rFonts w:cs="Arial"/>
          <w:szCs w:val="24"/>
        </w:rPr>
        <w:t>aux toilettes</w:t>
      </w:r>
      <w:r w:rsidR="008347F1">
        <w:rPr>
          <w:rFonts w:cs="Arial"/>
          <w:szCs w:val="24"/>
        </w:rPr>
        <w:t xml:space="preserve"> au moyen âge)</w:t>
      </w:r>
    </w:p>
    <w:p w14:paraId="42D7499D" w14:textId="16457334" w:rsidR="008347F1" w:rsidRPr="00775D32" w:rsidRDefault="00F00194" w:rsidP="00775D32">
      <w:pPr>
        <w:spacing w:before="120" w:after="0"/>
        <w:rPr>
          <w:rFonts w:cs="Arial"/>
          <w:szCs w:val="24"/>
        </w:rPr>
      </w:pPr>
      <w:hyperlink r:id="rId29" w:history="1">
        <w:r w:rsidR="008347F1" w:rsidRPr="00970017">
          <w:rPr>
            <w:rStyle w:val="Lienhypertexte"/>
            <w:rFonts w:cs="Arial"/>
            <w:szCs w:val="24"/>
          </w:rPr>
          <w:t>https://www.un.org/sites/un2.un.org/files/wtd2024_factsheet_fr.pdf</w:t>
        </w:r>
      </w:hyperlink>
      <w:r w:rsidR="008347F1">
        <w:rPr>
          <w:rFonts w:cs="Arial"/>
          <w:szCs w:val="24"/>
        </w:rPr>
        <w:t xml:space="preserve"> (programme ONU les toilettes un espace de paix)</w:t>
      </w:r>
    </w:p>
    <w:p w14:paraId="661B4D80" w14:textId="65290626" w:rsidR="00FC5ED9" w:rsidRDefault="00FC5ED9" w:rsidP="00FC5ED9"/>
    <w:p w14:paraId="71DDBA17" w14:textId="6238FFD6" w:rsidR="00654A99" w:rsidRDefault="00654A99" w:rsidP="00FC5ED9"/>
    <w:p w14:paraId="3FBB9BC5" w14:textId="1B53A50B" w:rsidR="00654A99" w:rsidRDefault="00654A99" w:rsidP="00FC5ED9"/>
    <w:p w14:paraId="72EF4D9E" w14:textId="61819032" w:rsidR="00654A99" w:rsidRDefault="00654A99" w:rsidP="00FC5ED9"/>
    <w:p w14:paraId="4285BA49" w14:textId="1F48607B" w:rsidR="00654A99" w:rsidRDefault="00654A99" w:rsidP="00FC5ED9"/>
    <w:p w14:paraId="36AA1FFB" w14:textId="651D04EA" w:rsidR="00654A99" w:rsidRDefault="00654A99" w:rsidP="00FC5ED9">
      <w:r w:rsidRPr="00827638">
        <w:rPr>
          <w:rFonts w:cs="Arial"/>
          <w:noProof/>
          <w:lang w:eastAsia="fr-FR"/>
        </w:rPr>
        <w:lastRenderedPageBreak/>
        <mc:AlternateContent>
          <mc:Choice Requires="wps">
            <w:drawing>
              <wp:anchor distT="0" distB="0" distL="114300" distR="114300" simplePos="0" relativeHeight="251766784" behindDoc="1" locked="0" layoutInCell="1" allowOverlap="1" wp14:anchorId="0F623086" wp14:editId="630A30C1">
                <wp:simplePos x="0" y="0"/>
                <wp:positionH relativeFrom="margin">
                  <wp:posOffset>-191770</wp:posOffset>
                </wp:positionH>
                <wp:positionV relativeFrom="paragraph">
                  <wp:posOffset>158750</wp:posOffset>
                </wp:positionV>
                <wp:extent cx="7038975" cy="8610600"/>
                <wp:effectExtent l="19050" t="19050" r="28575" b="19050"/>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0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255A7" id="Rectangle 27" o:spid="_x0000_s1026" style="position:absolute;margin-left:-15.1pt;margin-top:12.5pt;width:554.25pt;height:678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" filled="f" strokecolor="#1f396c" strokeweight="2.25pt">
                <v:path arrowok="t"/>
                <w10:wrap anchorx="margin"/>
              </v:rect>
            </w:pict>
          </mc:Fallback>
        </mc:AlternateContent>
      </w:r>
      <w:r w:rsidRPr="00827638">
        <w:rPr>
          <w:rFonts w:cs="Arial"/>
          <w:noProof/>
          <w:lang w:eastAsia="fr-FR"/>
        </w:rPr>
        <w:drawing>
          <wp:anchor distT="0" distB="0" distL="114300" distR="114300" simplePos="0" relativeHeight="251768832" behindDoc="1" locked="0" layoutInCell="1" allowOverlap="1" wp14:anchorId="3E3F379B" wp14:editId="2D1C6BAA">
            <wp:simplePos x="0" y="0"/>
            <wp:positionH relativeFrom="page">
              <wp:posOffset>6570345</wp:posOffset>
            </wp:positionH>
            <wp:positionV relativeFrom="paragraph">
              <wp:posOffset>-240030</wp:posOffset>
            </wp:positionV>
            <wp:extent cx="858520" cy="770255"/>
            <wp:effectExtent l="0" t="0" r="0" b="0"/>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DD3B6" w14:textId="2D7090AF" w:rsidR="00B43A13" w:rsidRDefault="00177097" w:rsidP="00177097">
      <w:pPr>
        <w:pStyle w:val="Titre1"/>
        <w:jc w:val="left"/>
      </w:pPr>
      <w:r>
        <w:t>Le rendez-vous médical</w:t>
      </w:r>
    </w:p>
    <w:p w14:paraId="2A667CF4" w14:textId="51307A06" w:rsidR="008F6D36" w:rsidRDefault="003E5357" w:rsidP="00177097">
      <w:r>
        <w:rPr>
          <w:lang w:eastAsia="fr-FR"/>
        </w:rPr>
        <w:t>L</w:t>
      </w:r>
      <w:r w:rsidR="00177097">
        <w:rPr>
          <w:lang w:eastAsia="fr-FR"/>
        </w:rPr>
        <w:t>es élèves peuvent simuler un rendez-vous médical. Vous choisissez 2 volontaires dans la classe (1</w:t>
      </w:r>
      <w:r w:rsidR="00C5214A">
        <w:rPr>
          <w:lang w:eastAsia="fr-FR"/>
        </w:rPr>
        <w:t xml:space="preserve"> </w:t>
      </w:r>
      <w:r w:rsidR="00177097">
        <w:rPr>
          <w:lang w:eastAsia="fr-FR"/>
        </w:rPr>
        <w:t>médecin, 1</w:t>
      </w:r>
      <w:r w:rsidR="00C5214A">
        <w:rPr>
          <w:lang w:eastAsia="fr-FR"/>
        </w:rPr>
        <w:t xml:space="preserve"> </w:t>
      </w:r>
      <w:r w:rsidR="00177097">
        <w:rPr>
          <w:lang w:eastAsia="fr-FR"/>
        </w:rPr>
        <w:t>patient). Durant cette</w:t>
      </w:r>
      <w:r w:rsidR="00C5214A">
        <w:rPr>
          <w:lang w:eastAsia="fr-FR"/>
        </w:rPr>
        <w:t xml:space="preserve"> mise en scène de</w:t>
      </w:r>
      <w:r w:rsidR="00177097">
        <w:rPr>
          <w:lang w:eastAsia="fr-FR"/>
        </w:rPr>
        <w:t xml:space="preserve"> consultation, </w:t>
      </w:r>
      <w:r w:rsidR="00177097">
        <w:t>le médecin interroge le patient sur le motif de son RDV, il identifie les symptômes, il cherche à quelle infection correspondent les symptômes décrits par le patient et il propose un traitement adapté.</w:t>
      </w:r>
      <w:r w:rsidR="00C5214A">
        <w:t xml:space="preserve"> Les élèves spectateurs de la classe pourront ensuite donner leur avis.</w:t>
      </w:r>
    </w:p>
    <w:p w14:paraId="38D471D6" w14:textId="4ED0EBF3" w:rsidR="00177097" w:rsidRPr="00827638" w:rsidRDefault="00A63443" w:rsidP="00827638">
      <w:pPr>
        <w:pStyle w:val="Paragraphedeliste"/>
        <w:numPr>
          <w:ilvl w:val="0"/>
          <w:numId w:val="32"/>
        </w:numPr>
        <w:rPr>
          <w:rFonts w:ascii="Arial" w:hAnsi="Arial" w:cs="Arial"/>
          <w:b/>
        </w:rPr>
      </w:pPr>
      <w:r w:rsidRPr="00827638">
        <w:rPr>
          <w:rFonts w:ascii="Arial" w:hAnsi="Arial" w:cs="Arial"/>
        </w:rPr>
        <w:t>U</w:t>
      </w:r>
      <w:r w:rsidR="00177097" w:rsidRPr="00827638">
        <w:rPr>
          <w:rFonts w:ascii="Arial" w:hAnsi="Arial" w:cs="Arial"/>
        </w:rPr>
        <w:t>n élève joue le rôle du médecin : il a devant lui les fiches infections du DCE1 DCE2 ou DCE3 pour mener la consultation et découvrir l’infection du patient élève</w:t>
      </w:r>
    </w:p>
    <w:p w14:paraId="491FE660" w14:textId="45BC1C8B" w:rsidR="00177097" w:rsidRDefault="00A63443" w:rsidP="00177097">
      <w:pPr>
        <w:pStyle w:val="Paragraphedeliste"/>
        <w:numPr>
          <w:ilvl w:val="0"/>
          <w:numId w:val="29"/>
        </w:numPr>
        <w:rPr>
          <w:rFonts w:ascii="Arial" w:hAnsi="Arial" w:cs="Arial"/>
          <w:szCs w:val="24"/>
          <w:lang w:eastAsia="fr-FR"/>
        </w:rPr>
      </w:pPr>
      <w:r>
        <w:rPr>
          <w:rFonts w:ascii="Arial" w:hAnsi="Arial" w:cs="Arial"/>
          <w:szCs w:val="24"/>
        </w:rPr>
        <w:t>U</w:t>
      </w:r>
      <w:r w:rsidR="00177097" w:rsidRPr="00014A08">
        <w:rPr>
          <w:rFonts w:ascii="Arial" w:hAnsi="Arial" w:cs="Arial"/>
          <w:szCs w:val="24"/>
        </w:rPr>
        <w:t xml:space="preserve">n élève joue le rôle du patient : il choisit une infection dans le DCE1 le DCE2 ou le DCE3 qui l’aidera à répondre aux questions du médecin. Le médecin ne doit pas </w:t>
      </w:r>
      <w:r w:rsidR="00177097">
        <w:rPr>
          <w:rFonts w:ascii="Arial" w:hAnsi="Arial" w:cs="Arial"/>
          <w:szCs w:val="24"/>
        </w:rPr>
        <w:t>connaitre l’infection que l’élève patient</w:t>
      </w:r>
      <w:r w:rsidR="00177097" w:rsidRPr="00014A08">
        <w:rPr>
          <w:rFonts w:ascii="Arial" w:hAnsi="Arial" w:cs="Arial"/>
          <w:szCs w:val="24"/>
        </w:rPr>
        <w:t xml:space="preserve"> a choisie.</w:t>
      </w:r>
    </w:p>
    <w:p w14:paraId="5986D80D" w14:textId="101F455E" w:rsidR="00177097" w:rsidRPr="00177097" w:rsidRDefault="00177097" w:rsidP="00177097"/>
    <w:p w14:paraId="6CBFEF31" w14:textId="1F706C15" w:rsidR="00177097" w:rsidRDefault="00177097" w:rsidP="00177097">
      <w:pPr>
        <w:pStyle w:val="Titre1"/>
        <w:jc w:val="left"/>
      </w:pPr>
      <w:r>
        <w:t>L’exposé</w:t>
      </w:r>
    </w:p>
    <w:p w14:paraId="3B3FD3B2" w14:textId="2EAE0DC6" w:rsidR="00B43A13" w:rsidRPr="00B52900" w:rsidRDefault="00B43A13" w:rsidP="00177097">
      <w:r w:rsidRPr="00B52900">
        <w:t xml:space="preserve">Il existe de nombreuses fiches </w:t>
      </w:r>
      <w:r w:rsidR="00C5214A">
        <w:t xml:space="preserve">info </w:t>
      </w:r>
      <w:r w:rsidRPr="00B52900">
        <w:t xml:space="preserve">sur les infections, regroupées par catégorie, permettant aux élèves d’approfondir leurs connaissances ou de réaliser des exposés sur une infection qui les intéresse sur le site </w:t>
      </w:r>
      <w:bookmarkStart w:id="1" w:name="_Hlk217287022"/>
      <w:r w:rsidR="00F00194">
        <w:fldChar w:fldCharType="begin"/>
      </w:r>
      <w:r w:rsidR="00654A99">
        <w:instrText>HYPERLINK "https://www.e-bug.eu/de-LU/fiches-infos-coll%C3%A8ge"</w:instrText>
      </w:r>
      <w:r w:rsidR="00F00194">
        <w:fldChar w:fldCharType="separate"/>
      </w:r>
      <w:r w:rsidRPr="00B52900">
        <w:rPr>
          <w:rStyle w:val="Lienhypertexte"/>
          <w:rFonts w:cs="Arial"/>
          <w:szCs w:val="24"/>
        </w:rPr>
        <w:t>www.e-bug.eu</w:t>
      </w:r>
      <w:r w:rsidR="00F00194">
        <w:rPr>
          <w:rStyle w:val="Lienhypertexte"/>
          <w:rFonts w:cs="Arial"/>
          <w:szCs w:val="24"/>
        </w:rPr>
        <w:fldChar w:fldCharType="end"/>
      </w:r>
      <w:r w:rsidRPr="00B52900">
        <w:t xml:space="preserve">. </w:t>
      </w:r>
      <w:bookmarkEnd w:id="1"/>
      <w:r w:rsidRPr="00B52900">
        <w:t>Les élèves trouveront des photos qui peuvent servir à illustrer leurs exposés dans les téléchargements du même site. Demander aux élèves de commencer l’exposé en motivant leur choix.</w:t>
      </w:r>
    </w:p>
    <w:p w14:paraId="1AA920B1" w14:textId="258C877B" w:rsidR="00B43A13" w:rsidRPr="00775D32" w:rsidRDefault="00B43A13" w:rsidP="00775D32">
      <w:pPr>
        <w:rPr>
          <w:rFonts w:eastAsia="Times New Roman" w:cs="Arial"/>
          <w:szCs w:val="24"/>
          <w:lang w:eastAsia="fr-FR"/>
        </w:rPr>
      </w:pPr>
      <w:r w:rsidRPr="00775D32">
        <w:rPr>
          <w:rFonts w:eastAsia="Times New Roman" w:cs="Arial"/>
          <w:szCs w:val="24"/>
          <w:lang w:eastAsia="fr-FR"/>
        </w:rPr>
        <w:br w:type="page"/>
      </w:r>
    </w:p>
    <w:p w14:paraId="168B6605" w14:textId="056C7BAF" w:rsidR="00B43A13" w:rsidRPr="00775D32" w:rsidRDefault="009754A2" w:rsidP="00775D32">
      <w:pPr>
        <w:pStyle w:val="Titre1"/>
        <w:rPr>
          <w:b w:val="0"/>
          <w:bCs/>
        </w:rPr>
      </w:pPr>
      <w:r>
        <w:rPr>
          <w:bCs/>
        </w:rPr>
        <w:lastRenderedPageBreak/>
        <w:t>Les m</w:t>
      </w:r>
      <w:r w:rsidR="00B43A13" w:rsidRPr="00775D32">
        <w:rPr>
          <w:bCs/>
        </w:rPr>
        <w:t>icrobes pathogènes</w:t>
      </w:r>
    </w:p>
    <w:p w14:paraId="3E1AC471" w14:textId="77777777" w:rsidR="009754A2" w:rsidRDefault="009754A2" w:rsidP="00775D32">
      <w:pPr>
        <w:pStyle w:val="Titre1"/>
        <w:rPr>
          <w:bCs/>
          <w:sz w:val="36"/>
          <w:szCs w:val="36"/>
        </w:rPr>
      </w:pPr>
      <w:r>
        <w:rPr>
          <w:bCs/>
          <w:sz w:val="36"/>
          <w:szCs w:val="36"/>
        </w:rPr>
        <w:t>Fiche des infections</w:t>
      </w:r>
    </w:p>
    <w:p w14:paraId="7CD58E54" w14:textId="1F1776BA" w:rsidR="00B43A13" w:rsidRPr="00775D32" w:rsidRDefault="00063DAA" w:rsidP="00775D32">
      <w:pPr>
        <w:pStyle w:val="Titre1"/>
        <w:rPr>
          <w:bCs/>
          <w:sz w:val="36"/>
          <w:szCs w:val="36"/>
        </w:rPr>
      </w:pPr>
      <w:r w:rsidRPr="00775D32">
        <w:rPr>
          <w:noProof/>
          <w:lang w:eastAsia="fr-FR"/>
        </w:rPr>
        <w:drawing>
          <wp:anchor distT="0" distB="0" distL="114300" distR="114300" simplePos="0" relativeHeight="251717632" behindDoc="0" locked="0" layoutInCell="1" allowOverlap="1" wp14:anchorId="48846415" wp14:editId="573429D0">
            <wp:simplePos x="0" y="0"/>
            <wp:positionH relativeFrom="column">
              <wp:posOffset>6400800</wp:posOffset>
            </wp:positionH>
            <wp:positionV relativeFrom="paragraph">
              <wp:posOffset>146685</wp:posOffset>
            </wp:positionV>
            <wp:extent cx="555625" cy="518795"/>
            <wp:effectExtent l="0" t="0" r="0" b="0"/>
            <wp:wrapNone/>
            <wp:docPr id="3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A13" w:rsidRPr="00775D32">
        <w:rPr>
          <w:bCs/>
          <w:sz w:val="36"/>
          <w:szCs w:val="36"/>
        </w:rPr>
        <w:t>Document complémentaire élève (DCE1)</w:t>
      </w:r>
    </w:p>
    <w:p w14:paraId="0C7739F4" w14:textId="6F6754D9" w:rsidR="007068A7" w:rsidRPr="007068A7" w:rsidRDefault="00063DAA" w:rsidP="007068A7">
      <w:pPr>
        <w:pStyle w:val="Titre2"/>
        <w:rPr>
          <w:sz w:val="22"/>
          <w:szCs w:val="22"/>
        </w:rPr>
      </w:pPr>
      <w:r w:rsidRPr="00775D32">
        <w:rPr>
          <w:noProof/>
          <w:sz w:val="44"/>
          <w:szCs w:val="44"/>
          <w:lang w:eastAsia="fr-FR"/>
        </w:rPr>
        <mc:AlternateContent>
          <mc:Choice Requires="wps">
            <w:drawing>
              <wp:anchor distT="0" distB="0" distL="114300" distR="114300" simplePos="0" relativeHeight="251682816" behindDoc="1" locked="0" layoutInCell="1" allowOverlap="1" wp14:anchorId="5E7BCABA" wp14:editId="43AF9741">
                <wp:simplePos x="0" y="0"/>
                <wp:positionH relativeFrom="margin">
                  <wp:align>center</wp:align>
                </wp:positionH>
                <wp:positionV relativeFrom="paragraph">
                  <wp:posOffset>75565</wp:posOffset>
                </wp:positionV>
                <wp:extent cx="6877050" cy="2628900"/>
                <wp:effectExtent l="19050" t="19050" r="19050" b="1905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6289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EA8C33D" id="Rectangle 24" o:spid="_x0000_s1026" style="position:absolute;margin-left:0;margin-top:5.95pt;width:541.5pt;height:207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" filled="f" strokecolor="#1f396c" strokeweight="2.25pt">
                <w10:wrap anchorx="margin"/>
              </v:rect>
            </w:pict>
          </mc:Fallback>
        </mc:AlternateContent>
      </w:r>
      <w:r w:rsidR="007068A7" w:rsidRPr="007068A7">
        <w:t>Infection à SARM (Staphylococcus Aureus Résistant à la Méticilline)</w:t>
      </w:r>
    </w:p>
    <w:p w14:paraId="54F6EEB3" w14:textId="1108F123" w:rsidR="007068A7" w:rsidRPr="007068A7" w:rsidRDefault="007068A7" w:rsidP="007068A7">
      <w:pPr>
        <w:spacing w:after="0"/>
        <w:rPr>
          <w:rFonts w:cs="Arial"/>
          <w:szCs w:val="24"/>
        </w:rPr>
      </w:pPr>
      <w:r w:rsidRPr="007068A7">
        <w:rPr>
          <w:rFonts w:cs="Arial"/>
          <w:b/>
          <w:szCs w:val="24"/>
        </w:rPr>
        <w:t>Agent infectieux :</w:t>
      </w:r>
      <w:r>
        <w:rPr>
          <w:rFonts w:cs="Arial"/>
          <w:szCs w:val="24"/>
        </w:rPr>
        <w:t xml:space="preserve"> </w:t>
      </w:r>
      <w:r w:rsidRPr="007068A7">
        <w:rPr>
          <w:rFonts w:cs="Arial"/>
          <w:szCs w:val="24"/>
        </w:rPr>
        <w:t>Bactérie : Staphylococcus aureus</w:t>
      </w:r>
    </w:p>
    <w:p w14:paraId="74CFCCA0" w14:textId="289A1AAF" w:rsidR="007068A7" w:rsidRPr="007068A7" w:rsidRDefault="007068A7" w:rsidP="007068A7">
      <w:pPr>
        <w:spacing w:after="0"/>
        <w:rPr>
          <w:rFonts w:cs="Arial"/>
          <w:szCs w:val="24"/>
        </w:rPr>
      </w:pPr>
      <w:r w:rsidRPr="007068A7">
        <w:rPr>
          <w:rFonts w:cs="Arial"/>
          <w:b/>
          <w:szCs w:val="24"/>
        </w:rPr>
        <w:t>Symptômes :</w:t>
      </w:r>
      <w:r>
        <w:rPr>
          <w:rFonts w:cs="Arial"/>
          <w:szCs w:val="24"/>
        </w:rPr>
        <w:t xml:space="preserve"> </w:t>
      </w:r>
      <w:r w:rsidRPr="007068A7">
        <w:rPr>
          <w:rFonts w:cs="Arial"/>
          <w:szCs w:val="24"/>
        </w:rPr>
        <w:t>Infection asymptomatique chez les sujets sains. Peut provoquer des infections (de la peau, des plaies chirurgicales, du sang, des poumons ou des voies urinaires) chez des personnes déjà malades.</w:t>
      </w:r>
    </w:p>
    <w:p w14:paraId="62E9FD00" w14:textId="40B1109D" w:rsidR="007068A7" w:rsidRPr="007068A7" w:rsidRDefault="007068A7" w:rsidP="007068A7">
      <w:pPr>
        <w:spacing w:after="0"/>
        <w:rPr>
          <w:rFonts w:cs="Arial"/>
          <w:szCs w:val="24"/>
        </w:rPr>
      </w:pPr>
      <w:r w:rsidRPr="00C43175">
        <w:rPr>
          <w:rFonts w:cs="Arial"/>
          <w:b/>
          <w:szCs w:val="24"/>
        </w:rPr>
        <w:t>Diagnostic :</w:t>
      </w:r>
      <w:r>
        <w:rPr>
          <w:rFonts w:cs="Arial"/>
          <w:szCs w:val="24"/>
        </w:rPr>
        <w:t xml:space="preserve"> </w:t>
      </w:r>
      <w:r w:rsidRPr="007068A7">
        <w:rPr>
          <w:rFonts w:cs="Arial"/>
          <w:szCs w:val="24"/>
        </w:rPr>
        <w:t>Prélèvement et antibiogramme.</w:t>
      </w:r>
    </w:p>
    <w:p w14:paraId="459BD1F9" w14:textId="25A00EE0" w:rsidR="007068A7" w:rsidRPr="007068A7" w:rsidRDefault="007068A7" w:rsidP="007068A7">
      <w:pPr>
        <w:spacing w:after="0"/>
        <w:rPr>
          <w:rFonts w:cs="Arial"/>
          <w:szCs w:val="24"/>
        </w:rPr>
      </w:pPr>
      <w:r w:rsidRPr="00C43175">
        <w:rPr>
          <w:rFonts w:cs="Arial"/>
          <w:b/>
          <w:szCs w:val="24"/>
        </w:rPr>
        <w:t>Taux de mortalité :</w:t>
      </w:r>
      <w:r>
        <w:rPr>
          <w:rFonts w:cs="Arial"/>
          <w:szCs w:val="24"/>
        </w:rPr>
        <w:t xml:space="preserve"> </w:t>
      </w:r>
      <w:r w:rsidRPr="007068A7">
        <w:rPr>
          <w:rFonts w:cs="Arial"/>
          <w:szCs w:val="24"/>
        </w:rPr>
        <w:t>Élevé, en l’absence de traitement antibiotique adapté.</w:t>
      </w:r>
    </w:p>
    <w:p w14:paraId="05D329A8" w14:textId="16629058" w:rsidR="007068A7" w:rsidRPr="007068A7" w:rsidRDefault="007068A7" w:rsidP="007068A7">
      <w:pPr>
        <w:spacing w:after="0"/>
        <w:rPr>
          <w:rFonts w:cs="Arial"/>
          <w:szCs w:val="24"/>
        </w:rPr>
      </w:pPr>
      <w:r w:rsidRPr="00C43175">
        <w:rPr>
          <w:rFonts w:cs="Arial"/>
          <w:b/>
          <w:szCs w:val="24"/>
        </w:rPr>
        <w:t>Transmission :</w:t>
      </w:r>
      <w:r>
        <w:rPr>
          <w:rFonts w:cs="Arial"/>
          <w:szCs w:val="24"/>
        </w:rPr>
        <w:t xml:space="preserve"> </w:t>
      </w:r>
      <w:r w:rsidRPr="007068A7">
        <w:rPr>
          <w:rFonts w:cs="Arial"/>
          <w:szCs w:val="24"/>
        </w:rPr>
        <w:t>Contagieux. Contact direct avec la peau.</w:t>
      </w:r>
    </w:p>
    <w:p w14:paraId="10F1D099" w14:textId="174D2EA9" w:rsidR="007068A7" w:rsidRPr="007068A7" w:rsidRDefault="007068A7" w:rsidP="007068A7">
      <w:pPr>
        <w:spacing w:after="0"/>
        <w:rPr>
          <w:rFonts w:cs="Arial"/>
          <w:szCs w:val="24"/>
        </w:rPr>
      </w:pPr>
      <w:r w:rsidRPr="00C43175">
        <w:rPr>
          <w:rFonts w:cs="Arial"/>
          <w:b/>
          <w:szCs w:val="24"/>
        </w:rPr>
        <w:t>Prévention :</w:t>
      </w:r>
      <w:r>
        <w:rPr>
          <w:rFonts w:cs="Arial"/>
          <w:szCs w:val="24"/>
        </w:rPr>
        <w:t xml:space="preserve"> </w:t>
      </w:r>
      <w:r w:rsidRPr="007068A7">
        <w:rPr>
          <w:rFonts w:cs="Arial"/>
          <w:szCs w:val="24"/>
        </w:rPr>
        <w:t>Lavage régulier des mains.</w:t>
      </w:r>
    </w:p>
    <w:p w14:paraId="27DC4AC3" w14:textId="1DD3FE36" w:rsidR="007068A7" w:rsidRPr="007068A7" w:rsidRDefault="007068A7" w:rsidP="007068A7">
      <w:pPr>
        <w:spacing w:after="0"/>
        <w:rPr>
          <w:rFonts w:cs="Arial"/>
          <w:szCs w:val="24"/>
        </w:rPr>
      </w:pPr>
      <w:r w:rsidRPr="00C43175">
        <w:rPr>
          <w:rFonts w:cs="Arial"/>
          <w:b/>
          <w:szCs w:val="24"/>
        </w:rPr>
        <w:t>Traitement :</w:t>
      </w:r>
      <w:r>
        <w:rPr>
          <w:rFonts w:cs="Arial"/>
          <w:szCs w:val="24"/>
        </w:rPr>
        <w:t xml:space="preserve"> </w:t>
      </w:r>
      <w:r w:rsidRPr="007068A7">
        <w:rPr>
          <w:rFonts w:cs="Arial"/>
          <w:szCs w:val="24"/>
        </w:rPr>
        <w:t>Résistant à de nombreux antibiotiques. Bien que certains antibiotiques soient encore efficaces, le SARM s’adapte continuellement.</w:t>
      </w:r>
    </w:p>
    <w:p w14:paraId="5BBC68BC" w14:textId="27D551CC" w:rsidR="00B43A13" w:rsidRPr="007068A7" w:rsidRDefault="007068A7" w:rsidP="007068A7">
      <w:pPr>
        <w:spacing w:after="0"/>
        <w:rPr>
          <w:rFonts w:cs="Arial"/>
          <w:szCs w:val="24"/>
        </w:rPr>
      </w:pPr>
      <w:r w:rsidRPr="00C43175">
        <w:rPr>
          <w:rFonts w:cs="Arial"/>
          <w:b/>
          <w:szCs w:val="24"/>
        </w:rPr>
        <w:t>Historique :</w:t>
      </w:r>
      <w:r>
        <w:rPr>
          <w:rFonts w:cs="Arial"/>
          <w:szCs w:val="24"/>
        </w:rPr>
        <w:t xml:space="preserve"> </w:t>
      </w:r>
      <w:r w:rsidRPr="007068A7">
        <w:rPr>
          <w:rFonts w:cs="Arial"/>
          <w:szCs w:val="24"/>
        </w:rPr>
        <w:t>Signalé pour la 1ère fois en 1961, en augmentation dans le monde entier.</w:t>
      </w:r>
    </w:p>
    <w:p w14:paraId="666E3FC3" w14:textId="708C2883" w:rsidR="007068A7" w:rsidRPr="007068A7" w:rsidRDefault="00CB0869" w:rsidP="007068A7">
      <w:pPr>
        <w:pStyle w:val="Titre2"/>
      </w:pPr>
      <w:r w:rsidRPr="00775D32">
        <w:rPr>
          <w:noProof/>
          <w:sz w:val="44"/>
          <w:szCs w:val="44"/>
          <w:lang w:eastAsia="fr-FR"/>
        </w:rPr>
        <mc:AlternateContent>
          <mc:Choice Requires="wps">
            <w:drawing>
              <wp:anchor distT="0" distB="0" distL="114300" distR="114300" simplePos="0" relativeHeight="251713536" behindDoc="1" locked="0" layoutInCell="1" allowOverlap="1" wp14:anchorId="015246D6" wp14:editId="137F20C3">
                <wp:simplePos x="0" y="0"/>
                <wp:positionH relativeFrom="margin">
                  <wp:posOffset>-115570</wp:posOffset>
                </wp:positionH>
                <wp:positionV relativeFrom="paragraph">
                  <wp:posOffset>138430</wp:posOffset>
                </wp:positionV>
                <wp:extent cx="6877050" cy="25146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514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2F07" id="Rectangle 33" o:spid="_x0000_s1026" style="position:absolute;margin-left:-9.1pt;margin-top:10.9pt;width:541.5pt;height:198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" filled="f" strokecolor="#1f396c" strokeweight="2.25pt">
                <w10:wrap anchorx="margin"/>
              </v:rect>
            </w:pict>
          </mc:Fallback>
        </mc:AlternateContent>
      </w:r>
      <w:r w:rsidR="00063DAA" w:rsidRPr="00775D32">
        <w:rPr>
          <w:rFonts w:cs="Arial"/>
          <w:noProof/>
          <w:lang w:eastAsia="fr-FR"/>
        </w:rPr>
        <w:drawing>
          <wp:anchor distT="0" distB="0" distL="114300" distR="114300" simplePos="0" relativeHeight="251719680" behindDoc="0" locked="0" layoutInCell="1" allowOverlap="1" wp14:anchorId="602DF741" wp14:editId="4BFB24D9">
            <wp:simplePos x="0" y="0"/>
            <wp:positionH relativeFrom="column">
              <wp:posOffset>6400800</wp:posOffset>
            </wp:positionH>
            <wp:positionV relativeFrom="paragraph">
              <wp:posOffset>120650</wp:posOffset>
            </wp:positionV>
            <wp:extent cx="555625" cy="518795"/>
            <wp:effectExtent l="0" t="0" r="0" b="0"/>
            <wp:wrapNone/>
            <wp:docPr id="3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A7" w:rsidRPr="007068A7">
        <w:t>Rougeole</w:t>
      </w:r>
    </w:p>
    <w:p w14:paraId="2E9105F1" w14:textId="4290D23C" w:rsidR="007068A7" w:rsidRPr="007068A7" w:rsidRDefault="00C43175" w:rsidP="007068A7">
      <w:pPr>
        <w:spacing w:after="0"/>
        <w:rPr>
          <w:rFonts w:cs="Arial"/>
          <w:szCs w:val="24"/>
        </w:rPr>
      </w:pPr>
      <w:r>
        <w:rPr>
          <w:rFonts w:cs="Arial"/>
          <w:b/>
          <w:szCs w:val="24"/>
        </w:rPr>
        <w:t xml:space="preserve">Agent infectieux : </w:t>
      </w:r>
      <w:r w:rsidR="007068A7" w:rsidRPr="007068A7">
        <w:rPr>
          <w:rFonts w:cs="Arial"/>
          <w:szCs w:val="24"/>
        </w:rPr>
        <w:t>Virus</w:t>
      </w:r>
      <w:r w:rsidR="00A63443">
        <w:rPr>
          <w:rFonts w:cs="Arial"/>
          <w:szCs w:val="24"/>
        </w:rPr>
        <w:t xml:space="preserve"> </w:t>
      </w:r>
      <w:r w:rsidR="007068A7" w:rsidRPr="007068A7">
        <w:rPr>
          <w:rFonts w:cs="Arial"/>
          <w:szCs w:val="24"/>
        </w:rPr>
        <w:t>: Paramyxovirus</w:t>
      </w:r>
    </w:p>
    <w:p w14:paraId="0C9DA9D3" w14:textId="6174806C" w:rsidR="007068A7" w:rsidRPr="007068A7" w:rsidRDefault="007068A7" w:rsidP="007068A7">
      <w:pPr>
        <w:spacing w:after="0"/>
        <w:rPr>
          <w:rFonts w:cs="Arial"/>
          <w:szCs w:val="24"/>
        </w:rPr>
      </w:pPr>
      <w:r w:rsidRPr="00C43175">
        <w:rPr>
          <w:rFonts w:cs="Arial"/>
          <w:b/>
          <w:szCs w:val="24"/>
        </w:rPr>
        <w:t>Symptômes</w:t>
      </w:r>
      <w:r w:rsidR="00C43175">
        <w:rPr>
          <w:rFonts w:cs="Arial"/>
          <w:b/>
          <w:szCs w:val="24"/>
        </w:rPr>
        <w:t xml:space="preserve"> : </w:t>
      </w:r>
      <w:r w:rsidRPr="007068A7">
        <w:rPr>
          <w:rFonts w:cs="Arial"/>
          <w:szCs w:val="24"/>
        </w:rPr>
        <w:t>Fièvre, nez qui coule, yeux rouges et larmoyants, toux, éruption, gorge enflée.</w:t>
      </w:r>
    </w:p>
    <w:p w14:paraId="1788AAC5" w14:textId="6C7DC2CE" w:rsidR="007068A7" w:rsidRPr="007068A7" w:rsidRDefault="00C43175" w:rsidP="007068A7">
      <w:pPr>
        <w:spacing w:after="0"/>
        <w:rPr>
          <w:rFonts w:cs="Arial"/>
          <w:szCs w:val="24"/>
        </w:rPr>
      </w:pPr>
      <w:r>
        <w:rPr>
          <w:rFonts w:cs="Arial"/>
          <w:b/>
          <w:szCs w:val="24"/>
        </w:rPr>
        <w:t xml:space="preserve">Diagnostic : </w:t>
      </w:r>
      <w:r w:rsidR="007068A7" w:rsidRPr="007068A7">
        <w:rPr>
          <w:rFonts w:cs="Arial"/>
          <w:szCs w:val="24"/>
        </w:rPr>
        <w:t>Examen médical et/ou prélèvement salivaire ou sanguin et recherche d’anticorps.</w:t>
      </w:r>
    </w:p>
    <w:p w14:paraId="710BF3FF" w14:textId="0BAE2F22" w:rsidR="007068A7" w:rsidRPr="007068A7" w:rsidRDefault="00C43175" w:rsidP="007068A7">
      <w:pPr>
        <w:spacing w:after="0"/>
        <w:rPr>
          <w:rFonts w:cs="Arial"/>
          <w:szCs w:val="24"/>
        </w:rPr>
      </w:pPr>
      <w:r>
        <w:rPr>
          <w:rFonts w:cs="Arial"/>
          <w:b/>
          <w:szCs w:val="24"/>
        </w:rPr>
        <w:t xml:space="preserve">Taux de mortalité : </w:t>
      </w:r>
      <w:r w:rsidR="007068A7" w:rsidRPr="007068A7">
        <w:rPr>
          <w:rFonts w:cs="Arial"/>
          <w:szCs w:val="24"/>
        </w:rPr>
        <w:t>Bas, mais élevé dans les pays en développement.</w:t>
      </w:r>
    </w:p>
    <w:p w14:paraId="729C72D2" w14:textId="1727C460" w:rsidR="007068A7" w:rsidRPr="007068A7" w:rsidRDefault="007068A7" w:rsidP="007068A7">
      <w:pPr>
        <w:spacing w:after="0"/>
        <w:rPr>
          <w:rFonts w:cs="Arial"/>
          <w:szCs w:val="24"/>
        </w:rPr>
      </w:pPr>
      <w:r w:rsidRPr="00C43175">
        <w:rPr>
          <w:rFonts w:cs="Arial"/>
          <w:b/>
          <w:szCs w:val="24"/>
        </w:rPr>
        <w:t>Transmis</w:t>
      </w:r>
      <w:r w:rsidR="00C43175">
        <w:rPr>
          <w:rFonts w:cs="Arial"/>
          <w:b/>
          <w:szCs w:val="24"/>
        </w:rPr>
        <w:t xml:space="preserve">sion : </w:t>
      </w:r>
      <w:r w:rsidRPr="007068A7">
        <w:rPr>
          <w:rFonts w:cs="Arial"/>
          <w:szCs w:val="24"/>
        </w:rPr>
        <w:t xml:space="preserve">Très contagieuse, par projections de toux ou d’éternuements, contact avec la peau ou avec des objets sur lesquels les virus sont présents. </w:t>
      </w:r>
    </w:p>
    <w:p w14:paraId="76EDE5C9" w14:textId="2F5E1596" w:rsidR="007068A7" w:rsidRPr="007068A7" w:rsidRDefault="007068A7" w:rsidP="007068A7">
      <w:pPr>
        <w:spacing w:after="0"/>
        <w:rPr>
          <w:rFonts w:cs="Arial"/>
          <w:szCs w:val="24"/>
        </w:rPr>
      </w:pPr>
      <w:r w:rsidRPr="00C43175">
        <w:rPr>
          <w:rFonts w:cs="Arial"/>
          <w:b/>
          <w:szCs w:val="24"/>
        </w:rPr>
        <w:t>Prévention</w:t>
      </w:r>
      <w:r w:rsidR="00C43175">
        <w:rPr>
          <w:rFonts w:cs="Arial"/>
          <w:b/>
          <w:szCs w:val="24"/>
        </w:rPr>
        <w:t xml:space="preserve"> : </w:t>
      </w:r>
      <w:r w:rsidRPr="007068A7">
        <w:rPr>
          <w:rFonts w:cs="Arial"/>
          <w:szCs w:val="24"/>
        </w:rPr>
        <w:t>Prévention par la vaccination, l’hygiène respiratoire et des mains.</w:t>
      </w:r>
    </w:p>
    <w:p w14:paraId="1F9547D5" w14:textId="3B2ED784" w:rsidR="007068A7" w:rsidRPr="007068A7" w:rsidRDefault="00C43175" w:rsidP="007068A7">
      <w:pPr>
        <w:spacing w:after="0"/>
        <w:rPr>
          <w:rFonts w:cs="Arial"/>
          <w:szCs w:val="24"/>
        </w:rPr>
      </w:pPr>
      <w:r>
        <w:rPr>
          <w:rFonts w:cs="Arial"/>
          <w:b/>
          <w:szCs w:val="24"/>
        </w:rPr>
        <w:t xml:space="preserve">Traitement : </w:t>
      </w:r>
      <w:r w:rsidR="007068A7" w:rsidRPr="007068A7">
        <w:rPr>
          <w:rFonts w:cs="Arial"/>
          <w:szCs w:val="24"/>
        </w:rPr>
        <w:t xml:space="preserve">Se reposer au lit et boire de l’eau. </w:t>
      </w:r>
    </w:p>
    <w:p w14:paraId="257D6F39" w14:textId="039FF4ED" w:rsidR="00B43A13" w:rsidRPr="007068A7" w:rsidRDefault="00C43175" w:rsidP="007068A7">
      <w:pPr>
        <w:spacing w:after="0"/>
        <w:rPr>
          <w:rFonts w:cs="Arial"/>
          <w:szCs w:val="24"/>
        </w:rPr>
      </w:pPr>
      <w:r>
        <w:rPr>
          <w:rFonts w:cs="Arial"/>
          <w:b/>
          <w:szCs w:val="24"/>
        </w:rPr>
        <w:t xml:space="preserve">Historique : </w:t>
      </w:r>
      <w:r w:rsidR="007068A7" w:rsidRPr="007068A7">
        <w:rPr>
          <w:rFonts w:cs="Arial"/>
          <w:szCs w:val="24"/>
        </w:rPr>
        <w:t>Virus découvert en 1911, a diminué considérablement dans les pays développés ces dernières années, bien que des épidémies se produisent de temps à autre. Problème pandémique pour les pays en développement.</w:t>
      </w:r>
    </w:p>
    <w:p w14:paraId="26B901B7" w14:textId="0C526958" w:rsidR="007068A7" w:rsidRPr="007068A7" w:rsidRDefault="00063DAA" w:rsidP="007068A7">
      <w:pPr>
        <w:pStyle w:val="Titre2"/>
      </w:pPr>
      <w:r w:rsidRPr="00775D32">
        <w:rPr>
          <w:rFonts w:cs="Arial"/>
          <w:noProof/>
          <w:lang w:eastAsia="fr-FR"/>
        </w:rPr>
        <w:drawing>
          <wp:anchor distT="0" distB="0" distL="114300" distR="114300" simplePos="0" relativeHeight="251721728" behindDoc="0" locked="0" layoutInCell="1" allowOverlap="1" wp14:anchorId="6EC73EA4" wp14:editId="476579BB">
            <wp:simplePos x="0" y="0"/>
            <wp:positionH relativeFrom="column">
              <wp:posOffset>6372225</wp:posOffset>
            </wp:positionH>
            <wp:positionV relativeFrom="paragraph">
              <wp:posOffset>100965</wp:posOffset>
            </wp:positionV>
            <wp:extent cx="555625" cy="518795"/>
            <wp:effectExtent l="0" t="0" r="0" b="0"/>
            <wp:wrapNone/>
            <wp:docPr id="3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15584" behindDoc="1" locked="0" layoutInCell="1" allowOverlap="1" wp14:anchorId="728F3943" wp14:editId="72974984">
                <wp:simplePos x="0" y="0"/>
                <wp:positionH relativeFrom="margin">
                  <wp:posOffset>-114300</wp:posOffset>
                </wp:positionH>
                <wp:positionV relativeFrom="paragraph">
                  <wp:posOffset>153035</wp:posOffset>
                </wp:positionV>
                <wp:extent cx="6877050" cy="2952750"/>
                <wp:effectExtent l="19050" t="19050" r="19050" b="19050"/>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9527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AB8448" id="Rectangle 34" o:spid="_x0000_s1026" style="position:absolute;margin-left:-9pt;margin-top:12.05pt;width:541.5pt;height:232.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" filled="f" strokecolor="#1f396c" strokeweight="2.25pt">
                <w10:wrap anchorx="margin"/>
              </v:rect>
            </w:pict>
          </mc:Fallback>
        </mc:AlternateContent>
      </w:r>
      <w:r w:rsidR="007068A7" w:rsidRPr="007068A7">
        <w:t>Grippe</w:t>
      </w:r>
    </w:p>
    <w:p w14:paraId="22839FE0" w14:textId="48DE1041" w:rsidR="007068A7" w:rsidRPr="007068A7" w:rsidRDefault="007068A7" w:rsidP="007068A7">
      <w:pPr>
        <w:spacing w:after="0"/>
        <w:rPr>
          <w:rFonts w:cs="Arial"/>
          <w:szCs w:val="24"/>
        </w:rPr>
      </w:pPr>
      <w:r w:rsidRPr="00C43175">
        <w:rPr>
          <w:rFonts w:cs="Arial"/>
          <w:b/>
          <w:szCs w:val="24"/>
        </w:rPr>
        <w:t>Agent infectieux</w:t>
      </w:r>
      <w:r w:rsidR="00C43175" w:rsidRPr="00C43175">
        <w:rPr>
          <w:rFonts w:cs="Arial"/>
          <w:b/>
          <w:szCs w:val="24"/>
        </w:rPr>
        <w:t> :</w:t>
      </w:r>
      <w:r w:rsidR="00C43175">
        <w:rPr>
          <w:rFonts w:cs="Arial"/>
          <w:szCs w:val="24"/>
        </w:rPr>
        <w:t xml:space="preserve"> </w:t>
      </w:r>
      <w:r w:rsidRPr="007068A7">
        <w:rPr>
          <w:rFonts w:cs="Arial"/>
          <w:szCs w:val="24"/>
        </w:rPr>
        <w:t>Virus</w:t>
      </w:r>
      <w:r w:rsidR="00A63443">
        <w:rPr>
          <w:rFonts w:cs="Arial"/>
          <w:szCs w:val="24"/>
        </w:rPr>
        <w:t xml:space="preserve"> </w:t>
      </w:r>
      <w:r w:rsidRPr="007068A7">
        <w:rPr>
          <w:rFonts w:cs="Arial"/>
          <w:szCs w:val="24"/>
        </w:rPr>
        <w:t>: Influenza</w:t>
      </w:r>
    </w:p>
    <w:p w14:paraId="2E991869" w14:textId="0C96C89D" w:rsidR="007068A7" w:rsidRPr="007068A7" w:rsidRDefault="007068A7" w:rsidP="007068A7">
      <w:pPr>
        <w:spacing w:after="0"/>
        <w:rPr>
          <w:rFonts w:cs="Arial"/>
          <w:szCs w:val="24"/>
        </w:rPr>
      </w:pPr>
      <w:r w:rsidRPr="00C43175">
        <w:rPr>
          <w:rFonts w:cs="Arial"/>
          <w:b/>
          <w:szCs w:val="24"/>
        </w:rPr>
        <w:t>Symptômes</w:t>
      </w:r>
      <w:r w:rsidR="00C43175" w:rsidRPr="00C43175">
        <w:rPr>
          <w:rFonts w:cs="Arial"/>
          <w:b/>
          <w:szCs w:val="24"/>
        </w:rPr>
        <w:t> :</w:t>
      </w:r>
      <w:r w:rsidR="00C43175">
        <w:rPr>
          <w:rFonts w:cs="Arial"/>
          <w:szCs w:val="24"/>
        </w:rPr>
        <w:t xml:space="preserve"> </w:t>
      </w:r>
      <w:r w:rsidRPr="007068A7">
        <w:rPr>
          <w:rFonts w:cs="Arial"/>
          <w:szCs w:val="24"/>
        </w:rPr>
        <w:t>Maux de tête, fièvre, frissons, courbatures ; parfois mal de gorge, toux, douleurs thoraciques.</w:t>
      </w:r>
    </w:p>
    <w:p w14:paraId="424A4B49" w14:textId="3C0B655B" w:rsidR="007068A7" w:rsidRPr="007068A7" w:rsidRDefault="00C43175" w:rsidP="007068A7">
      <w:pPr>
        <w:spacing w:after="0"/>
        <w:rPr>
          <w:rFonts w:cs="Arial"/>
          <w:szCs w:val="24"/>
        </w:rPr>
      </w:pPr>
      <w:r w:rsidRPr="00C43175">
        <w:rPr>
          <w:rFonts w:cs="Arial"/>
          <w:b/>
          <w:szCs w:val="24"/>
        </w:rPr>
        <w:t>Diagnostic :</w:t>
      </w:r>
      <w:r>
        <w:rPr>
          <w:rFonts w:cs="Arial"/>
          <w:szCs w:val="24"/>
        </w:rPr>
        <w:t xml:space="preserve"> Examen médical. Il existe des T</w:t>
      </w:r>
      <w:r w:rsidR="007068A7" w:rsidRPr="007068A7">
        <w:rPr>
          <w:rFonts w:cs="Arial"/>
          <w:szCs w:val="24"/>
        </w:rPr>
        <w:t>ests</w:t>
      </w:r>
      <w:r>
        <w:rPr>
          <w:rFonts w:cs="Arial"/>
          <w:szCs w:val="24"/>
        </w:rPr>
        <w:t xml:space="preserve"> Rapides</w:t>
      </w:r>
      <w:r w:rsidR="007068A7" w:rsidRPr="007068A7">
        <w:rPr>
          <w:rFonts w:cs="Arial"/>
          <w:szCs w:val="24"/>
        </w:rPr>
        <w:t xml:space="preserve"> d’</w:t>
      </w:r>
      <w:r>
        <w:rPr>
          <w:rFonts w:cs="Arial"/>
          <w:szCs w:val="24"/>
        </w:rPr>
        <w:t>O</w:t>
      </w:r>
      <w:r w:rsidR="007068A7" w:rsidRPr="007068A7">
        <w:rPr>
          <w:rFonts w:cs="Arial"/>
          <w:szCs w:val="24"/>
        </w:rPr>
        <w:t xml:space="preserve">rientation </w:t>
      </w:r>
      <w:r>
        <w:rPr>
          <w:rFonts w:cs="Arial"/>
          <w:szCs w:val="24"/>
        </w:rPr>
        <w:t>Diagnostique</w:t>
      </w:r>
      <w:r w:rsidR="007068A7" w:rsidRPr="007068A7">
        <w:rPr>
          <w:rFonts w:cs="Arial"/>
          <w:szCs w:val="24"/>
        </w:rPr>
        <w:t xml:space="preserve"> (TROD).</w:t>
      </w:r>
    </w:p>
    <w:p w14:paraId="373712E0" w14:textId="15FC00B3" w:rsidR="007068A7" w:rsidRPr="007068A7" w:rsidRDefault="007068A7" w:rsidP="007068A7">
      <w:pPr>
        <w:spacing w:after="0"/>
        <w:rPr>
          <w:rFonts w:cs="Arial"/>
          <w:szCs w:val="24"/>
        </w:rPr>
      </w:pPr>
      <w:r w:rsidRPr="00C43175">
        <w:rPr>
          <w:rFonts w:cs="Arial"/>
          <w:b/>
          <w:szCs w:val="24"/>
        </w:rPr>
        <w:t>Taux de mortalité</w:t>
      </w:r>
      <w:r w:rsidR="00C43175" w:rsidRPr="00C43175">
        <w:rPr>
          <w:rFonts w:cs="Arial"/>
          <w:b/>
          <w:szCs w:val="24"/>
        </w:rPr>
        <w:t> :</w:t>
      </w:r>
      <w:r w:rsidR="00C43175">
        <w:rPr>
          <w:rFonts w:cs="Arial"/>
          <w:szCs w:val="24"/>
        </w:rPr>
        <w:t xml:space="preserve"> </w:t>
      </w:r>
      <w:r w:rsidRPr="007068A7">
        <w:rPr>
          <w:rFonts w:cs="Arial"/>
          <w:szCs w:val="24"/>
        </w:rPr>
        <w:t>Moyen, mais plus élevé chez les tout-petits et les personnes âgées.</w:t>
      </w:r>
    </w:p>
    <w:p w14:paraId="56DBEFAB" w14:textId="5F5AF27A" w:rsidR="007068A7" w:rsidRPr="007068A7" w:rsidRDefault="00C43175" w:rsidP="007068A7">
      <w:pPr>
        <w:spacing w:after="0"/>
        <w:rPr>
          <w:rFonts w:cs="Arial"/>
          <w:szCs w:val="24"/>
        </w:rPr>
      </w:pPr>
      <w:r w:rsidRPr="00C43175">
        <w:rPr>
          <w:rFonts w:cs="Arial"/>
          <w:b/>
          <w:szCs w:val="24"/>
        </w:rPr>
        <w:t>Transmission :</w:t>
      </w:r>
      <w:r>
        <w:rPr>
          <w:rFonts w:cs="Arial"/>
          <w:szCs w:val="24"/>
        </w:rPr>
        <w:t xml:space="preserve"> </w:t>
      </w:r>
      <w:r w:rsidR="007068A7" w:rsidRPr="007068A7">
        <w:rPr>
          <w:rFonts w:cs="Arial"/>
          <w:szCs w:val="24"/>
        </w:rPr>
        <w:t>Très contagieux, par inhalation de virus présents sur des particules dans l’air ou contact direct avec la peau.</w:t>
      </w:r>
    </w:p>
    <w:p w14:paraId="4E865A39" w14:textId="1C5C4FF3" w:rsidR="007068A7" w:rsidRPr="007068A7" w:rsidRDefault="00C43175" w:rsidP="007068A7">
      <w:pPr>
        <w:spacing w:after="0"/>
        <w:rPr>
          <w:rFonts w:cs="Arial"/>
          <w:szCs w:val="24"/>
        </w:rPr>
      </w:pPr>
      <w:r w:rsidRPr="00C43175">
        <w:rPr>
          <w:rFonts w:cs="Arial"/>
          <w:b/>
          <w:szCs w:val="24"/>
        </w:rPr>
        <w:t>Prévention :</w:t>
      </w:r>
      <w:r>
        <w:rPr>
          <w:rFonts w:cs="Arial"/>
          <w:szCs w:val="24"/>
        </w:rPr>
        <w:t xml:space="preserve"> </w:t>
      </w:r>
      <w:r w:rsidR="007068A7" w:rsidRPr="007068A7">
        <w:rPr>
          <w:rFonts w:cs="Arial"/>
          <w:szCs w:val="24"/>
        </w:rPr>
        <w:t>Vaccination annuelle avant l’hiver adaptée aux souches actuelles, hygiène respiratoire et des mains.</w:t>
      </w:r>
    </w:p>
    <w:p w14:paraId="13401427" w14:textId="63A9DA6A" w:rsidR="007068A7" w:rsidRPr="007068A7" w:rsidRDefault="00C43175" w:rsidP="007068A7">
      <w:pPr>
        <w:spacing w:after="0"/>
        <w:rPr>
          <w:rFonts w:cs="Arial"/>
          <w:szCs w:val="24"/>
        </w:rPr>
      </w:pPr>
      <w:r w:rsidRPr="00C43175">
        <w:rPr>
          <w:rFonts w:cs="Arial"/>
          <w:b/>
          <w:szCs w:val="24"/>
        </w:rPr>
        <w:t>Traitement :</w:t>
      </w:r>
      <w:r>
        <w:rPr>
          <w:rFonts w:cs="Arial"/>
          <w:szCs w:val="24"/>
        </w:rPr>
        <w:t xml:space="preserve"> </w:t>
      </w:r>
      <w:r w:rsidR="007068A7" w:rsidRPr="007068A7">
        <w:rPr>
          <w:rFonts w:cs="Arial"/>
          <w:szCs w:val="24"/>
        </w:rPr>
        <w:t xml:space="preserve">Se reposer au lit et boire de l’eau. Antiviraux chez les personnes à risque et/ou âgées. </w:t>
      </w:r>
    </w:p>
    <w:p w14:paraId="3EF413E6" w14:textId="1C888D84" w:rsidR="00B43A13" w:rsidRPr="00775D32" w:rsidRDefault="00C43175" w:rsidP="007068A7">
      <w:pPr>
        <w:spacing w:after="0"/>
        <w:rPr>
          <w:rFonts w:eastAsia="Times New Roman" w:cs="Arial"/>
          <w:szCs w:val="24"/>
          <w:lang w:eastAsia="fr-FR"/>
        </w:rPr>
      </w:pPr>
      <w:r w:rsidRPr="00C43175">
        <w:rPr>
          <w:rFonts w:cs="Arial"/>
          <w:b/>
          <w:szCs w:val="24"/>
        </w:rPr>
        <w:t>Historique :</w:t>
      </w:r>
      <w:r>
        <w:rPr>
          <w:rFonts w:cs="Arial"/>
          <w:szCs w:val="24"/>
        </w:rPr>
        <w:t xml:space="preserve"> </w:t>
      </w:r>
      <w:r w:rsidR="007068A7" w:rsidRPr="007068A7">
        <w:rPr>
          <w:rFonts w:cs="Arial"/>
          <w:szCs w:val="24"/>
        </w:rPr>
        <w:t>Depuis des siècles, des épidémies annuelles et parfois des pandémies sont observées.</w:t>
      </w:r>
      <w:r w:rsidR="00B43A13" w:rsidRPr="00775D32">
        <w:rPr>
          <w:rFonts w:eastAsia="Times New Roman" w:cs="Arial"/>
          <w:szCs w:val="24"/>
          <w:lang w:eastAsia="fr-FR"/>
        </w:rPr>
        <w:br w:type="page"/>
      </w:r>
    </w:p>
    <w:p w14:paraId="0811CCDC" w14:textId="1DD8B45F" w:rsidR="007E3EF5" w:rsidRPr="007E3EF5" w:rsidRDefault="007E3EF5" w:rsidP="007E3EF5">
      <w:pPr>
        <w:pStyle w:val="Titre1"/>
      </w:pPr>
      <w:r w:rsidRPr="007E3EF5">
        <w:lastRenderedPageBreak/>
        <w:t>Les microbes pathogènes</w:t>
      </w:r>
    </w:p>
    <w:p w14:paraId="1E0A2477" w14:textId="1B794EDE" w:rsidR="009754A2" w:rsidRDefault="009754A2" w:rsidP="007E3EF5">
      <w:pPr>
        <w:pStyle w:val="Titre1"/>
      </w:pPr>
      <w:r>
        <w:t>Fiche des infections</w:t>
      </w:r>
    </w:p>
    <w:p w14:paraId="4BB7A67D" w14:textId="6B249A6E" w:rsidR="00B43A13" w:rsidRPr="00775D32" w:rsidRDefault="00063DAA" w:rsidP="007E3EF5">
      <w:pPr>
        <w:pStyle w:val="Titre1"/>
        <w:rPr>
          <w:b w:val="0"/>
        </w:rPr>
      </w:pPr>
      <w:r w:rsidRPr="00775D32">
        <w:rPr>
          <w:noProof/>
          <w:lang w:eastAsia="fr-FR"/>
        </w:rPr>
        <w:drawing>
          <wp:anchor distT="0" distB="0" distL="114300" distR="114300" simplePos="0" relativeHeight="251729920" behindDoc="0" locked="0" layoutInCell="1" allowOverlap="1" wp14:anchorId="730F2AA2" wp14:editId="5F77FEFF">
            <wp:simplePos x="0" y="0"/>
            <wp:positionH relativeFrom="column">
              <wp:posOffset>6400800</wp:posOffset>
            </wp:positionH>
            <wp:positionV relativeFrom="paragraph">
              <wp:posOffset>245110</wp:posOffset>
            </wp:positionV>
            <wp:extent cx="555625" cy="518795"/>
            <wp:effectExtent l="0" t="0" r="0" b="0"/>
            <wp:wrapNone/>
            <wp:docPr id="4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A13" w:rsidRPr="00775D32">
        <w:t>Document complémentaire (DCE2)</w:t>
      </w:r>
    </w:p>
    <w:p w14:paraId="3E40DFDD" w14:textId="65AE4F49" w:rsidR="005566CC" w:rsidRPr="005566CC" w:rsidRDefault="00063DAA" w:rsidP="005566CC">
      <w:pPr>
        <w:pStyle w:val="Titre2"/>
      </w:pPr>
      <w:r w:rsidRPr="00775D32">
        <w:rPr>
          <w:noProof/>
          <w:sz w:val="44"/>
          <w:szCs w:val="44"/>
          <w:lang w:eastAsia="fr-FR"/>
        </w:rPr>
        <mc:AlternateContent>
          <mc:Choice Requires="wps">
            <w:drawing>
              <wp:anchor distT="0" distB="0" distL="114300" distR="114300" simplePos="0" relativeHeight="251723776" behindDoc="1" locked="0" layoutInCell="1" allowOverlap="1" wp14:anchorId="07812583" wp14:editId="3A9FCDAF">
                <wp:simplePos x="0" y="0"/>
                <wp:positionH relativeFrom="margin">
                  <wp:align>center</wp:align>
                </wp:positionH>
                <wp:positionV relativeFrom="paragraph">
                  <wp:posOffset>93345</wp:posOffset>
                </wp:positionV>
                <wp:extent cx="6877050" cy="2781300"/>
                <wp:effectExtent l="19050" t="19050" r="19050" b="1905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7813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07FE357" id="Rectangle 39" o:spid="_x0000_s1026" style="position:absolute;margin-left:0;margin-top:7.35pt;width:541.5pt;height:219pt;z-index:-251592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" filled="f" strokecolor="#1f396c" strokeweight="2.25pt">
                <w10:wrap anchorx="margin"/>
              </v:rect>
            </w:pict>
          </mc:Fallback>
        </mc:AlternateContent>
      </w:r>
      <w:r w:rsidR="005566CC" w:rsidRPr="005566CC">
        <w:t>Candidose</w:t>
      </w:r>
    </w:p>
    <w:p w14:paraId="59D90577" w14:textId="0A2259E5"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Champignon</w:t>
      </w:r>
      <w:r w:rsidR="00A63443">
        <w:rPr>
          <w:rFonts w:cs="Arial"/>
          <w:szCs w:val="24"/>
        </w:rPr>
        <w:t xml:space="preserve"> </w:t>
      </w:r>
      <w:r w:rsidRPr="005566CC">
        <w:rPr>
          <w:rFonts w:cs="Arial"/>
          <w:szCs w:val="24"/>
        </w:rPr>
        <w:t xml:space="preserve">: Candida </w:t>
      </w:r>
      <w:proofErr w:type="spellStart"/>
      <w:r w:rsidRPr="005566CC">
        <w:rPr>
          <w:rFonts w:cs="Arial"/>
          <w:szCs w:val="24"/>
        </w:rPr>
        <w:t>albicans</w:t>
      </w:r>
      <w:proofErr w:type="spellEnd"/>
    </w:p>
    <w:p w14:paraId="75B37A72" w14:textId="7631206E"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Démangeaisons, brûlures, douleurs et enduit blanchâtre sur la langue, irritation du vagin avec pertes blanchâtres.</w:t>
      </w:r>
    </w:p>
    <w:p w14:paraId="016D6DEA" w14:textId="7BAFDC5D"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Examen clinique et/ou prélèvements, examen microscopique et culture.</w:t>
      </w:r>
    </w:p>
    <w:p w14:paraId="5E1E5F48" w14:textId="55926BD1"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Nul</w:t>
      </w:r>
    </w:p>
    <w:p w14:paraId="4E3A2C9E" w14:textId="2B6B4E7A"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 xml:space="preserve">Par contact de personne à personne, mais ce champignon fait aussi partie de la flore normale de l’intestin. </w:t>
      </w:r>
    </w:p>
    <w:p w14:paraId="28CE7813" w14:textId="1AF289B6"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Les symptômes sont provoqués par le développement excessif de ce champignon par exemple après traitement antibiotique qui perturbe la flore protectrice normale de la muqueuse. Il faut donc éviter l’utilisation inutile des antibiotiques.</w:t>
      </w:r>
    </w:p>
    <w:p w14:paraId="13E1401B" w14:textId="12CCAFBD"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Antifongiques.</w:t>
      </w:r>
    </w:p>
    <w:p w14:paraId="6348D33B" w14:textId="2A4D4BD9" w:rsidR="005566CC" w:rsidRPr="005566CC" w:rsidRDefault="005566CC" w:rsidP="005566CC">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Presque 75 % des femmes ont eu cette infection au moins une fois.</w:t>
      </w:r>
    </w:p>
    <w:p w14:paraId="0635612E" w14:textId="3D4F8FB7" w:rsidR="005566CC" w:rsidRPr="005566CC" w:rsidRDefault="00063DAA" w:rsidP="005566CC">
      <w:pPr>
        <w:pStyle w:val="Titre2"/>
      </w:pPr>
      <w:r w:rsidRPr="00775D32">
        <w:rPr>
          <w:rFonts w:cs="Arial"/>
          <w:noProof/>
          <w:lang w:eastAsia="fr-FR"/>
        </w:rPr>
        <w:drawing>
          <wp:anchor distT="0" distB="0" distL="114300" distR="114300" simplePos="0" relativeHeight="251731968" behindDoc="0" locked="0" layoutInCell="1" allowOverlap="1" wp14:anchorId="38BC6A57" wp14:editId="40F739A2">
            <wp:simplePos x="0" y="0"/>
            <wp:positionH relativeFrom="column">
              <wp:posOffset>6391275</wp:posOffset>
            </wp:positionH>
            <wp:positionV relativeFrom="paragraph">
              <wp:posOffset>66675</wp:posOffset>
            </wp:positionV>
            <wp:extent cx="555625" cy="518795"/>
            <wp:effectExtent l="0" t="0" r="0" b="0"/>
            <wp:wrapNone/>
            <wp:docPr id="4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25824" behindDoc="1" locked="0" layoutInCell="1" allowOverlap="1" wp14:anchorId="1940DAA3" wp14:editId="1177BC5D">
                <wp:simplePos x="0" y="0"/>
                <wp:positionH relativeFrom="margin">
                  <wp:posOffset>-114300</wp:posOffset>
                </wp:positionH>
                <wp:positionV relativeFrom="paragraph">
                  <wp:posOffset>126365</wp:posOffset>
                </wp:positionV>
                <wp:extent cx="6877050" cy="2133600"/>
                <wp:effectExtent l="19050" t="19050" r="19050" b="1905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133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861EDC3" id="Rectangle 40" o:spid="_x0000_s1026" style="position:absolute;margin-left:-9pt;margin-top:9.95pt;width:541.5pt;height:168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" filled="f" strokecolor="#1f396c" strokeweight="2.25pt">
                <w10:wrap anchorx="margin"/>
              </v:rect>
            </w:pict>
          </mc:Fallback>
        </mc:AlternateContent>
      </w:r>
      <w:r w:rsidR="005566CC" w:rsidRPr="005566CC">
        <w:t>Infection à Chlamydia</w:t>
      </w:r>
    </w:p>
    <w:p w14:paraId="48DDCE4B" w14:textId="1B1B9C84"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 : Chlamydia trachomatis</w:t>
      </w:r>
    </w:p>
    <w:p w14:paraId="003FF003" w14:textId="6CE58C98"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 xml:space="preserve">La plupart du temps, il n’y a pas de symptôme, mais parfois un écoulement du vagin ou du pénis. Il peut également y avoir un gonflement des testicules et une infertilité. </w:t>
      </w:r>
    </w:p>
    <w:p w14:paraId="2FE7519F" w14:textId="266F104F"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vaginal, urétral ou échantillon d’urines pour test moléculaire.</w:t>
      </w:r>
    </w:p>
    <w:p w14:paraId="583312E2" w14:textId="4C9143D1"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Rare.</w:t>
      </w:r>
    </w:p>
    <w:p w14:paraId="3A685353" w14:textId="6DAD981C"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contact sexuel.</w:t>
      </w:r>
    </w:p>
    <w:p w14:paraId="4F516E38" w14:textId="642B28E2"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Utiliser un préservatif lors des relations sexuelles.</w:t>
      </w:r>
    </w:p>
    <w:p w14:paraId="01FE36BC" w14:textId="19BB3D8A"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w:t>
      </w:r>
    </w:p>
    <w:p w14:paraId="005E7CF2" w14:textId="0805692D" w:rsidR="00B43A13" w:rsidRPr="005566CC" w:rsidRDefault="005566CC" w:rsidP="005566CC">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Découvert en 1907. Problème mondial en augmentation.</w:t>
      </w:r>
    </w:p>
    <w:p w14:paraId="07CC597D" w14:textId="0D522DB8" w:rsidR="005566CC" w:rsidRPr="005566CC" w:rsidRDefault="00063DAA" w:rsidP="005566CC">
      <w:pPr>
        <w:pStyle w:val="Titre2"/>
      </w:pPr>
      <w:r w:rsidRPr="00775D32">
        <w:rPr>
          <w:rFonts w:cs="Arial"/>
          <w:noProof/>
          <w:lang w:eastAsia="fr-FR"/>
        </w:rPr>
        <w:drawing>
          <wp:anchor distT="0" distB="0" distL="114300" distR="114300" simplePos="0" relativeHeight="251734016" behindDoc="0" locked="0" layoutInCell="1" allowOverlap="1" wp14:anchorId="4C5EA118" wp14:editId="4049B176">
            <wp:simplePos x="0" y="0"/>
            <wp:positionH relativeFrom="column">
              <wp:posOffset>6372225</wp:posOffset>
            </wp:positionH>
            <wp:positionV relativeFrom="paragraph">
              <wp:posOffset>63500</wp:posOffset>
            </wp:positionV>
            <wp:extent cx="555625" cy="518795"/>
            <wp:effectExtent l="0" t="0" r="0" b="0"/>
            <wp:wrapNone/>
            <wp:docPr id="4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27872" behindDoc="1" locked="0" layoutInCell="1" allowOverlap="1" wp14:anchorId="3CD603CB" wp14:editId="76A5E12A">
                <wp:simplePos x="0" y="0"/>
                <wp:positionH relativeFrom="margin">
                  <wp:posOffset>-114300</wp:posOffset>
                </wp:positionH>
                <wp:positionV relativeFrom="paragraph">
                  <wp:posOffset>134620</wp:posOffset>
                </wp:positionV>
                <wp:extent cx="6877050" cy="2343150"/>
                <wp:effectExtent l="19050" t="19050" r="19050" b="19050"/>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431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0F1F0EA" id="Rectangle 41" o:spid="_x0000_s1026" style="position:absolute;margin-left:-9pt;margin-top:10.6pt;width:541.5pt;height:184.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" filled="f" strokecolor="#1f396c" strokeweight="2.25pt">
                <w10:wrap anchorx="margin"/>
              </v:rect>
            </w:pict>
          </mc:Fallback>
        </mc:AlternateContent>
      </w:r>
      <w:r w:rsidR="005566CC" w:rsidRPr="005566CC">
        <w:t>Méningite bactérienne</w:t>
      </w:r>
    </w:p>
    <w:p w14:paraId="4591CB14" w14:textId="62DF5638"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w:t>
      </w:r>
      <w:r w:rsidR="00A63443">
        <w:rPr>
          <w:rFonts w:cs="Arial"/>
          <w:szCs w:val="24"/>
        </w:rPr>
        <w:t xml:space="preserve"> </w:t>
      </w:r>
      <w:r w:rsidRPr="005566CC">
        <w:rPr>
          <w:rFonts w:cs="Arial"/>
          <w:szCs w:val="24"/>
        </w:rPr>
        <w:t>: Neisseria meningitidis</w:t>
      </w:r>
    </w:p>
    <w:p w14:paraId="0528A0BA" w14:textId="6510A11A"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Maux de tête, raideur de la nuque, fièvre élevée, irritabilité, délire, éruption.</w:t>
      </w:r>
    </w:p>
    <w:p w14:paraId="02AAA69D" w14:textId="59870EE5"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de liquide céphalo-rachidien et test moléculaire.</w:t>
      </w:r>
    </w:p>
    <w:p w14:paraId="67C67A7F" w14:textId="5089DBB4"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 xml:space="preserve">Moyen ; risque plus </w:t>
      </w:r>
      <w:proofErr w:type="gramStart"/>
      <w:r w:rsidRPr="005566CC">
        <w:rPr>
          <w:rFonts w:cs="Arial"/>
          <w:szCs w:val="24"/>
        </w:rPr>
        <w:t>élevé</w:t>
      </w:r>
      <w:proofErr w:type="gramEnd"/>
      <w:r w:rsidRPr="005566CC">
        <w:rPr>
          <w:rFonts w:cs="Arial"/>
          <w:szCs w:val="24"/>
        </w:rPr>
        <w:t xml:space="preserve"> chez les jeunes et les personnes âgées.</w:t>
      </w:r>
    </w:p>
    <w:p w14:paraId="44565373" w14:textId="62A7CD79"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la salive et l’inhalation de gouttelettes.</w:t>
      </w:r>
    </w:p>
    <w:p w14:paraId="3ECC302E" w14:textId="625FCC9C"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Vaccination contre de nombreuses souches, éviter le contact avec les patients infectés, hygiène respiratoire et des mains.</w:t>
      </w:r>
    </w:p>
    <w:p w14:paraId="3A61208A" w14:textId="7F455BF6"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 et apports liquidiens.</w:t>
      </w:r>
    </w:p>
    <w:p w14:paraId="51C5C89C" w14:textId="0FFB0F7F" w:rsidR="00B43A13" w:rsidRPr="005566CC" w:rsidRDefault="005566CC" w:rsidP="005566CC">
      <w:pPr>
        <w:spacing w:after="0"/>
        <w:rPr>
          <w:rFonts w:eastAsia="Times New Roman" w:cs="Arial"/>
          <w:szCs w:val="24"/>
          <w:lang w:eastAsia="fr-FR"/>
        </w:rPr>
      </w:pPr>
      <w:r w:rsidRPr="005566CC">
        <w:rPr>
          <w:rFonts w:cs="Arial"/>
          <w:b/>
          <w:szCs w:val="24"/>
        </w:rPr>
        <w:t>Historique :</w:t>
      </w:r>
      <w:r>
        <w:rPr>
          <w:rFonts w:cs="Arial"/>
          <w:szCs w:val="24"/>
        </w:rPr>
        <w:t xml:space="preserve"> </w:t>
      </w:r>
      <w:r w:rsidRPr="005566CC">
        <w:rPr>
          <w:rFonts w:cs="Arial"/>
          <w:szCs w:val="24"/>
        </w:rPr>
        <w:t>Identifiée en 1887. Épidémies fréquentes dans les pays en développement et parfois dans l’UE.</w:t>
      </w:r>
      <w:r w:rsidR="00B43A13" w:rsidRPr="005566CC">
        <w:rPr>
          <w:rFonts w:eastAsia="Times New Roman" w:cs="Arial"/>
          <w:szCs w:val="24"/>
          <w:lang w:eastAsia="fr-FR"/>
        </w:rPr>
        <w:br w:type="page"/>
      </w:r>
    </w:p>
    <w:p w14:paraId="2BADDC85" w14:textId="2789E596" w:rsidR="00B43A13" w:rsidRPr="00775D32" w:rsidRDefault="007E3EF5" w:rsidP="00775D32">
      <w:pPr>
        <w:pStyle w:val="Titre1"/>
        <w:rPr>
          <w:b w:val="0"/>
          <w:bCs/>
        </w:rPr>
      </w:pPr>
      <w:r>
        <w:rPr>
          <w:bCs/>
        </w:rPr>
        <w:lastRenderedPageBreak/>
        <w:t>Les m</w:t>
      </w:r>
      <w:r w:rsidR="00B43A13" w:rsidRPr="00775D32">
        <w:rPr>
          <w:bCs/>
        </w:rPr>
        <w:t>icrobes pathogènes</w:t>
      </w:r>
    </w:p>
    <w:p w14:paraId="4C975304" w14:textId="4DFFBAC2" w:rsidR="009754A2" w:rsidRDefault="009754A2" w:rsidP="00775D32">
      <w:pPr>
        <w:pStyle w:val="Titre1"/>
        <w:rPr>
          <w:bCs/>
          <w:sz w:val="36"/>
          <w:szCs w:val="36"/>
        </w:rPr>
      </w:pPr>
      <w:r>
        <w:rPr>
          <w:bCs/>
          <w:sz w:val="36"/>
          <w:szCs w:val="36"/>
        </w:rPr>
        <w:t>Fiche des infections</w:t>
      </w:r>
    </w:p>
    <w:p w14:paraId="47F1979C" w14:textId="0680E937" w:rsidR="00B43A13" w:rsidRPr="00775D32" w:rsidRDefault="00063DAA" w:rsidP="00775D32">
      <w:pPr>
        <w:pStyle w:val="Titre1"/>
        <w:rPr>
          <w:b w:val="0"/>
          <w:bCs/>
          <w:sz w:val="36"/>
          <w:szCs w:val="36"/>
        </w:rPr>
      </w:pPr>
      <w:r w:rsidRPr="00775D32">
        <w:rPr>
          <w:noProof/>
          <w:lang w:eastAsia="fr-FR"/>
        </w:rPr>
        <w:drawing>
          <wp:anchor distT="0" distB="0" distL="114300" distR="114300" simplePos="0" relativeHeight="251736064" behindDoc="0" locked="0" layoutInCell="1" allowOverlap="1" wp14:anchorId="47488FB2" wp14:editId="02FD401C">
            <wp:simplePos x="0" y="0"/>
            <wp:positionH relativeFrom="column">
              <wp:posOffset>6391275</wp:posOffset>
            </wp:positionH>
            <wp:positionV relativeFrom="paragraph">
              <wp:posOffset>194310</wp:posOffset>
            </wp:positionV>
            <wp:extent cx="555625" cy="518795"/>
            <wp:effectExtent l="0" t="0" r="0" b="0"/>
            <wp:wrapNone/>
            <wp:docPr id="4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A13" w:rsidRPr="00775D32">
        <w:rPr>
          <w:bCs/>
          <w:sz w:val="36"/>
          <w:szCs w:val="36"/>
        </w:rPr>
        <w:t>Document complémentaire élève (DCE3)</w:t>
      </w:r>
    </w:p>
    <w:p w14:paraId="0EDB2BEC" w14:textId="5B9AD8F3" w:rsidR="00424400" w:rsidRPr="00424400" w:rsidRDefault="00063DAA" w:rsidP="00424400">
      <w:pPr>
        <w:pStyle w:val="Titre2"/>
      </w:pPr>
      <w:r w:rsidRPr="00775D32">
        <w:rPr>
          <w:noProof/>
          <w:sz w:val="44"/>
          <w:szCs w:val="44"/>
          <w:lang w:eastAsia="fr-FR"/>
        </w:rPr>
        <mc:AlternateContent>
          <mc:Choice Requires="wps">
            <w:drawing>
              <wp:anchor distT="0" distB="0" distL="114300" distR="114300" simplePos="0" relativeHeight="251742208" behindDoc="1" locked="0" layoutInCell="1" allowOverlap="1" wp14:anchorId="2D920772" wp14:editId="666228C7">
                <wp:simplePos x="0" y="0"/>
                <wp:positionH relativeFrom="margin">
                  <wp:align>center</wp:align>
                </wp:positionH>
                <wp:positionV relativeFrom="paragraph">
                  <wp:posOffset>113664</wp:posOffset>
                </wp:positionV>
                <wp:extent cx="6877050" cy="3362325"/>
                <wp:effectExtent l="19050" t="19050" r="19050" b="28575"/>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33623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83C21D" id="Rectangle 48" o:spid="_x0000_s1026" style="position:absolute;margin-left:0;margin-top:8.95pt;width:541.5pt;height:264.75pt;z-index:-251574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" filled="f" strokecolor="#1f396c" strokeweight="2.25pt">
                <w10:wrap anchorx="margin"/>
              </v:rect>
            </w:pict>
          </mc:Fallback>
        </mc:AlternateContent>
      </w:r>
      <w:r w:rsidR="00424400" w:rsidRPr="00424400">
        <w:t>VIH / SIDA (Syndrome de l’</w:t>
      </w:r>
      <w:proofErr w:type="spellStart"/>
      <w:r w:rsidR="00424400" w:rsidRPr="00424400">
        <w:t>Immuno-Déficience</w:t>
      </w:r>
      <w:proofErr w:type="spellEnd"/>
      <w:r w:rsidR="00424400" w:rsidRPr="00424400">
        <w:t xml:space="preserve"> Acquise)</w:t>
      </w:r>
      <w:r w:rsidR="00424400" w:rsidRPr="00424400">
        <w:rPr>
          <w:noProof/>
          <w:lang w:eastAsia="fr-FR"/>
        </w:rPr>
        <w:t xml:space="preserve"> </w:t>
      </w:r>
    </w:p>
    <w:p w14:paraId="0930B7B5" w14:textId="444E2F7F" w:rsidR="00424400" w:rsidRPr="00424400" w:rsidRDefault="00424400" w:rsidP="00424400">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de l’Immunodéficience Humaine (VIH).</w:t>
      </w:r>
      <w:r w:rsidR="00063DAA" w:rsidRPr="00063DAA">
        <w:rPr>
          <w:rFonts w:cs="Arial"/>
          <w:noProof/>
          <w:lang w:eastAsia="fr-FR"/>
        </w:rPr>
        <w:t xml:space="preserve"> </w:t>
      </w:r>
    </w:p>
    <w:p w14:paraId="2D044C5C" w14:textId="5E71C38F" w:rsidR="00424400" w:rsidRPr="00424400" w:rsidRDefault="00424400" w:rsidP="00424400">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Primo-infection : fièvre, ganglions enflés, éruption cutanée. Parfois sans aucun symptôme, elle reste toujours contagieuse.</w:t>
      </w:r>
    </w:p>
    <w:p w14:paraId="18F22257" w14:textId="3868CAD7" w:rsidR="00424400" w:rsidRPr="00424400" w:rsidRDefault="00424400" w:rsidP="00424400">
      <w:pPr>
        <w:spacing w:after="0"/>
        <w:rPr>
          <w:rFonts w:cs="Arial"/>
          <w:szCs w:val="24"/>
        </w:rPr>
      </w:pPr>
      <w:r w:rsidRPr="00424400">
        <w:rPr>
          <w:rFonts w:cs="Arial"/>
          <w:szCs w:val="24"/>
        </w:rPr>
        <w:t>Stade Sida : Système immunitaire défaillant, infections opportunistes pouvant toucher tous les organes.</w:t>
      </w:r>
    </w:p>
    <w:p w14:paraId="1C1C30EF" w14:textId="55A108C8" w:rsidR="00424400" w:rsidRPr="00424400" w:rsidRDefault="00424400" w:rsidP="00424400">
      <w:pPr>
        <w:spacing w:after="0"/>
        <w:rPr>
          <w:rFonts w:cs="Arial"/>
          <w:szCs w:val="24"/>
        </w:rPr>
      </w:pPr>
      <w:r w:rsidRPr="00424400">
        <w:rPr>
          <w:rFonts w:cs="Arial"/>
          <w:b/>
          <w:szCs w:val="24"/>
        </w:rPr>
        <w:t xml:space="preserve">Diagnostic : </w:t>
      </w:r>
      <w:r w:rsidRPr="00424400">
        <w:rPr>
          <w:rFonts w:cs="Arial"/>
          <w:szCs w:val="24"/>
        </w:rPr>
        <w:t>Test rapide d’orientation diagnostique (TROD), prélèvement san</w:t>
      </w:r>
      <w:r>
        <w:rPr>
          <w:rFonts w:cs="Arial"/>
          <w:szCs w:val="24"/>
        </w:rPr>
        <w:t>guin et recherche d’anticorps.</w:t>
      </w:r>
    </w:p>
    <w:p w14:paraId="008E05B0" w14:textId="0F49BC72" w:rsidR="00424400" w:rsidRPr="00424400" w:rsidRDefault="00424400" w:rsidP="00424400">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Moyen ; élevé dans les pays dépourvus de traitements (trithérapie).</w:t>
      </w:r>
    </w:p>
    <w:p w14:paraId="637CE1A4" w14:textId="4BE7EB4D" w:rsidR="00424400" w:rsidRPr="00424400" w:rsidRDefault="00424400" w:rsidP="00424400">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Plus contagieux au stade de la primo-infection, le VIH se transmet par voie sexuelle, sanguine et de la mère à l’enfant.</w:t>
      </w:r>
    </w:p>
    <w:p w14:paraId="48E92CF7" w14:textId="18416624" w:rsidR="00424400" w:rsidRPr="00424400" w:rsidRDefault="00424400" w:rsidP="00424400">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Toujours utiliser un préservatif lors des relations sexuelles et éviter tout contact des muqueuses avec le sang.</w:t>
      </w:r>
    </w:p>
    <w:p w14:paraId="346EE39C" w14:textId="7BEC6503" w:rsidR="00424400" w:rsidRPr="00424400" w:rsidRDefault="00424400" w:rsidP="00424400">
      <w:pPr>
        <w:spacing w:after="0"/>
        <w:rPr>
          <w:rFonts w:cs="Arial"/>
          <w:szCs w:val="24"/>
        </w:rPr>
      </w:pPr>
      <w:r w:rsidRPr="00424400">
        <w:rPr>
          <w:rFonts w:cs="Arial"/>
          <w:b/>
          <w:szCs w:val="24"/>
        </w:rPr>
        <w:t>Traitement :</w:t>
      </w:r>
      <w:r>
        <w:rPr>
          <w:rFonts w:cs="Arial"/>
          <w:szCs w:val="24"/>
        </w:rPr>
        <w:t xml:space="preserve"> </w:t>
      </w:r>
      <w:r w:rsidRPr="00424400">
        <w:rPr>
          <w:rFonts w:cs="Arial"/>
          <w:szCs w:val="24"/>
        </w:rPr>
        <w:t>Il est actuellement impossible de se débarrasser du virus mais la trithérapie (traitement antiviral) permet de prolonger l’espérance de vie.</w:t>
      </w:r>
    </w:p>
    <w:p w14:paraId="77AA552E" w14:textId="4B68F0AB" w:rsidR="00424400" w:rsidRPr="00424400" w:rsidRDefault="00424400" w:rsidP="00424400">
      <w:pPr>
        <w:spacing w:after="0"/>
        <w:rPr>
          <w:rFonts w:cs="Arial"/>
          <w:szCs w:val="24"/>
        </w:rPr>
      </w:pPr>
      <w:r w:rsidRPr="00424400">
        <w:rPr>
          <w:rFonts w:cs="Arial"/>
          <w:b/>
          <w:szCs w:val="24"/>
        </w:rPr>
        <w:t>Historique :</w:t>
      </w:r>
      <w:r>
        <w:rPr>
          <w:rFonts w:cs="Arial"/>
          <w:szCs w:val="24"/>
        </w:rPr>
        <w:t xml:space="preserve"> </w:t>
      </w:r>
      <w:r w:rsidRPr="00424400">
        <w:rPr>
          <w:rFonts w:cs="Arial"/>
          <w:szCs w:val="24"/>
        </w:rPr>
        <w:t>Identifié pour la première fois en 1983. Actuellement épidémie mondiale.</w:t>
      </w:r>
    </w:p>
    <w:p w14:paraId="635A0262" w14:textId="1510B12F" w:rsidR="00424400" w:rsidRPr="00424400" w:rsidRDefault="003530F1" w:rsidP="00424400">
      <w:pPr>
        <w:pStyle w:val="Titre2"/>
      </w:pPr>
      <w:r w:rsidRPr="00775D32">
        <w:rPr>
          <w:rFonts w:cs="Arial"/>
          <w:noProof/>
          <w:lang w:eastAsia="fr-FR"/>
        </w:rPr>
        <w:drawing>
          <wp:anchor distT="0" distB="0" distL="114300" distR="114300" simplePos="0" relativeHeight="251738112" behindDoc="0" locked="0" layoutInCell="1" allowOverlap="1" wp14:anchorId="40F578A0" wp14:editId="3888D342">
            <wp:simplePos x="0" y="0"/>
            <wp:positionH relativeFrom="column">
              <wp:posOffset>6362700</wp:posOffset>
            </wp:positionH>
            <wp:positionV relativeFrom="paragraph">
              <wp:posOffset>85090</wp:posOffset>
            </wp:positionV>
            <wp:extent cx="555625" cy="518795"/>
            <wp:effectExtent l="0" t="0" r="0" b="0"/>
            <wp:wrapNone/>
            <wp:docPr id="4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DAA" w:rsidRPr="00775D32">
        <w:rPr>
          <w:noProof/>
          <w:sz w:val="44"/>
          <w:szCs w:val="44"/>
          <w:lang w:eastAsia="fr-FR"/>
        </w:rPr>
        <mc:AlternateContent>
          <mc:Choice Requires="wps">
            <w:drawing>
              <wp:anchor distT="0" distB="0" distL="114300" distR="114300" simplePos="0" relativeHeight="251744256" behindDoc="1" locked="0" layoutInCell="1" allowOverlap="1" wp14:anchorId="520993E3" wp14:editId="27C953FF">
                <wp:simplePos x="0" y="0"/>
                <wp:positionH relativeFrom="margin">
                  <wp:align>center</wp:align>
                </wp:positionH>
                <wp:positionV relativeFrom="paragraph">
                  <wp:posOffset>122555</wp:posOffset>
                </wp:positionV>
                <wp:extent cx="6877050" cy="2390775"/>
                <wp:effectExtent l="19050" t="19050" r="19050" b="28575"/>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134B8B" id="Rectangle 49" o:spid="_x0000_s1026" style="position:absolute;margin-left:0;margin-top:9.65pt;width:541.5pt;height:188.25pt;z-index:-251572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" filled="f" strokecolor="#1f396c" strokeweight="2.25pt">
                <w10:wrap anchorx="margin"/>
              </v:rect>
            </w:pict>
          </mc:Fallback>
        </mc:AlternateContent>
      </w:r>
      <w:r w:rsidR="00424400" w:rsidRPr="00424400">
        <w:t>Mononucléose infectieuse (Maladie du baiser)</w:t>
      </w:r>
      <w:r w:rsidR="00063DAA" w:rsidRPr="00063DAA">
        <w:rPr>
          <w:noProof/>
          <w:sz w:val="44"/>
          <w:szCs w:val="44"/>
          <w:lang w:eastAsia="fr-FR"/>
        </w:rPr>
        <w:t xml:space="preserve"> </w:t>
      </w:r>
    </w:p>
    <w:p w14:paraId="0F1A56C7" w14:textId="254BBA02" w:rsidR="00424400" w:rsidRPr="00424400" w:rsidRDefault="00424400" w:rsidP="00424400">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 Epstein Barr</w:t>
      </w:r>
    </w:p>
    <w:p w14:paraId="007FB65C" w14:textId="3EAAFE67" w:rsidR="00424400" w:rsidRPr="00424400" w:rsidRDefault="00424400" w:rsidP="00424400">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Mal de gorge, ganglions enflés, fatigue extrême.</w:t>
      </w:r>
    </w:p>
    <w:p w14:paraId="3E83A563" w14:textId="37CED6BC" w:rsidR="00424400" w:rsidRPr="00424400" w:rsidRDefault="00424400" w:rsidP="00424400">
      <w:pPr>
        <w:spacing w:after="0"/>
        <w:rPr>
          <w:rFonts w:cs="Arial"/>
          <w:szCs w:val="24"/>
        </w:rPr>
      </w:pPr>
      <w:r w:rsidRPr="00424400">
        <w:rPr>
          <w:rFonts w:cs="Arial"/>
          <w:b/>
          <w:szCs w:val="24"/>
        </w:rPr>
        <w:t>Diagnostic :</w:t>
      </w:r>
      <w:r>
        <w:rPr>
          <w:rFonts w:cs="Arial"/>
          <w:szCs w:val="24"/>
        </w:rPr>
        <w:t xml:space="preserve"> </w:t>
      </w:r>
      <w:r w:rsidRPr="00424400">
        <w:rPr>
          <w:rFonts w:cs="Arial"/>
          <w:szCs w:val="24"/>
        </w:rPr>
        <w:t>Prélèvement sanguin et recherche d’anticorps.</w:t>
      </w:r>
      <w:r w:rsidR="00063DAA" w:rsidRPr="00063DAA">
        <w:rPr>
          <w:rFonts w:cs="Arial"/>
          <w:noProof/>
          <w:lang w:eastAsia="fr-FR"/>
        </w:rPr>
        <w:t xml:space="preserve"> </w:t>
      </w:r>
    </w:p>
    <w:p w14:paraId="5B6CA91F" w14:textId="02ED2893" w:rsidR="00424400" w:rsidRPr="00424400" w:rsidRDefault="00424400" w:rsidP="00424400">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Faible</w:t>
      </w:r>
    </w:p>
    <w:p w14:paraId="72A0ED9D" w14:textId="51D476DA" w:rsidR="00424400" w:rsidRPr="00424400" w:rsidRDefault="00424400" w:rsidP="00424400">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Peu contagieuse. Se transmet par contact proche tel qu’embrasser ou partager un verre.</w:t>
      </w:r>
    </w:p>
    <w:p w14:paraId="22C89AB2" w14:textId="7AD16EBB" w:rsidR="00424400" w:rsidRPr="00424400" w:rsidRDefault="00424400" w:rsidP="00424400">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Éviter le contact direct avec les patients infectés.</w:t>
      </w:r>
    </w:p>
    <w:p w14:paraId="04E35F7B" w14:textId="3423E7C0" w:rsidR="00424400" w:rsidRPr="00424400" w:rsidRDefault="00424400" w:rsidP="00424400">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et boissons abondantes, paracé</w:t>
      </w:r>
      <w:r w:rsidR="00522A7B">
        <w:rPr>
          <w:rFonts w:cs="Arial"/>
          <w:szCs w:val="24"/>
        </w:rPr>
        <w:t>tamol pour soulager la douleur.</w:t>
      </w:r>
    </w:p>
    <w:p w14:paraId="1A9992CD" w14:textId="7F07803B" w:rsidR="00424400" w:rsidRPr="00424400" w:rsidRDefault="00424400" w:rsidP="00424400">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Décrit pour la première fois en 1889. Près de 95 % de la population a été infectée mais seuls 35 % présentent des symptômes. Quelques petites épidémies.</w:t>
      </w:r>
    </w:p>
    <w:p w14:paraId="41317613" w14:textId="2C3035F1" w:rsidR="00424400" w:rsidRPr="00424400" w:rsidRDefault="003530F1" w:rsidP="00424400">
      <w:pPr>
        <w:pStyle w:val="Titre2"/>
      </w:pPr>
      <w:r w:rsidRPr="00775D32">
        <w:rPr>
          <w:rFonts w:cs="Arial"/>
          <w:noProof/>
          <w:lang w:eastAsia="fr-FR"/>
        </w:rPr>
        <w:drawing>
          <wp:anchor distT="0" distB="0" distL="114300" distR="114300" simplePos="0" relativeHeight="251740160" behindDoc="0" locked="0" layoutInCell="1" allowOverlap="1" wp14:anchorId="6A354DA8" wp14:editId="1D888C91">
            <wp:simplePos x="0" y="0"/>
            <wp:positionH relativeFrom="column">
              <wp:posOffset>6362700</wp:posOffset>
            </wp:positionH>
            <wp:positionV relativeFrom="paragraph">
              <wp:posOffset>135890</wp:posOffset>
            </wp:positionV>
            <wp:extent cx="555625" cy="518795"/>
            <wp:effectExtent l="0" t="0" r="0" b="0"/>
            <wp:wrapNone/>
            <wp:docPr id="4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46304" behindDoc="1" locked="0" layoutInCell="1" allowOverlap="1" wp14:anchorId="59F1AC0C" wp14:editId="320A3F4F">
                <wp:simplePos x="0" y="0"/>
                <wp:positionH relativeFrom="margin">
                  <wp:posOffset>-106045</wp:posOffset>
                </wp:positionH>
                <wp:positionV relativeFrom="paragraph">
                  <wp:posOffset>149225</wp:posOffset>
                </wp:positionV>
                <wp:extent cx="6877050" cy="2390775"/>
                <wp:effectExtent l="19050" t="19050" r="19050" b="2857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1F3674" id="Rectangle 51" o:spid="_x0000_s1026" style="position:absolute;margin-left:-8.35pt;margin-top:11.75pt;width:541.5pt;height:188.2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" filled="f" strokecolor="#1f396c" strokeweight="2.25pt">
                <w10:wrap anchorx="margin"/>
              </v:rect>
            </w:pict>
          </mc:Fallback>
        </mc:AlternateContent>
      </w:r>
      <w:r w:rsidR="00424400" w:rsidRPr="00424400">
        <w:t>Varicelle</w:t>
      </w:r>
    </w:p>
    <w:p w14:paraId="218B86DA" w14:textId="29B2A793" w:rsidR="00424400" w:rsidRPr="00424400" w:rsidRDefault="00424400" w:rsidP="00424400">
      <w:pPr>
        <w:spacing w:after="0"/>
        <w:rPr>
          <w:rFonts w:cs="Arial"/>
          <w:szCs w:val="24"/>
        </w:rPr>
      </w:pPr>
      <w:r w:rsidRPr="00522A7B">
        <w:rPr>
          <w:rFonts w:cs="Arial"/>
          <w:b/>
          <w:szCs w:val="24"/>
        </w:rPr>
        <w:t>Agent infectieux :</w:t>
      </w:r>
      <w:r>
        <w:rPr>
          <w:rFonts w:cs="Arial"/>
          <w:szCs w:val="24"/>
        </w:rPr>
        <w:t xml:space="preserve"> </w:t>
      </w:r>
      <w:r w:rsidRPr="00424400">
        <w:rPr>
          <w:rFonts w:cs="Arial"/>
          <w:szCs w:val="24"/>
        </w:rPr>
        <w:t xml:space="preserve">Virus : </w:t>
      </w:r>
      <w:proofErr w:type="spellStart"/>
      <w:r w:rsidRPr="00424400">
        <w:rPr>
          <w:rFonts w:cs="Arial"/>
          <w:szCs w:val="24"/>
        </w:rPr>
        <w:t>Varicella-zoster</w:t>
      </w:r>
      <w:proofErr w:type="spellEnd"/>
    </w:p>
    <w:p w14:paraId="00C12BC5" w14:textId="5821E77B" w:rsidR="00424400" w:rsidRPr="00424400" w:rsidRDefault="00424400" w:rsidP="00424400">
      <w:pPr>
        <w:spacing w:after="0"/>
        <w:rPr>
          <w:rFonts w:cs="Arial"/>
          <w:szCs w:val="24"/>
        </w:rPr>
      </w:pPr>
      <w:r w:rsidRPr="00522A7B">
        <w:rPr>
          <w:rFonts w:cs="Arial"/>
          <w:b/>
          <w:szCs w:val="24"/>
        </w:rPr>
        <w:t>Symptômes :</w:t>
      </w:r>
      <w:r>
        <w:rPr>
          <w:rFonts w:cs="Arial"/>
          <w:szCs w:val="24"/>
        </w:rPr>
        <w:t xml:space="preserve"> </w:t>
      </w:r>
      <w:r w:rsidRPr="00424400">
        <w:rPr>
          <w:rFonts w:cs="Arial"/>
          <w:szCs w:val="24"/>
        </w:rPr>
        <w:t>Éruption de vésicules sur la tête et le corps.</w:t>
      </w:r>
    </w:p>
    <w:p w14:paraId="0DB8DE7D" w14:textId="180B0A16" w:rsidR="00424400" w:rsidRPr="00424400" w:rsidRDefault="00424400" w:rsidP="00424400">
      <w:pPr>
        <w:spacing w:after="0"/>
        <w:rPr>
          <w:rFonts w:cs="Arial"/>
          <w:szCs w:val="24"/>
        </w:rPr>
      </w:pPr>
      <w:r w:rsidRPr="00522A7B">
        <w:rPr>
          <w:rFonts w:cs="Arial"/>
          <w:b/>
          <w:szCs w:val="24"/>
        </w:rPr>
        <w:t>Diagnostic :</w:t>
      </w:r>
      <w:r>
        <w:rPr>
          <w:rFonts w:cs="Arial"/>
          <w:szCs w:val="24"/>
        </w:rPr>
        <w:t xml:space="preserve"> </w:t>
      </w:r>
      <w:r w:rsidRPr="00424400">
        <w:rPr>
          <w:rFonts w:cs="Arial"/>
          <w:szCs w:val="24"/>
        </w:rPr>
        <w:t>Prélèvement sanguin et recherche d’anticorps.</w:t>
      </w:r>
    </w:p>
    <w:p w14:paraId="083C248D" w14:textId="7D350350" w:rsidR="00424400" w:rsidRPr="00424400" w:rsidRDefault="00424400" w:rsidP="00424400">
      <w:pPr>
        <w:spacing w:after="0"/>
        <w:rPr>
          <w:rFonts w:cs="Arial"/>
          <w:szCs w:val="24"/>
        </w:rPr>
      </w:pPr>
      <w:r w:rsidRPr="00522A7B">
        <w:rPr>
          <w:rFonts w:cs="Arial"/>
          <w:b/>
          <w:szCs w:val="24"/>
        </w:rPr>
        <w:t>Taux de mortalité :</w:t>
      </w:r>
      <w:r>
        <w:rPr>
          <w:rFonts w:cs="Arial"/>
          <w:szCs w:val="24"/>
        </w:rPr>
        <w:t xml:space="preserve"> </w:t>
      </w:r>
      <w:r w:rsidRPr="00424400">
        <w:rPr>
          <w:rFonts w:cs="Arial"/>
          <w:szCs w:val="24"/>
        </w:rPr>
        <w:t>Faible</w:t>
      </w:r>
    </w:p>
    <w:p w14:paraId="0652EA9D" w14:textId="57F6A54C" w:rsidR="00424400" w:rsidRPr="00424400" w:rsidRDefault="00424400" w:rsidP="00424400">
      <w:pPr>
        <w:spacing w:after="0"/>
        <w:rPr>
          <w:rFonts w:cs="Arial"/>
          <w:szCs w:val="24"/>
        </w:rPr>
      </w:pPr>
      <w:r w:rsidRPr="00522A7B">
        <w:rPr>
          <w:rFonts w:cs="Arial"/>
          <w:b/>
          <w:szCs w:val="24"/>
        </w:rPr>
        <w:t>Transmission :</w:t>
      </w:r>
      <w:r>
        <w:rPr>
          <w:rFonts w:cs="Arial"/>
          <w:szCs w:val="24"/>
        </w:rPr>
        <w:t xml:space="preserve"> </w:t>
      </w:r>
      <w:r w:rsidRPr="00424400">
        <w:rPr>
          <w:rFonts w:cs="Arial"/>
          <w:szCs w:val="24"/>
        </w:rPr>
        <w:t>Très contagieuse. Contact direct avec la peau ou inhalation de gouttelettes à partir de toux ou d’éternuements.</w:t>
      </w:r>
    </w:p>
    <w:p w14:paraId="35FF3967" w14:textId="665981E0" w:rsidR="00424400" w:rsidRPr="00424400" w:rsidRDefault="00424400" w:rsidP="00424400">
      <w:pPr>
        <w:spacing w:after="0"/>
        <w:rPr>
          <w:rFonts w:cs="Arial"/>
          <w:szCs w:val="24"/>
        </w:rPr>
      </w:pPr>
      <w:r w:rsidRPr="00522A7B">
        <w:rPr>
          <w:rFonts w:cs="Arial"/>
          <w:b/>
          <w:szCs w:val="24"/>
        </w:rPr>
        <w:t>Prévention :</w:t>
      </w:r>
      <w:r>
        <w:rPr>
          <w:rFonts w:cs="Arial"/>
          <w:szCs w:val="24"/>
        </w:rPr>
        <w:t xml:space="preserve"> </w:t>
      </w:r>
      <w:r w:rsidRPr="00424400">
        <w:rPr>
          <w:rFonts w:cs="Arial"/>
          <w:szCs w:val="24"/>
        </w:rPr>
        <w:t>Hygiène respiratoire et des mains. Prévention possible par la vaccination,</w:t>
      </w:r>
    </w:p>
    <w:p w14:paraId="1B49F4A2" w14:textId="5FA30541" w:rsidR="00424400" w:rsidRPr="00424400" w:rsidRDefault="00424400" w:rsidP="00424400">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boissons abondantes, parfois médicaments antiviraux chez l’adulte.</w:t>
      </w:r>
    </w:p>
    <w:p w14:paraId="13806499" w14:textId="3C30939B" w:rsidR="009754A2" w:rsidRDefault="00424400" w:rsidP="00424400">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 xml:space="preserve">Identifiée en 1865. A </w:t>
      </w:r>
      <w:proofErr w:type="gramStart"/>
      <w:r w:rsidRPr="00424400">
        <w:rPr>
          <w:rFonts w:cs="Arial"/>
          <w:szCs w:val="24"/>
        </w:rPr>
        <w:t>diminué</w:t>
      </w:r>
      <w:proofErr w:type="gramEnd"/>
      <w:r w:rsidRPr="00424400">
        <w:rPr>
          <w:rFonts w:cs="Arial"/>
          <w:szCs w:val="24"/>
        </w:rPr>
        <w:t xml:space="preserve"> uniquement dans les pays où des programmes de vaccination ont été mis en place.</w:t>
      </w:r>
    </w:p>
    <w:p w14:paraId="2E9B6FE9" w14:textId="77777777" w:rsidR="009754A2" w:rsidRDefault="009754A2">
      <w:pPr>
        <w:spacing w:line="259" w:lineRule="auto"/>
        <w:rPr>
          <w:rFonts w:cs="Arial"/>
          <w:szCs w:val="24"/>
        </w:rPr>
      </w:pPr>
      <w:r>
        <w:rPr>
          <w:rFonts w:cs="Arial"/>
          <w:szCs w:val="24"/>
        </w:rPr>
        <w:br w:type="page"/>
      </w:r>
    </w:p>
    <w:p w14:paraId="36CF565E" w14:textId="75011EB5" w:rsidR="009754A2" w:rsidRPr="009754A2" w:rsidRDefault="009754A2" w:rsidP="009754A2">
      <w:pPr>
        <w:pStyle w:val="Titre1"/>
      </w:pPr>
      <w:r w:rsidRPr="009754A2">
        <w:lastRenderedPageBreak/>
        <w:t>Les microbes pathogènes</w:t>
      </w:r>
    </w:p>
    <w:p w14:paraId="708E7EF4" w14:textId="4703EE81" w:rsidR="009754A2" w:rsidRDefault="00426FD6" w:rsidP="009754A2">
      <w:pPr>
        <w:pStyle w:val="Titre1"/>
        <w:rPr>
          <w:sz w:val="36"/>
        </w:rPr>
      </w:pPr>
      <w:r w:rsidRPr="00BC1D3E">
        <w:rPr>
          <w:noProof/>
          <w:lang w:eastAsia="fr-FR"/>
        </w:rPr>
        <w:drawing>
          <wp:anchor distT="0" distB="0" distL="114300" distR="114300" simplePos="0" relativeHeight="251748352" behindDoc="0" locked="0" layoutInCell="1" allowOverlap="1" wp14:anchorId="30658099" wp14:editId="1C5BBCE6">
            <wp:simplePos x="0" y="0"/>
            <wp:positionH relativeFrom="page">
              <wp:posOffset>6410325</wp:posOffset>
            </wp:positionH>
            <wp:positionV relativeFrom="paragraph">
              <wp:posOffset>203717</wp:posOffset>
            </wp:positionV>
            <wp:extent cx="1010920" cy="1020400"/>
            <wp:effectExtent l="0" t="0" r="0" b="8890"/>
            <wp:wrapNone/>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0103" cy="1029669"/>
                    </a:xfrm>
                    <a:prstGeom prst="rect">
                      <a:avLst/>
                    </a:prstGeom>
                  </pic:spPr>
                </pic:pic>
              </a:graphicData>
            </a:graphic>
            <wp14:sizeRelH relativeFrom="page">
              <wp14:pctWidth>0</wp14:pctWidth>
            </wp14:sizeRelH>
            <wp14:sizeRelV relativeFrom="page">
              <wp14:pctHeight>0</wp14:pctHeight>
            </wp14:sizeRelV>
          </wp:anchor>
        </w:drawing>
      </w:r>
      <w:r w:rsidR="009754A2" w:rsidRPr="009754A2">
        <w:rPr>
          <w:sz w:val="36"/>
        </w:rPr>
        <w:t>Fiche de synthèse des infections</w:t>
      </w:r>
    </w:p>
    <w:p w14:paraId="79C53E2F" w14:textId="199315A6" w:rsidR="009754A2" w:rsidRPr="009754A2" w:rsidRDefault="009754A2" w:rsidP="009754A2">
      <w:pPr>
        <w:pStyle w:val="Titre1"/>
        <w:rPr>
          <w:sz w:val="36"/>
        </w:rPr>
      </w:pPr>
      <w:r w:rsidRPr="009754A2">
        <w:rPr>
          <w:sz w:val="36"/>
        </w:rPr>
        <w:t>Document de travail élève (DTE1)</w:t>
      </w:r>
    </w:p>
    <w:p w14:paraId="6FD65059" w14:textId="5157DD56" w:rsidR="000239F0" w:rsidRDefault="000239F0" w:rsidP="009754A2"/>
    <w:p w14:paraId="4AD7DFFC" w14:textId="5E39DBFF" w:rsidR="000239F0" w:rsidRDefault="000239F0" w:rsidP="009754A2"/>
    <w:p w14:paraId="1EEF9001" w14:textId="3B3ED07D" w:rsidR="009754A2" w:rsidRDefault="00426FD6" w:rsidP="009754A2">
      <w:r>
        <w:rPr>
          <w:noProof/>
          <w:lang w:eastAsia="fr-FR"/>
        </w:rPr>
        <mc:AlternateContent>
          <mc:Choice Requires="wps">
            <w:drawing>
              <wp:anchor distT="0" distB="0" distL="114300" distR="114300" simplePos="0" relativeHeight="251698176" behindDoc="1" locked="0" layoutInCell="1" allowOverlap="1" wp14:anchorId="0F3E7E38" wp14:editId="6A57731D">
                <wp:simplePos x="0" y="0"/>
                <wp:positionH relativeFrom="column">
                  <wp:posOffset>-123825</wp:posOffset>
                </wp:positionH>
                <wp:positionV relativeFrom="paragraph">
                  <wp:posOffset>187960</wp:posOffset>
                </wp:positionV>
                <wp:extent cx="6917266" cy="1095375"/>
                <wp:effectExtent l="0" t="0" r="17145" b="28575"/>
                <wp:wrapNone/>
                <wp:docPr id="25" name="Rectangle : coins arrondi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7266" cy="10953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E4DCFE2" id="Rectangle : coins arrondis 3" o:spid="_x0000_s1026" style="position:absolute;margin-left:-9.75pt;margin-top:14.8pt;width:544.65pt;height:86.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" fillcolor="#d9e2f3 [664]" strokecolor="#1f4d78 [1604]" strokeweight="1pt">
                <v:stroke joinstyle="miter"/>
              </v:roundrect>
            </w:pict>
          </mc:Fallback>
        </mc:AlternateContent>
      </w:r>
    </w:p>
    <w:p w14:paraId="677444D0" w14:textId="77777777" w:rsidR="009754A2" w:rsidRPr="00A73FD6" w:rsidRDefault="009754A2" w:rsidP="009754A2">
      <w:pPr>
        <w:jc w:val="both"/>
        <w:rPr>
          <w:rFonts w:cs="Arial"/>
          <w:b/>
          <w:bCs/>
        </w:rPr>
      </w:pPr>
      <w:r w:rsidRPr="00A73FD6">
        <w:rPr>
          <w:rFonts w:cs="Arial"/>
          <w:b/>
          <w:bCs/>
        </w:rPr>
        <w:t xml:space="preserve">Procédure : </w:t>
      </w:r>
    </w:p>
    <w:p w14:paraId="7280C038" w14:textId="653ABAFF" w:rsidR="009754A2" w:rsidRPr="00025ED7" w:rsidRDefault="009754A2" w:rsidP="009754A2">
      <w:pPr>
        <w:numPr>
          <w:ilvl w:val="0"/>
          <w:numId w:val="18"/>
        </w:numPr>
        <w:spacing w:after="0"/>
        <w:jc w:val="both"/>
        <w:rPr>
          <w:rFonts w:cs="Arial"/>
        </w:rPr>
      </w:pPr>
      <w:r w:rsidRPr="00A73FD6">
        <w:rPr>
          <w:rFonts w:cs="Arial"/>
        </w:rPr>
        <w:t>Regroupez le contenu de vos fiches sur les infections en fonct</w:t>
      </w:r>
      <w:r w:rsidR="00D10826">
        <w:rPr>
          <w:rFonts w:cs="Arial"/>
        </w:rPr>
        <w:t>ion du titre de chaque encadré.</w:t>
      </w:r>
    </w:p>
    <w:p w14:paraId="505B0A52" w14:textId="12D71674" w:rsidR="009754A2" w:rsidRPr="00D56582" w:rsidRDefault="009754A2" w:rsidP="009754A2">
      <w:pPr>
        <w:numPr>
          <w:ilvl w:val="0"/>
          <w:numId w:val="18"/>
        </w:numPr>
        <w:spacing w:after="0"/>
        <w:jc w:val="both"/>
        <w:rPr>
          <w:rFonts w:cs="Arial"/>
        </w:rPr>
      </w:pPr>
      <w:r w:rsidRPr="00A73FD6">
        <w:rPr>
          <w:rFonts w:cs="Arial"/>
        </w:rPr>
        <w:t>Remarquez-vous des similitudes ou des différences entre les infections en fonc</w:t>
      </w:r>
      <w:r w:rsidR="00D10826">
        <w:rPr>
          <w:rFonts w:cs="Arial"/>
        </w:rPr>
        <w:t>tion de chacune des catégories ?</w:t>
      </w:r>
    </w:p>
    <w:p w14:paraId="4FA7CDDF" w14:textId="0EA663A1" w:rsidR="009754A2" w:rsidRDefault="009754A2" w:rsidP="009754A2">
      <w:pPr>
        <w:rPr>
          <w:rFonts w:cs="Arial"/>
        </w:rPr>
      </w:pPr>
    </w:p>
    <w:p w14:paraId="0F7550A8" w14:textId="52363ECC" w:rsidR="009754A2" w:rsidRDefault="009754A2" w:rsidP="003530F1">
      <w:pPr>
        <w:pStyle w:val="Paragraphedeliste"/>
        <w:numPr>
          <w:ilvl w:val="0"/>
          <w:numId w:val="19"/>
        </w:numPr>
        <w:spacing w:after="0" w:line="240" w:lineRule="auto"/>
        <w:ind w:left="142"/>
        <w:rPr>
          <w:rFonts w:ascii="Arial" w:hAnsi="Arial" w:cs="Arial"/>
          <w:b/>
          <w:bCs/>
        </w:rPr>
      </w:pPr>
      <w:r w:rsidRPr="00C00EB3">
        <w:rPr>
          <w:rFonts w:ascii="Arial" w:hAnsi="Arial" w:cs="Arial"/>
          <w:b/>
          <w:bCs/>
        </w:rPr>
        <w:t>Agent infectieux</w:t>
      </w:r>
    </w:p>
    <w:p w14:paraId="0613F5B3" w14:textId="1CF9949B" w:rsidR="00D10826" w:rsidRDefault="009705A5" w:rsidP="00D10826">
      <w:pPr>
        <w:pStyle w:val="Paragraphedeliste"/>
        <w:spacing w:after="0" w:line="240" w:lineRule="auto"/>
        <w:ind w:left="142"/>
        <w:rPr>
          <w:rFonts w:ascii="Arial" w:hAnsi="Arial" w:cs="Arial"/>
          <w:b/>
          <w:bCs/>
        </w:rPr>
      </w:pPr>
      <w:r w:rsidRPr="009705A5">
        <w:rPr>
          <w:rFonts w:ascii="Arial" w:hAnsi="Arial" w:cs="Arial"/>
          <w:b/>
          <w:bCs/>
          <w:noProof/>
          <w:lang w:eastAsia="fr-FR"/>
        </w:rPr>
        <w:drawing>
          <wp:inline distT="0" distB="0" distL="0" distR="0" wp14:anchorId="4CAFF641" wp14:editId="5C33F447">
            <wp:extent cx="6477904" cy="1867161"/>
            <wp:effectExtent l="0" t="0" r="0" b="0"/>
            <wp:docPr id="56" name="Image 56" descr="tableau  à remplir avec 2 colonnes : indiquer l'infection en regard de l'agent infectieux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77904" cy="1867161"/>
                    </a:xfrm>
                    <a:prstGeom prst="rect">
                      <a:avLst/>
                    </a:prstGeom>
                  </pic:spPr>
                </pic:pic>
              </a:graphicData>
            </a:graphic>
          </wp:inline>
        </w:drawing>
      </w:r>
    </w:p>
    <w:p w14:paraId="2DC6C20C" w14:textId="77777777" w:rsidR="009705A5" w:rsidRPr="00C00EB3" w:rsidRDefault="009705A5" w:rsidP="00D10826">
      <w:pPr>
        <w:pStyle w:val="Paragraphedeliste"/>
        <w:spacing w:after="0" w:line="240" w:lineRule="auto"/>
        <w:ind w:left="142"/>
        <w:rPr>
          <w:rFonts w:ascii="Arial" w:hAnsi="Arial" w:cs="Arial"/>
          <w:b/>
          <w:bCs/>
        </w:rPr>
      </w:pPr>
    </w:p>
    <w:p w14:paraId="0567F429" w14:textId="2249332C" w:rsidR="009754A2" w:rsidRDefault="009754A2" w:rsidP="003530F1">
      <w:pPr>
        <w:pStyle w:val="Paragraphedeliste"/>
        <w:numPr>
          <w:ilvl w:val="0"/>
          <w:numId w:val="19"/>
        </w:numPr>
        <w:spacing w:after="0" w:line="240" w:lineRule="auto"/>
        <w:ind w:left="142"/>
        <w:rPr>
          <w:rFonts w:ascii="Arial" w:hAnsi="Arial" w:cs="Arial"/>
          <w:b/>
          <w:bCs/>
        </w:rPr>
      </w:pPr>
      <w:r w:rsidRPr="00C00EB3">
        <w:rPr>
          <w:rFonts w:ascii="Arial" w:hAnsi="Arial" w:cs="Arial"/>
          <w:b/>
          <w:bCs/>
        </w:rPr>
        <w:t>Symptômes</w:t>
      </w:r>
    </w:p>
    <w:p w14:paraId="6D3CD1A2" w14:textId="4658F8FF" w:rsidR="009705A5" w:rsidRDefault="009705A5" w:rsidP="00D10826">
      <w:pPr>
        <w:pStyle w:val="Paragraphedeliste"/>
        <w:spacing w:after="0" w:line="240" w:lineRule="auto"/>
        <w:ind w:left="142"/>
        <w:rPr>
          <w:rFonts w:ascii="Arial" w:hAnsi="Arial" w:cs="Arial"/>
          <w:b/>
          <w:bCs/>
        </w:rPr>
      </w:pPr>
      <w:r w:rsidRPr="009705A5">
        <w:rPr>
          <w:rFonts w:ascii="Arial" w:hAnsi="Arial" w:cs="Arial"/>
          <w:b/>
          <w:bCs/>
          <w:noProof/>
          <w:lang w:eastAsia="fr-FR"/>
        </w:rPr>
        <w:drawing>
          <wp:inline distT="0" distB="0" distL="0" distR="0" wp14:anchorId="6A5363FA" wp14:editId="06EA005F">
            <wp:extent cx="6468378" cy="3610479"/>
            <wp:effectExtent l="0" t="0" r="8890" b="9525"/>
            <wp:docPr id="57" name="Image 57" descr="tableau  à remplir avec 2 colonnes : indiquer l'infection en regard du symptôme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68378" cy="3610479"/>
                    </a:xfrm>
                    <a:prstGeom prst="rect">
                      <a:avLst/>
                    </a:prstGeom>
                  </pic:spPr>
                </pic:pic>
              </a:graphicData>
            </a:graphic>
          </wp:inline>
        </w:drawing>
      </w:r>
    </w:p>
    <w:p w14:paraId="186F31A8" w14:textId="03DD8947" w:rsidR="00F83870" w:rsidRPr="00680CF1" w:rsidRDefault="009705A5" w:rsidP="00680CF1">
      <w:pPr>
        <w:spacing w:line="259" w:lineRule="auto"/>
        <w:rPr>
          <w:rFonts w:eastAsia="Calibri" w:cs="Arial"/>
          <w:b/>
          <w:bCs/>
        </w:rPr>
      </w:pPr>
      <w:r>
        <w:rPr>
          <w:rFonts w:cs="Arial"/>
          <w:b/>
          <w:bCs/>
        </w:rPr>
        <w:br w:type="page"/>
      </w:r>
    </w:p>
    <w:p w14:paraId="3CCBD589" w14:textId="4772E103" w:rsidR="00426FD6" w:rsidRDefault="00426FD6" w:rsidP="009705A5">
      <w:pPr>
        <w:pStyle w:val="Paragraphedeliste"/>
        <w:ind w:left="142"/>
        <w:rPr>
          <w:rFonts w:ascii="Arial" w:hAnsi="Arial" w:cs="Arial"/>
          <w:b/>
          <w:bCs/>
        </w:rPr>
      </w:pPr>
      <w:r w:rsidRPr="00BC1D3E">
        <w:rPr>
          <w:noProof/>
          <w:lang w:eastAsia="fr-FR"/>
        </w:rPr>
        <w:lastRenderedPageBreak/>
        <w:drawing>
          <wp:anchor distT="0" distB="0" distL="114300" distR="114300" simplePos="0" relativeHeight="251754496" behindDoc="0" locked="0" layoutInCell="1" allowOverlap="1" wp14:anchorId="0168539C" wp14:editId="2EEA5287">
            <wp:simplePos x="0" y="0"/>
            <wp:positionH relativeFrom="page">
              <wp:posOffset>6511290</wp:posOffset>
            </wp:positionH>
            <wp:positionV relativeFrom="paragraph">
              <wp:posOffset>-322580</wp:posOffset>
            </wp:positionV>
            <wp:extent cx="1010920" cy="1020400"/>
            <wp:effectExtent l="0" t="0" r="0" b="889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920" cy="1020400"/>
                    </a:xfrm>
                    <a:prstGeom prst="rect">
                      <a:avLst/>
                    </a:prstGeom>
                  </pic:spPr>
                </pic:pic>
              </a:graphicData>
            </a:graphic>
            <wp14:sizeRelH relativeFrom="page">
              <wp14:pctWidth>0</wp14:pctWidth>
            </wp14:sizeRelH>
            <wp14:sizeRelV relativeFrom="page">
              <wp14:pctHeight>0</wp14:pctHeight>
            </wp14:sizeRelV>
          </wp:anchor>
        </w:drawing>
      </w:r>
    </w:p>
    <w:p w14:paraId="52CB1DDD" w14:textId="2A48D728" w:rsidR="00680CF1" w:rsidRPr="00C00EB3" w:rsidRDefault="00680CF1" w:rsidP="009705A5">
      <w:pPr>
        <w:pStyle w:val="Paragraphedeliste"/>
        <w:ind w:left="142"/>
        <w:rPr>
          <w:rFonts w:ascii="Arial" w:hAnsi="Arial" w:cs="Arial"/>
          <w:b/>
          <w:bCs/>
        </w:rPr>
      </w:pPr>
    </w:p>
    <w:p w14:paraId="472D24BC" w14:textId="09E4DA86" w:rsidR="009754A2" w:rsidRPr="003530F1" w:rsidRDefault="009754A2" w:rsidP="003530F1">
      <w:pPr>
        <w:pStyle w:val="Paragraphedeliste"/>
        <w:numPr>
          <w:ilvl w:val="0"/>
          <w:numId w:val="19"/>
        </w:numPr>
        <w:ind w:left="142"/>
      </w:pPr>
      <w:r w:rsidRPr="003530F1">
        <w:rPr>
          <w:rFonts w:ascii="Arial" w:hAnsi="Arial" w:cs="Arial"/>
          <w:b/>
        </w:rPr>
        <w:t>Transmission</w:t>
      </w:r>
    </w:p>
    <w:p w14:paraId="622F737B" w14:textId="46E32272" w:rsidR="00F83870" w:rsidRDefault="009705A5" w:rsidP="00F83870">
      <w:pPr>
        <w:ind w:left="142"/>
      </w:pPr>
      <w:r w:rsidRPr="009705A5">
        <w:rPr>
          <w:noProof/>
          <w:lang w:eastAsia="fr-FR"/>
        </w:rPr>
        <w:drawing>
          <wp:inline distT="0" distB="0" distL="0" distR="0" wp14:anchorId="7858ECE7" wp14:editId="5BF2A519">
            <wp:extent cx="6439799" cy="2486372"/>
            <wp:effectExtent l="0" t="0" r="0" b="9525"/>
            <wp:docPr id="59" name="Image 59" descr="tableau  à remplir avec 2 colonnes : indiquer l'infection en regard du mode de transmission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439799" cy="2486372"/>
                    </a:xfrm>
                    <a:prstGeom prst="rect">
                      <a:avLst/>
                    </a:prstGeom>
                  </pic:spPr>
                </pic:pic>
              </a:graphicData>
            </a:graphic>
          </wp:inline>
        </w:drawing>
      </w:r>
    </w:p>
    <w:p w14:paraId="03051C89" w14:textId="77777777" w:rsidR="00680CF1" w:rsidRPr="00C00EB3" w:rsidRDefault="00680CF1" w:rsidP="00F83870">
      <w:pPr>
        <w:ind w:left="142"/>
      </w:pPr>
    </w:p>
    <w:p w14:paraId="223ABBDE" w14:textId="568DED5D" w:rsidR="00680CF1" w:rsidRDefault="00F83870" w:rsidP="00680CF1">
      <w:pPr>
        <w:pStyle w:val="Paragraphedeliste"/>
        <w:numPr>
          <w:ilvl w:val="0"/>
          <w:numId w:val="19"/>
        </w:numPr>
        <w:ind w:left="142" w:hanging="426"/>
        <w:rPr>
          <w:rFonts w:ascii="Arial" w:hAnsi="Arial" w:cs="Arial"/>
          <w:b/>
          <w:bCs/>
        </w:rPr>
      </w:pPr>
      <w:r>
        <w:rPr>
          <w:rFonts w:ascii="Arial" w:hAnsi="Arial" w:cs="Arial"/>
          <w:b/>
          <w:bCs/>
        </w:rPr>
        <w:t>Prévention de l’infection</w:t>
      </w:r>
      <w:r w:rsidR="009705A5" w:rsidRPr="009705A5">
        <w:rPr>
          <w:noProof/>
          <w:lang w:eastAsia="fr-FR"/>
        </w:rPr>
        <w:drawing>
          <wp:inline distT="0" distB="0" distL="0" distR="0" wp14:anchorId="5E351116" wp14:editId="3357D664">
            <wp:extent cx="6411220" cy="2724530"/>
            <wp:effectExtent l="0" t="0" r="8890" b="0"/>
            <wp:docPr id="61" name="Image 61" descr="tableau  à remplir avec 2 colonnes : indiquer l'infection en regard du geste de prévention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411220" cy="2724530"/>
                    </a:xfrm>
                    <a:prstGeom prst="rect">
                      <a:avLst/>
                    </a:prstGeom>
                  </pic:spPr>
                </pic:pic>
              </a:graphicData>
            </a:graphic>
          </wp:inline>
        </w:drawing>
      </w:r>
    </w:p>
    <w:p w14:paraId="1DD7FFB3" w14:textId="77777777" w:rsidR="00680CF1" w:rsidRPr="00680CF1" w:rsidRDefault="00680CF1" w:rsidP="00680CF1">
      <w:pPr>
        <w:pStyle w:val="Paragraphedeliste"/>
        <w:ind w:left="142"/>
        <w:rPr>
          <w:rFonts w:ascii="Arial" w:hAnsi="Arial" w:cs="Arial"/>
          <w:b/>
          <w:bCs/>
        </w:rPr>
      </w:pPr>
    </w:p>
    <w:p w14:paraId="2EBFC060" w14:textId="3D105847" w:rsidR="00680CF1" w:rsidRDefault="00680CF1" w:rsidP="00F83870">
      <w:pPr>
        <w:pStyle w:val="Paragraphedeliste"/>
        <w:numPr>
          <w:ilvl w:val="0"/>
          <w:numId w:val="19"/>
        </w:numPr>
        <w:ind w:left="142" w:hanging="426"/>
        <w:rPr>
          <w:rFonts w:ascii="Arial" w:hAnsi="Arial" w:cs="Arial"/>
          <w:b/>
          <w:bCs/>
        </w:rPr>
      </w:pPr>
      <w:r>
        <w:rPr>
          <w:rFonts w:ascii="Arial" w:hAnsi="Arial" w:cs="Arial"/>
          <w:b/>
          <w:bCs/>
        </w:rPr>
        <w:t>Traitement de l’infection</w:t>
      </w:r>
    </w:p>
    <w:p w14:paraId="69E56A90" w14:textId="4C9214F5" w:rsidR="00680CF1" w:rsidRPr="00680CF1" w:rsidRDefault="00680CF1" w:rsidP="00680CF1">
      <w:pPr>
        <w:rPr>
          <w:rFonts w:cs="Arial"/>
          <w:b/>
          <w:bCs/>
        </w:rPr>
      </w:pPr>
      <w:r w:rsidRPr="00680CF1">
        <w:rPr>
          <w:rFonts w:cs="Arial"/>
          <w:b/>
          <w:bCs/>
          <w:noProof/>
          <w:lang w:eastAsia="fr-FR"/>
        </w:rPr>
        <w:drawing>
          <wp:inline distT="0" distB="0" distL="0" distR="0" wp14:anchorId="1B3ADAB1" wp14:editId="3BE46A0E">
            <wp:extent cx="6430272" cy="1810003"/>
            <wp:effectExtent l="0" t="0" r="0" b="0"/>
            <wp:docPr id="13" name="Image 13" descr="tableau  à remplir avec 2 colonnes : indiquer l'infection en regard du traitement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430272" cy="1810003"/>
                    </a:xfrm>
                    <a:prstGeom prst="rect">
                      <a:avLst/>
                    </a:prstGeom>
                  </pic:spPr>
                </pic:pic>
              </a:graphicData>
            </a:graphic>
          </wp:inline>
        </w:drawing>
      </w:r>
    </w:p>
    <w:sectPr w:rsidR="00680CF1" w:rsidRPr="00680CF1" w:rsidSect="003530F1">
      <w:type w:val="continuous"/>
      <w:pgSz w:w="11906" w:h="16838"/>
      <w:pgMar w:top="720" w:right="720" w:bottom="720" w:left="720" w:header="708" w:footer="283" w:gutter="0"/>
      <w:cols w:space="71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627D" w16cex:dateUtc="2025-01-24T09:29:00Z"/>
  <w16cex:commentExtensible w16cex:durableId="7394E852" w16cex:dateUtc="2025-01-24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BF6B" w14:textId="77777777" w:rsidR="00F00194" w:rsidRDefault="00F00194" w:rsidP="007754A8">
      <w:pPr>
        <w:spacing w:after="0" w:line="240" w:lineRule="auto"/>
      </w:pPr>
      <w:r>
        <w:separator/>
      </w:r>
    </w:p>
  </w:endnote>
  <w:endnote w:type="continuationSeparator" w:id="0">
    <w:p w14:paraId="7ECF8129" w14:textId="77777777" w:rsidR="00F00194" w:rsidRDefault="00F00194" w:rsidP="0077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6ED4" w14:textId="657DB7F6" w:rsidR="00775D32" w:rsidRPr="001E459C" w:rsidRDefault="001E459C" w:rsidP="001E459C">
    <w:pPr>
      <w:pStyle w:val="Pieddepage"/>
      <w:rPr>
        <w:rFonts w:cs="Arial"/>
      </w:rPr>
    </w:pPr>
    <w:sdt>
      <w:sdtPr>
        <w:rPr>
          <w:rFonts w:cs="Arial"/>
        </w:rPr>
        <w:id w:val="501709807"/>
        <w:docPartObj>
          <w:docPartGallery w:val="Page Numbers (Bottom of Page)"/>
          <w:docPartUnique/>
        </w:docPartObj>
      </w:sdtPr>
      <w:sdtContent>
        <w:r>
          <w:rPr>
            <w:rFonts w:cs="Arial"/>
          </w:rPr>
          <w:t xml:space="preserve">Microbes </w:t>
        </w:r>
        <w:r>
          <w:rPr>
            <w:rFonts w:cs="Arial"/>
          </w:rPr>
          <w:t>pathogènes</w:t>
        </w:r>
        <w:r>
          <w:rPr>
            <w:rFonts w:cs="Arial"/>
          </w:rPr>
          <w:t xml:space="preserve">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1</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76601" w14:textId="77777777" w:rsidR="00F00194" w:rsidRDefault="00F00194" w:rsidP="007754A8">
      <w:pPr>
        <w:spacing w:after="0" w:line="240" w:lineRule="auto"/>
      </w:pPr>
      <w:r>
        <w:separator/>
      </w:r>
    </w:p>
  </w:footnote>
  <w:footnote w:type="continuationSeparator" w:id="0">
    <w:p w14:paraId="7B2D5D9E" w14:textId="77777777" w:rsidR="00F00194" w:rsidRDefault="00F00194" w:rsidP="0077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3647"/>
    <w:multiLevelType w:val="hybridMultilevel"/>
    <w:tmpl w:val="1A0ED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E72E3"/>
    <w:multiLevelType w:val="hybridMultilevel"/>
    <w:tmpl w:val="74B83AD8"/>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1C3EE1"/>
    <w:multiLevelType w:val="hybridMultilevel"/>
    <w:tmpl w:val="0180C56A"/>
    <w:lvl w:ilvl="0" w:tplc="040C0019">
      <w:start w:val="1"/>
      <w:numFmt w:val="lowerLetter"/>
      <w:lvlText w:val="%1."/>
      <w:lvlJc w:val="left"/>
      <w:pPr>
        <w:ind w:left="796" w:hanging="360"/>
      </w:p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6" w15:restartNumberingAfterBreak="0">
    <w:nsid w:val="16487DAE"/>
    <w:multiLevelType w:val="hybridMultilevel"/>
    <w:tmpl w:val="B3AA1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A209D"/>
    <w:multiLevelType w:val="hybridMultilevel"/>
    <w:tmpl w:val="78D8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C0C27"/>
    <w:multiLevelType w:val="hybridMultilevel"/>
    <w:tmpl w:val="A788B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1421E"/>
    <w:multiLevelType w:val="hybridMultilevel"/>
    <w:tmpl w:val="20385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4F1557"/>
    <w:multiLevelType w:val="hybridMultilevel"/>
    <w:tmpl w:val="AC0A8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F0B6D50"/>
    <w:multiLevelType w:val="hybridMultilevel"/>
    <w:tmpl w:val="A852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014387"/>
    <w:multiLevelType w:val="hybridMultilevel"/>
    <w:tmpl w:val="8DA0C9C0"/>
    <w:lvl w:ilvl="0" w:tplc="A6B27E6C">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7B47BA"/>
    <w:multiLevelType w:val="hybridMultilevel"/>
    <w:tmpl w:val="DACA1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C0D53B8"/>
    <w:multiLevelType w:val="hybridMultilevel"/>
    <w:tmpl w:val="FBD6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0371480"/>
    <w:multiLevelType w:val="hybridMultilevel"/>
    <w:tmpl w:val="E6A27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585BF0"/>
    <w:multiLevelType w:val="hybridMultilevel"/>
    <w:tmpl w:val="B29CA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C33A75"/>
    <w:multiLevelType w:val="hybridMultilevel"/>
    <w:tmpl w:val="4EF8E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304C80"/>
    <w:multiLevelType w:val="hybridMultilevel"/>
    <w:tmpl w:val="AD4E3894"/>
    <w:lvl w:ilvl="0" w:tplc="0B7260B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98648F"/>
    <w:multiLevelType w:val="hybridMultilevel"/>
    <w:tmpl w:val="FD04440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2053251"/>
    <w:multiLevelType w:val="hybridMultilevel"/>
    <w:tmpl w:val="F6C6A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1B48B4"/>
    <w:multiLevelType w:val="hybridMultilevel"/>
    <w:tmpl w:val="14B0FFCE"/>
    <w:lvl w:ilvl="0" w:tplc="47AA9EC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62161"/>
    <w:multiLevelType w:val="hybridMultilevel"/>
    <w:tmpl w:val="39DC059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8"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40D4B"/>
    <w:multiLevelType w:val="hybridMultilevel"/>
    <w:tmpl w:val="D41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E3D300E"/>
    <w:multiLevelType w:val="hybridMultilevel"/>
    <w:tmpl w:val="7130AD24"/>
    <w:lvl w:ilvl="0" w:tplc="BFDAB37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30"/>
  </w:num>
  <w:num w:numId="3">
    <w:abstractNumId w:val="0"/>
  </w:num>
  <w:num w:numId="4">
    <w:abstractNumId w:val="27"/>
  </w:num>
  <w:num w:numId="5">
    <w:abstractNumId w:val="10"/>
  </w:num>
  <w:num w:numId="6">
    <w:abstractNumId w:val="22"/>
  </w:num>
  <w:num w:numId="7">
    <w:abstractNumId w:val="1"/>
  </w:num>
  <w:num w:numId="8">
    <w:abstractNumId w:val="3"/>
  </w:num>
  <w:num w:numId="9">
    <w:abstractNumId w:val="12"/>
  </w:num>
  <w:num w:numId="10">
    <w:abstractNumId w:val="16"/>
  </w:num>
  <w:num w:numId="11">
    <w:abstractNumId w:val="18"/>
  </w:num>
  <w:num w:numId="12">
    <w:abstractNumId w:val="5"/>
  </w:num>
  <w:num w:numId="13">
    <w:abstractNumId w:val="7"/>
  </w:num>
  <w:num w:numId="14">
    <w:abstractNumId w:val="25"/>
  </w:num>
  <w:num w:numId="15">
    <w:abstractNumId w:val="11"/>
  </w:num>
  <w:num w:numId="16">
    <w:abstractNumId w:val="2"/>
  </w:num>
  <w:num w:numId="17">
    <w:abstractNumId w:val="13"/>
  </w:num>
  <w:num w:numId="18">
    <w:abstractNumId w:val="23"/>
  </w:num>
  <w:num w:numId="19">
    <w:abstractNumId w:val="31"/>
  </w:num>
  <w:num w:numId="20">
    <w:abstractNumId w:val="21"/>
  </w:num>
  <w:num w:numId="21">
    <w:abstractNumId w:val="29"/>
  </w:num>
  <w:num w:numId="22">
    <w:abstractNumId w:val="20"/>
  </w:num>
  <w:num w:numId="23">
    <w:abstractNumId w:val="9"/>
  </w:num>
  <w:num w:numId="24">
    <w:abstractNumId w:val="24"/>
  </w:num>
  <w:num w:numId="25">
    <w:abstractNumId w:val="4"/>
  </w:num>
  <w:num w:numId="26">
    <w:abstractNumId w:val="28"/>
  </w:num>
  <w:num w:numId="27">
    <w:abstractNumId w:val="26"/>
  </w:num>
  <w:num w:numId="28">
    <w:abstractNumId w:val="6"/>
  </w:num>
  <w:num w:numId="29">
    <w:abstractNumId w:val="17"/>
  </w:num>
  <w:num w:numId="30">
    <w:abstractNumId w:val="14"/>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A8"/>
    <w:rsid w:val="00014A08"/>
    <w:rsid w:val="00022B6F"/>
    <w:rsid w:val="000239F0"/>
    <w:rsid w:val="00063DAA"/>
    <w:rsid w:val="000A0085"/>
    <w:rsid w:val="000B44EE"/>
    <w:rsid w:val="000C0A1D"/>
    <w:rsid w:val="000F28A3"/>
    <w:rsid w:val="00100384"/>
    <w:rsid w:val="00111C20"/>
    <w:rsid w:val="00177097"/>
    <w:rsid w:val="001E459C"/>
    <w:rsid w:val="00241C77"/>
    <w:rsid w:val="002E5658"/>
    <w:rsid w:val="00313A31"/>
    <w:rsid w:val="00340C90"/>
    <w:rsid w:val="003530F1"/>
    <w:rsid w:val="003D718A"/>
    <w:rsid w:val="003E5357"/>
    <w:rsid w:val="00424400"/>
    <w:rsid w:val="00426FD6"/>
    <w:rsid w:val="00431E32"/>
    <w:rsid w:val="004743C2"/>
    <w:rsid w:val="004A7463"/>
    <w:rsid w:val="004E4777"/>
    <w:rsid w:val="004F4BE7"/>
    <w:rsid w:val="00522A7B"/>
    <w:rsid w:val="005566CC"/>
    <w:rsid w:val="005737E2"/>
    <w:rsid w:val="00594642"/>
    <w:rsid w:val="005A2AE2"/>
    <w:rsid w:val="00644DBD"/>
    <w:rsid w:val="00654A99"/>
    <w:rsid w:val="00680CF1"/>
    <w:rsid w:val="0069599C"/>
    <w:rsid w:val="007068A7"/>
    <w:rsid w:val="00736651"/>
    <w:rsid w:val="0075269D"/>
    <w:rsid w:val="007568C3"/>
    <w:rsid w:val="007754A8"/>
    <w:rsid w:val="00775D32"/>
    <w:rsid w:val="007955DA"/>
    <w:rsid w:val="007E3EF5"/>
    <w:rsid w:val="00827638"/>
    <w:rsid w:val="008347F1"/>
    <w:rsid w:val="00890515"/>
    <w:rsid w:val="008A613D"/>
    <w:rsid w:val="008B3594"/>
    <w:rsid w:val="008C2926"/>
    <w:rsid w:val="008C7BC4"/>
    <w:rsid w:val="008F6D36"/>
    <w:rsid w:val="00903063"/>
    <w:rsid w:val="00953AF9"/>
    <w:rsid w:val="009705A5"/>
    <w:rsid w:val="009754A2"/>
    <w:rsid w:val="009762C8"/>
    <w:rsid w:val="00A054B9"/>
    <w:rsid w:val="00A1219C"/>
    <w:rsid w:val="00A1327C"/>
    <w:rsid w:val="00A17EA2"/>
    <w:rsid w:val="00A60F77"/>
    <w:rsid w:val="00A63443"/>
    <w:rsid w:val="00A64767"/>
    <w:rsid w:val="00AC2940"/>
    <w:rsid w:val="00B15066"/>
    <w:rsid w:val="00B228B0"/>
    <w:rsid w:val="00B43A13"/>
    <w:rsid w:val="00B52900"/>
    <w:rsid w:val="00BB71AC"/>
    <w:rsid w:val="00BE4781"/>
    <w:rsid w:val="00BF3266"/>
    <w:rsid w:val="00C43175"/>
    <w:rsid w:val="00C5214A"/>
    <w:rsid w:val="00CB0869"/>
    <w:rsid w:val="00D10826"/>
    <w:rsid w:val="00D436AF"/>
    <w:rsid w:val="00D67F80"/>
    <w:rsid w:val="00D72BB8"/>
    <w:rsid w:val="00D73375"/>
    <w:rsid w:val="00DA41BE"/>
    <w:rsid w:val="00DE44A3"/>
    <w:rsid w:val="00E3201F"/>
    <w:rsid w:val="00EC3503"/>
    <w:rsid w:val="00F00194"/>
    <w:rsid w:val="00F83870"/>
    <w:rsid w:val="00FC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FD3F44"/>
  <w15:docId w15:val="{46AC14B8-71F2-41B0-82DD-940AB40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40"/>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AC2940"/>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AC2940"/>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semiHidden/>
    <w:unhideWhenUsed/>
    <w:qFormat/>
    <w:rsid w:val="008A613D"/>
    <w:pPr>
      <w:keepNext/>
      <w:keepLines/>
      <w:spacing w:before="40" w:after="0"/>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940"/>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AC2940"/>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7754A8"/>
    <w:pPr>
      <w:tabs>
        <w:tab w:val="center" w:pos="4536"/>
        <w:tab w:val="right" w:pos="9072"/>
      </w:tabs>
      <w:spacing w:after="0" w:line="240" w:lineRule="auto"/>
    </w:pPr>
  </w:style>
  <w:style w:type="character" w:customStyle="1" w:styleId="En-tteCar">
    <w:name w:val="En-tête Car"/>
    <w:basedOn w:val="Policepardfaut"/>
    <w:link w:val="En-tte"/>
    <w:uiPriority w:val="99"/>
    <w:rsid w:val="007754A8"/>
  </w:style>
  <w:style w:type="paragraph" w:styleId="Pieddepage">
    <w:name w:val="footer"/>
    <w:basedOn w:val="Normal"/>
    <w:link w:val="PieddepageCar"/>
    <w:uiPriority w:val="99"/>
    <w:unhideWhenUsed/>
    <w:rsid w:val="00775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4A8"/>
  </w:style>
  <w:style w:type="character" w:styleId="Lienhypertexte">
    <w:name w:val="Hyperlink"/>
    <w:rsid w:val="007955DA"/>
    <w:rPr>
      <w:color w:val="0000FF"/>
      <w:u w:val="single"/>
    </w:rPr>
  </w:style>
  <w:style w:type="paragraph" w:styleId="Paragraphedeliste">
    <w:name w:val="List Paragraph"/>
    <w:basedOn w:val="Normal"/>
    <w:uiPriority w:val="34"/>
    <w:qFormat/>
    <w:rsid w:val="007955DA"/>
    <w:pPr>
      <w:spacing w:after="200"/>
      <w:ind w:left="720"/>
      <w:contextualSpacing/>
    </w:pPr>
    <w:rPr>
      <w:rFonts w:ascii="Calibri" w:eastAsia="Calibri" w:hAnsi="Calibri" w:cs="Times New Roman"/>
    </w:rPr>
  </w:style>
  <w:style w:type="character" w:customStyle="1" w:styleId="Titre3Car">
    <w:name w:val="Titre 3 Car"/>
    <w:basedOn w:val="Policepardfaut"/>
    <w:link w:val="Titre3"/>
    <w:uiPriority w:val="9"/>
    <w:semiHidden/>
    <w:rsid w:val="008A613D"/>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BF3266"/>
    <w:rPr>
      <w:sz w:val="16"/>
      <w:szCs w:val="16"/>
    </w:rPr>
  </w:style>
  <w:style w:type="paragraph" w:styleId="Commentaire">
    <w:name w:val="annotation text"/>
    <w:basedOn w:val="Normal"/>
    <w:link w:val="CommentaireCar"/>
    <w:uiPriority w:val="99"/>
    <w:semiHidden/>
    <w:unhideWhenUsed/>
    <w:rsid w:val="00BF3266"/>
    <w:pPr>
      <w:spacing w:line="240" w:lineRule="auto"/>
    </w:pPr>
    <w:rPr>
      <w:sz w:val="20"/>
      <w:szCs w:val="20"/>
    </w:rPr>
  </w:style>
  <w:style w:type="character" w:customStyle="1" w:styleId="CommentaireCar">
    <w:name w:val="Commentaire Car"/>
    <w:basedOn w:val="Policepardfaut"/>
    <w:link w:val="Commentaire"/>
    <w:uiPriority w:val="99"/>
    <w:semiHidden/>
    <w:rsid w:val="00BF3266"/>
    <w:rPr>
      <w:sz w:val="20"/>
      <w:szCs w:val="20"/>
    </w:rPr>
  </w:style>
  <w:style w:type="paragraph" w:styleId="Objetducommentaire">
    <w:name w:val="annotation subject"/>
    <w:basedOn w:val="Commentaire"/>
    <w:next w:val="Commentaire"/>
    <w:link w:val="ObjetducommentaireCar"/>
    <w:uiPriority w:val="99"/>
    <w:semiHidden/>
    <w:unhideWhenUsed/>
    <w:rsid w:val="00BF3266"/>
    <w:rPr>
      <w:b/>
      <w:bCs/>
    </w:rPr>
  </w:style>
  <w:style w:type="character" w:customStyle="1" w:styleId="ObjetducommentaireCar">
    <w:name w:val="Objet du commentaire Car"/>
    <w:basedOn w:val="CommentaireCar"/>
    <w:link w:val="Objetducommentaire"/>
    <w:uiPriority w:val="99"/>
    <w:semiHidden/>
    <w:rsid w:val="00BF3266"/>
    <w:rPr>
      <w:b/>
      <w:bCs/>
      <w:sz w:val="20"/>
      <w:szCs w:val="20"/>
    </w:rPr>
  </w:style>
  <w:style w:type="paragraph" w:styleId="Textedebulles">
    <w:name w:val="Balloon Text"/>
    <w:basedOn w:val="Normal"/>
    <w:link w:val="TextedebullesCar"/>
    <w:uiPriority w:val="99"/>
    <w:semiHidden/>
    <w:unhideWhenUsed/>
    <w:rsid w:val="00BF3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266"/>
    <w:rPr>
      <w:rFonts w:ascii="Segoe UI" w:hAnsi="Segoe UI" w:cs="Segoe UI"/>
      <w:sz w:val="18"/>
      <w:szCs w:val="18"/>
    </w:rPr>
  </w:style>
  <w:style w:type="table" w:styleId="Grilledutableau">
    <w:name w:val="Table Grid"/>
    <w:basedOn w:val="TableauNormal"/>
    <w:uiPriority w:val="39"/>
    <w:rsid w:val="009754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31E32"/>
    <w:pPr>
      <w:spacing w:after="0" w:line="240" w:lineRule="auto"/>
    </w:pPr>
    <w:rPr>
      <w:rFonts w:ascii="Arial" w:hAnsi="Arial"/>
      <w:color w:val="000000" w:themeColor="text1"/>
      <w:sz w:val="24"/>
    </w:rPr>
  </w:style>
  <w:style w:type="character" w:styleId="Lienhypertextesuivivisit">
    <w:name w:val="FollowedHyperlink"/>
    <w:basedOn w:val="Policepardfaut"/>
    <w:uiPriority w:val="99"/>
    <w:semiHidden/>
    <w:unhideWhenUsed/>
    <w:rsid w:val="00A6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ug.eu/de-LU/ressources-%C3%A9l%C3%A8ves-coll%C3%A8ge" TargetMode="External"/><Relationship Id="rId18" Type="http://schemas.openxmlformats.org/officeDocument/2006/relationships/image" Target="media/image7.png"/><Relationship Id="rId26" Type="http://schemas.openxmlformats.org/officeDocument/2006/relationships/hyperlink" Target="https://www.radiofrance.fr/franceinter/pourquoi-louis-xiv-ne-se-lavait-il-donc-jamais-4532430" TargetMode="External"/><Relationship Id="rId39" Type="http://schemas.microsoft.com/office/2018/08/relationships/commentsExtensible" Target="commentsExtensible.xml"/><Relationship Id="rId21" Type="http://schemas.openxmlformats.org/officeDocument/2006/relationships/hyperlink" Target="https://www.e-bug.eu/de-LU/hygi%C3%A8ne-respiratoire"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yperlink" Target="https://www.e-bug.eu/de-LU/coll%C3%A8ge-microbes-utiles" TargetMode="External"/><Relationship Id="rId17" Type="http://schemas.openxmlformats.org/officeDocument/2006/relationships/image" Target="media/image6.png"/><Relationship Id="rId25" Type="http://schemas.openxmlformats.org/officeDocument/2006/relationships/hyperlink" Target="https://www.ifop.com/publication/les-francaises-sont-ils-vraiment-propres-evolution-des-comportements-dhygiene-des-francais-1951-2020/" TargetMode="External"/><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un.org/sites/un2.un.org/files/wtd2024_factsheet_f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pass-santejeunes-bourgogne-franche-comte.org/hygiene-corporelle-comment-prendre-soin-de-ton-corps/" TargetMode="External"/><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youtu.be/2riZlmAK1yA" TargetMode="External"/><Relationship Id="rId28" Type="http://schemas.openxmlformats.org/officeDocument/2006/relationships/hyperlink" Target="https://www.radiofrance.fr/franceinter/podcasts/les-p-tits-bateaux/les-p-tits-bateaux-du-mardi-24-octobre-2023-6935241"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ug.eu/de-LU/coll%C3%A8ge-introduction-aux-microbes" TargetMode="External"/><Relationship Id="rId22" Type="http://schemas.openxmlformats.org/officeDocument/2006/relationships/hyperlink" Target="https://agirpourlatransition.ademe.fr/particuliers/maison/menage" TargetMode="External"/><Relationship Id="rId27" Type="http://schemas.openxmlformats.org/officeDocument/2006/relationships/hyperlink" Target="https://www.nationalgeographic.fr/histoire/hygiene-les-romains-avaient-des-pratiques-aussi-douloureuses-que-surprenantes-bains-thermes-accessoires-antiquite" TargetMode="External"/><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5E9E-3849-47DD-BAF9-E74727E7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4097</Words>
  <Characters>22534</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5</cp:revision>
  <dcterms:created xsi:type="dcterms:W3CDTF">2025-01-24T13:32:00Z</dcterms:created>
  <dcterms:modified xsi:type="dcterms:W3CDTF">2025-12-22T08:10:00Z</dcterms:modified>
</cp:coreProperties>
</file>