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5EE2E" w14:textId="77777777" w:rsidR="009C5A86" w:rsidRPr="00186C8B" w:rsidRDefault="00A46C1F" w:rsidP="002D26E3">
      <w:pPr>
        <w:pStyle w:val="Titre1"/>
        <w:rPr>
          <w:b w:val="0"/>
          <w:bCs/>
          <w:color w:val="000000" w:themeColor="text1"/>
        </w:rPr>
      </w:pPr>
      <w:r w:rsidRPr="00186C8B">
        <w:rPr>
          <w:noProof/>
          <w:lang w:eastAsia="fr-FR"/>
        </w:rPr>
        <w:drawing>
          <wp:anchor distT="0" distB="0" distL="114300" distR="114300" simplePos="0" relativeHeight="251719680" behindDoc="0" locked="0" layoutInCell="1" allowOverlap="1" wp14:anchorId="69DC2323" wp14:editId="3D3CEA61">
            <wp:simplePos x="0" y="0"/>
            <wp:positionH relativeFrom="column">
              <wp:posOffset>6238875</wp:posOffset>
            </wp:positionH>
            <wp:positionV relativeFrom="paragraph">
              <wp:posOffset>9525</wp:posOffset>
            </wp:positionV>
            <wp:extent cx="762635" cy="770255"/>
            <wp:effectExtent l="0" t="0" r="0" b="0"/>
            <wp:wrapNone/>
            <wp:docPr id="17" name="Image 17" descr="logo e-bug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logo e-bug ble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A86" w:rsidRPr="00186C8B">
        <w:rPr>
          <w:bCs/>
          <w:color w:val="000000" w:themeColor="text1"/>
        </w:rPr>
        <w:t>Introduction aux micro</w:t>
      </w:r>
      <w:r w:rsidR="00E313D9">
        <w:rPr>
          <w:bCs/>
          <w:color w:val="000000" w:themeColor="text1"/>
        </w:rPr>
        <w:t>-organismes</w:t>
      </w:r>
    </w:p>
    <w:p w14:paraId="31DF2890" w14:textId="77777777" w:rsidR="009C5A86" w:rsidRPr="00186C8B" w:rsidRDefault="009C5A86" w:rsidP="002D26E3">
      <w:pPr>
        <w:pStyle w:val="Titre1"/>
        <w:rPr>
          <w:noProof/>
          <w:sz w:val="24"/>
          <w:szCs w:val="24"/>
          <w:lang w:eastAsia="fr-FR"/>
        </w:rPr>
      </w:pPr>
      <w:r w:rsidRPr="00186C8B">
        <w:rPr>
          <w:bCs/>
          <w:color w:val="000000" w:themeColor="text1"/>
          <w:sz w:val="36"/>
          <w:szCs w:val="36"/>
        </w:rPr>
        <w:t>Fiche d’information micro-organismes</w:t>
      </w:r>
      <w:r w:rsidRPr="00186C8B">
        <w:rPr>
          <w:bCs/>
          <w:color w:val="000000" w:themeColor="text1"/>
          <w:sz w:val="36"/>
          <w:szCs w:val="36"/>
        </w:rPr>
        <w:br/>
        <w:t>Document complémentaire élève 1 (DCE1)</w:t>
      </w:r>
      <w:r w:rsidR="00A46C1F" w:rsidRPr="00186C8B">
        <w:rPr>
          <w:noProof/>
          <w:sz w:val="24"/>
          <w:szCs w:val="24"/>
          <w:lang w:eastAsia="fr-FR"/>
        </w:rPr>
        <w:t xml:space="preserve"> </w:t>
      </w:r>
    </w:p>
    <w:p w14:paraId="5923EB96" w14:textId="77777777" w:rsidR="008C7A6B" w:rsidRPr="00186C8B" w:rsidRDefault="008C7A6B" w:rsidP="002D26E3">
      <w:pPr>
        <w:rPr>
          <w:rFonts w:cs="Arial"/>
          <w:lang w:eastAsia="fr-FR"/>
        </w:rPr>
      </w:pPr>
      <w:r w:rsidRPr="00186C8B">
        <w:rPr>
          <w:rFonts w:cs="Arial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64F85DF5" wp14:editId="5523E3F8">
                <wp:simplePos x="0" y="0"/>
                <wp:positionH relativeFrom="margin">
                  <wp:posOffset>4658497</wp:posOffset>
                </wp:positionH>
                <wp:positionV relativeFrom="paragraph">
                  <wp:posOffset>315132</wp:posOffset>
                </wp:positionV>
                <wp:extent cx="2333625" cy="5280454"/>
                <wp:effectExtent l="19050" t="19050" r="28575" b="15875"/>
                <wp:wrapNone/>
                <wp:docPr id="460" name="Rectangle 460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3625" cy="528045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BDDA0" id="Rectangle 460" o:spid="_x0000_s1026" style="position:absolute;margin-left:366.8pt;margin-top:24.8pt;width:183.75pt;height:415.8pt;z-index:-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" filled="f" strokecolor="#1f396c" strokeweight="2.25pt">
                <v:path arrowok="t"/>
                <w10:wrap anchorx="margin"/>
              </v:rect>
            </w:pict>
          </mc:Fallback>
        </mc:AlternateContent>
      </w:r>
      <w:r w:rsidRPr="00186C8B">
        <w:rPr>
          <w:rFonts w:cs="Arial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14661F6" wp14:editId="642911BA">
                <wp:simplePos x="0" y="0"/>
                <wp:positionH relativeFrom="margin">
                  <wp:posOffset>-180975</wp:posOffset>
                </wp:positionH>
                <wp:positionV relativeFrom="paragraph">
                  <wp:posOffset>295910</wp:posOffset>
                </wp:positionV>
                <wp:extent cx="2333625" cy="7591425"/>
                <wp:effectExtent l="19050" t="19050" r="28575" b="28575"/>
                <wp:wrapNone/>
                <wp:docPr id="458" name="Rectangle 458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3625" cy="75914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B1FA45" id="Rectangle 458" o:spid="_x0000_s1026" style="position:absolute;margin-left:-14.25pt;margin-top:23.3pt;width:183.75pt;height:597.75pt;z-index:-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" filled="f" strokecolor="#1f396c" strokeweight="2.25pt">
                <v:path arrowok="t"/>
                <w10:wrap anchorx="margin"/>
              </v:rect>
            </w:pict>
          </mc:Fallback>
        </mc:AlternateContent>
      </w:r>
      <w:r w:rsidRPr="00186C8B">
        <w:rPr>
          <w:rFonts w:cs="Arial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699F3F9" wp14:editId="2B316469">
                <wp:simplePos x="0" y="0"/>
                <wp:positionH relativeFrom="margin">
                  <wp:posOffset>2228850</wp:posOffset>
                </wp:positionH>
                <wp:positionV relativeFrom="paragraph">
                  <wp:posOffset>295910</wp:posOffset>
                </wp:positionV>
                <wp:extent cx="2333625" cy="7581900"/>
                <wp:effectExtent l="19050" t="19050" r="28575" b="19050"/>
                <wp:wrapNone/>
                <wp:docPr id="459" name="Rectangle 459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3625" cy="75819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11170" id="Rectangle 459" o:spid="_x0000_s1026" style="position:absolute;margin-left:175.5pt;margin-top:23.3pt;width:183.75pt;height:597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" filled="f" strokecolor="#1f396c" strokeweight="2.25pt">
                <v:path arrowok="t"/>
                <w10:wrap anchorx="margin"/>
              </v:rect>
            </w:pict>
          </mc:Fallback>
        </mc:AlternateContent>
      </w:r>
    </w:p>
    <w:p w14:paraId="5211BA13" w14:textId="77777777" w:rsidR="008C7A6B" w:rsidRPr="00186C8B" w:rsidRDefault="008C7A6B" w:rsidP="002D26E3">
      <w:pPr>
        <w:rPr>
          <w:rFonts w:cs="Arial"/>
          <w:lang w:eastAsia="fr-FR"/>
        </w:rPr>
        <w:sectPr w:rsidR="008C7A6B" w:rsidRPr="00186C8B" w:rsidSect="00186C8B">
          <w:type w:val="continuous"/>
          <w:pgSz w:w="11906" w:h="16838"/>
          <w:pgMar w:top="720" w:right="720" w:bottom="720" w:left="720" w:header="708" w:footer="283" w:gutter="0"/>
          <w:cols w:space="710"/>
          <w:docGrid w:linePitch="360"/>
        </w:sectPr>
      </w:pPr>
    </w:p>
    <w:p w14:paraId="0D1C49EA" w14:textId="77777777" w:rsidR="009C5A86" w:rsidRPr="00186C8B" w:rsidRDefault="009C5A86" w:rsidP="002D26E3">
      <w:pPr>
        <w:pStyle w:val="Titre2"/>
        <w:jc w:val="center"/>
        <w:rPr>
          <w:rFonts w:cs="Arial"/>
          <w:b w:val="0"/>
          <w:bCs w:val="0"/>
        </w:rPr>
      </w:pPr>
      <w:r w:rsidRPr="00186C8B">
        <w:rPr>
          <w:rFonts w:cs="Arial"/>
        </w:rPr>
        <w:t>Bactéries</w:t>
      </w:r>
    </w:p>
    <w:p w14:paraId="114C55C6" w14:textId="77777777" w:rsidR="009C5A86" w:rsidRPr="00186C8B" w:rsidRDefault="009C5A86" w:rsidP="002D26E3">
      <w:pPr>
        <w:rPr>
          <w:rFonts w:cs="Arial"/>
        </w:rPr>
      </w:pPr>
    </w:p>
    <w:p w14:paraId="38835683" w14:textId="77777777" w:rsidR="009C5A86" w:rsidRPr="00186C8B" w:rsidRDefault="009C5A86" w:rsidP="002D26E3">
      <w:pPr>
        <w:rPr>
          <w:rFonts w:cs="Arial"/>
        </w:rPr>
      </w:pPr>
      <w:r w:rsidRPr="00186C8B">
        <w:rPr>
          <w:rFonts w:cs="Arial"/>
          <w:noProof/>
          <w:lang w:eastAsia="fr-FR"/>
        </w:rPr>
        <w:drawing>
          <wp:inline distT="0" distB="0" distL="0" distR="0" wp14:anchorId="20E5D887" wp14:editId="2CB0785A">
            <wp:extent cx="2171700" cy="1870715"/>
            <wp:effectExtent l="0" t="0" r="0" b="0"/>
            <wp:docPr id="31" name="Image 31" descr="dessin et légendes d'une bacté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dessin et légendes d'une bactér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941" cy="188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AA14E" w14:textId="77777777" w:rsidR="009C5A86" w:rsidRPr="00186C8B" w:rsidRDefault="009C5A86" w:rsidP="002D26E3">
      <w:pPr>
        <w:rPr>
          <w:rFonts w:cs="Arial"/>
          <w:b/>
          <w:color w:val="000000" w:themeColor="text1"/>
        </w:rPr>
      </w:pPr>
      <w:r w:rsidRPr="00186C8B">
        <w:rPr>
          <w:rFonts w:cs="Arial"/>
          <w:b/>
          <w:color w:val="000000" w:themeColor="text1"/>
        </w:rPr>
        <w:t>Les bactéries sont autonomes et se trouvent partout</w:t>
      </w:r>
    </w:p>
    <w:p w14:paraId="3DB72973" w14:textId="286C8F9C" w:rsidR="009C5A86" w:rsidRPr="002A42FF" w:rsidRDefault="009C5A86" w:rsidP="002D26E3">
      <w:pPr>
        <w:rPr>
          <w:rFonts w:cs="Arial"/>
          <w:b/>
          <w:color w:val="000000" w:themeColor="text1"/>
        </w:rPr>
      </w:pPr>
      <w:r w:rsidRPr="00186C8B">
        <w:rPr>
          <w:rFonts w:cs="Arial"/>
          <w:b/>
          <w:color w:val="000000" w:themeColor="text1"/>
        </w:rPr>
        <w:t xml:space="preserve">Chromosome : </w:t>
      </w:r>
      <w:r w:rsidRPr="00186C8B">
        <w:rPr>
          <w:rFonts w:cs="Arial"/>
          <w:color w:val="000000" w:themeColor="text1"/>
        </w:rPr>
        <w:t>Matériel génétique (ADN) de la cellule.</w:t>
      </w:r>
    </w:p>
    <w:p w14:paraId="2EB20EB0" w14:textId="2A5DB02B" w:rsidR="009C5A86" w:rsidRPr="002A42FF" w:rsidRDefault="009C5A86" w:rsidP="002D26E3">
      <w:pPr>
        <w:rPr>
          <w:rFonts w:cs="Arial"/>
          <w:b/>
          <w:color w:val="000000" w:themeColor="text1"/>
        </w:rPr>
      </w:pPr>
      <w:r w:rsidRPr="00186C8B">
        <w:rPr>
          <w:rFonts w:cs="Arial"/>
          <w:b/>
          <w:color w:val="000000" w:themeColor="text1"/>
        </w:rPr>
        <w:t xml:space="preserve">Paroi cellulaire : </w:t>
      </w:r>
      <w:r w:rsidRPr="00186C8B">
        <w:rPr>
          <w:rFonts w:cs="Arial"/>
          <w:color w:val="000000" w:themeColor="text1"/>
        </w:rPr>
        <w:t>Composée de peptidoglycane, la paroi cellulaire permet à la cellule bactérienne de conserver sa forme.</w:t>
      </w:r>
    </w:p>
    <w:p w14:paraId="58A4D240" w14:textId="4892BBCB" w:rsidR="009C5A86" w:rsidRPr="002A42FF" w:rsidRDefault="009C5A86" w:rsidP="002D26E3">
      <w:pPr>
        <w:rPr>
          <w:rFonts w:cs="Arial"/>
          <w:b/>
          <w:color w:val="000000" w:themeColor="text1"/>
        </w:rPr>
      </w:pPr>
      <w:r w:rsidRPr="00186C8B">
        <w:rPr>
          <w:rFonts w:cs="Arial"/>
          <w:b/>
          <w:color w:val="000000" w:themeColor="text1"/>
        </w:rPr>
        <w:t xml:space="preserve">Membrane cellulaire : </w:t>
      </w:r>
      <w:r w:rsidRPr="00186C8B">
        <w:rPr>
          <w:rFonts w:cs="Arial"/>
          <w:color w:val="000000" w:themeColor="text1"/>
        </w:rPr>
        <w:t>Tapissant l’intérieur de la paroi cellulaire, elle constitue une limite pour le contenu de la cellule et une barrière vis-à-vis des substances qui pourraient entrer ou sortir.</w:t>
      </w:r>
    </w:p>
    <w:p w14:paraId="4622D444" w14:textId="77777777" w:rsidR="009C5A86" w:rsidRPr="00186C8B" w:rsidRDefault="009C5A86" w:rsidP="002D26E3">
      <w:pPr>
        <w:rPr>
          <w:rFonts w:cs="Arial"/>
          <w:color w:val="000000" w:themeColor="text1"/>
        </w:rPr>
      </w:pPr>
      <w:r w:rsidRPr="00186C8B">
        <w:rPr>
          <w:rFonts w:cs="Arial"/>
          <w:b/>
          <w:color w:val="000000" w:themeColor="text1"/>
        </w:rPr>
        <w:t xml:space="preserve">Cytoplasme : </w:t>
      </w:r>
      <w:r w:rsidRPr="00186C8B">
        <w:rPr>
          <w:rFonts w:cs="Arial"/>
          <w:color w:val="000000" w:themeColor="text1"/>
        </w:rPr>
        <w:t>L’intérieur de la cellule et son contenu</w:t>
      </w:r>
    </w:p>
    <w:p w14:paraId="41360793" w14:textId="77777777" w:rsidR="009C5A86" w:rsidRPr="00186C8B" w:rsidRDefault="009C5A86" w:rsidP="002D26E3">
      <w:pPr>
        <w:pStyle w:val="Titre2"/>
        <w:jc w:val="center"/>
        <w:rPr>
          <w:rFonts w:cs="Arial"/>
          <w:b w:val="0"/>
          <w:bCs w:val="0"/>
        </w:rPr>
      </w:pPr>
      <w:bookmarkStart w:id="0" w:name="_GoBack"/>
      <w:bookmarkEnd w:id="0"/>
      <w:r w:rsidRPr="00186C8B">
        <w:rPr>
          <w:rFonts w:cs="Arial"/>
        </w:rPr>
        <w:br w:type="column"/>
      </w:r>
      <w:r w:rsidRPr="00186C8B">
        <w:rPr>
          <w:rFonts w:cs="Arial"/>
        </w:rPr>
        <w:t>Virus</w:t>
      </w:r>
    </w:p>
    <w:p w14:paraId="50CD6832" w14:textId="77777777" w:rsidR="009C5A86" w:rsidRPr="00186C8B" w:rsidRDefault="009C5A86" w:rsidP="002D26E3">
      <w:pPr>
        <w:rPr>
          <w:rFonts w:cs="Arial"/>
          <w:color w:val="000000" w:themeColor="text1"/>
        </w:rPr>
      </w:pPr>
      <w:r w:rsidRPr="00186C8B">
        <w:rPr>
          <w:rFonts w:cs="Arial"/>
          <w:noProof/>
          <w:color w:val="000000" w:themeColor="text1"/>
          <w:lang w:eastAsia="fr-FR"/>
        </w:rPr>
        <w:drawing>
          <wp:inline distT="0" distB="0" distL="0" distR="0" wp14:anchorId="0905EF36" wp14:editId="43B6AE47">
            <wp:extent cx="1629431" cy="1850398"/>
            <wp:effectExtent l="0" t="0" r="8890" b="0"/>
            <wp:docPr id="33" name="Image 33" descr="dessin et légendes d'un 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dessin et légendes d'un viru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688" cy="185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31F2D" w14:textId="531D6577" w:rsidR="009C5A86" w:rsidRPr="00186C8B" w:rsidRDefault="009C5A86" w:rsidP="002D26E3">
      <w:pPr>
        <w:rPr>
          <w:rFonts w:cs="Arial"/>
          <w:b/>
          <w:color w:val="000000" w:themeColor="text1"/>
        </w:rPr>
      </w:pPr>
      <w:r w:rsidRPr="00186C8B">
        <w:rPr>
          <w:rFonts w:cs="Arial"/>
          <w:b/>
          <w:color w:val="000000" w:themeColor="text1"/>
        </w:rPr>
        <w:t xml:space="preserve">Les virus </w:t>
      </w:r>
      <w:r w:rsidR="002A42FF">
        <w:rPr>
          <w:rFonts w:cs="Arial"/>
          <w:b/>
          <w:color w:val="000000" w:themeColor="text1"/>
        </w:rPr>
        <w:t xml:space="preserve">ne sont pas </w:t>
      </w:r>
      <w:r w:rsidRPr="00186C8B">
        <w:rPr>
          <w:rFonts w:cs="Arial"/>
          <w:b/>
          <w:color w:val="000000" w:themeColor="text1"/>
        </w:rPr>
        <w:t xml:space="preserve">capables d’avoir une vie autonome – ils </w:t>
      </w:r>
      <w:r w:rsidR="002A42FF">
        <w:rPr>
          <w:rFonts w:cs="Arial"/>
          <w:b/>
          <w:color w:val="000000" w:themeColor="text1"/>
        </w:rPr>
        <w:t>doivent</w:t>
      </w:r>
      <w:r w:rsidRPr="00186C8B">
        <w:rPr>
          <w:rFonts w:cs="Arial"/>
          <w:b/>
          <w:color w:val="000000" w:themeColor="text1"/>
        </w:rPr>
        <w:t xml:space="preserve"> vivre dans une autre cellule vivante/un autre organisme.</w:t>
      </w:r>
    </w:p>
    <w:p w14:paraId="256FF976" w14:textId="77777777" w:rsidR="009C5A86" w:rsidRPr="00186C8B" w:rsidRDefault="009C5A86" w:rsidP="002D26E3">
      <w:pPr>
        <w:rPr>
          <w:rFonts w:cs="Arial"/>
          <w:color w:val="000000" w:themeColor="text1"/>
        </w:rPr>
      </w:pPr>
      <w:r w:rsidRPr="00186C8B">
        <w:rPr>
          <w:rFonts w:cs="Arial"/>
          <w:b/>
          <w:color w:val="000000" w:themeColor="text1"/>
        </w:rPr>
        <w:t>Enveloppe :</w:t>
      </w:r>
      <w:r w:rsidRPr="00186C8B">
        <w:rPr>
          <w:rFonts w:cs="Arial"/>
          <w:color w:val="000000" w:themeColor="text1"/>
        </w:rPr>
        <w:t xml:space="preserve"> Bicouche lipidique contenant le matériel génétique. </w:t>
      </w:r>
    </w:p>
    <w:p w14:paraId="53C1DDF0" w14:textId="77777777" w:rsidR="009C5A86" w:rsidRPr="00186C8B" w:rsidRDefault="009C5A86" w:rsidP="002D26E3">
      <w:pPr>
        <w:pStyle w:val="Sansinterligne1"/>
        <w:spacing w:line="276" w:lineRule="auto"/>
        <w:rPr>
          <w:rFonts w:cs="Arial"/>
          <w:b/>
          <w:color w:val="000000" w:themeColor="text1"/>
          <w:sz w:val="24"/>
          <w:lang w:val="fr-FR"/>
        </w:rPr>
      </w:pPr>
      <w:r w:rsidRPr="00186C8B">
        <w:rPr>
          <w:rFonts w:cs="Arial"/>
          <w:b/>
          <w:color w:val="000000" w:themeColor="text1"/>
          <w:sz w:val="24"/>
          <w:lang w:val="fr-FR"/>
        </w:rPr>
        <w:t xml:space="preserve">Glycoprotéines : </w:t>
      </w:r>
      <w:r w:rsidRPr="00186C8B">
        <w:rPr>
          <w:rFonts w:cs="Arial"/>
          <w:color w:val="000000" w:themeColor="text1"/>
          <w:sz w:val="24"/>
          <w:lang w:val="fr-FR"/>
        </w:rPr>
        <w:t>Présentes sur l’enveloppe, elles ont deux fonctions :</w:t>
      </w:r>
      <w:r w:rsidRPr="00186C8B">
        <w:rPr>
          <w:rFonts w:cs="Arial"/>
          <w:noProof/>
          <w:szCs w:val="28"/>
          <w:lang w:val="fr-FR"/>
        </w:rPr>
        <w:t xml:space="preserve"> </w:t>
      </w:r>
    </w:p>
    <w:p w14:paraId="4F6C1142" w14:textId="77777777" w:rsidR="009C5A86" w:rsidRPr="00186C8B" w:rsidRDefault="009C5A86" w:rsidP="002D26E3">
      <w:pPr>
        <w:numPr>
          <w:ilvl w:val="0"/>
          <w:numId w:val="9"/>
        </w:numPr>
        <w:spacing w:before="120" w:after="120"/>
        <w:rPr>
          <w:rFonts w:cs="Arial"/>
          <w:color w:val="000000" w:themeColor="text1"/>
        </w:rPr>
      </w:pPr>
      <w:r w:rsidRPr="00186C8B">
        <w:rPr>
          <w:rFonts w:cs="Arial"/>
          <w:color w:val="000000" w:themeColor="text1"/>
        </w:rPr>
        <w:t xml:space="preserve">Attacher le virus à la cellule-hôte, </w:t>
      </w:r>
    </w:p>
    <w:p w14:paraId="7FDEFF58" w14:textId="77777777" w:rsidR="009C5A86" w:rsidRPr="00186C8B" w:rsidRDefault="009C5A86" w:rsidP="002D26E3">
      <w:pPr>
        <w:pStyle w:val="Sansinterligne1"/>
        <w:numPr>
          <w:ilvl w:val="0"/>
          <w:numId w:val="9"/>
        </w:numPr>
        <w:spacing w:line="276" w:lineRule="auto"/>
        <w:rPr>
          <w:rFonts w:cs="Arial"/>
          <w:color w:val="000000" w:themeColor="text1"/>
          <w:sz w:val="24"/>
          <w:lang w:val="fr-FR"/>
        </w:rPr>
      </w:pPr>
      <w:r w:rsidRPr="00186C8B">
        <w:rPr>
          <w:rFonts w:cs="Arial"/>
          <w:color w:val="000000" w:themeColor="text1"/>
          <w:sz w:val="24"/>
          <w:lang w:val="fr-FR"/>
        </w:rPr>
        <w:t>Transporter du matériel génétique du virus vers la cellule-hôte.</w:t>
      </w:r>
    </w:p>
    <w:p w14:paraId="28F6C22A" w14:textId="77777777" w:rsidR="009C5A86" w:rsidRPr="00186C8B" w:rsidRDefault="009C5A86" w:rsidP="002D26E3">
      <w:pPr>
        <w:pStyle w:val="Sansinterligne1"/>
        <w:spacing w:line="276" w:lineRule="auto"/>
        <w:rPr>
          <w:rFonts w:cs="Arial"/>
          <w:b/>
          <w:color w:val="000000" w:themeColor="text1"/>
          <w:sz w:val="10"/>
          <w:szCs w:val="10"/>
          <w:lang w:val="fr-FR"/>
        </w:rPr>
      </w:pPr>
    </w:p>
    <w:p w14:paraId="1D838E04" w14:textId="77777777" w:rsidR="009C5A86" w:rsidRPr="00186C8B" w:rsidRDefault="009C5A86" w:rsidP="002D26E3">
      <w:pPr>
        <w:pStyle w:val="Sansinterligne1"/>
        <w:spacing w:line="276" w:lineRule="auto"/>
        <w:rPr>
          <w:rFonts w:cs="Arial"/>
          <w:color w:val="000000" w:themeColor="text1"/>
          <w:sz w:val="24"/>
          <w:lang w:val="fr-FR"/>
        </w:rPr>
      </w:pPr>
      <w:r w:rsidRPr="00186C8B">
        <w:rPr>
          <w:rFonts w:cs="Arial"/>
          <w:b/>
          <w:color w:val="000000" w:themeColor="text1"/>
          <w:sz w:val="24"/>
          <w:lang w:val="fr-FR"/>
        </w:rPr>
        <w:t xml:space="preserve">Acide nucléique : </w:t>
      </w:r>
      <w:r w:rsidRPr="00186C8B">
        <w:rPr>
          <w:rFonts w:cs="Arial"/>
          <w:color w:val="000000" w:themeColor="text1"/>
          <w:sz w:val="24"/>
          <w:lang w:val="fr-FR"/>
        </w:rPr>
        <w:t>Il peut s’agir d’ADN ou d’ARN, rarement les deux. La plupart des virus contiennent de l’ARN.</w:t>
      </w:r>
    </w:p>
    <w:p w14:paraId="5AEBF13D" w14:textId="77777777" w:rsidR="009C5A86" w:rsidRPr="00186C8B" w:rsidRDefault="009C5A86" w:rsidP="002D26E3">
      <w:pPr>
        <w:pStyle w:val="Titre2"/>
        <w:jc w:val="center"/>
        <w:rPr>
          <w:rFonts w:cs="Arial"/>
          <w:b w:val="0"/>
          <w:bCs w:val="0"/>
        </w:rPr>
      </w:pPr>
      <w:r w:rsidRPr="00186C8B">
        <w:rPr>
          <w:rFonts w:cs="Arial"/>
        </w:rPr>
        <w:br w:type="column"/>
      </w:r>
      <w:r w:rsidRPr="00186C8B">
        <w:rPr>
          <w:rFonts w:cs="Arial"/>
        </w:rPr>
        <w:t>Champignons</w:t>
      </w:r>
    </w:p>
    <w:p w14:paraId="28929D6F" w14:textId="77777777" w:rsidR="009C5A86" w:rsidRPr="00186C8B" w:rsidRDefault="009C5A86" w:rsidP="002D26E3">
      <w:pPr>
        <w:rPr>
          <w:rFonts w:cs="Arial"/>
          <w:color w:val="000000" w:themeColor="text1"/>
        </w:rPr>
      </w:pPr>
    </w:p>
    <w:p w14:paraId="1BAE70DC" w14:textId="77777777" w:rsidR="009C5A86" w:rsidRPr="00186C8B" w:rsidRDefault="009C5A86" w:rsidP="002D26E3">
      <w:pPr>
        <w:rPr>
          <w:rFonts w:cs="Arial"/>
          <w:b/>
          <w:color w:val="000000" w:themeColor="text1"/>
        </w:rPr>
      </w:pPr>
      <w:r w:rsidRPr="00186C8B">
        <w:rPr>
          <w:rFonts w:cs="Arial"/>
          <w:noProof/>
          <w:color w:val="000000" w:themeColor="text1"/>
          <w:lang w:eastAsia="fr-FR"/>
        </w:rPr>
        <w:drawing>
          <wp:inline distT="0" distB="0" distL="0" distR="0" wp14:anchorId="5248B475" wp14:editId="4A3FBE1A">
            <wp:extent cx="2422444" cy="1854200"/>
            <wp:effectExtent l="0" t="0" r="0" b="0"/>
            <wp:docPr id="32" name="Image 32" descr="dessin et légendes d'un champig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dessin et légendes d'un champigno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69" cy="186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C70FB" w14:textId="77777777" w:rsidR="009C5A86" w:rsidRPr="00186C8B" w:rsidRDefault="009C5A86" w:rsidP="002D26E3">
      <w:pPr>
        <w:rPr>
          <w:rFonts w:cs="Arial"/>
          <w:color w:val="000000" w:themeColor="text1"/>
        </w:rPr>
      </w:pPr>
      <w:r w:rsidRPr="00186C8B">
        <w:rPr>
          <w:rFonts w:cs="Arial"/>
          <w:b/>
          <w:color w:val="000000" w:themeColor="text1"/>
        </w:rPr>
        <w:t xml:space="preserve">Sporange : </w:t>
      </w:r>
      <w:r w:rsidRPr="00186C8B">
        <w:rPr>
          <w:rFonts w:cs="Arial"/>
          <w:color w:val="000000" w:themeColor="text1"/>
        </w:rPr>
        <w:t>Structure contenant les spores, qui eux, servent à la reproduction.</w:t>
      </w:r>
    </w:p>
    <w:p w14:paraId="59F7047B" w14:textId="77777777" w:rsidR="009C5A86" w:rsidRPr="00186C8B" w:rsidRDefault="009C5A86" w:rsidP="002D26E3">
      <w:pPr>
        <w:rPr>
          <w:rFonts w:cs="Arial"/>
          <w:color w:val="000000" w:themeColor="text1"/>
        </w:rPr>
      </w:pPr>
      <w:proofErr w:type="spellStart"/>
      <w:r w:rsidRPr="00186C8B">
        <w:rPr>
          <w:rFonts w:cs="Arial"/>
          <w:b/>
          <w:color w:val="000000" w:themeColor="text1"/>
        </w:rPr>
        <w:t>Sporangiophore</w:t>
      </w:r>
      <w:proofErr w:type="spellEnd"/>
      <w:r w:rsidRPr="00186C8B">
        <w:rPr>
          <w:rFonts w:cs="Arial"/>
          <w:b/>
          <w:color w:val="000000" w:themeColor="text1"/>
        </w:rPr>
        <w:t xml:space="preserve"> : </w:t>
      </w:r>
      <w:r w:rsidRPr="00186C8B">
        <w:rPr>
          <w:rFonts w:cs="Arial"/>
          <w:color w:val="000000" w:themeColor="text1"/>
        </w:rPr>
        <w:t>Tige filamenteuse sur laquelle se forment les sporanges.</w:t>
      </w:r>
    </w:p>
    <w:p w14:paraId="7473BE78" w14:textId="77777777" w:rsidR="009C5A86" w:rsidRPr="00186C8B" w:rsidRDefault="009C5A86" w:rsidP="002D26E3">
      <w:pPr>
        <w:rPr>
          <w:rFonts w:cs="Arial"/>
          <w:color w:val="000000" w:themeColor="text1"/>
        </w:rPr>
      </w:pPr>
      <w:r w:rsidRPr="00186C8B">
        <w:rPr>
          <w:rFonts w:cs="Arial"/>
          <w:b/>
          <w:color w:val="000000" w:themeColor="text1"/>
        </w:rPr>
        <w:t xml:space="preserve">Rhizoïdes : </w:t>
      </w:r>
      <w:hyperlink r:id="rId11" w:history="1">
        <w:r w:rsidRPr="00186C8B">
          <w:rPr>
            <w:rStyle w:val="Lienhypertexte"/>
            <w:rFonts w:cs="Arial"/>
            <w:color w:val="000000" w:themeColor="text1"/>
          </w:rPr>
          <w:t>Hyphes</w:t>
        </w:r>
      </w:hyperlink>
      <w:r w:rsidRPr="00186C8B">
        <w:rPr>
          <w:rFonts w:cs="Arial"/>
          <w:color w:val="000000" w:themeColor="text1"/>
        </w:rPr>
        <w:t xml:space="preserve"> présents sous la surface, spécialisés dans l’absorption des aliments.</w:t>
      </w:r>
    </w:p>
    <w:p w14:paraId="175EEEFE" w14:textId="77777777" w:rsidR="008C7A6B" w:rsidRPr="00186C8B" w:rsidRDefault="008C7A6B" w:rsidP="002D26E3">
      <w:pPr>
        <w:rPr>
          <w:rFonts w:cs="Arial"/>
          <w:color w:val="000000" w:themeColor="text1"/>
        </w:rPr>
      </w:pPr>
      <w:r w:rsidRPr="00186C8B">
        <w:rPr>
          <w:rFonts w:cs="Arial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0A6CBDDF" wp14:editId="08BCC000">
                <wp:simplePos x="0" y="0"/>
                <wp:positionH relativeFrom="page">
                  <wp:posOffset>5095875</wp:posOffset>
                </wp:positionH>
                <wp:positionV relativeFrom="paragraph">
                  <wp:posOffset>242570</wp:posOffset>
                </wp:positionV>
                <wp:extent cx="2362835" cy="2486025"/>
                <wp:effectExtent l="19050" t="19050" r="18415" b="28575"/>
                <wp:wrapNone/>
                <wp:docPr id="462" name="Rectangle 462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835" cy="24860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D521C" id="Rectangle 462" o:spid="_x0000_s1026" style="position:absolute;margin-left:401.25pt;margin-top:19.1pt;width:186.05pt;height:195.7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" filled="f" strokecolor="#1f396c" strokeweight="2.25pt">
                <v:path arrowok="t"/>
                <w10:wrap anchorx="page"/>
              </v:rect>
            </w:pict>
          </mc:Fallback>
        </mc:AlternateContent>
      </w:r>
    </w:p>
    <w:p w14:paraId="3003413E" w14:textId="77777777" w:rsidR="009C5A86" w:rsidRPr="00186C8B" w:rsidRDefault="009C5A86" w:rsidP="002D26E3">
      <w:pPr>
        <w:pStyle w:val="Titre2"/>
        <w:jc w:val="center"/>
        <w:rPr>
          <w:rFonts w:cs="Arial"/>
        </w:rPr>
      </w:pPr>
      <w:r w:rsidRPr="00186C8B">
        <w:rPr>
          <w:rFonts w:cs="Arial"/>
        </w:rPr>
        <w:t>Taille des microbes</w:t>
      </w:r>
    </w:p>
    <w:p w14:paraId="07EABF7E" w14:textId="77777777" w:rsidR="008C7A6B" w:rsidRPr="00186C8B" w:rsidRDefault="008C7A6B" w:rsidP="002D26E3">
      <w:pPr>
        <w:rPr>
          <w:rFonts w:cs="Arial"/>
        </w:rPr>
      </w:pPr>
    </w:p>
    <w:p w14:paraId="2E6AB0A1" w14:textId="2E99F8CA" w:rsidR="009C5A86" w:rsidRPr="002A42FF" w:rsidRDefault="008C7A6B" w:rsidP="002D26E3">
      <w:pPr>
        <w:rPr>
          <w:rFonts w:cs="Arial"/>
        </w:rPr>
        <w:sectPr w:rsidR="009C5A86" w:rsidRPr="002A42FF" w:rsidSect="00E313D9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186C8B">
        <w:rPr>
          <w:rFonts w:cs="Arial"/>
          <w:noProof/>
          <w:lang w:eastAsia="fr-FR"/>
        </w:rPr>
        <w:drawing>
          <wp:inline distT="0" distB="0" distL="0" distR="0" wp14:anchorId="4C1E6504" wp14:editId="451619F4">
            <wp:extent cx="2242980" cy="990600"/>
            <wp:effectExtent l="0" t="0" r="5080" b="0"/>
            <wp:docPr id="461" name="Image 461" descr="Graphe comparant la taill des microbes . Du plus grand au plus petit: champignons, bactéries, 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graphe taille des microbe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025" cy="99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71ED6" w14:textId="630D860A" w:rsidR="002A42FF" w:rsidRDefault="002A42FF" w:rsidP="002A42FF">
      <w:pPr>
        <w:pStyle w:val="Titre2"/>
      </w:pPr>
      <w:r w:rsidRPr="00186C8B">
        <w:rPr>
          <w:noProof/>
          <w:lang w:eastAsia="fr-FR"/>
        </w:rPr>
        <w:lastRenderedPageBreak/>
        <w:drawing>
          <wp:anchor distT="0" distB="0" distL="114300" distR="114300" simplePos="0" relativeHeight="251752448" behindDoc="0" locked="0" layoutInCell="1" allowOverlap="1" wp14:anchorId="502A81DF" wp14:editId="5790B4E5">
            <wp:simplePos x="0" y="0"/>
            <wp:positionH relativeFrom="column">
              <wp:posOffset>6285470</wp:posOffset>
            </wp:positionH>
            <wp:positionV relativeFrom="paragraph">
              <wp:posOffset>-356304</wp:posOffset>
            </wp:positionV>
            <wp:extent cx="762635" cy="770255"/>
            <wp:effectExtent l="0" t="0" r="0" b="0"/>
            <wp:wrapNone/>
            <wp:docPr id="16" name="Image 16" descr="logo e-bug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logo e-bug ble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C8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4767510F" wp14:editId="66100BC9">
                <wp:simplePos x="0" y="0"/>
                <wp:positionH relativeFrom="margin">
                  <wp:align>center</wp:align>
                </wp:positionH>
                <wp:positionV relativeFrom="paragraph">
                  <wp:posOffset>-147783</wp:posOffset>
                </wp:positionV>
                <wp:extent cx="7038975" cy="9990306"/>
                <wp:effectExtent l="19050" t="19050" r="28575" b="11430"/>
                <wp:wrapNone/>
                <wp:docPr id="15" name="Rectangle 15">
                  <a:extLst xmlns:a="http://schemas.openxmlformats.org/drawingml/2006/main">
                    <a:ext uri="{C183D7F6-B498-43B3-948B-1728B52AA6E4}">
                      <adec:decorative xmlns:mo="http://schemas.microsoft.com/office/mac/office/2008/main" xmlns:mv="urn:schemas-microsoft-com:mac:vml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9990306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04CD8" id="Rectangle 15" o:spid="_x0000_s1026" style="position:absolute;margin-left:0;margin-top:-11.65pt;width:554.25pt;height:786.65pt;z-index:-251566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" filled="f" strokecolor="#1f396c" strokeweight="2.25pt">
                <v:path arrowok="t"/>
                <w10:wrap anchorx="margin"/>
              </v:rect>
            </w:pict>
          </mc:Fallback>
        </mc:AlternateContent>
      </w:r>
      <w:r>
        <w:t>C’est grand comment un micro-organisme ?</w:t>
      </w:r>
    </w:p>
    <w:p w14:paraId="01A2DE46" w14:textId="714AF107" w:rsidR="002A42FF" w:rsidRPr="002A42FF" w:rsidRDefault="002A42FF" w:rsidP="002A42FF">
      <w:pPr>
        <w:numPr>
          <w:ilvl w:val="0"/>
          <w:numId w:val="11"/>
        </w:numPr>
        <w:spacing w:after="120"/>
        <w:contextualSpacing/>
        <w:rPr>
          <w:rFonts w:cs="Arial"/>
          <w:bCs/>
          <w:color w:val="000000" w:themeColor="text1"/>
          <w:szCs w:val="24"/>
        </w:rPr>
      </w:pPr>
      <w:r w:rsidRPr="002A42FF">
        <w:rPr>
          <w:rFonts w:cs="Arial"/>
          <w:bCs/>
          <w:color w:val="000000" w:themeColor="text1"/>
          <w:szCs w:val="24"/>
        </w:rPr>
        <w:t>Si tu étais grand(e) comme l’Europe…</w:t>
      </w:r>
      <w:r w:rsidRPr="002A42FF">
        <w:rPr>
          <w:rFonts w:cs="Arial"/>
          <w:bCs/>
          <w:noProof/>
          <w:color w:val="000000" w:themeColor="text1"/>
          <w:szCs w:val="24"/>
          <w:lang w:eastAsia="fr-FR"/>
        </w:rPr>
        <w:drawing>
          <wp:inline distT="0" distB="0" distL="0" distR="0" wp14:anchorId="5510CABC" wp14:editId="2F6309F8">
            <wp:extent cx="3769770" cy="1908000"/>
            <wp:effectExtent l="0" t="0" r="2540" b="0"/>
            <wp:docPr id="13" name="Image 13" descr="carte de l'eu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770" cy="19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5D448" w14:textId="77777777" w:rsidR="002A42FF" w:rsidRPr="002A42FF" w:rsidRDefault="002A42FF" w:rsidP="002A42FF">
      <w:pPr>
        <w:numPr>
          <w:ilvl w:val="0"/>
          <w:numId w:val="11"/>
        </w:numPr>
        <w:spacing w:after="120"/>
        <w:contextualSpacing/>
        <w:rPr>
          <w:rFonts w:cs="Arial"/>
          <w:bCs/>
          <w:color w:val="000000" w:themeColor="text1"/>
          <w:szCs w:val="24"/>
        </w:rPr>
      </w:pPr>
      <w:r w:rsidRPr="002A42FF">
        <w:rPr>
          <w:rFonts w:cs="Arial"/>
          <w:bCs/>
          <w:color w:val="000000" w:themeColor="text1"/>
          <w:szCs w:val="24"/>
        </w:rPr>
        <w:t>Une levure serait grande comme un terrain de foot</w:t>
      </w:r>
    </w:p>
    <w:p w14:paraId="0C1DB87C" w14:textId="77777777" w:rsidR="002A42FF" w:rsidRPr="002A42FF" w:rsidRDefault="002A42FF" w:rsidP="002A42FF">
      <w:pPr>
        <w:spacing w:after="120"/>
        <w:rPr>
          <w:rFonts w:cs="Arial"/>
          <w:bCs/>
          <w:color w:val="000000" w:themeColor="text1"/>
          <w:szCs w:val="24"/>
        </w:rPr>
      </w:pPr>
      <w:r w:rsidRPr="002A42FF">
        <w:rPr>
          <w:rFonts w:cs="Arial"/>
          <w:noProof/>
          <w:szCs w:val="24"/>
          <w:lang w:eastAsia="fr-FR"/>
        </w:rPr>
        <w:drawing>
          <wp:inline distT="0" distB="0" distL="0" distR="0" wp14:anchorId="73D7C7C6" wp14:editId="3817EE5E">
            <wp:extent cx="1907028" cy="3780000"/>
            <wp:effectExtent l="0" t="2857" r="0" b="0"/>
            <wp:docPr id="74" name="Image 74" descr="Image représentant un terrain de foot pour illustrer la taille d'une lev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Image représentant un terrain de foot pour illustrer la taille d'une levur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07028" cy="37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B2252" w14:textId="77777777" w:rsidR="002A42FF" w:rsidRPr="002A42FF" w:rsidRDefault="002A42FF" w:rsidP="002A42FF">
      <w:pPr>
        <w:numPr>
          <w:ilvl w:val="0"/>
          <w:numId w:val="11"/>
        </w:numPr>
        <w:spacing w:after="120"/>
        <w:contextualSpacing/>
        <w:rPr>
          <w:rFonts w:cs="Arial"/>
          <w:bCs/>
          <w:color w:val="000000" w:themeColor="text1"/>
          <w:szCs w:val="24"/>
        </w:rPr>
      </w:pPr>
      <w:r w:rsidRPr="002A42FF">
        <w:rPr>
          <w:rFonts w:cs="Arial"/>
          <w:bCs/>
          <w:color w:val="000000" w:themeColor="text1"/>
          <w:szCs w:val="24"/>
        </w:rPr>
        <w:t>Une BACTERIE aurait la taille d’un autobus…</w:t>
      </w:r>
    </w:p>
    <w:p w14:paraId="56A0833F" w14:textId="77777777" w:rsidR="002A42FF" w:rsidRPr="002A42FF" w:rsidRDefault="002A42FF" w:rsidP="002A42FF">
      <w:pPr>
        <w:spacing w:after="120"/>
        <w:rPr>
          <w:rFonts w:cs="Arial"/>
          <w:bCs/>
          <w:color w:val="000000" w:themeColor="text1"/>
          <w:szCs w:val="24"/>
        </w:rPr>
      </w:pPr>
      <w:r w:rsidRPr="002A42FF">
        <w:rPr>
          <w:rFonts w:cs="Arial"/>
          <w:noProof/>
          <w:szCs w:val="24"/>
          <w:lang w:eastAsia="fr-FR"/>
        </w:rPr>
        <w:drawing>
          <wp:inline distT="0" distB="0" distL="0" distR="0" wp14:anchorId="0920628B" wp14:editId="3A713288">
            <wp:extent cx="1898474" cy="3780000"/>
            <wp:effectExtent l="0" t="7302" r="0" b="0"/>
            <wp:docPr id="75" name="Image 75" descr="Image représentant un autobus pour illustrer la taille d'une bacté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Image représentant un autobus pour illustrer la taille d'une bactéri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98474" cy="37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7F19C" w14:textId="77777777" w:rsidR="002A42FF" w:rsidRPr="002A42FF" w:rsidRDefault="002A42FF" w:rsidP="002A42FF">
      <w:pPr>
        <w:numPr>
          <w:ilvl w:val="0"/>
          <w:numId w:val="11"/>
        </w:numPr>
        <w:spacing w:after="120"/>
        <w:contextualSpacing/>
        <w:rPr>
          <w:rFonts w:cs="Arial"/>
          <w:bCs/>
          <w:color w:val="000000" w:themeColor="text1"/>
          <w:szCs w:val="24"/>
        </w:rPr>
      </w:pPr>
      <w:r w:rsidRPr="002A42FF">
        <w:rPr>
          <w:rFonts w:cs="Arial"/>
          <w:bCs/>
          <w:color w:val="000000" w:themeColor="text1"/>
          <w:szCs w:val="24"/>
        </w:rPr>
        <w:t>…et un VIRUS serait grand comme un ballon de foot</w:t>
      </w:r>
    </w:p>
    <w:p w14:paraId="341C4BA4" w14:textId="055CD2D4" w:rsidR="002A42FF" w:rsidRDefault="002A42FF" w:rsidP="002A42FF">
      <w:pPr>
        <w:spacing w:line="259" w:lineRule="auto"/>
        <w:rPr>
          <w:rFonts w:cs="Arial"/>
          <w:b/>
          <w:bCs/>
          <w:color w:val="000000" w:themeColor="text1"/>
          <w:sz w:val="44"/>
          <w:szCs w:val="44"/>
        </w:rPr>
        <w:sectPr w:rsidR="002A42FF" w:rsidSect="002A42FF">
          <w:footerReference w:type="default" r:id="rId16"/>
          <w:pgSz w:w="11906" w:h="16838"/>
          <w:pgMar w:top="720" w:right="720" w:bottom="720" w:left="720" w:header="708" w:footer="283" w:gutter="0"/>
          <w:cols w:space="710"/>
          <w:docGrid w:linePitch="360"/>
        </w:sectPr>
      </w:pPr>
      <w:r w:rsidRPr="002A42FF">
        <w:rPr>
          <w:rFonts w:cs="Arial"/>
          <w:noProof/>
          <w:szCs w:val="24"/>
          <w:lang w:eastAsia="fr-FR"/>
        </w:rPr>
        <w:drawing>
          <wp:inline distT="0" distB="0" distL="0" distR="0" wp14:anchorId="23AC628D" wp14:editId="274D7837">
            <wp:extent cx="1947379" cy="3780000"/>
            <wp:effectExtent l="0" t="1905" r="0" b="0"/>
            <wp:docPr id="76" name="Image 76" descr="Image représentant un ballon de foot pour illustrer la taille d'un vi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mage représentant un ballon de foot pour illustrer la taille d'un virus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47379" cy="37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13135" w14:textId="77777777" w:rsidR="00D67F80" w:rsidRPr="00186C8B" w:rsidRDefault="00D67F80" w:rsidP="002D26E3">
      <w:pPr>
        <w:rPr>
          <w:rFonts w:cs="Arial"/>
        </w:rPr>
      </w:pPr>
    </w:p>
    <w:sectPr w:rsidR="00D67F80" w:rsidRPr="00186C8B" w:rsidSect="002D636E">
      <w:footerReference w:type="default" r:id="rId1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4D86D" w14:textId="77777777" w:rsidR="00562809" w:rsidRDefault="00562809" w:rsidP="00ED04B8">
      <w:pPr>
        <w:spacing w:after="0" w:line="240" w:lineRule="auto"/>
      </w:pPr>
      <w:r>
        <w:separator/>
      </w:r>
    </w:p>
  </w:endnote>
  <w:endnote w:type="continuationSeparator" w:id="0">
    <w:p w14:paraId="02956280" w14:textId="77777777" w:rsidR="00562809" w:rsidRDefault="00562809" w:rsidP="00ED0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7CE9F" w14:textId="0F391E8D" w:rsidR="00562809" w:rsidRPr="00186C8B" w:rsidRDefault="00562809">
    <w:pPr>
      <w:pStyle w:val="Pieddepage"/>
      <w:rPr>
        <w:rFonts w:cs="Arial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3C46E" w14:textId="0A1450B6" w:rsidR="00562809" w:rsidRPr="00186C8B" w:rsidRDefault="00562809">
    <w:pPr>
      <w:pStyle w:val="Pieddepage"/>
      <w:rPr>
        <w:rFonts w:cs="Arial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FC2EC" w14:textId="77777777" w:rsidR="00562809" w:rsidRDefault="00562809" w:rsidP="00ED04B8">
      <w:pPr>
        <w:spacing w:after="0" w:line="240" w:lineRule="auto"/>
      </w:pPr>
      <w:r>
        <w:separator/>
      </w:r>
    </w:p>
  </w:footnote>
  <w:footnote w:type="continuationSeparator" w:id="0">
    <w:p w14:paraId="3DEF0804" w14:textId="77777777" w:rsidR="00562809" w:rsidRDefault="00562809" w:rsidP="00ED0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AD7"/>
    <w:multiLevelType w:val="hybridMultilevel"/>
    <w:tmpl w:val="8AB8313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4854CC"/>
    <w:multiLevelType w:val="hybridMultilevel"/>
    <w:tmpl w:val="273C6E52"/>
    <w:lvl w:ilvl="0" w:tplc="351AA3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A0191"/>
    <w:multiLevelType w:val="hybridMultilevel"/>
    <w:tmpl w:val="9A0AFF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1416A"/>
    <w:multiLevelType w:val="hybridMultilevel"/>
    <w:tmpl w:val="ADBE05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52F39"/>
    <w:multiLevelType w:val="hybridMultilevel"/>
    <w:tmpl w:val="AD6EFBDA"/>
    <w:lvl w:ilvl="0" w:tplc="63D2CEC6">
      <w:start w:val="1"/>
      <w:numFmt w:val="decimal"/>
      <w:lvlText w:val="%1."/>
      <w:lvlJc w:val="left"/>
      <w:pPr>
        <w:tabs>
          <w:tab w:val="num" w:pos="528"/>
        </w:tabs>
        <w:ind w:left="528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808"/>
        </w:tabs>
        <w:ind w:left="80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5" w15:restartNumberingAfterBreak="0">
    <w:nsid w:val="436F4418"/>
    <w:multiLevelType w:val="hybridMultilevel"/>
    <w:tmpl w:val="1520CC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52F33"/>
    <w:multiLevelType w:val="hybridMultilevel"/>
    <w:tmpl w:val="273C6E52"/>
    <w:lvl w:ilvl="0" w:tplc="351AA3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1C6056"/>
    <w:multiLevelType w:val="hybridMultilevel"/>
    <w:tmpl w:val="780E1DC2"/>
    <w:lvl w:ilvl="0" w:tplc="6E564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C0001">
      <w:start w:val="1"/>
      <w:numFmt w:val="bullet"/>
      <w:lvlText w:val=""/>
      <w:lvlJc w:val="left"/>
      <w:pPr>
        <w:tabs>
          <w:tab w:val="num" w:pos="1536"/>
        </w:tabs>
        <w:ind w:left="1536" w:hanging="360"/>
      </w:pPr>
      <w:rPr>
        <w:rFonts w:ascii="Symbol" w:hAnsi="Symbol" w:hint="default"/>
        <w:b w:val="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D631F7"/>
    <w:multiLevelType w:val="hybridMultilevel"/>
    <w:tmpl w:val="009CA5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E62161"/>
    <w:multiLevelType w:val="hybridMultilevel"/>
    <w:tmpl w:val="C65C72C8"/>
    <w:lvl w:ilvl="0" w:tplc="040C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0" w15:restartNumberingAfterBreak="0">
    <w:nsid w:val="6C64134B"/>
    <w:multiLevelType w:val="hybridMultilevel"/>
    <w:tmpl w:val="35AC852E"/>
    <w:lvl w:ilvl="0" w:tplc="9DA8E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94FBB"/>
    <w:multiLevelType w:val="hybridMultilevel"/>
    <w:tmpl w:val="E526A0EE"/>
    <w:lvl w:ilvl="0" w:tplc="0809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90378"/>
    <w:multiLevelType w:val="hybridMultilevel"/>
    <w:tmpl w:val="A8B26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B7014"/>
    <w:multiLevelType w:val="hybridMultilevel"/>
    <w:tmpl w:val="EC58A0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3"/>
  </w:num>
  <w:num w:numId="12">
    <w:abstractNumId w:val="1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B8"/>
    <w:rsid w:val="000647D5"/>
    <w:rsid w:val="000853E4"/>
    <w:rsid w:val="00150613"/>
    <w:rsid w:val="00186C8B"/>
    <w:rsid w:val="00202CB2"/>
    <w:rsid w:val="00224701"/>
    <w:rsid w:val="00253A10"/>
    <w:rsid w:val="002A42FF"/>
    <w:rsid w:val="002D26E3"/>
    <w:rsid w:val="002D636E"/>
    <w:rsid w:val="00316978"/>
    <w:rsid w:val="003544A2"/>
    <w:rsid w:val="003E21EE"/>
    <w:rsid w:val="00425CAC"/>
    <w:rsid w:val="0044025E"/>
    <w:rsid w:val="004F0F7D"/>
    <w:rsid w:val="00544874"/>
    <w:rsid w:val="00562809"/>
    <w:rsid w:val="006E7F2C"/>
    <w:rsid w:val="008234FF"/>
    <w:rsid w:val="008C7A6B"/>
    <w:rsid w:val="00916381"/>
    <w:rsid w:val="00956DFB"/>
    <w:rsid w:val="009A04EE"/>
    <w:rsid w:val="009C5A86"/>
    <w:rsid w:val="00A36F22"/>
    <w:rsid w:val="00A46C1F"/>
    <w:rsid w:val="00B42F0B"/>
    <w:rsid w:val="00BA6AAB"/>
    <w:rsid w:val="00D54109"/>
    <w:rsid w:val="00D67F80"/>
    <w:rsid w:val="00E313D9"/>
    <w:rsid w:val="00E85F96"/>
    <w:rsid w:val="00ED04B8"/>
    <w:rsid w:val="00F4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02C096D"/>
  <w15:docId w15:val="{8D29B587-690B-425C-A7AD-AAAC6CA8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4A2"/>
    <w:pPr>
      <w:spacing w:line="276" w:lineRule="auto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544A2"/>
    <w:pPr>
      <w:spacing w:after="0"/>
      <w:jc w:val="center"/>
      <w:outlineLvl w:val="0"/>
    </w:pPr>
    <w:rPr>
      <w:rFonts w:eastAsia="Calibri"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544A2"/>
    <w:pPr>
      <w:keepNext/>
      <w:spacing w:before="240" w:after="60"/>
      <w:outlineLvl w:val="1"/>
    </w:pPr>
    <w:rPr>
      <w:rFonts w:eastAsia="Times New Roman" w:cs="Times New Roman"/>
      <w:b/>
      <w:bCs/>
      <w:iCs/>
      <w:color w:val="000000" w:themeColor="text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44A2"/>
    <w:rPr>
      <w:rFonts w:ascii="Arial" w:eastAsia="Calibri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3544A2"/>
    <w:rPr>
      <w:rFonts w:ascii="Arial" w:eastAsia="Times New Roman" w:hAnsi="Arial" w:cs="Times New Roman"/>
      <w:b/>
      <w:bCs/>
      <w:iCs/>
      <w:color w:val="000000" w:themeColor="text1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ED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04B8"/>
  </w:style>
  <w:style w:type="paragraph" w:styleId="Pieddepage">
    <w:name w:val="footer"/>
    <w:basedOn w:val="Normal"/>
    <w:link w:val="PieddepageCar"/>
    <w:uiPriority w:val="99"/>
    <w:unhideWhenUsed/>
    <w:rsid w:val="00ED04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04B8"/>
  </w:style>
  <w:style w:type="character" w:styleId="Lienhypertexte">
    <w:name w:val="Hyperlink"/>
    <w:rsid w:val="00BA6AAB"/>
    <w:rPr>
      <w:color w:val="0000FF"/>
      <w:u w:val="single"/>
    </w:rPr>
  </w:style>
  <w:style w:type="paragraph" w:customStyle="1" w:styleId="Sansinterligne1">
    <w:name w:val="Sans interligne1"/>
    <w:uiPriority w:val="1"/>
    <w:qFormat/>
    <w:rsid w:val="009C5A86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GB"/>
    </w:rPr>
  </w:style>
  <w:style w:type="paragraph" w:styleId="Paragraphedeliste">
    <w:name w:val="List Paragraph"/>
    <w:basedOn w:val="Normal"/>
    <w:uiPriority w:val="34"/>
    <w:qFormat/>
    <w:rsid w:val="004F0F7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544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44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44A2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44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44A2"/>
    <w:rPr>
      <w:rFonts w:ascii="Arial" w:hAnsi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4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4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ScrollingPopup('http://www.sparknotes.com/biology/microorganisms/fungi/terms/term_16.html',%20'59fb8281e7',%20'500',%20'500')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 CHU Nice</dc:creator>
  <cp:keywords/>
  <dc:description/>
  <cp:lastModifiedBy>LESAGE VANESSA CHU Nice</cp:lastModifiedBy>
  <cp:revision>2</cp:revision>
  <dcterms:created xsi:type="dcterms:W3CDTF">2024-10-08T07:40:00Z</dcterms:created>
  <dcterms:modified xsi:type="dcterms:W3CDTF">2024-10-08T07:40:00Z</dcterms:modified>
</cp:coreProperties>
</file>