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3BB05" w14:textId="2F6C9644" w:rsidR="005B21D2" w:rsidRDefault="00D468E2" w:rsidP="00F517FF">
      <w:pPr>
        <w:pStyle w:val="Titre1"/>
        <w:jc w:val="center"/>
        <w:rPr>
          <w:rFonts w:ascii="Arial" w:hAnsi="Arial" w:cs="Arial"/>
          <w:color w:val="000000" w:themeColor="text1"/>
          <w:sz w:val="44"/>
          <w:szCs w:val="44"/>
        </w:rPr>
      </w:pPr>
      <w:bookmarkStart w:id="0" w:name="_GoBack"/>
      <w:r w:rsidRPr="00D468E2">
        <w:rPr>
          <w:rFonts w:ascii="Arial" w:hAnsi="Arial" w:cs="Arial"/>
          <w:color w:val="000000" w:themeColor="text1"/>
          <w:sz w:val="44"/>
          <w:szCs w:val="44"/>
        </w:rPr>
        <mc:AlternateContent>
          <mc:Choice Requires="wps">
            <w:drawing>
              <wp:anchor distT="0" distB="0" distL="114300" distR="114300" simplePos="0" relativeHeight="251660288" behindDoc="1" locked="0" layoutInCell="1" allowOverlap="1" wp14:anchorId="02F56F7B" wp14:editId="5D61E12E">
                <wp:simplePos x="0" y="0"/>
                <wp:positionH relativeFrom="margin">
                  <wp:posOffset>-685800</wp:posOffset>
                </wp:positionH>
                <wp:positionV relativeFrom="paragraph">
                  <wp:posOffset>142240</wp:posOffset>
                </wp:positionV>
                <wp:extent cx="7010400" cy="8943975"/>
                <wp:effectExtent l="19050" t="1905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8943975"/>
                        </a:xfrm>
                        <a:prstGeom prst="rect">
                          <a:avLst/>
                        </a:prstGeom>
                        <a:noFill/>
                        <a:ln w="28575" cap="flat" cmpd="sng" algn="ctr">
                          <a:solidFill>
                            <a:srgbClr val="3E6DC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B5198" id="Rectangle 1" o:spid="_x0000_s1026" style="position:absolute;margin-left:-54pt;margin-top:11.2pt;width:552pt;height:704.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" filled="f" strokecolor="#3e6dc2" strokeweight="2.25pt">
                <w10:wrap anchorx="margin"/>
              </v:rect>
            </w:pict>
          </mc:Fallback>
        </mc:AlternateContent>
      </w:r>
      <w:r w:rsidRPr="00D468E2">
        <w:rPr>
          <w:rFonts w:ascii="Arial" w:hAnsi="Arial" w:cs="Arial"/>
          <w:color w:val="000000" w:themeColor="text1"/>
          <w:sz w:val="44"/>
          <w:szCs w:val="44"/>
        </w:rPr>
        <w:drawing>
          <wp:anchor distT="0" distB="0" distL="114300" distR="114300" simplePos="0" relativeHeight="251659264" behindDoc="0" locked="0" layoutInCell="1" allowOverlap="1" wp14:anchorId="4631B53B" wp14:editId="1DB655BA">
            <wp:simplePos x="0" y="0"/>
            <wp:positionH relativeFrom="margin">
              <wp:posOffset>2370455</wp:posOffset>
            </wp:positionH>
            <wp:positionV relativeFrom="paragraph">
              <wp:posOffset>-419100</wp:posOffset>
            </wp:positionV>
            <wp:extent cx="885825" cy="85725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85825" cy="857250"/>
                    </a:xfrm>
                    <a:prstGeom prst="rect">
                      <a:avLst/>
                    </a:prstGeom>
                  </pic:spPr>
                </pic:pic>
              </a:graphicData>
            </a:graphic>
          </wp:anchor>
        </w:drawing>
      </w:r>
    </w:p>
    <w:bookmarkEnd w:id="0"/>
    <w:p w14:paraId="7503000B" w14:textId="009E5847" w:rsidR="004D07FC" w:rsidRPr="005B21D2" w:rsidRDefault="007B022F" w:rsidP="001A132D">
      <w:pPr>
        <w:pStyle w:val="Titre1"/>
        <w:spacing w:line="276" w:lineRule="auto"/>
        <w:jc w:val="center"/>
        <w:rPr>
          <w:rFonts w:ascii="Arial" w:hAnsi="Arial" w:cs="Arial"/>
          <w:color w:val="000000" w:themeColor="text1"/>
          <w:sz w:val="44"/>
          <w:szCs w:val="44"/>
        </w:rPr>
      </w:pPr>
      <w:r>
        <w:rPr>
          <w:rFonts w:ascii="Arial" w:hAnsi="Arial" w:cs="Arial"/>
          <w:color w:val="000000" w:themeColor="text1"/>
          <w:sz w:val="44"/>
          <w:szCs w:val="44"/>
        </w:rPr>
        <w:t>La morve gluante</w:t>
      </w:r>
    </w:p>
    <w:p w14:paraId="2C06F409" w14:textId="0CEA7D9F" w:rsidR="005B21D2" w:rsidRPr="005B21D2" w:rsidRDefault="005B21D2" w:rsidP="001A132D">
      <w:pPr>
        <w:spacing w:line="276" w:lineRule="auto"/>
        <w:rPr>
          <w:color w:val="000000" w:themeColor="text1"/>
        </w:rPr>
      </w:pPr>
    </w:p>
    <w:p w14:paraId="4A2301D1" w14:textId="18B451EF" w:rsidR="005B21D2" w:rsidRPr="003927AA" w:rsidRDefault="007B022F" w:rsidP="001A132D">
      <w:pPr>
        <w:pStyle w:val="Titre2"/>
        <w:spacing w:line="276" w:lineRule="auto"/>
        <w:jc w:val="center"/>
        <w:rPr>
          <w:rFonts w:cs="Arial"/>
          <w:b w:val="0"/>
          <w:bCs/>
        </w:rPr>
      </w:pPr>
      <w:r w:rsidRPr="003927AA">
        <w:rPr>
          <w:rFonts w:cs="Arial"/>
          <w:b w:val="0"/>
          <w:bCs/>
        </w:rPr>
        <w:t>Comment peux-tu en fabriquer</w:t>
      </w:r>
      <w:r w:rsidR="005B21D2" w:rsidRPr="003927AA">
        <w:rPr>
          <w:rFonts w:cs="Arial"/>
          <w:b w:val="0"/>
          <w:bCs/>
        </w:rPr>
        <w:t> ?</w:t>
      </w:r>
    </w:p>
    <w:p w14:paraId="625B51C1" w14:textId="02A72037" w:rsidR="005B21D2" w:rsidRPr="001A132D" w:rsidRDefault="007B022F" w:rsidP="001A132D">
      <w:pPr>
        <w:pStyle w:val="NormalWeb"/>
        <w:spacing w:line="276" w:lineRule="auto"/>
        <w:rPr>
          <w:sz w:val="28"/>
          <w:szCs w:val="28"/>
        </w:rPr>
      </w:pPr>
      <w:r w:rsidRPr="007B022F">
        <w:rPr>
          <w:rFonts w:ascii="Arial" w:hAnsi="Arial" w:cs="Arial"/>
        </w:rPr>
        <w:t xml:space="preserve">La morve collante, gluante dans notre nez sert de piège à microbes et aux poussières. Comme cela, les microbes nocifs ont du mal </w:t>
      </w:r>
      <w:proofErr w:type="spellStart"/>
      <w:r w:rsidRPr="007B022F">
        <w:rPr>
          <w:rFonts w:ascii="Arial" w:hAnsi="Arial" w:cs="Arial"/>
        </w:rPr>
        <w:t>a</w:t>
      </w:r>
      <w:proofErr w:type="spellEnd"/>
      <w:r w:rsidRPr="007B022F">
        <w:rPr>
          <w:rFonts w:ascii="Arial" w:hAnsi="Arial" w:cs="Arial"/>
        </w:rPr>
        <w:t xml:space="preserve">̀ aller plus loin dans nos voies respiratoires pour nous rendre malades. Si on éternue ou si on tousse, on peut passer ces microbes aux autres. En couvrant son éternuement avec un mouchoir en papier, on attrape les gouttelettes de morve et les microbes et on peut ensuite jeter le tout à la poubelle. Si on n’a pas de mouchoir en papier, mieux vaut se couvrir avec son bras qu’avec les mains. En effet si on ne peut pas se laver les mains tout de suite les microbes des éternuements se transmettront dès qu’on touche quelqu’un ou quelque chose. N’oublie pas de te laver les mains dès que tu peux ! </w:t>
      </w:r>
    </w:p>
    <w:p w14:paraId="33762423" w14:textId="1A91B1B6" w:rsidR="005B21D2" w:rsidRPr="005B21D2" w:rsidRDefault="005B21D2" w:rsidP="003927AA">
      <w:pPr>
        <w:pStyle w:val="Titre2"/>
        <w:rPr>
          <w:b w:val="0"/>
        </w:rPr>
      </w:pPr>
      <w:r w:rsidRPr="005B21D2">
        <w:t>Matériel :</w:t>
      </w:r>
    </w:p>
    <w:p w14:paraId="79D11A32" w14:textId="77777777" w:rsidR="005B21D2" w:rsidRPr="005B21D2" w:rsidRDefault="005B21D2" w:rsidP="001A132D">
      <w:pPr>
        <w:spacing w:line="276" w:lineRule="auto"/>
        <w:rPr>
          <w:rFonts w:ascii="Arial" w:hAnsi="Arial" w:cs="Arial"/>
        </w:rPr>
      </w:pPr>
    </w:p>
    <w:p w14:paraId="10F2E504" w14:textId="1B93999A" w:rsidR="005B21D2" w:rsidRDefault="007B022F" w:rsidP="001A132D">
      <w:pPr>
        <w:pStyle w:val="Paragraphedeliste"/>
        <w:numPr>
          <w:ilvl w:val="0"/>
          <w:numId w:val="1"/>
        </w:numPr>
        <w:spacing w:line="276" w:lineRule="auto"/>
        <w:rPr>
          <w:rFonts w:ascii="Arial" w:hAnsi="Arial" w:cs="Arial"/>
        </w:rPr>
      </w:pPr>
      <w:r>
        <w:rPr>
          <w:rFonts w:ascii="Arial" w:hAnsi="Arial" w:cs="Arial"/>
        </w:rPr>
        <w:t>Colle PVA (polyvinyle alcool)</w:t>
      </w:r>
    </w:p>
    <w:p w14:paraId="27CCC060" w14:textId="694557D1" w:rsidR="005B21D2" w:rsidRDefault="007B022F" w:rsidP="001A132D">
      <w:pPr>
        <w:pStyle w:val="Paragraphedeliste"/>
        <w:numPr>
          <w:ilvl w:val="0"/>
          <w:numId w:val="1"/>
        </w:numPr>
        <w:spacing w:line="276" w:lineRule="auto"/>
        <w:rPr>
          <w:rFonts w:ascii="Arial" w:hAnsi="Arial" w:cs="Arial"/>
        </w:rPr>
      </w:pPr>
      <w:r>
        <w:rPr>
          <w:rFonts w:ascii="Arial" w:hAnsi="Arial" w:cs="Arial"/>
        </w:rPr>
        <w:t>Poudre de borax (demande à un adulte de t’aider, on peut en acheter au supermarché, près des lessives)</w:t>
      </w:r>
    </w:p>
    <w:p w14:paraId="342193FA" w14:textId="50A5A1A6" w:rsidR="005B21D2" w:rsidRDefault="001A132D" w:rsidP="001A132D">
      <w:pPr>
        <w:pStyle w:val="Paragraphedeliste"/>
        <w:numPr>
          <w:ilvl w:val="0"/>
          <w:numId w:val="1"/>
        </w:numPr>
        <w:spacing w:line="276" w:lineRule="auto"/>
        <w:rPr>
          <w:rFonts w:ascii="Arial" w:hAnsi="Arial" w:cs="Arial"/>
        </w:rPr>
      </w:pPr>
      <w:r>
        <w:rPr>
          <w:rFonts w:ascii="Arial" w:hAnsi="Arial" w:cs="Arial"/>
        </w:rPr>
        <w:t>Colorant alimentaire de couleur verte (rayon pâtisserie du supermarché)</w:t>
      </w:r>
    </w:p>
    <w:p w14:paraId="0806E596" w14:textId="7DDF64A0" w:rsidR="005B21D2" w:rsidRDefault="001A132D" w:rsidP="001A132D">
      <w:pPr>
        <w:pStyle w:val="Paragraphedeliste"/>
        <w:numPr>
          <w:ilvl w:val="0"/>
          <w:numId w:val="1"/>
        </w:numPr>
        <w:spacing w:line="276" w:lineRule="auto"/>
        <w:rPr>
          <w:rFonts w:ascii="Arial" w:hAnsi="Arial" w:cs="Arial"/>
        </w:rPr>
      </w:pPr>
      <w:r>
        <w:rPr>
          <w:rFonts w:ascii="Arial" w:hAnsi="Arial" w:cs="Arial"/>
        </w:rPr>
        <w:t>Eau</w:t>
      </w:r>
    </w:p>
    <w:p w14:paraId="7B084377" w14:textId="32BA4738" w:rsidR="005B21D2" w:rsidRDefault="001A132D" w:rsidP="001A132D">
      <w:pPr>
        <w:pStyle w:val="Paragraphedeliste"/>
        <w:numPr>
          <w:ilvl w:val="0"/>
          <w:numId w:val="1"/>
        </w:numPr>
        <w:spacing w:line="276" w:lineRule="auto"/>
        <w:rPr>
          <w:rFonts w:ascii="Arial" w:hAnsi="Arial" w:cs="Arial"/>
        </w:rPr>
      </w:pPr>
      <w:r>
        <w:rPr>
          <w:rFonts w:ascii="Arial" w:hAnsi="Arial" w:cs="Arial"/>
        </w:rPr>
        <w:t>2 gobelets en plastique, marqués A et B</w:t>
      </w:r>
    </w:p>
    <w:p w14:paraId="7A740624" w14:textId="480A544D" w:rsidR="005B21D2" w:rsidRDefault="001A132D" w:rsidP="001A132D">
      <w:pPr>
        <w:pStyle w:val="Paragraphedeliste"/>
        <w:numPr>
          <w:ilvl w:val="0"/>
          <w:numId w:val="1"/>
        </w:numPr>
        <w:spacing w:line="276" w:lineRule="auto"/>
        <w:rPr>
          <w:rFonts w:ascii="Arial" w:hAnsi="Arial" w:cs="Arial"/>
        </w:rPr>
      </w:pPr>
      <w:r>
        <w:rPr>
          <w:rFonts w:ascii="Arial" w:hAnsi="Arial" w:cs="Arial"/>
        </w:rPr>
        <w:t>Une cuillère en plastique</w:t>
      </w:r>
    </w:p>
    <w:p w14:paraId="002DB1DE" w14:textId="4F475313" w:rsidR="005B21D2" w:rsidRDefault="001A132D" w:rsidP="001A132D">
      <w:pPr>
        <w:pStyle w:val="Paragraphedeliste"/>
        <w:numPr>
          <w:ilvl w:val="0"/>
          <w:numId w:val="1"/>
        </w:numPr>
        <w:spacing w:line="276" w:lineRule="auto"/>
        <w:rPr>
          <w:rFonts w:ascii="Arial" w:hAnsi="Arial" w:cs="Arial"/>
        </w:rPr>
      </w:pPr>
      <w:r>
        <w:rPr>
          <w:rFonts w:ascii="Arial" w:hAnsi="Arial" w:cs="Arial"/>
        </w:rPr>
        <w:t>Une cuillère à soupe</w:t>
      </w:r>
    </w:p>
    <w:p w14:paraId="588A5167" w14:textId="24B416A1" w:rsidR="005B21D2" w:rsidRDefault="005B21D2" w:rsidP="001A132D">
      <w:pPr>
        <w:spacing w:line="276" w:lineRule="auto"/>
        <w:rPr>
          <w:rFonts w:ascii="Arial" w:hAnsi="Arial" w:cs="Arial"/>
        </w:rPr>
      </w:pPr>
    </w:p>
    <w:p w14:paraId="2BD4DA6F" w14:textId="4B06A92D" w:rsidR="005B21D2" w:rsidRPr="005B21D2" w:rsidRDefault="005B21D2" w:rsidP="003927AA">
      <w:pPr>
        <w:pStyle w:val="Titre2"/>
      </w:pPr>
      <w:r w:rsidRPr="005B21D2">
        <w:t>Et maintenant, au travail !</w:t>
      </w:r>
    </w:p>
    <w:p w14:paraId="5994F744" w14:textId="77777777" w:rsidR="005B21D2" w:rsidRDefault="005B21D2" w:rsidP="001A132D">
      <w:pPr>
        <w:spacing w:line="276" w:lineRule="auto"/>
        <w:rPr>
          <w:rFonts w:ascii="Arial" w:hAnsi="Arial" w:cs="Arial"/>
        </w:rPr>
      </w:pPr>
    </w:p>
    <w:p w14:paraId="01869CD7" w14:textId="14C3BAFD" w:rsidR="005B21D2" w:rsidRDefault="001A132D" w:rsidP="001A132D">
      <w:pPr>
        <w:pStyle w:val="Paragraphedeliste"/>
        <w:numPr>
          <w:ilvl w:val="0"/>
          <w:numId w:val="2"/>
        </w:numPr>
        <w:spacing w:line="276" w:lineRule="auto"/>
        <w:rPr>
          <w:rFonts w:ascii="Arial" w:hAnsi="Arial" w:cs="Arial"/>
        </w:rPr>
      </w:pPr>
      <w:r>
        <w:rPr>
          <w:rFonts w:ascii="Arial" w:hAnsi="Arial" w:cs="Arial"/>
        </w:rPr>
        <w:t xml:space="preserve">Remplis le gobelet A avec de l’eau, et ajoute 1 cuillère de poudre de borax (demande à un adulte de t’aider). Agite bien pour mélanger la poudre et l’eau. </w:t>
      </w:r>
    </w:p>
    <w:p w14:paraId="70467B25" w14:textId="0112BC30" w:rsidR="005B21D2" w:rsidRDefault="001A132D" w:rsidP="001A132D">
      <w:pPr>
        <w:pStyle w:val="Paragraphedeliste"/>
        <w:numPr>
          <w:ilvl w:val="0"/>
          <w:numId w:val="2"/>
        </w:numPr>
        <w:spacing w:line="276" w:lineRule="auto"/>
        <w:rPr>
          <w:rFonts w:ascii="Arial" w:hAnsi="Arial" w:cs="Arial"/>
        </w:rPr>
      </w:pPr>
      <w:r>
        <w:rPr>
          <w:rFonts w:ascii="Arial" w:hAnsi="Arial" w:cs="Arial"/>
        </w:rPr>
        <w:t xml:space="preserve">Dans le gobelet B, ajoute environ 2cm de colle au fond du gobelet, et mélange-la avec environ 3 cuillères à soupe d’eau. Agite bien. </w:t>
      </w:r>
    </w:p>
    <w:p w14:paraId="31450A95" w14:textId="0641E934" w:rsidR="005B21D2" w:rsidRDefault="001A132D" w:rsidP="001A132D">
      <w:pPr>
        <w:pStyle w:val="Paragraphedeliste"/>
        <w:numPr>
          <w:ilvl w:val="0"/>
          <w:numId w:val="2"/>
        </w:numPr>
        <w:spacing w:line="276" w:lineRule="auto"/>
        <w:rPr>
          <w:rFonts w:ascii="Arial" w:hAnsi="Arial" w:cs="Arial"/>
        </w:rPr>
      </w:pPr>
      <w:r>
        <w:rPr>
          <w:rFonts w:ascii="Arial" w:hAnsi="Arial" w:cs="Arial"/>
        </w:rPr>
        <w:t xml:space="preserve">Ajoute quelques gouttes de colorant vert au gobelet B et mélange bien. </w:t>
      </w:r>
    </w:p>
    <w:p w14:paraId="3E77472C" w14:textId="24A5E3F1" w:rsidR="005B21D2" w:rsidRDefault="001A132D" w:rsidP="001A132D">
      <w:pPr>
        <w:pStyle w:val="Paragraphedeliste"/>
        <w:numPr>
          <w:ilvl w:val="0"/>
          <w:numId w:val="2"/>
        </w:numPr>
        <w:spacing w:line="276" w:lineRule="auto"/>
        <w:rPr>
          <w:rFonts w:ascii="Arial" w:hAnsi="Arial" w:cs="Arial"/>
        </w:rPr>
      </w:pPr>
      <w:r>
        <w:rPr>
          <w:rFonts w:ascii="Arial" w:hAnsi="Arial" w:cs="Arial"/>
        </w:rPr>
        <w:t>Enfin, ajoute 1 cuillère à soupe du contenu du gobelet A au gobelet B ; et regarde la morve verte et gluante apparaître ! au bout de 30 secondes environ, tu pourras jouer avec !</w:t>
      </w:r>
    </w:p>
    <w:p w14:paraId="4DCC4CAC" w14:textId="6716B888" w:rsidR="005B21D2" w:rsidRPr="001A132D" w:rsidRDefault="001A132D" w:rsidP="001A132D">
      <w:pPr>
        <w:pStyle w:val="NormalWeb"/>
        <w:spacing w:line="276" w:lineRule="auto"/>
        <w:rPr>
          <w:rFonts w:ascii="Arial" w:hAnsi="Arial" w:cs="Arial"/>
          <w:b/>
          <w:bCs/>
          <w:color w:val="000000" w:themeColor="text1"/>
        </w:rPr>
      </w:pPr>
      <w:r w:rsidRPr="001A132D">
        <w:rPr>
          <w:rFonts w:ascii="Arial" w:hAnsi="Arial" w:cs="Arial"/>
          <w:b/>
          <w:bCs/>
          <w:color w:val="000000" w:themeColor="text1"/>
          <w:sz w:val="32"/>
          <w:szCs w:val="32"/>
        </w:rPr>
        <w:t xml:space="preserve">Tu peux jouer avec la morve, mais ne la mange pas ! Elle se conservera quelques jours dans du film plastique </w:t>
      </w:r>
    </w:p>
    <w:sectPr w:rsidR="005B21D2" w:rsidRPr="001A1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048"/>
    <w:multiLevelType w:val="hybridMultilevel"/>
    <w:tmpl w:val="73AAB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FE4BD6"/>
    <w:multiLevelType w:val="multilevel"/>
    <w:tmpl w:val="1D662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9775B"/>
    <w:multiLevelType w:val="hybridMultilevel"/>
    <w:tmpl w:val="4AA62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D2"/>
    <w:rsid w:val="00021F45"/>
    <w:rsid w:val="001A132D"/>
    <w:rsid w:val="003927AA"/>
    <w:rsid w:val="003F6F1F"/>
    <w:rsid w:val="004D07FC"/>
    <w:rsid w:val="005B21D2"/>
    <w:rsid w:val="007078F1"/>
    <w:rsid w:val="007B022F"/>
    <w:rsid w:val="00A47E54"/>
    <w:rsid w:val="00D468E2"/>
    <w:rsid w:val="00F10F7C"/>
    <w:rsid w:val="00F517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CA5A"/>
  <w15:chartTrackingRefBased/>
  <w15:docId w15:val="{9588A726-9C9D-6F4E-9880-7995571F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21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927AA"/>
    <w:pPr>
      <w:keepNext/>
      <w:keepLines/>
      <w:spacing w:before="40"/>
      <w:outlineLvl w:val="1"/>
    </w:pPr>
    <w:rPr>
      <w:rFonts w:ascii="Arial" w:eastAsiaTheme="majorEastAsia" w:hAnsi="Arial" w:cstheme="majorBidi"/>
      <w:b/>
      <w:color w:val="000000" w:themeColor="text1"/>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21D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927AA"/>
    <w:rPr>
      <w:rFonts w:ascii="Arial" w:eastAsiaTheme="majorEastAsia" w:hAnsi="Arial" w:cstheme="majorBidi"/>
      <w:b/>
      <w:color w:val="000000" w:themeColor="text1"/>
      <w:szCs w:val="26"/>
    </w:rPr>
  </w:style>
  <w:style w:type="paragraph" w:styleId="Paragraphedeliste">
    <w:name w:val="List Paragraph"/>
    <w:basedOn w:val="Normal"/>
    <w:uiPriority w:val="34"/>
    <w:qFormat/>
    <w:rsid w:val="005B21D2"/>
    <w:pPr>
      <w:ind w:left="720"/>
      <w:contextualSpacing/>
    </w:pPr>
  </w:style>
  <w:style w:type="paragraph" w:styleId="NormalWeb">
    <w:name w:val="Normal (Web)"/>
    <w:basedOn w:val="Normal"/>
    <w:uiPriority w:val="99"/>
    <w:unhideWhenUsed/>
    <w:rsid w:val="005B21D2"/>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6743">
      <w:bodyDiv w:val="1"/>
      <w:marLeft w:val="0"/>
      <w:marRight w:val="0"/>
      <w:marTop w:val="0"/>
      <w:marBottom w:val="0"/>
      <w:divBdr>
        <w:top w:val="none" w:sz="0" w:space="0" w:color="auto"/>
        <w:left w:val="none" w:sz="0" w:space="0" w:color="auto"/>
        <w:bottom w:val="none" w:sz="0" w:space="0" w:color="auto"/>
        <w:right w:val="none" w:sz="0" w:space="0" w:color="auto"/>
      </w:divBdr>
      <w:divsChild>
        <w:div w:id="71589795">
          <w:marLeft w:val="0"/>
          <w:marRight w:val="0"/>
          <w:marTop w:val="0"/>
          <w:marBottom w:val="0"/>
          <w:divBdr>
            <w:top w:val="none" w:sz="0" w:space="0" w:color="auto"/>
            <w:left w:val="none" w:sz="0" w:space="0" w:color="auto"/>
            <w:bottom w:val="none" w:sz="0" w:space="0" w:color="auto"/>
            <w:right w:val="none" w:sz="0" w:space="0" w:color="auto"/>
          </w:divBdr>
          <w:divsChild>
            <w:div w:id="304089772">
              <w:marLeft w:val="0"/>
              <w:marRight w:val="0"/>
              <w:marTop w:val="0"/>
              <w:marBottom w:val="0"/>
              <w:divBdr>
                <w:top w:val="none" w:sz="0" w:space="0" w:color="auto"/>
                <w:left w:val="none" w:sz="0" w:space="0" w:color="auto"/>
                <w:bottom w:val="none" w:sz="0" w:space="0" w:color="auto"/>
                <w:right w:val="none" w:sz="0" w:space="0" w:color="auto"/>
              </w:divBdr>
              <w:divsChild>
                <w:div w:id="458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5105">
      <w:bodyDiv w:val="1"/>
      <w:marLeft w:val="0"/>
      <w:marRight w:val="0"/>
      <w:marTop w:val="0"/>
      <w:marBottom w:val="0"/>
      <w:divBdr>
        <w:top w:val="none" w:sz="0" w:space="0" w:color="auto"/>
        <w:left w:val="none" w:sz="0" w:space="0" w:color="auto"/>
        <w:bottom w:val="none" w:sz="0" w:space="0" w:color="auto"/>
        <w:right w:val="none" w:sz="0" w:space="0" w:color="auto"/>
      </w:divBdr>
      <w:divsChild>
        <w:div w:id="232543476">
          <w:marLeft w:val="0"/>
          <w:marRight w:val="0"/>
          <w:marTop w:val="0"/>
          <w:marBottom w:val="0"/>
          <w:divBdr>
            <w:top w:val="none" w:sz="0" w:space="0" w:color="auto"/>
            <w:left w:val="none" w:sz="0" w:space="0" w:color="auto"/>
            <w:bottom w:val="none" w:sz="0" w:space="0" w:color="auto"/>
            <w:right w:val="none" w:sz="0" w:space="0" w:color="auto"/>
          </w:divBdr>
          <w:divsChild>
            <w:div w:id="366220336">
              <w:marLeft w:val="0"/>
              <w:marRight w:val="0"/>
              <w:marTop w:val="0"/>
              <w:marBottom w:val="0"/>
              <w:divBdr>
                <w:top w:val="none" w:sz="0" w:space="0" w:color="auto"/>
                <w:left w:val="none" w:sz="0" w:space="0" w:color="auto"/>
                <w:bottom w:val="none" w:sz="0" w:space="0" w:color="auto"/>
                <w:right w:val="none" w:sz="0" w:space="0" w:color="auto"/>
              </w:divBdr>
              <w:divsChild>
                <w:div w:id="3153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04122">
      <w:bodyDiv w:val="1"/>
      <w:marLeft w:val="0"/>
      <w:marRight w:val="0"/>
      <w:marTop w:val="0"/>
      <w:marBottom w:val="0"/>
      <w:divBdr>
        <w:top w:val="none" w:sz="0" w:space="0" w:color="auto"/>
        <w:left w:val="none" w:sz="0" w:space="0" w:color="auto"/>
        <w:bottom w:val="none" w:sz="0" w:space="0" w:color="auto"/>
        <w:right w:val="none" w:sz="0" w:space="0" w:color="auto"/>
      </w:divBdr>
      <w:divsChild>
        <w:div w:id="2020808204">
          <w:marLeft w:val="0"/>
          <w:marRight w:val="0"/>
          <w:marTop w:val="0"/>
          <w:marBottom w:val="0"/>
          <w:divBdr>
            <w:top w:val="none" w:sz="0" w:space="0" w:color="auto"/>
            <w:left w:val="none" w:sz="0" w:space="0" w:color="auto"/>
            <w:bottom w:val="none" w:sz="0" w:space="0" w:color="auto"/>
            <w:right w:val="none" w:sz="0" w:space="0" w:color="auto"/>
          </w:divBdr>
          <w:divsChild>
            <w:div w:id="995841710">
              <w:marLeft w:val="0"/>
              <w:marRight w:val="0"/>
              <w:marTop w:val="0"/>
              <w:marBottom w:val="0"/>
              <w:divBdr>
                <w:top w:val="none" w:sz="0" w:space="0" w:color="auto"/>
                <w:left w:val="none" w:sz="0" w:space="0" w:color="auto"/>
                <w:bottom w:val="none" w:sz="0" w:space="0" w:color="auto"/>
                <w:right w:val="none" w:sz="0" w:space="0" w:color="auto"/>
              </w:divBdr>
              <w:divsChild>
                <w:div w:id="4194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37829">
      <w:bodyDiv w:val="1"/>
      <w:marLeft w:val="0"/>
      <w:marRight w:val="0"/>
      <w:marTop w:val="0"/>
      <w:marBottom w:val="0"/>
      <w:divBdr>
        <w:top w:val="none" w:sz="0" w:space="0" w:color="auto"/>
        <w:left w:val="none" w:sz="0" w:space="0" w:color="auto"/>
        <w:bottom w:val="none" w:sz="0" w:space="0" w:color="auto"/>
        <w:right w:val="none" w:sz="0" w:space="0" w:color="auto"/>
      </w:divBdr>
      <w:divsChild>
        <w:div w:id="214657398">
          <w:marLeft w:val="0"/>
          <w:marRight w:val="0"/>
          <w:marTop w:val="0"/>
          <w:marBottom w:val="0"/>
          <w:divBdr>
            <w:top w:val="none" w:sz="0" w:space="0" w:color="auto"/>
            <w:left w:val="none" w:sz="0" w:space="0" w:color="auto"/>
            <w:bottom w:val="none" w:sz="0" w:space="0" w:color="auto"/>
            <w:right w:val="none" w:sz="0" w:space="0" w:color="auto"/>
          </w:divBdr>
          <w:divsChild>
            <w:div w:id="936013255">
              <w:marLeft w:val="0"/>
              <w:marRight w:val="0"/>
              <w:marTop w:val="0"/>
              <w:marBottom w:val="0"/>
              <w:divBdr>
                <w:top w:val="none" w:sz="0" w:space="0" w:color="auto"/>
                <w:left w:val="none" w:sz="0" w:space="0" w:color="auto"/>
                <w:bottom w:val="none" w:sz="0" w:space="0" w:color="auto"/>
                <w:right w:val="none" w:sz="0" w:space="0" w:color="auto"/>
              </w:divBdr>
              <w:divsChild>
                <w:div w:id="7289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272</Words>
  <Characters>1499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cp:revision>
  <dcterms:created xsi:type="dcterms:W3CDTF">2023-03-06T14:48:00Z</dcterms:created>
  <dcterms:modified xsi:type="dcterms:W3CDTF">2026-02-14T09:42:00Z</dcterms:modified>
</cp:coreProperties>
</file>