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D586F" w14:textId="77777777" w:rsidR="00A77442" w:rsidRPr="00A77442" w:rsidRDefault="00A77442" w:rsidP="00A77442">
      <w:pPr>
        <w:pStyle w:val="Titre1"/>
        <w:spacing w:before="0" w:after="0" w:line="240" w:lineRule="auto"/>
        <w:jc w:val="center"/>
        <w:rPr>
          <w:rFonts w:ascii="Arial" w:hAnsi="Arial" w:cs="Arial"/>
          <w:b/>
          <w:bCs/>
          <w:color w:val="auto"/>
        </w:rPr>
      </w:pPr>
      <w:r w:rsidRPr="00A77442">
        <w:rPr>
          <w:rFonts w:ascii="Arial" w:hAnsi="Arial" w:cs="Arial"/>
          <w:b/>
          <w:bCs/>
          <w:color w:val="auto"/>
        </w:rPr>
        <w:t>Traitement des infections</w:t>
      </w:r>
    </w:p>
    <w:p w14:paraId="6CA67429" w14:textId="77777777" w:rsidR="00A77442" w:rsidRPr="00A77442" w:rsidRDefault="00A77442" w:rsidP="00A77442">
      <w:pPr>
        <w:pStyle w:val="Titre1"/>
        <w:spacing w:before="0" w:after="0" w:line="240" w:lineRule="auto"/>
        <w:jc w:val="center"/>
        <w:rPr>
          <w:rFonts w:ascii="Arial" w:hAnsi="Arial" w:cs="Arial"/>
          <w:b/>
          <w:bCs/>
          <w:color w:val="auto"/>
          <w:sz w:val="36"/>
          <w:szCs w:val="36"/>
        </w:rPr>
      </w:pPr>
      <w:r w:rsidRPr="00A77442">
        <w:rPr>
          <w:rFonts w:ascii="Arial" w:hAnsi="Arial" w:cs="Arial"/>
          <w:b/>
          <w:bCs/>
          <w:color w:val="auto"/>
          <w:sz w:val="36"/>
          <w:szCs w:val="36"/>
        </w:rPr>
        <w:t>Situations à discuter - Guide enseignant (GE3)</w:t>
      </w:r>
    </w:p>
    <w:p w14:paraId="48C340EE" w14:textId="77777777" w:rsidR="00A77442" w:rsidRPr="00A77442" w:rsidRDefault="00A77442" w:rsidP="00A77442">
      <w:pPr>
        <w:spacing w:line="240" w:lineRule="auto"/>
        <w:jc w:val="center"/>
        <w:rPr>
          <w:rFonts w:cs="Arial"/>
          <w:b/>
          <w:bCs/>
        </w:rPr>
      </w:pPr>
      <w:r w:rsidRPr="00A77442">
        <w:rPr>
          <w:rFonts w:cs="Arial"/>
          <w:b/>
          <w:bCs/>
          <w:noProof/>
          <w:lang w:eastAsia="fr-FR"/>
        </w:rPr>
        <w:drawing>
          <wp:anchor distT="0" distB="0" distL="114300" distR="114300" simplePos="0" relativeHeight="251663360" behindDoc="0" locked="0" layoutInCell="1" allowOverlap="1" wp14:anchorId="340FCF38" wp14:editId="5D8D73F4">
            <wp:simplePos x="0" y="0"/>
            <wp:positionH relativeFrom="column">
              <wp:posOffset>6174740</wp:posOffset>
            </wp:positionH>
            <wp:positionV relativeFrom="page">
              <wp:posOffset>1203325</wp:posOffset>
            </wp:positionV>
            <wp:extent cx="751840" cy="781050"/>
            <wp:effectExtent l="0" t="0" r="0" b="0"/>
            <wp:wrapSquare wrapText="bothSides"/>
            <wp:docPr id="15" name="Image 15" descr="Logo e-Bu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tretch>
                      <a:fillRect/>
                    </a:stretch>
                  </pic:blipFill>
                  <pic:spPr>
                    <a:xfrm>
                      <a:off x="0" y="0"/>
                      <a:ext cx="751840" cy="781050"/>
                    </a:xfrm>
                    <a:prstGeom prst="rect">
                      <a:avLst/>
                    </a:prstGeom>
                  </pic:spPr>
                </pic:pic>
              </a:graphicData>
            </a:graphic>
          </wp:anchor>
        </w:drawing>
      </w:r>
    </w:p>
    <w:p w14:paraId="059EC401" w14:textId="77777777" w:rsidR="00A77442" w:rsidRPr="00A77442" w:rsidRDefault="00A77442" w:rsidP="00A77442">
      <w:pPr>
        <w:spacing w:line="240" w:lineRule="auto"/>
        <w:rPr>
          <w:rFonts w:cs="Arial"/>
        </w:rPr>
      </w:pPr>
      <w:r w:rsidRPr="00A77442">
        <w:rPr>
          <w:rFonts w:cs="Arial"/>
          <w:noProof/>
          <w:sz w:val="36"/>
          <w:szCs w:val="36"/>
          <w:lang w:eastAsia="fr-FR"/>
        </w:rPr>
        <mc:AlternateContent>
          <mc:Choice Requires="wps">
            <w:drawing>
              <wp:anchor distT="0" distB="0" distL="114300" distR="114300" simplePos="0" relativeHeight="251659264" behindDoc="1" locked="0" layoutInCell="1" allowOverlap="1" wp14:anchorId="16A644F7" wp14:editId="03B06BBC">
                <wp:simplePos x="0" y="0"/>
                <wp:positionH relativeFrom="column">
                  <wp:posOffset>-152400</wp:posOffset>
                </wp:positionH>
                <wp:positionV relativeFrom="paragraph">
                  <wp:posOffset>231775</wp:posOffset>
                </wp:positionV>
                <wp:extent cx="6953250" cy="8420100"/>
                <wp:effectExtent l="19050" t="19050" r="19050" b="1905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201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6C8A3B9" id="Rectangle 11" o:spid="_x0000_s1026" alt="&quot;&quot;" style="position:absolute;margin-left:-12pt;margin-top:18.25pt;width:547.5pt;height:66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" filled="f" strokecolor="#0b7b5d" strokeweight="2.25pt"/>
            </w:pict>
          </mc:Fallback>
        </mc:AlternateContent>
      </w:r>
    </w:p>
    <w:p w14:paraId="36D2102A" w14:textId="77777777" w:rsidR="00A77442" w:rsidRPr="00A77442" w:rsidRDefault="00A77442" w:rsidP="00A77442">
      <w:pPr>
        <w:spacing w:line="240" w:lineRule="auto"/>
        <w:rPr>
          <w:rFonts w:cs="Arial"/>
        </w:rPr>
      </w:pPr>
    </w:p>
    <w:p w14:paraId="33C2DEC5" w14:textId="0683CAD1" w:rsidR="00A77442" w:rsidRPr="00B33088" w:rsidRDefault="00D86A76" w:rsidP="00B33088">
      <w:pPr>
        <w:pStyle w:val="Titre2"/>
      </w:pPr>
      <w:r w:rsidRPr="00B33088">
        <w:t>Â</w:t>
      </w:r>
      <w:r w:rsidR="00A77442" w:rsidRPr="00B33088">
        <w:t xml:space="preserve">ge 7-12 ans </w:t>
      </w:r>
    </w:p>
    <w:p w14:paraId="2380C326" w14:textId="77777777" w:rsidR="00A77442" w:rsidRPr="00A77442" w:rsidRDefault="00A77442" w:rsidP="00A77442">
      <w:pPr>
        <w:pStyle w:val="Paragraphedeliste"/>
        <w:spacing w:line="240" w:lineRule="auto"/>
        <w:rPr>
          <w:rFonts w:eastAsia="Times New Roman" w:cs="Arial"/>
          <w:b/>
          <w:lang w:eastAsia="en-GB"/>
        </w:rPr>
      </w:pPr>
    </w:p>
    <w:p w14:paraId="1DCB5709" w14:textId="77777777" w:rsidR="00A77442" w:rsidRPr="00A77442" w:rsidRDefault="00A77442" w:rsidP="00A77442">
      <w:pPr>
        <w:spacing w:line="240" w:lineRule="auto"/>
        <w:rPr>
          <w:rFonts w:eastAsia="Times New Roman" w:cs="Arial"/>
          <w:lang w:eastAsia="en-GB"/>
        </w:rPr>
      </w:pPr>
    </w:p>
    <w:p w14:paraId="1CD6A52A" w14:textId="77777777" w:rsidR="00A77442" w:rsidRPr="00A77442" w:rsidRDefault="00A77442" w:rsidP="00B33088">
      <w:pPr>
        <w:pStyle w:val="Titre2"/>
      </w:pPr>
      <w:r w:rsidRPr="00A77442">
        <w:t>Matériel nécessaire</w:t>
      </w:r>
    </w:p>
    <w:p w14:paraId="718AF085" w14:textId="77777777" w:rsidR="00A77442" w:rsidRPr="00A77442" w:rsidRDefault="00A77442" w:rsidP="00A77442">
      <w:pPr>
        <w:spacing w:line="240" w:lineRule="auto"/>
        <w:rPr>
          <w:rFonts w:cs="Arial"/>
          <w:b/>
          <w:bCs/>
          <w:sz w:val="28"/>
          <w:szCs w:val="28"/>
        </w:rPr>
      </w:pPr>
      <w:r w:rsidRPr="00A77442">
        <w:rPr>
          <w:rFonts w:cs="Arial"/>
          <w:bCs/>
        </w:rPr>
        <w:t>Par élève/groupe</w:t>
      </w:r>
    </w:p>
    <w:p w14:paraId="7A39FF9C" w14:textId="77777777" w:rsidR="00A77442" w:rsidRPr="00A77442" w:rsidRDefault="00A77442" w:rsidP="00A77442">
      <w:pPr>
        <w:pStyle w:val="Paragraphedeliste"/>
        <w:numPr>
          <w:ilvl w:val="0"/>
          <w:numId w:val="2"/>
        </w:numPr>
        <w:spacing w:line="240" w:lineRule="auto"/>
        <w:ind w:left="454"/>
        <w:rPr>
          <w:rFonts w:cs="Arial"/>
          <w:b/>
          <w:bCs/>
        </w:rPr>
      </w:pPr>
      <w:r w:rsidRPr="00A77442">
        <w:rPr>
          <w:rFonts w:cs="Arial"/>
        </w:rPr>
        <w:t>Copie de DCE1</w:t>
      </w:r>
    </w:p>
    <w:p w14:paraId="1E0FEB73" w14:textId="77777777" w:rsidR="00A77442" w:rsidRPr="00A77442" w:rsidRDefault="00A77442" w:rsidP="00A77442">
      <w:pPr>
        <w:pStyle w:val="Paragraphedeliste"/>
        <w:numPr>
          <w:ilvl w:val="0"/>
          <w:numId w:val="2"/>
        </w:numPr>
        <w:spacing w:line="240" w:lineRule="auto"/>
        <w:ind w:left="454"/>
        <w:rPr>
          <w:rFonts w:cs="Arial"/>
          <w:bCs/>
        </w:rPr>
      </w:pPr>
      <w:r w:rsidRPr="00A77442">
        <w:rPr>
          <w:rFonts w:cs="Arial"/>
          <w:bCs/>
        </w:rPr>
        <w:t>Copie de DCE2</w:t>
      </w:r>
    </w:p>
    <w:p w14:paraId="63C86448" w14:textId="77777777" w:rsidR="00A77442" w:rsidRPr="00A77442" w:rsidRDefault="00A77442" w:rsidP="00A77442">
      <w:pPr>
        <w:pStyle w:val="Paragraphedeliste"/>
        <w:numPr>
          <w:ilvl w:val="0"/>
          <w:numId w:val="2"/>
        </w:numPr>
        <w:spacing w:line="240" w:lineRule="auto"/>
        <w:ind w:left="454"/>
        <w:rPr>
          <w:rFonts w:cs="Arial"/>
          <w:bCs/>
        </w:rPr>
      </w:pPr>
      <w:r w:rsidRPr="00A77442">
        <w:rPr>
          <w:rFonts w:cs="Arial"/>
          <w:bCs/>
        </w:rPr>
        <w:t>Copie de DTE1</w:t>
      </w:r>
    </w:p>
    <w:p w14:paraId="19BBFF44" w14:textId="77777777" w:rsidR="00A77442" w:rsidRPr="00A77442" w:rsidRDefault="00A77442" w:rsidP="00A77442">
      <w:pPr>
        <w:spacing w:line="240" w:lineRule="auto"/>
        <w:rPr>
          <w:rFonts w:cs="Arial"/>
        </w:rPr>
      </w:pPr>
    </w:p>
    <w:p w14:paraId="5C3C96C3" w14:textId="77777777" w:rsidR="00A77442" w:rsidRPr="00A77442" w:rsidRDefault="00A77442" w:rsidP="00B33088">
      <w:pPr>
        <w:pStyle w:val="Titre2"/>
      </w:pPr>
      <w:r w:rsidRPr="00A77442">
        <w:t>Application</w:t>
      </w:r>
    </w:p>
    <w:p w14:paraId="1B70A67C" w14:textId="77777777" w:rsidR="00A77442" w:rsidRPr="00A77442" w:rsidRDefault="00A77442" w:rsidP="00A77442">
      <w:pPr>
        <w:pStyle w:val="Paragraphedeliste"/>
        <w:numPr>
          <w:ilvl w:val="0"/>
          <w:numId w:val="5"/>
        </w:numPr>
        <w:spacing w:line="240" w:lineRule="auto"/>
        <w:rPr>
          <w:rFonts w:cs="Arial"/>
        </w:rPr>
      </w:pPr>
      <w:r w:rsidRPr="00A77442">
        <w:rPr>
          <w:rFonts w:cs="Arial"/>
        </w:rPr>
        <w:t>Distribuer à chaque élève / groupe une copie du DCE1 et / ou du DCE2</w:t>
      </w:r>
    </w:p>
    <w:p w14:paraId="4BAFAF40" w14:textId="77777777" w:rsidR="00A77442" w:rsidRPr="00A77442" w:rsidRDefault="00A77442" w:rsidP="00A77442">
      <w:pPr>
        <w:pStyle w:val="Paragraphedeliste"/>
        <w:numPr>
          <w:ilvl w:val="0"/>
          <w:numId w:val="5"/>
        </w:numPr>
        <w:spacing w:line="240" w:lineRule="auto"/>
        <w:rPr>
          <w:rFonts w:cs="Arial"/>
        </w:rPr>
      </w:pPr>
      <w:r w:rsidRPr="00A77442">
        <w:rPr>
          <w:rFonts w:cs="Arial"/>
        </w:rPr>
        <w:t>Les élèves / Les groupes pourront échanger sur les décisions prises pour les personnages en argumentant si elles leur semblent adaptées.</w:t>
      </w:r>
    </w:p>
    <w:p w14:paraId="2DE2F9AD" w14:textId="77777777" w:rsidR="00A77442" w:rsidRPr="00A77442" w:rsidRDefault="00A77442" w:rsidP="00A77442">
      <w:pPr>
        <w:spacing w:line="240" w:lineRule="auto"/>
        <w:rPr>
          <w:rFonts w:cs="Arial"/>
        </w:rPr>
      </w:pPr>
      <w:r w:rsidRPr="00A77442">
        <w:rPr>
          <w:rFonts w:cs="Arial"/>
          <w:b/>
        </w:rPr>
        <w:t>Réponses</w:t>
      </w:r>
      <w:r w:rsidRPr="00A77442">
        <w:rPr>
          <w:rFonts w:cs="Arial"/>
        </w:rPr>
        <w:t> :</w:t>
      </w:r>
    </w:p>
    <w:p w14:paraId="77912A00" w14:textId="77777777" w:rsidR="00A77442" w:rsidRPr="00A77442" w:rsidRDefault="00A77442" w:rsidP="00A77442">
      <w:pPr>
        <w:spacing w:line="240" w:lineRule="auto"/>
        <w:rPr>
          <w:rFonts w:cs="Arial"/>
        </w:rPr>
      </w:pPr>
    </w:p>
    <w:p w14:paraId="17053F22" w14:textId="77777777" w:rsidR="00A77442" w:rsidRPr="00A77442" w:rsidRDefault="00A77442" w:rsidP="00A77442">
      <w:pPr>
        <w:spacing w:line="240" w:lineRule="auto"/>
        <w:rPr>
          <w:rFonts w:cs="Arial"/>
        </w:rPr>
        <w:sectPr w:rsidR="00A77442" w:rsidRPr="00A77442" w:rsidSect="00A77442">
          <w:footerReference w:type="default" r:id="rId8"/>
          <w:pgSz w:w="11906" w:h="16838"/>
          <w:pgMar w:top="720" w:right="720" w:bottom="720" w:left="720" w:header="708" w:footer="283" w:gutter="0"/>
          <w:cols w:space="708"/>
          <w:docGrid w:linePitch="360"/>
        </w:sectPr>
      </w:pPr>
    </w:p>
    <w:p w14:paraId="3F53BC04" w14:textId="3A56326E" w:rsidR="00A77442" w:rsidRPr="00A77442" w:rsidRDefault="00A77442" w:rsidP="00A77442">
      <w:pPr>
        <w:spacing w:line="240" w:lineRule="auto"/>
        <w:rPr>
          <w:rFonts w:cs="Arial"/>
        </w:rPr>
      </w:pPr>
      <w:r w:rsidRPr="00A77442">
        <w:rPr>
          <w:rFonts w:eastAsia="Times New Roman" w:cs="Arial"/>
          <w:noProof/>
          <w:lang w:eastAsia="fr-FR"/>
        </w:rPr>
        <w:drawing>
          <wp:inline distT="0" distB="0" distL="0" distR="0" wp14:anchorId="2221C106" wp14:editId="0C924603">
            <wp:extent cx="1439545" cy="1092835"/>
            <wp:effectExtent l="0" t="0" r="0" b="0"/>
            <wp:docPr id="16" name="Image 16" descr="Natacha tousse à côté de Julie sans se couvrir la bo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Natacha tousse à côté de Julie sans se couvrir la bouche"/>
                    <pic:cNvPicPr/>
                  </pic:nvPicPr>
                  <pic:blipFill>
                    <a:blip r:embed="rId9">
                      <a:extLst>
                        <a:ext uri="{28A0092B-C50C-407E-A947-70E740481C1C}">
                          <a14:useLocalDpi xmlns:a14="http://schemas.microsoft.com/office/drawing/2010/main" val="0"/>
                        </a:ext>
                      </a:extLst>
                    </a:blip>
                    <a:stretch>
                      <a:fillRect/>
                    </a:stretch>
                  </pic:blipFill>
                  <pic:spPr>
                    <a:xfrm>
                      <a:off x="0" y="0"/>
                      <a:ext cx="1439545" cy="1092835"/>
                    </a:xfrm>
                    <a:prstGeom prst="rect">
                      <a:avLst/>
                    </a:prstGeom>
                  </pic:spPr>
                </pic:pic>
              </a:graphicData>
            </a:graphic>
          </wp:inline>
        </w:drawing>
      </w:r>
    </w:p>
    <w:p w14:paraId="0A60B5EE" w14:textId="77777777" w:rsidR="00A77442" w:rsidRPr="00A77442" w:rsidRDefault="00A77442" w:rsidP="00A77442">
      <w:pPr>
        <w:widowControl w:val="0"/>
        <w:spacing w:line="240" w:lineRule="auto"/>
        <w:ind w:left="66" w:right="-29"/>
        <w:rPr>
          <w:rFonts w:cs="Arial"/>
        </w:rPr>
      </w:pPr>
      <w:r w:rsidRPr="00A77442">
        <w:rPr>
          <w:rFonts w:cs="Arial"/>
        </w:rPr>
        <w:br w:type="column"/>
      </w:r>
      <w:r w:rsidRPr="00A77442">
        <w:rPr>
          <w:rFonts w:cs="Arial"/>
        </w:rPr>
        <w:t>Natacha devrait se couvrir la bouche quand elle tousse, avec un mouchoir ou avec le pli du coude. Les microbes peuvent facilement se transmettre d’une personne à l’autre par la toux et les éternuements. Un éternuement est projeté à environ 160 km/h, ce qui signifie que les microbes peuvent aller très loin et infecter d’autres personnes.</w:t>
      </w:r>
    </w:p>
    <w:p w14:paraId="3B302216" w14:textId="77777777" w:rsidR="00A77442" w:rsidRPr="00A77442" w:rsidRDefault="00A77442" w:rsidP="00A77442">
      <w:pPr>
        <w:spacing w:line="240" w:lineRule="auto"/>
        <w:rPr>
          <w:rFonts w:cs="Arial"/>
        </w:rPr>
      </w:pPr>
    </w:p>
    <w:p w14:paraId="4098696E" w14:textId="77777777" w:rsidR="00A77442" w:rsidRPr="00A77442" w:rsidRDefault="00A77442" w:rsidP="00A77442">
      <w:pPr>
        <w:spacing w:line="240" w:lineRule="auto"/>
        <w:rPr>
          <w:rFonts w:cs="Arial"/>
        </w:rPr>
        <w:sectPr w:rsidR="00A77442" w:rsidRPr="00A77442" w:rsidSect="00A77442">
          <w:type w:val="continuous"/>
          <w:pgSz w:w="11906" w:h="16838"/>
          <w:pgMar w:top="720" w:right="720" w:bottom="720" w:left="720" w:header="708" w:footer="708" w:gutter="0"/>
          <w:cols w:num="2" w:space="142" w:equalWidth="0">
            <w:col w:w="2268" w:space="142"/>
            <w:col w:w="8056"/>
          </w:cols>
          <w:docGrid w:linePitch="360"/>
        </w:sectPr>
      </w:pPr>
    </w:p>
    <w:p w14:paraId="321166B8" w14:textId="5542D4F9" w:rsidR="00A77442" w:rsidRPr="00A77442" w:rsidRDefault="00A77442" w:rsidP="00A77442">
      <w:pPr>
        <w:spacing w:line="240" w:lineRule="auto"/>
        <w:rPr>
          <w:rFonts w:cs="Arial"/>
        </w:rPr>
      </w:pPr>
      <w:r w:rsidRPr="00A77442">
        <w:rPr>
          <w:rFonts w:eastAsia="Times New Roman" w:cs="Arial"/>
          <w:noProof/>
          <w:lang w:eastAsia="fr-FR"/>
        </w:rPr>
        <w:drawing>
          <wp:inline distT="0" distB="0" distL="0" distR="0" wp14:anchorId="243BF56B" wp14:editId="2B42D181">
            <wp:extent cx="1439545" cy="1092835"/>
            <wp:effectExtent l="0" t="0" r="0" b="0"/>
            <wp:docPr id="17" name="Image 17" descr="Julie est aux toilettes, elle se lave les 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Julie est aux toilettes, elle se lave les mains"/>
                    <pic:cNvPicPr/>
                  </pic:nvPicPr>
                  <pic:blipFill>
                    <a:blip r:embed="rId10">
                      <a:extLst>
                        <a:ext uri="{28A0092B-C50C-407E-A947-70E740481C1C}">
                          <a14:useLocalDpi xmlns:a14="http://schemas.microsoft.com/office/drawing/2010/main" val="0"/>
                        </a:ext>
                      </a:extLst>
                    </a:blip>
                    <a:stretch>
                      <a:fillRect/>
                    </a:stretch>
                  </pic:blipFill>
                  <pic:spPr>
                    <a:xfrm>
                      <a:off x="0" y="0"/>
                      <a:ext cx="1439545" cy="1092835"/>
                    </a:xfrm>
                    <a:prstGeom prst="rect">
                      <a:avLst/>
                    </a:prstGeom>
                  </pic:spPr>
                </pic:pic>
              </a:graphicData>
            </a:graphic>
          </wp:inline>
        </w:drawing>
      </w:r>
    </w:p>
    <w:p w14:paraId="609E7ECD" w14:textId="77777777" w:rsidR="00A77442" w:rsidRPr="00A77442" w:rsidRDefault="00A77442" w:rsidP="00A77442">
      <w:pPr>
        <w:widowControl w:val="0"/>
        <w:spacing w:line="240" w:lineRule="auto"/>
        <w:ind w:left="66" w:right="-29"/>
        <w:rPr>
          <w:rFonts w:cs="Arial"/>
        </w:rPr>
      </w:pPr>
      <w:r w:rsidRPr="00A77442">
        <w:rPr>
          <w:rFonts w:cs="Arial"/>
        </w:rPr>
        <w:br w:type="column"/>
      </w:r>
      <w:r w:rsidRPr="00A77442">
        <w:rPr>
          <w:rFonts w:cs="Arial"/>
        </w:rPr>
        <w:t>Il faut toujours se laver les mains après être allé aux toilettes. De nombreux microbes pathogènes susceptibles de nous infecter peuvent se trouver dans les toilettes. Une bonne hygiène personnelle est essentielle et peut beaucoup limiter la transmission des infections. Différentes études ont montré qu’un lavage correct des mains réduisait l’absentéisme scolaire dû aux infections gastro-intestinales et respiratoires.</w:t>
      </w:r>
    </w:p>
    <w:p w14:paraId="3B737622" w14:textId="77777777" w:rsidR="00A77442" w:rsidRPr="00A77442" w:rsidRDefault="00A77442" w:rsidP="00A77442">
      <w:pPr>
        <w:spacing w:line="240" w:lineRule="auto"/>
        <w:rPr>
          <w:rFonts w:cs="Arial"/>
        </w:rPr>
        <w:sectPr w:rsidR="00A77442" w:rsidRPr="00A77442" w:rsidSect="00A77442">
          <w:type w:val="continuous"/>
          <w:pgSz w:w="11906" w:h="16838"/>
          <w:pgMar w:top="720" w:right="720" w:bottom="720" w:left="720" w:header="708" w:footer="708" w:gutter="0"/>
          <w:cols w:num="2" w:space="142" w:equalWidth="0">
            <w:col w:w="2268" w:space="142"/>
            <w:col w:w="8056"/>
          </w:cols>
          <w:docGrid w:linePitch="360"/>
        </w:sectPr>
      </w:pPr>
    </w:p>
    <w:p w14:paraId="5787D343" w14:textId="77777777" w:rsidR="00A77442" w:rsidRPr="00A77442" w:rsidRDefault="00A77442" w:rsidP="00A77442">
      <w:pPr>
        <w:spacing w:line="240" w:lineRule="auto"/>
        <w:rPr>
          <w:rFonts w:cs="Arial"/>
        </w:rPr>
      </w:pPr>
    </w:p>
    <w:p w14:paraId="10C0942C" w14:textId="77777777" w:rsidR="00A77442" w:rsidRPr="00A77442" w:rsidRDefault="00A77442" w:rsidP="00A77442">
      <w:pPr>
        <w:spacing w:line="240" w:lineRule="auto"/>
        <w:rPr>
          <w:rFonts w:cs="Arial"/>
        </w:rPr>
        <w:sectPr w:rsidR="00A77442" w:rsidRPr="00A77442" w:rsidSect="00A77442">
          <w:type w:val="continuous"/>
          <w:pgSz w:w="11906" w:h="16838"/>
          <w:pgMar w:top="720" w:right="720" w:bottom="720" w:left="720" w:header="708" w:footer="708" w:gutter="0"/>
          <w:cols w:space="708"/>
          <w:docGrid w:linePitch="360"/>
        </w:sectPr>
      </w:pPr>
    </w:p>
    <w:p w14:paraId="470125DD" w14:textId="77777777" w:rsidR="00A77442" w:rsidRPr="00A77442" w:rsidRDefault="00A77442" w:rsidP="00A77442">
      <w:pPr>
        <w:spacing w:line="240" w:lineRule="auto"/>
        <w:rPr>
          <w:rFonts w:cs="Arial"/>
        </w:rPr>
      </w:pPr>
      <w:r w:rsidRPr="00A77442">
        <w:rPr>
          <w:rFonts w:eastAsia="Times New Roman" w:cs="Arial"/>
          <w:noProof/>
          <w:lang w:eastAsia="fr-FR"/>
        </w:rPr>
        <w:drawing>
          <wp:inline distT="0" distB="0" distL="0" distR="0" wp14:anchorId="3D6C0E37" wp14:editId="756A3157">
            <wp:extent cx="1439545" cy="1092835"/>
            <wp:effectExtent l="0" t="0" r="0" b="0"/>
            <wp:docPr id="18" name="Image 18" descr="Julie et Arthur sont à la cantine. Julie propose d'utiliser les antibiotiques de sa soeur pour se sentir mi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Julie et Arthur sont à la cantine. Julie propose d'utiliser les antibiotiques de sa soeur pour se sentir mieux"/>
                    <pic:cNvPicPr/>
                  </pic:nvPicPr>
                  <pic:blipFill>
                    <a:blip r:embed="rId11">
                      <a:extLst>
                        <a:ext uri="{28A0092B-C50C-407E-A947-70E740481C1C}">
                          <a14:useLocalDpi xmlns:a14="http://schemas.microsoft.com/office/drawing/2010/main" val="0"/>
                        </a:ext>
                      </a:extLst>
                    </a:blip>
                    <a:stretch>
                      <a:fillRect/>
                    </a:stretch>
                  </pic:blipFill>
                  <pic:spPr>
                    <a:xfrm>
                      <a:off x="0" y="0"/>
                      <a:ext cx="1439545" cy="1092835"/>
                    </a:xfrm>
                    <a:prstGeom prst="rect">
                      <a:avLst/>
                    </a:prstGeom>
                  </pic:spPr>
                </pic:pic>
              </a:graphicData>
            </a:graphic>
          </wp:inline>
        </w:drawing>
      </w:r>
    </w:p>
    <w:p w14:paraId="12166CE0" w14:textId="77777777" w:rsidR="00A77442" w:rsidRPr="00A77442" w:rsidRDefault="00A77442" w:rsidP="00A77442">
      <w:pPr>
        <w:widowControl w:val="0"/>
        <w:spacing w:line="240" w:lineRule="auto"/>
        <w:ind w:left="66" w:right="-29"/>
        <w:rPr>
          <w:rFonts w:cs="Arial"/>
        </w:rPr>
      </w:pPr>
      <w:r w:rsidRPr="00A77442">
        <w:rPr>
          <w:rFonts w:cs="Arial"/>
        </w:rPr>
        <w:br w:type="column"/>
      </w:r>
      <w:r w:rsidRPr="00A77442">
        <w:rPr>
          <w:rFonts w:cs="Arial"/>
        </w:rPr>
        <w:t>Julie ne doit PAS utiliser les antibiotiques de sa sœur. Il y a de nombreux types différents d’antibiotiques qui servent à traiter des infections bactériennes différentes. Les médecins prescrivent un antibiotique spécifique pour une infection donnée et à un dosage adapté à chaque patient. En prenant les antibiotiques d’une autre personne, il se peut que ce traitement ne soit pas efficace contre l’infection dont on est atteint.</w:t>
      </w:r>
    </w:p>
    <w:p w14:paraId="015B7BD6" w14:textId="77777777" w:rsidR="00A77442" w:rsidRPr="00A77442" w:rsidRDefault="00A77442" w:rsidP="00A77442">
      <w:pPr>
        <w:spacing w:line="240" w:lineRule="auto"/>
        <w:rPr>
          <w:rFonts w:cs="Arial"/>
        </w:rPr>
      </w:pPr>
    </w:p>
    <w:p w14:paraId="2DAA6589" w14:textId="1E6DEE0F" w:rsidR="0040481F" w:rsidRDefault="0040481F">
      <w:pPr>
        <w:spacing w:after="160" w:line="278" w:lineRule="auto"/>
        <w:rPr>
          <w:rFonts w:cs="Arial"/>
        </w:rPr>
      </w:pPr>
      <w:r>
        <w:rPr>
          <w:rFonts w:cs="Arial"/>
        </w:rPr>
        <w:br w:type="page"/>
      </w:r>
    </w:p>
    <w:p w14:paraId="7A526B78" w14:textId="77777777" w:rsidR="00A77442" w:rsidRPr="00A77442" w:rsidRDefault="00A77442" w:rsidP="00A77442">
      <w:pPr>
        <w:spacing w:line="240" w:lineRule="auto"/>
        <w:rPr>
          <w:rFonts w:cs="Arial"/>
        </w:rPr>
        <w:sectPr w:rsidR="00A77442" w:rsidRPr="00A77442" w:rsidSect="00A77442">
          <w:type w:val="continuous"/>
          <w:pgSz w:w="11906" w:h="16838"/>
          <w:pgMar w:top="720" w:right="720" w:bottom="720" w:left="720" w:header="708" w:footer="708" w:gutter="0"/>
          <w:cols w:num="2" w:space="142" w:equalWidth="0">
            <w:col w:w="2268" w:space="142"/>
            <w:col w:w="8056"/>
          </w:cols>
          <w:docGrid w:linePitch="360"/>
        </w:sectPr>
      </w:pPr>
    </w:p>
    <w:p w14:paraId="2B9F6436" w14:textId="77777777" w:rsidR="00D86A76" w:rsidRDefault="00D86A76" w:rsidP="00A77442">
      <w:pPr>
        <w:spacing w:line="240" w:lineRule="auto"/>
        <w:rPr>
          <w:rFonts w:eastAsia="Times New Roman" w:cs="Arial"/>
          <w:noProof/>
          <w:lang w:eastAsia="fr-FR"/>
        </w:rPr>
      </w:pPr>
      <w:r w:rsidRPr="00A77442">
        <w:rPr>
          <w:rFonts w:cs="Arial"/>
          <w:noProof/>
          <w:lang w:eastAsia="fr-FR"/>
        </w:rPr>
        <w:lastRenderedPageBreak/>
        <mc:AlternateContent>
          <mc:Choice Requires="wps">
            <w:drawing>
              <wp:anchor distT="0" distB="0" distL="114300" distR="114300" simplePos="0" relativeHeight="251660288" behindDoc="1" locked="0" layoutInCell="1" allowOverlap="1" wp14:anchorId="2C25ED0E" wp14:editId="43B5B228">
                <wp:simplePos x="0" y="0"/>
                <wp:positionH relativeFrom="margin">
                  <wp:posOffset>-134620</wp:posOffset>
                </wp:positionH>
                <wp:positionV relativeFrom="paragraph">
                  <wp:posOffset>-194310</wp:posOffset>
                </wp:positionV>
                <wp:extent cx="6972300" cy="9420225"/>
                <wp:effectExtent l="19050" t="19050" r="19050" b="2857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94202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0227E" id="Rectangle 13" o:spid="_x0000_s1026" style="position:absolute;margin-left:-10.6pt;margin-top:-15.3pt;width:549pt;height:74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" filled="f" strokecolor="#0b7b5d" strokeweight="2.25pt">
                <w10:wrap anchorx="margin"/>
              </v:rect>
            </w:pict>
          </mc:Fallback>
        </mc:AlternateContent>
      </w:r>
    </w:p>
    <w:p w14:paraId="12D8F4F3" w14:textId="2839DC0E" w:rsidR="00D86A76" w:rsidRDefault="00D86A76" w:rsidP="00A77442">
      <w:pPr>
        <w:spacing w:line="240" w:lineRule="auto"/>
        <w:rPr>
          <w:rFonts w:cs="Arial"/>
        </w:rPr>
      </w:pPr>
    </w:p>
    <w:p w14:paraId="4EBBCD64" w14:textId="77777777" w:rsidR="00D86A76" w:rsidRDefault="00D86A76" w:rsidP="00A77442">
      <w:pPr>
        <w:spacing w:line="240" w:lineRule="auto"/>
        <w:rPr>
          <w:rFonts w:cs="Arial"/>
        </w:rPr>
      </w:pPr>
    </w:p>
    <w:p w14:paraId="599B0011" w14:textId="1CD42D42" w:rsidR="00D86A76" w:rsidRDefault="00A77442" w:rsidP="00A77442">
      <w:pPr>
        <w:spacing w:line="240" w:lineRule="auto"/>
        <w:rPr>
          <w:rFonts w:cs="Arial"/>
        </w:rPr>
      </w:pPr>
      <w:r w:rsidRPr="00A77442">
        <w:rPr>
          <w:rFonts w:eastAsia="Times New Roman" w:cs="Arial"/>
          <w:noProof/>
          <w:lang w:eastAsia="fr-FR"/>
        </w:rPr>
        <w:drawing>
          <wp:inline distT="0" distB="0" distL="0" distR="0" wp14:anchorId="05F3BCE3" wp14:editId="72A201B1">
            <wp:extent cx="1439545" cy="1101090"/>
            <wp:effectExtent l="0" t="0" r="0" b="3810"/>
            <wp:docPr id="19" name="Image 19" descr="Arthur est tombé dans la cour de récré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Arthur est tombé dans la cour de récréation"/>
                    <pic:cNvPicPr/>
                  </pic:nvPicPr>
                  <pic:blipFill>
                    <a:blip r:embed="rId12">
                      <a:extLst>
                        <a:ext uri="{28A0092B-C50C-407E-A947-70E740481C1C}">
                          <a14:useLocalDpi xmlns:a14="http://schemas.microsoft.com/office/drawing/2010/main" val="0"/>
                        </a:ext>
                      </a:extLst>
                    </a:blip>
                    <a:stretch>
                      <a:fillRect/>
                    </a:stretch>
                  </pic:blipFill>
                  <pic:spPr>
                    <a:xfrm>
                      <a:off x="0" y="0"/>
                      <a:ext cx="1439545" cy="1101090"/>
                    </a:xfrm>
                    <a:prstGeom prst="rect">
                      <a:avLst/>
                    </a:prstGeom>
                  </pic:spPr>
                </pic:pic>
              </a:graphicData>
            </a:graphic>
          </wp:inline>
        </w:drawing>
      </w:r>
      <w:r w:rsidRPr="00A77442">
        <w:rPr>
          <w:rFonts w:cs="Arial"/>
        </w:rPr>
        <w:br w:type="column"/>
      </w:r>
    </w:p>
    <w:p w14:paraId="7B81CCD7" w14:textId="77777777" w:rsidR="00D86A76" w:rsidRDefault="00D86A76" w:rsidP="00A77442">
      <w:pPr>
        <w:spacing w:line="240" w:lineRule="auto"/>
        <w:rPr>
          <w:rFonts w:cs="Arial"/>
        </w:rPr>
      </w:pPr>
    </w:p>
    <w:p w14:paraId="30E8319F" w14:textId="77777777" w:rsidR="00D86A76" w:rsidRDefault="00D86A76" w:rsidP="00A77442">
      <w:pPr>
        <w:spacing w:line="240" w:lineRule="auto"/>
        <w:rPr>
          <w:rFonts w:cs="Arial"/>
        </w:rPr>
      </w:pPr>
    </w:p>
    <w:p w14:paraId="7D05F35C" w14:textId="3D9C5150" w:rsidR="00A77442" w:rsidRPr="00A77442" w:rsidRDefault="00A77442" w:rsidP="00A77442">
      <w:pPr>
        <w:spacing w:line="240" w:lineRule="auto"/>
        <w:rPr>
          <w:rFonts w:cs="Arial"/>
        </w:rPr>
        <w:sectPr w:rsidR="00A77442" w:rsidRPr="00A77442" w:rsidSect="00A77442">
          <w:type w:val="continuous"/>
          <w:pgSz w:w="11906" w:h="16838"/>
          <w:pgMar w:top="720" w:right="720" w:bottom="720" w:left="720" w:header="708" w:footer="708" w:gutter="0"/>
          <w:cols w:num="2" w:space="142" w:equalWidth="0">
            <w:col w:w="2268" w:space="142"/>
            <w:col w:w="8056"/>
          </w:cols>
          <w:docGrid w:linePitch="360"/>
        </w:sectPr>
      </w:pPr>
      <w:r w:rsidRPr="00A77442">
        <w:rPr>
          <w:rFonts w:cs="Arial"/>
        </w:rPr>
        <w:t>Mme Martin aurait dû laver le genou d’Arthur pour éliminer les microbes qui pouvaient s’y trouver et ainsi empêcher une infection. Il n’est généralement pas nécessaire de recouvrir les petites coupures ou les éraflures avec un pansement ; en les laissant à l’air, on aide à la cicatrisation. Par contre une plaie nécessite un pansement après avoir été désinfectée. Le pansement remplace temporairement la barrière de la peau.</w:t>
      </w:r>
    </w:p>
    <w:p w14:paraId="68561DC6" w14:textId="2AC69B77" w:rsidR="00A77442" w:rsidRPr="00A77442" w:rsidRDefault="0040481F" w:rsidP="00A77442">
      <w:pPr>
        <w:widowControl w:val="0"/>
        <w:spacing w:line="240" w:lineRule="auto"/>
        <w:ind w:left="66" w:right="-29"/>
        <w:rPr>
          <w:rFonts w:cs="Arial"/>
        </w:rPr>
      </w:pPr>
      <w:r w:rsidRPr="00A77442">
        <w:rPr>
          <w:rFonts w:eastAsia="Times New Roman" w:cs="Arial"/>
          <w:noProof/>
          <w:lang w:eastAsia="fr-FR"/>
        </w:rPr>
        <w:drawing>
          <wp:anchor distT="0" distB="0" distL="114300" distR="114300" simplePos="0" relativeHeight="251678720" behindDoc="0" locked="0" layoutInCell="1" allowOverlap="1" wp14:anchorId="38B94587" wp14:editId="6CEC97A9">
            <wp:simplePos x="0" y="0"/>
            <wp:positionH relativeFrom="column">
              <wp:align>right</wp:align>
            </wp:positionH>
            <wp:positionV relativeFrom="paragraph">
              <wp:posOffset>1675765</wp:posOffset>
            </wp:positionV>
            <wp:extent cx="1439545" cy="1089025"/>
            <wp:effectExtent l="0" t="0" r="8255" b="0"/>
            <wp:wrapSquare wrapText="bothSides"/>
            <wp:docPr id="673785446" name="Image 22" descr="Julie rend visite à Arthur qui est resté chez lui car il est malade. Le médecin lui a prescrit des antibio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Julie rend visite à Arthur qui est resté chez lui car il est malade. Le médecin lui a prescrit des antibiotiques"/>
                    <pic:cNvPicPr/>
                  </pic:nvPicPr>
                  <pic:blipFill>
                    <a:blip r:embed="rId13">
                      <a:extLst>
                        <a:ext uri="{28A0092B-C50C-407E-A947-70E740481C1C}">
                          <a14:useLocalDpi xmlns:a14="http://schemas.microsoft.com/office/drawing/2010/main" val="0"/>
                        </a:ext>
                      </a:extLst>
                    </a:blip>
                    <a:stretch>
                      <a:fillRect/>
                    </a:stretch>
                  </pic:blipFill>
                  <pic:spPr>
                    <a:xfrm>
                      <a:off x="0" y="0"/>
                      <a:ext cx="1439545" cy="1089025"/>
                    </a:xfrm>
                    <a:prstGeom prst="rect">
                      <a:avLst/>
                    </a:prstGeom>
                  </pic:spPr>
                </pic:pic>
              </a:graphicData>
            </a:graphic>
          </wp:anchor>
        </w:drawing>
      </w:r>
      <w:r w:rsidR="00A77442" w:rsidRPr="00A77442">
        <w:rPr>
          <w:rFonts w:cs="Arial"/>
          <w:noProof/>
          <w:lang w:eastAsia="fr-FR"/>
        </w:rPr>
        <w:drawing>
          <wp:anchor distT="0" distB="0" distL="114300" distR="114300" simplePos="0" relativeHeight="251661312" behindDoc="0" locked="0" layoutInCell="1" allowOverlap="1" wp14:anchorId="4C27CA1A" wp14:editId="060E983A">
            <wp:simplePos x="0" y="0"/>
            <wp:positionH relativeFrom="column">
              <wp:posOffset>6400</wp:posOffset>
            </wp:positionH>
            <wp:positionV relativeFrom="paragraph">
              <wp:posOffset>275796</wp:posOffset>
            </wp:positionV>
            <wp:extent cx="1439545" cy="1099820"/>
            <wp:effectExtent l="0" t="0" r="8255" b="5080"/>
            <wp:wrapSquare wrapText="bothSides"/>
            <wp:docPr id="21" name="Image 21" descr="Julie et sa mère sont chez le médecin. Sa mère s'étonne que le médecin ne prescrive pas d'antibio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Julie et sa mère sont chez le médecin. Sa mère s'étonne que le médecin ne prescrive pas d'antibiotiques"/>
                    <pic:cNvPicPr/>
                  </pic:nvPicPr>
                  <pic:blipFill>
                    <a:blip r:embed="rId14">
                      <a:extLst>
                        <a:ext uri="{28A0092B-C50C-407E-A947-70E740481C1C}">
                          <a14:useLocalDpi xmlns:a14="http://schemas.microsoft.com/office/drawing/2010/main" val="0"/>
                        </a:ext>
                      </a:extLst>
                    </a:blip>
                    <a:stretch>
                      <a:fillRect/>
                    </a:stretch>
                  </pic:blipFill>
                  <pic:spPr>
                    <a:xfrm>
                      <a:off x="0" y="0"/>
                      <a:ext cx="1439545" cy="1099820"/>
                    </a:xfrm>
                    <a:prstGeom prst="rect">
                      <a:avLst/>
                    </a:prstGeom>
                  </pic:spPr>
                </pic:pic>
              </a:graphicData>
            </a:graphic>
          </wp:anchor>
        </w:drawing>
      </w:r>
      <w:r w:rsidR="00A77442" w:rsidRPr="00A77442">
        <w:rPr>
          <w:rFonts w:cs="Arial"/>
        </w:rPr>
        <w:br w:type="column"/>
      </w:r>
    </w:p>
    <w:p w14:paraId="4E223E9A" w14:textId="7E0520C3" w:rsidR="00A77442" w:rsidRDefault="00D86A76" w:rsidP="0040481F">
      <w:pPr>
        <w:widowControl w:val="0"/>
        <w:spacing w:line="240" w:lineRule="auto"/>
        <w:ind w:right="-29"/>
        <w:rPr>
          <w:rFonts w:cs="Arial"/>
        </w:rPr>
      </w:pPr>
      <w:r w:rsidRPr="00A77442">
        <w:rPr>
          <w:rFonts w:cs="Arial"/>
          <w:noProof/>
          <w:lang w:eastAsia="fr-FR"/>
        </w:rPr>
        <w:drawing>
          <wp:anchor distT="0" distB="0" distL="114300" distR="114300" simplePos="0" relativeHeight="251680768" behindDoc="0" locked="0" layoutInCell="1" allowOverlap="1" wp14:anchorId="58FBD252" wp14:editId="64728402">
            <wp:simplePos x="0" y="0"/>
            <wp:positionH relativeFrom="column">
              <wp:posOffset>4610100</wp:posOffset>
            </wp:positionH>
            <wp:positionV relativeFrom="page">
              <wp:posOffset>100965</wp:posOffset>
            </wp:positionV>
            <wp:extent cx="751840" cy="781050"/>
            <wp:effectExtent l="0" t="0" r="0" b="0"/>
            <wp:wrapSquare wrapText="bothSides"/>
            <wp:docPr id="1" name="Image 1" descr="Logo e-Bu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tretch>
                      <a:fillRect/>
                    </a:stretch>
                  </pic:blipFill>
                  <pic:spPr>
                    <a:xfrm>
                      <a:off x="0" y="0"/>
                      <a:ext cx="751840" cy="781050"/>
                    </a:xfrm>
                    <a:prstGeom prst="rect">
                      <a:avLst/>
                    </a:prstGeom>
                  </pic:spPr>
                </pic:pic>
              </a:graphicData>
            </a:graphic>
          </wp:anchor>
        </w:drawing>
      </w:r>
      <w:r w:rsidR="00A77442" w:rsidRPr="00A77442">
        <w:rPr>
          <w:rFonts w:cs="Arial"/>
        </w:rPr>
        <w:t>Les antibiotiques ne sont efficaces que pour les infections bactériennes. Les infections virales (par exemple le rhume, la grippe, la bronchite et la plupart des angines – le médecin peut faire un test pour s’en assurer) sont provoquées par des virus et les antibiotiques ne sont pas efficaces : les défenses naturelles de l’organisme vont combattre ces infections. D’autres médicaments aident à soulager les symptômes de l’infection (fièvre ou douleurs).</w:t>
      </w:r>
    </w:p>
    <w:p w14:paraId="2E931D41" w14:textId="37F8809C" w:rsidR="0040481F" w:rsidRDefault="0040481F" w:rsidP="0040481F">
      <w:pPr>
        <w:widowControl w:val="0"/>
        <w:spacing w:line="240" w:lineRule="auto"/>
        <w:ind w:right="-29"/>
        <w:rPr>
          <w:rFonts w:cs="Arial"/>
        </w:rPr>
      </w:pPr>
    </w:p>
    <w:p w14:paraId="1B660DCF" w14:textId="6B3AF583" w:rsidR="0040481F" w:rsidRDefault="0040481F" w:rsidP="0040481F">
      <w:pPr>
        <w:widowControl w:val="0"/>
        <w:spacing w:line="240" w:lineRule="auto"/>
        <w:ind w:right="-29"/>
        <w:rPr>
          <w:rFonts w:cs="Arial"/>
        </w:rPr>
      </w:pPr>
    </w:p>
    <w:p w14:paraId="39A7CAFE" w14:textId="506ECEE0" w:rsidR="0040481F" w:rsidRPr="00A77442" w:rsidRDefault="0040481F" w:rsidP="0040481F">
      <w:pPr>
        <w:widowControl w:val="0"/>
        <w:spacing w:line="240" w:lineRule="auto"/>
        <w:ind w:right="-29"/>
        <w:rPr>
          <w:rFonts w:cs="Arial"/>
        </w:rPr>
      </w:pPr>
    </w:p>
    <w:p w14:paraId="75235759" w14:textId="77777777" w:rsidR="0040481F" w:rsidRPr="00A77442" w:rsidRDefault="0040481F" w:rsidP="0040481F">
      <w:pPr>
        <w:widowControl w:val="0"/>
        <w:spacing w:line="240" w:lineRule="auto"/>
        <w:ind w:right="-29"/>
        <w:rPr>
          <w:rFonts w:cs="Arial"/>
        </w:rPr>
      </w:pPr>
      <w:r w:rsidRPr="00A77442">
        <w:rPr>
          <w:rFonts w:cs="Arial"/>
        </w:rPr>
        <w:t>Il est important qu’Arthur termine jusqu’au bout son traitement antibiotique, même s’il va mieux. Le fait de ne pas finir le traitement pourrait empêcher que les bactéries soient tout à fait détruites et elles pourraient alors à l’avenir devenir résistantes à l’antibiotique.</w:t>
      </w:r>
      <w:r w:rsidRPr="00A77442">
        <w:rPr>
          <w:rFonts w:cs="Arial"/>
          <w:noProof/>
          <w:lang w:eastAsia="fr-FR"/>
        </w:rPr>
        <mc:AlternateContent>
          <mc:Choice Requires="wps">
            <w:drawing>
              <wp:anchor distT="0" distB="0" distL="114300" distR="114300" simplePos="0" relativeHeight="251676672" behindDoc="0" locked="0" layoutInCell="1" allowOverlap="1" wp14:anchorId="3B765022" wp14:editId="44ECFD8C">
                <wp:simplePos x="0" y="0"/>
                <wp:positionH relativeFrom="column">
                  <wp:posOffset>3858895</wp:posOffset>
                </wp:positionH>
                <wp:positionV relativeFrom="paragraph">
                  <wp:posOffset>8959215</wp:posOffset>
                </wp:positionV>
                <wp:extent cx="2236470" cy="961390"/>
                <wp:effectExtent l="25400" t="330200" r="11430" b="16510"/>
                <wp:wrapNone/>
                <wp:docPr id="2095014215" name="Speech Bubble: Rectangle with Corners Rounded 16" descr="C’est une bonne idée, ça ! Il nous en reste de la fois où ma sœur avait une otite, je vais demander à ma mère."/>
                <wp:cNvGraphicFramePr/>
                <a:graphic xmlns:a="http://schemas.openxmlformats.org/drawingml/2006/main">
                  <a:graphicData uri="http://schemas.microsoft.com/office/word/2010/wordprocessingShape">
                    <wps:wsp>
                      <wps:cNvSpPr/>
                      <wps:spPr>
                        <a:xfrm>
                          <a:off x="0" y="0"/>
                          <a:ext cx="2236470" cy="961390"/>
                        </a:xfrm>
                        <a:prstGeom prst="wedgeRoundRectCallout">
                          <a:avLst>
                            <a:gd name="adj1" fmla="val -49971"/>
                            <a:gd name="adj2" fmla="val -8207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D7709F" w14:textId="77777777" w:rsidR="0040481F" w:rsidRPr="00BE60D3" w:rsidRDefault="0040481F" w:rsidP="0040481F">
                            <w:pPr>
                              <w:rPr>
                                <w:sz w:val="28"/>
                                <w:szCs w:val="28"/>
                              </w:rPr>
                            </w:pPr>
                            <w:r>
                              <w:rPr>
                                <w:rFonts w:cs="Arial"/>
                                <w:color w:val="000000" w:themeColor="text1"/>
                                <w:kern w:val="24"/>
                              </w:rPr>
                              <w:t>C’est une bonne idée, ça ! Il nous en reste de la fois où ma sœur avait une otite, je vais demander à ma mère.</w:t>
                            </w:r>
                          </w:p>
                        </w:txbxContent>
                      </wps:txbx>
                      <wps:bodyPr wrap="square" rtlCol="0" anchor="ctr">
                        <a:noAutofit/>
                      </wps:bodyPr>
                    </wps:wsp>
                  </a:graphicData>
                </a:graphic>
                <wp14:sizeRelV relativeFrom="margin">
                  <wp14:pctHeight>0</wp14:pctHeight>
                </wp14:sizeRelV>
              </wp:anchor>
            </w:drawing>
          </mc:Choice>
          <mc:Fallback>
            <w:pict>
              <v:shapetype w14:anchorId="3B7650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6" o:spid="_x0000_s1026" type="#_x0000_t62" alt="C’est une bonne idée, ça ! Il nous en reste de la fois où ma sœur avait une otite, je vais demander à ma mère." style="position:absolute;margin-left:303.85pt;margin-top:705.45pt;width:176.1pt;height:75.7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" adj="6,-6927" fillcolor="white [3212]" strokecolor="black [3213]" strokeweight="1pt">
                <v:textbox>
                  <w:txbxContent>
                    <w:p w14:paraId="18D7709F" w14:textId="77777777" w:rsidR="0040481F" w:rsidRPr="00BE60D3" w:rsidRDefault="0040481F" w:rsidP="0040481F">
                      <w:pPr>
                        <w:rPr>
                          <w:sz w:val="28"/>
                          <w:szCs w:val="28"/>
                        </w:rPr>
                      </w:pPr>
                      <w:r>
                        <w:rPr>
                          <w:rFonts w:cs="Arial"/>
                          <w:color w:val="000000" w:themeColor="text1"/>
                          <w:kern w:val="24"/>
                        </w:rPr>
                        <w:t>C’est une bonne idée, ça ! Il nous en reste de la fois où ma sœur avait une otite, je vais demander à ma mère.</w:t>
                      </w:r>
                    </w:p>
                  </w:txbxContent>
                </v:textbox>
              </v:shape>
            </w:pict>
          </mc:Fallback>
        </mc:AlternateContent>
      </w:r>
      <w:r w:rsidRPr="00A77442">
        <w:rPr>
          <w:rFonts w:cs="Arial"/>
          <w:noProof/>
          <w:lang w:eastAsia="fr-FR"/>
        </w:rPr>
        <mc:AlternateContent>
          <mc:Choice Requires="wps">
            <w:drawing>
              <wp:anchor distT="0" distB="0" distL="114300" distR="114300" simplePos="0" relativeHeight="251674624" behindDoc="0" locked="0" layoutInCell="1" allowOverlap="1" wp14:anchorId="52C7AB7D" wp14:editId="510ACD20">
                <wp:simplePos x="0" y="0"/>
                <wp:positionH relativeFrom="column">
                  <wp:posOffset>454025</wp:posOffset>
                </wp:positionH>
                <wp:positionV relativeFrom="paragraph">
                  <wp:posOffset>8861425</wp:posOffset>
                </wp:positionV>
                <wp:extent cx="1283970" cy="1178560"/>
                <wp:effectExtent l="0" t="254000" r="11430" b="15240"/>
                <wp:wrapNone/>
                <wp:docPr id="1427131446" name="Speech Bubble: Rectangle with Corners Rounded 14" descr="Ça fait vraiment mal et je crois que je commence à tousser"/>
                <wp:cNvGraphicFramePr/>
                <a:graphic xmlns:a="http://schemas.openxmlformats.org/drawingml/2006/main">
                  <a:graphicData uri="http://schemas.microsoft.com/office/word/2010/wordprocessingShape">
                    <wps:wsp>
                      <wps:cNvSpPr/>
                      <wps:spPr>
                        <a:xfrm>
                          <a:off x="0" y="0"/>
                          <a:ext cx="1283970" cy="1178560"/>
                        </a:xfrm>
                        <a:prstGeom prst="wedgeRoundRectCallout">
                          <a:avLst>
                            <a:gd name="adj1" fmla="val 16585"/>
                            <a:gd name="adj2" fmla="val -7024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C7DC5" w14:textId="77777777" w:rsidR="0040481F" w:rsidRPr="00BE60D3" w:rsidRDefault="0040481F" w:rsidP="0040481F">
                            <w:pPr>
                              <w:rPr>
                                <w:sz w:val="28"/>
                                <w:szCs w:val="28"/>
                              </w:rPr>
                            </w:pPr>
                            <w:r>
                              <w:rPr>
                                <w:rFonts w:cs="Arial"/>
                                <w:color w:val="000000" w:themeColor="text1"/>
                                <w:kern w:val="24"/>
                              </w:rPr>
                              <w:t>Ça fait vraiment mal et je crois que je commence à tousser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2C7AB7D" id="Speech Bubble: Rectangle with Corners Rounded 14" o:spid="_x0000_s1027" type="#_x0000_t62" alt="Ça fait vraiment mal et je crois que je commence à tousser" style="position:absolute;margin-left:35.75pt;margin-top:697.75pt;width:101.1pt;height:9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" adj="14382,-4373" fillcolor="white [3212]" strokecolor="black [3213]" strokeweight="1pt">
                <v:textbox>
                  <w:txbxContent>
                    <w:p w14:paraId="011C7DC5" w14:textId="77777777" w:rsidR="0040481F" w:rsidRPr="00BE60D3" w:rsidRDefault="0040481F" w:rsidP="0040481F">
                      <w:pPr>
                        <w:rPr>
                          <w:sz w:val="28"/>
                          <w:szCs w:val="28"/>
                        </w:rPr>
                      </w:pPr>
                      <w:r>
                        <w:rPr>
                          <w:rFonts w:cs="Arial"/>
                          <w:color w:val="000000" w:themeColor="text1"/>
                          <w:kern w:val="24"/>
                        </w:rPr>
                        <w:t>Ça fait vraiment mal et je crois que je commence à tousser</w:t>
                      </w:r>
                    </w:p>
                  </w:txbxContent>
                </v:textbox>
              </v:shape>
            </w:pict>
          </mc:Fallback>
        </mc:AlternateContent>
      </w:r>
      <w:r w:rsidRPr="00A77442">
        <w:rPr>
          <w:rFonts w:cs="Arial"/>
          <w:noProof/>
          <w:lang w:eastAsia="fr-FR"/>
        </w:rPr>
        <mc:AlternateContent>
          <mc:Choice Requires="wps">
            <w:drawing>
              <wp:anchor distT="0" distB="0" distL="114300" distR="114300" simplePos="0" relativeHeight="251675648" behindDoc="0" locked="0" layoutInCell="1" allowOverlap="1" wp14:anchorId="266C21FD" wp14:editId="1D60A6D4">
                <wp:simplePos x="0" y="0"/>
                <wp:positionH relativeFrom="column">
                  <wp:posOffset>1767840</wp:posOffset>
                </wp:positionH>
                <wp:positionV relativeFrom="paragraph">
                  <wp:posOffset>9018270</wp:posOffset>
                </wp:positionV>
                <wp:extent cx="1517015" cy="927100"/>
                <wp:effectExtent l="0" t="279400" r="6985" b="12700"/>
                <wp:wrapNone/>
                <wp:docPr id="438407855" name="Speech Bubble: Rectangle with Corners Rounded 15" descr="Il n’y a pas des antibiotiques chez toi que tu pourrais prendre ?&#10;"/>
                <wp:cNvGraphicFramePr/>
                <a:graphic xmlns:a="http://schemas.openxmlformats.org/drawingml/2006/main">
                  <a:graphicData uri="http://schemas.microsoft.com/office/word/2010/wordprocessingShape">
                    <wps:wsp>
                      <wps:cNvSpPr/>
                      <wps:spPr>
                        <a:xfrm>
                          <a:off x="0" y="0"/>
                          <a:ext cx="1517015" cy="927100"/>
                        </a:xfrm>
                        <a:prstGeom prst="wedgeRoundRectCallout">
                          <a:avLst>
                            <a:gd name="adj1" fmla="val 12097"/>
                            <a:gd name="adj2" fmla="val -7827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F5A384" w14:textId="77777777" w:rsidR="0040481F" w:rsidRPr="00BE60D3" w:rsidRDefault="0040481F" w:rsidP="0040481F">
                            <w:pPr>
                              <w:rPr>
                                <w:sz w:val="28"/>
                                <w:szCs w:val="28"/>
                              </w:rPr>
                            </w:pPr>
                            <w:r>
                              <w:rPr>
                                <w:rFonts w:cs="Arial"/>
                                <w:color w:val="000000" w:themeColor="text1"/>
                                <w:kern w:val="24"/>
                              </w:rPr>
                              <w:t>Il n’y a pas des antibiotiques chez toi que tu pourrais prendre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66C21FD" id="Speech Bubble: Rectangle with Corners Rounded 15" o:spid="_x0000_s1028" type="#_x0000_t62" alt="Il n’y a pas des antibiotiques chez toi que tu pourrais prendre ?&#10;" style="position:absolute;margin-left:139.2pt;margin-top:710.1pt;width:119.45pt;height: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" adj="13413,-6107" fillcolor="white [3212]" strokecolor="black [3213]" strokeweight="1pt">
                <v:textbox>
                  <w:txbxContent>
                    <w:p w14:paraId="66F5A384" w14:textId="77777777" w:rsidR="0040481F" w:rsidRPr="00BE60D3" w:rsidRDefault="0040481F" w:rsidP="0040481F">
                      <w:pPr>
                        <w:rPr>
                          <w:sz w:val="28"/>
                          <w:szCs w:val="28"/>
                        </w:rPr>
                      </w:pPr>
                      <w:r>
                        <w:rPr>
                          <w:rFonts w:cs="Arial"/>
                          <w:color w:val="000000" w:themeColor="text1"/>
                          <w:kern w:val="24"/>
                        </w:rPr>
                        <w:t>Il n’y a pas des antibiotiques chez toi que tu pourrais prendre ?</w:t>
                      </w:r>
                    </w:p>
                  </w:txbxContent>
                </v:textbox>
              </v:shape>
            </w:pict>
          </mc:Fallback>
        </mc:AlternateContent>
      </w:r>
      <w:r w:rsidRPr="00A77442">
        <w:rPr>
          <w:rFonts w:cs="Arial"/>
          <w:noProof/>
          <w:lang w:eastAsia="fr-FR"/>
        </w:rPr>
        <w:drawing>
          <wp:anchor distT="0" distB="0" distL="114300" distR="114300" simplePos="0" relativeHeight="251673600" behindDoc="0" locked="0" layoutInCell="1" allowOverlap="1" wp14:anchorId="1FECC42C" wp14:editId="592E8574">
            <wp:simplePos x="0" y="0"/>
            <wp:positionH relativeFrom="margin">
              <wp:align>center</wp:align>
            </wp:positionH>
            <wp:positionV relativeFrom="paragraph">
              <wp:posOffset>7698740</wp:posOffset>
            </wp:positionV>
            <wp:extent cx="5860230" cy="2391812"/>
            <wp:effectExtent l="0" t="0" r="7620" b="8890"/>
            <wp:wrapNone/>
            <wp:docPr id="2110230644" name="Picture 4" descr="Julie est à la cantine avec un copain">
              <a:extLst xmlns:a="http://schemas.openxmlformats.org/drawingml/2006/main">
                <a:ext uri="{FF2B5EF4-FFF2-40B4-BE49-F238E27FC236}">
                  <a16:creationId xmlns:a16="http://schemas.microsoft.com/office/drawing/2014/main" id="{61E406C8-7299-4FC7-97F2-6ACE373722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Julie est à la cantine avec un copain">
                      <a:extLst>
                        <a:ext uri="{FF2B5EF4-FFF2-40B4-BE49-F238E27FC236}">
                          <a16:creationId xmlns:a16="http://schemas.microsoft.com/office/drawing/2014/main" id="{61E406C8-7299-4FC7-97F2-6ACE37372293}"/>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60230" cy="2391812"/>
                    </a:xfrm>
                    <a:prstGeom prst="rect">
                      <a:avLst/>
                    </a:prstGeom>
                  </pic:spPr>
                </pic:pic>
              </a:graphicData>
            </a:graphic>
          </wp:anchor>
        </w:drawing>
      </w:r>
      <w:r w:rsidRPr="00A77442">
        <w:rPr>
          <w:rFonts w:cs="Arial"/>
          <w:noProof/>
          <w:lang w:eastAsia="fr-FR"/>
        </w:rPr>
        <mc:AlternateContent>
          <mc:Choice Requires="wps">
            <w:drawing>
              <wp:anchor distT="0" distB="0" distL="114300" distR="114300" simplePos="0" relativeHeight="251672576" behindDoc="0" locked="0" layoutInCell="1" allowOverlap="1" wp14:anchorId="68C29931" wp14:editId="0C7BD5C7">
                <wp:simplePos x="0" y="0"/>
                <wp:positionH relativeFrom="margin">
                  <wp:align>center</wp:align>
                </wp:positionH>
                <wp:positionV relativeFrom="paragraph">
                  <wp:posOffset>7241540</wp:posOffset>
                </wp:positionV>
                <wp:extent cx="5929630" cy="494665"/>
                <wp:effectExtent l="0" t="0" r="0" b="0"/>
                <wp:wrapNone/>
                <wp:docPr id="1796915692" name="TextBox 21" descr="Pendant le déjeuner, Julie a parlé à son copain Arthur de son mal de tête et de son nez qui coulait.&#10;"/>
                <wp:cNvGraphicFramePr/>
                <a:graphic xmlns:a="http://schemas.openxmlformats.org/drawingml/2006/main">
                  <a:graphicData uri="http://schemas.microsoft.com/office/word/2010/wordprocessingShape">
                    <wps:wsp>
                      <wps:cNvSpPr txBox="1"/>
                      <wps:spPr>
                        <a:xfrm>
                          <a:off x="0" y="0"/>
                          <a:ext cx="5929630" cy="494665"/>
                        </a:xfrm>
                        <a:prstGeom prst="rect">
                          <a:avLst/>
                        </a:prstGeom>
                        <a:noFill/>
                      </wps:spPr>
                      <wps:txbx>
                        <w:txbxContent>
                          <w:p w14:paraId="1BC38E0D" w14:textId="77777777" w:rsidR="0040481F" w:rsidRPr="00DF5483" w:rsidRDefault="0040481F" w:rsidP="00B33088">
                            <w:pPr>
                              <w:pStyle w:val="Titre2"/>
                              <w:rPr>
                                <w:color w:val="0B7B5D"/>
                              </w:rPr>
                            </w:pPr>
                            <w:r w:rsidRPr="00DF5483">
                              <w:rPr>
                                <w:color w:val="FFFFFF" w:themeColor="background1"/>
                              </w:rPr>
                              <w:t xml:space="preserve">3 </w:t>
                            </w:r>
                            <w:r w:rsidRPr="008B5811">
                              <w:t>Pendant le déjeuner, Julie a parlé à son copain Arthur de son mal de tête et de son nez qui coulait.</w:t>
                            </w:r>
                          </w:p>
                        </w:txbxContent>
                      </wps:txbx>
                      <wps:bodyPr wrap="square" rtlCol="0">
                        <a:spAutoFit/>
                      </wps:bodyPr>
                    </wps:wsp>
                  </a:graphicData>
                </a:graphic>
              </wp:anchor>
            </w:drawing>
          </mc:Choice>
          <mc:Fallback>
            <w:pict>
              <v:shapetype w14:anchorId="68C29931" id="_x0000_t202" coordsize="21600,21600" o:spt="202" path="m,l,21600r21600,l21600,xe">
                <v:stroke joinstyle="miter"/>
                <v:path gradientshapeok="t" o:connecttype="rect"/>
              </v:shapetype>
              <v:shape id="TextBox 21" o:spid="_x0000_s1029" type="#_x0000_t202" alt="Pendant le déjeuner, Julie a parlé à son copain Arthur de son mal de tête et de son nez qui coulait.&#10;" style="position:absolute;margin-left:0;margin-top:570.2pt;width:466.9pt;height:38.95pt;z-index:2516725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" filled="f" stroked="f">
                <v:textbox style="mso-fit-shape-to-text:t">
                  <w:txbxContent>
                    <w:p w14:paraId="1BC38E0D" w14:textId="77777777" w:rsidR="0040481F" w:rsidRPr="00DF5483" w:rsidRDefault="0040481F" w:rsidP="00B33088">
                      <w:pPr>
                        <w:pStyle w:val="Titre2"/>
                        <w:rPr>
                          <w:color w:val="0B7B5D"/>
                        </w:rPr>
                      </w:pPr>
                      <w:r w:rsidRPr="00DF5483">
                        <w:rPr>
                          <w:color w:val="FFFFFF" w:themeColor="background1"/>
                        </w:rPr>
                        <w:t xml:space="preserve">3 </w:t>
                      </w:r>
                      <w:r w:rsidRPr="008B5811">
                        <w:t>Pendant le déjeuner, Julie a parlé à son copain Arthur de son mal de tête et de son nez qui coulait.</w:t>
                      </w:r>
                    </w:p>
                  </w:txbxContent>
                </v:textbox>
                <w10:wrap anchorx="margin"/>
              </v:shape>
            </w:pict>
          </mc:Fallback>
        </mc:AlternateContent>
      </w:r>
    </w:p>
    <w:p w14:paraId="67DAF2CE" w14:textId="77777777" w:rsidR="0040481F" w:rsidRPr="00A77442" w:rsidRDefault="0040481F" w:rsidP="0040481F">
      <w:pPr>
        <w:spacing w:line="240" w:lineRule="auto"/>
        <w:rPr>
          <w:rFonts w:cs="Arial"/>
        </w:rPr>
      </w:pPr>
    </w:p>
    <w:p w14:paraId="55A1C43E" w14:textId="77777777" w:rsidR="0040481F" w:rsidRPr="00A77442" w:rsidRDefault="0040481F" w:rsidP="0040481F">
      <w:pPr>
        <w:spacing w:line="240" w:lineRule="auto"/>
        <w:rPr>
          <w:rFonts w:cs="Arial"/>
        </w:rPr>
      </w:pPr>
    </w:p>
    <w:p w14:paraId="39F25E95" w14:textId="5792E361" w:rsidR="0040481F" w:rsidRPr="00A77442" w:rsidRDefault="0040481F" w:rsidP="00B33088">
      <w:pPr>
        <w:pStyle w:val="Titre2"/>
      </w:pPr>
      <w:bookmarkStart w:id="0" w:name="_GoBack"/>
      <w:bookmarkEnd w:id="0"/>
      <w:r w:rsidRPr="00A77442">
        <w:t>Après le travail des élèves</w:t>
      </w:r>
    </w:p>
    <w:p w14:paraId="22234EBA" w14:textId="77777777" w:rsidR="0040481F" w:rsidRPr="00A77442" w:rsidRDefault="0040481F" w:rsidP="00D86A76">
      <w:pPr>
        <w:spacing w:line="240" w:lineRule="auto"/>
        <w:rPr>
          <w:rFonts w:eastAsia="Times New Roman" w:cs="Arial"/>
          <w:lang w:eastAsia="en-GB"/>
        </w:rPr>
      </w:pPr>
      <w:r w:rsidRPr="00A77442">
        <w:rPr>
          <w:rFonts w:eastAsia="Times New Roman" w:cs="Arial"/>
          <w:lang w:eastAsia="en-GB"/>
        </w:rPr>
        <w:t>Vérifier que les enfants ont bien compris, en leur posant les questions suivantes :</w:t>
      </w:r>
    </w:p>
    <w:p w14:paraId="3F8FEBD2" w14:textId="78AA29C9" w:rsidR="0040481F" w:rsidRPr="00A77442" w:rsidRDefault="0040481F" w:rsidP="00D86A76">
      <w:pPr>
        <w:spacing w:line="240" w:lineRule="auto"/>
        <w:rPr>
          <w:rFonts w:eastAsia="Times New Roman" w:cs="Arial"/>
          <w:lang w:eastAsia="en-GB"/>
        </w:rPr>
      </w:pPr>
    </w:p>
    <w:p w14:paraId="0F569E40" w14:textId="77777777" w:rsidR="0040481F" w:rsidRPr="00A77442" w:rsidRDefault="0040481F" w:rsidP="00D86A76">
      <w:pPr>
        <w:pStyle w:val="Paragraphedeliste"/>
        <w:numPr>
          <w:ilvl w:val="0"/>
          <w:numId w:val="3"/>
        </w:numPr>
        <w:spacing w:line="240" w:lineRule="auto"/>
        <w:ind w:left="0" w:firstLine="0"/>
        <w:rPr>
          <w:rFonts w:eastAsia="Times New Roman" w:cs="Arial"/>
          <w:lang w:eastAsia="en-GB"/>
        </w:rPr>
      </w:pPr>
      <w:r w:rsidRPr="00A77442">
        <w:rPr>
          <w:rFonts w:eastAsia="Times New Roman" w:cs="Arial"/>
          <w:lang w:eastAsia="en-GB"/>
        </w:rPr>
        <w:t>Quelle est la cause des infections ?</w:t>
      </w:r>
    </w:p>
    <w:p w14:paraId="0901B141" w14:textId="77777777" w:rsidR="0040481F" w:rsidRPr="00A77442" w:rsidRDefault="0040481F" w:rsidP="00D86A76">
      <w:pPr>
        <w:spacing w:line="240" w:lineRule="auto"/>
        <w:rPr>
          <w:rFonts w:cs="Arial"/>
          <w:lang w:eastAsia="en-GB"/>
        </w:rPr>
      </w:pPr>
      <w:r w:rsidRPr="00A77442">
        <w:rPr>
          <w:rFonts w:cs="Arial"/>
          <w:lang w:eastAsia="en-GB"/>
        </w:rPr>
        <w:t>Réponse : les microbes pathogènes.</w:t>
      </w:r>
    </w:p>
    <w:p w14:paraId="20F9C057" w14:textId="77777777" w:rsidR="0040481F" w:rsidRPr="00A77442" w:rsidRDefault="0040481F" w:rsidP="00D86A76">
      <w:pPr>
        <w:spacing w:line="240" w:lineRule="auto"/>
        <w:rPr>
          <w:rFonts w:eastAsia="Times New Roman" w:cs="Arial"/>
          <w:lang w:eastAsia="en-GB"/>
        </w:rPr>
      </w:pPr>
    </w:p>
    <w:p w14:paraId="28548626" w14:textId="77777777" w:rsidR="0040481F" w:rsidRPr="00A77442" w:rsidRDefault="0040481F" w:rsidP="00D86A76">
      <w:pPr>
        <w:pStyle w:val="Paragraphedeliste"/>
        <w:numPr>
          <w:ilvl w:val="0"/>
          <w:numId w:val="3"/>
        </w:numPr>
        <w:spacing w:line="240" w:lineRule="auto"/>
        <w:ind w:left="0" w:firstLine="0"/>
        <w:rPr>
          <w:rFonts w:eastAsia="Times New Roman" w:cs="Arial"/>
          <w:lang w:eastAsia="en-GB"/>
        </w:rPr>
      </w:pPr>
      <w:r w:rsidRPr="00A77442">
        <w:rPr>
          <w:rFonts w:eastAsia="Times New Roman" w:cs="Arial"/>
          <w:lang w:eastAsia="en-GB"/>
        </w:rPr>
        <w:t>Qu’est-ce qu’un médicament ?</w:t>
      </w:r>
    </w:p>
    <w:p w14:paraId="4DAB30A7" w14:textId="77777777" w:rsidR="0040481F" w:rsidRPr="00A77442" w:rsidRDefault="0040481F" w:rsidP="00D86A76">
      <w:pPr>
        <w:spacing w:line="240" w:lineRule="auto"/>
        <w:rPr>
          <w:rFonts w:cs="Arial"/>
          <w:lang w:eastAsia="en-GB"/>
        </w:rPr>
      </w:pPr>
      <w:r w:rsidRPr="00A77442">
        <w:rPr>
          <w:rFonts w:cs="Arial"/>
          <w:lang w:eastAsia="en-GB"/>
        </w:rPr>
        <w:t>Réponse : toute substance utilisée pour soigner une maladie ou traiter les symptômes.</w:t>
      </w:r>
    </w:p>
    <w:p w14:paraId="6C57A21D" w14:textId="290D4B0E" w:rsidR="0040481F" w:rsidRPr="00A77442" w:rsidRDefault="0040481F" w:rsidP="0040481F">
      <w:pPr>
        <w:widowControl w:val="0"/>
        <w:spacing w:line="240" w:lineRule="auto"/>
        <w:ind w:right="-29"/>
        <w:rPr>
          <w:rFonts w:cs="Arial"/>
        </w:rPr>
        <w:sectPr w:rsidR="0040481F" w:rsidRPr="00A77442" w:rsidSect="00B33088">
          <w:type w:val="continuous"/>
          <w:pgSz w:w="11906" w:h="16838"/>
          <w:pgMar w:top="720" w:right="720" w:bottom="720" w:left="720" w:header="708" w:footer="708" w:gutter="0"/>
          <w:cols w:num="2" w:space="5528" w:equalWidth="0">
            <w:col w:w="2268" w:space="142"/>
            <w:col w:w="8056"/>
          </w:cols>
          <w:docGrid w:linePitch="360"/>
        </w:sectPr>
      </w:pPr>
    </w:p>
    <w:p w14:paraId="1F4EB653" w14:textId="2E1958A9" w:rsidR="00A77442" w:rsidRPr="00A77442" w:rsidRDefault="00D86A76" w:rsidP="00A77442">
      <w:pPr>
        <w:spacing w:line="240" w:lineRule="auto"/>
        <w:rPr>
          <w:rFonts w:eastAsia="Times New Roman" w:cs="Arial"/>
          <w:lang w:eastAsia="en-GB"/>
        </w:rPr>
      </w:pPr>
      <w:r w:rsidRPr="00A77442">
        <w:rPr>
          <w:rFonts w:cs="Arial"/>
          <w:noProof/>
          <w:lang w:eastAsia="fr-FR"/>
        </w:rPr>
        <w:lastRenderedPageBreak/>
        <mc:AlternateContent>
          <mc:Choice Requires="wps">
            <w:drawing>
              <wp:anchor distT="0" distB="0" distL="114300" distR="114300" simplePos="0" relativeHeight="251664384" behindDoc="1" locked="0" layoutInCell="1" allowOverlap="1" wp14:anchorId="1BFBDCC7" wp14:editId="7CCFE6B0">
                <wp:simplePos x="0" y="0"/>
                <wp:positionH relativeFrom="margin">
                  <wp:align>center</wp:align>
                </wp:positionH>
                <wp:positionV relativeFrom="paragraph">
                  <wp:posOffset>15240</wp:posOffset>
                </wp:positionV>
                <wp:extent cx="6972300" cy="8582025"/>
                <wp:effectExtent l="19050" t="19050" r="19050" b="28575"/>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85820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6AA14" id="Rectangle 20" o:spid="_x0000_s1026" style="position:absolute;margin-left:0;margin-top:1.2pt;width:549pt;height:675.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" filled="f" strokecolor="#0b7b5d" strokeweight="2.25pt">
                <w10:wrap anchorx="margin"/>
              </v:rect>
            </w:pict>
          </mc:Fallback>
        </mc:AlternateContent>
      </w:r>
      <w:r w:rsidRPr="00A77442">
        <w:rPr>
          <w:rFonts w:cs="Arial"/>
          <w:noProof/>
          <w:lang w:eastAsia="fr-FR"/>
        </w:rPr>
        <w:drawing>
          <wp:anchor distT="0" distB="0" distL="114300" distR="114300" simplePos="0" relativeHeight="251667456" behindDoc="0" locked="0" layoutInCell="1" allowOverlap="1" wp14:anchorId="57278881" wp14:editId="721EC9B0">
            <wp:simplePos x="0" y="0"/>
            <wp:positionH relativeFrom="column">
              <wp:posOffset>5753100</wp:posOffset>
            </wp:positionH>
            <wp:positionV relativeFrom="page">
              <wp:posOffset>553720</wp:posOffset>
            </wp:positionV>
            <wp:extent cx="751840" cy="781050"/>
            <wp:effectExtent l="0" t="0" r="0" b="0"/>
            <wp:wrapSquare wrapText="bothSides"/>
            <wp:docPr id="25" name="Image 25" descr="Logo e-Bu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tretch>
                      <a:fillRect/>
                    </a:stretch>
                  </pic:blipFill>
                  <pic:spPr>
                    <a:xfrm>
                      <a:off x="0" y="0"/>
                      <a:ext cx="751840" cy="781050"/>
                    </a:xfrm>
                    <a:prstGeom prst="rect">
                      <a:avLst/>
                    </a:prstGeom>
                  </pic:spPr>
                </pic:pic>
              </a:graphicData>
            </a:graphic>
          </wp:anchor>
        </w:drawing>
      </w:r>
    </w:p>
    <w:p w14:paraId="29B53F88" w14:textId="77777777" w:rsidR="00A77442" w:rsidRPr="00A77442" w:rsidRDefault="00A77442" w:rsidP="00A77442">
      <w:pPr>
        <w:pStyle w:val="Paragraphedeliste"/>
        <w:numPr>
          <w:ilvl w:val="0"/>
          <w:numId w:val="3"/>
        </w:numPr>
        <w:spacing w:line="240" w:lineRule="auto"/>
        <w:ind w:left="261"/>
        <w:rPr>
          <w:rFonts w:eastAsia="Times New Roman" w:cs="Arial"/>
          <w:lang w:eastAsia="en-GB"/>
        </w:rPr>
      </w:pPr>
      <w:r w:rsidRPr="00A77442">
        <w:rPr>
          <w:rFonts w:eastAsia="Times New Roman" w:cs="Arial"/>
          <w:lang w:eastAsia="en-GB"/>
        </w:rPr>
        <w:t>Qu’est-ce qu’un antibiotique ?</w:t>
      </w:r>
    </w:p>
    <w:p w14:paraId="295312C8" w14:textId="77777777" w:rsidR="00A77442" w:rsidRPr="00A77442" w:rsidRDefault="00A77442" w:rsidP="00A77442">
      <w:pPr>
        <w:spacing w:line="240" w:lineRule="auto"/>
        <w:rPr>
          <w:rFonts w:cs="Arial"/>
          <w:lang w:eastAsia="en-GB"/>
        </w:rPr>
      </w:pPr>
      <w:r w:rsidRPr="00A77442">
        <w:rPr>
          <w:rFonts w:cs="Arial"/>
          <w:lang w:eastAsia="en-GB"/>
        </w:rPr>
        <w:t>Réponse : les antibiotiques sont des médicaments spécialisés, utilisés pour soigner les infections bactériennes graves. Ils sont sans effet sur les virus.</w:t>
      </w:r>
    </w:p>
    <w:p w14:paraId="73045C58" w14:textId="77777777" w:rsidR="00A77442" w:rsidRPr="00A77442" w:rsidRDefault="00A77442" w:rsidP="00A77442">
      <w:pPr>
        <w:spacing w:line="240" w:lineRule="auto"/>
        <w:rPr>
          <w:rFonts w:eastAsia="Times New Roman" w:cs="Arial"/>
          <w:lang w:eastAsia="en-GB"/>
        </w:rPr>
      </w:pPr>
    </w:p>
    <w:p w14:paraId="09578612" w14:textId="77777777" w:rsidR="00A77442" w:rsidRPr="00A77442" w:rsidRDefault="00A77442" w:rsidP="00A77442">
      <w:pPr>
        <w:pStyle w:val="Paragraphedeliste"/>
        <w:numPr>
          <w:ilvl w:val="0"/>
          <w:numId w:val="3"/>
        </w:numPr>
        <w:spacing w:line="240" w:lineRule="auto"/>
        <w:ind w:left="261"/>
        <w:rPr>
          <w:rFonts w:eastAsia="Times New Roman" w:cs="Arial"/>
          <w:lang w:eastAsia="en-GB"/>
        </w:rPr>
      </w:pPr>
      <w:r w:rsidRPr="00A77442">
        <w:rPr>
          <w:rFonts w:eastAsia="Times New Roman" w:cs="Arial"/>
          <w:lang w:eastAsia="en-GB"/>
        </w:rPr>
        <w:t>Pourquoi ne doit-on pas utiliser les antibiotiques de quelqu’un d’autre ?</w:t>
      </w:r>
    </w:p>
    <w:p w14:paraId="7DBF1BCE" w14:textId="77777777" w:rsidR="00A77442" w:rsidRPr="00A77442" w:rsidRDefault="00A77442" w:rsidP="00A77442">
      <w:pPr>
        <w:spacing w:line="240" w:lineRule="auto"/>
        <w:rPr>
          <w:rFonts w:cs="Arial"/>
          <w:lang w:eastAsia="en-GB"/>
        </w:rPr>
      </w:pPr>
      <w:r w:rsidRPr="00A77442">
        <w:rPr>
          <w:rFonts w:cs="Arial"/>
          <w:lang w:eastAsia="en-GB"/>
        </w:rPr>
        <w:t>Réponse : il existe différents antibiotiques pour traiter des infections bactériennes différentes. Par exemple, les antibiotiques prescrits pour une otite pourraient ne pas marcher pour une plaie infectée.</w:t>
      </w:r>
    </w:p>
    <w:p w14:paraId="279AA1AD" w14:textId="474F7CF4" w:rsidR="00A77442" w:rsidRPr="00A77442" w:rsidRDefault="00A77442" w:rsidP="00A77442">
      <w:pPr>
        <w:spacing w:line="240" w:lineRule="auto"/>
        <w:rPr>
          <w:rFonts w:eastAsia="Times New Roman" w:cs="Arial"/>
          <w:lang w:eastAsia="en-GB"/>
        </w:rPr>
      </w:pPr>
    </w:p>
    <w:p w14:paraId="72393CCA" w14:textId="77777777" w:rsidR="00A77442" w:rsidRPr="00A77442" w:rsidRDefault="00A77442" w:rsidP="00A77442">
      <w:pPr>
        <w:pStyle w:val="Paragraphedeliste"/>
        <w:numPr>
          <w:ilvl w:val="0"/>
          <w:numId w:val="3"/>
        </w:numPr>
        <w:spacing w:line="240" w:lineRule="auto"/>
        <w:ind w:left="261"/>
        <w:rPr>
          <w:rFonts w:eastAsia="Times New Roman" w:cs="Arial"/>
          <w:lang w:eastAsia="en-GB"/>
        </w:rPr>
      </w:pPr>
      <w:r w:rsidRPr="00A77442">
        <w:rPr>
          <w:rFonts w:eastAsia="Times New Roman" w:cs="Arial"/>
          <w:lang w:eastAsia="en-GB"/>
        </w:rPr>
        <w:t>Que pourrait-il se produire si l’on ne finit pas son traitement antibiotique ?</w:t>
      </w:r>
    </w:p>
    <w:p w14:paraId="18DE1483" w14:textId="77777777" w:rsidR="00A77442" w:rsidRPr="00A77442" w:rsidRDefault="00A77442" w:rsidP="00A77442">
      <w:pPr>
        <w:spacing w:line="240" w:lineRule="auto"/>
        <w:rPr>
          <w:rFonts w:cs="Arial"/>
          <w:lang w:eastAsia="en-GB"/>
        </w:rPr>
      </w:pPr>
      <w:r w:rsidRPr="00A77442">
        <w:rPr>
          <w:rFonts w:cs="Arial"/>
          <w:lang w:eastAsia="en-GB"/>
        </w:rPr>
        <w:t>Réponse : si l’on ne finit pas son traitement, on peut permettre aux bactéries responsables de l’infection de survivre. Ces bactéries auront été exposées au traitement antibiotique et auront appris à s’en défendre la prochaine fois qu’il sera utilisé, c’est-à-dire qu’elles seront devenues résistantes au traitement antibiotique.</w:t>
      </w:r>
    </w:p>
    <w:p w14:paraId="1AC59446" w14:textId="77777777" w:rsidR="00A77442" w:rsidRPr="00A77442" w:rsidRDefault="00A77442" w:rsidP="00A77442">
      <w:pPr>
        <w:spacing w:line="240" w:lineRule="auto"/>
        <w:rPr>
          <w:rFonts w:eastAsia="Times New Roman" w:cs="Arial"/>
          <w:lang w:eastAsia="en-GB"/>
        </w:rPr>
      </w:pPr>
    </w:p>
    <w:p w14:paraId="5AF1D293" w14:textId="0DAE9BA6" w:rsidR="006D6003" w:rsidRPr="00A77442" w:rsidRDefault="006D6003" w:rsidP="00A77442">
      <w:pPr>
        <w:spacing w:line="240" w:lineRule="auto"/>
        <w:rPr>
          <w:rFonts w:cs="Arial"/>
        </w:rPr>
      </w:pPr>
    </w:p>
    <w:sectPr w:rsidR="006D6003" w:rsidRPr="00A774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6D27D" w14:textId="77777777" w:rsidR="004A6450" w:rsidRDefault="004A6450" w:rsidP="00D86A76">
      <w:pPr>
        <w:spacing w:line="240" w:lineRule="auto"/>
      </w:pPr>
      <w:r>
        <w:separator/>
      </w:r>
    </w:p>
  </w:endnote>
  <w:endnote w:type="continuationSeparator" w:id="0">
    <w:p w14:paraId="5C554163" w14:textId="77777777" w:rsidR="004A6450" w:rsidRDefault="004A6450" w:rsidP="00D8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8EB77" w14:textId="1A93AB57" w:rsidR="00D86A76" w:rsidRPr="00D86A76" w:rsidRDefault="00D86A76">
    <w:pPr>
      <w:pStyle w:val="Pieddepage"/>
      <w:rPr>
        <w:rFonts w:cs="Arial"/>
      </w:rPr>
    </w:pPr>
    <w:r w:rsidRPr="00D02E23">
      <w:rPr>
        <w:rFonts w:cs="Arial"/>
      </w:rPr>
      <w:t>Traitement des infections</w:t>
    </w:r>
    <w:r w:rsidRPr="00D02E23" w:rsidDel="00DC30B0">
      <w:rPr>
        <w:rFonts w:cs="Arial"/>
      </w:rPr>
      <w:t xml:space="preserve"> </w:t>
    </w:r>
    <w:r>
      <w:rPr>
        <w:rFonts w:cs="Arial"/>
      </w:rPr>
      <w:t>– Âge 7-12 ans</w:t>
    </w:r>
    <w:r w:rsidRPr="00D02E23">
      <w:rPr>
        <w:rFonts w:cs="Arial"/>
      </w:rPr>
      <w:t xml:space="preserve"> </w:t>
    </w:r>
    <w:r>
      <w:rPr>
        <w:rFonts w:cs="Arial"/>
      </w:rPr>
      <w:tab/>
    </w:r>
    <w:r>
      <w:rPr>
        <w:rFonts w:cs="Arial"/>
      </w:rPr>
      <w:tab/>
    </w:r>
    <w:sdt>
      <w:sdtPr>
        <w:rPr>
          <w:rFonts w:cs="Arial"/>
        </w:rPr>
        <w:id w:val="-2062852647"/>
        <w:docPartObj>
          <w:docPartGallery w:val="Page Numbers (Bottom of Page)"/>
          <w:docPartUnique/>
        </w:docPartObj>
      </w:sdtPr>
      <w:sdtEndPr/>
      <w:sdtContent>
        <w:r w:rsidRPr="00D02E23">
          <w:rPr>
            <w:rFonts w:cs="Arial"/>
          </w:rPr>
          <w:fldChar w:fldCharType="begin"/>
        </w:r>
        <w:r w:rsidRPr="00D02E23">
          <w:rPr>
            <w:rFonts w:cs="Arial"/>
          </w:rPr>
          <w:instrText>PAGE   \* MERGEFORMAT</w:instrText>
        </w:r>
        <w:r w:rsidRPr="00D02E23">
          <w:rPr>
            <w:rFonts w:cs="Arial"/>
          </w:rPr>
          <w:fldChar w:fldCharType="separate"/>
        </w:r>
        <w:r>
          <w:rPr>
            <w:rFonts w:cs="Arial"/>
          </w:rPr>
          <w:t>4</w:t>
        </w:r>
        <w:r w:rsidRPr="00D02E23">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5C32E" w14:textId="77777777" w:rsidR="004A6450" w:rsidRDefault="004A6450" w:rsidP="00D86A76">
      <w:pPr>
        <w:spacing w:line="240" w:lineRule="auto"/>
      </w:pPr>
      <w:r>
        <w:separator/>
      </w:r>
    </w:p>
  </w:footnote>
  <w:footnote w:type="continuationSeparator" w:id="0">
    <w:p w14:paraId="3CBA8F20" w14:textId="77777777" w:rsidR="004A6450" w:rsidRDefault="004A6450" w:rsidP="00D86A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7A63"/>
    <w:multiLevelType w:val="hybridMultilevel"/>
    <w:tmpl w:val="0540C5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69910A0"/>
    <w:multiLevelType w:val="hybridMultilevel"/>
    <w:tmpl w:val="F962E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B172CF"/>
    <w:multiLevelType w:val="hybridMultilevel"/>
    <w:tmpl w:val="7172A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5A004D"/>
    <w:multiLevelType w:val="hybridMultilevel"/>
    <w:tmpl w:val="54303D5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BB24207"/>
    <w:multiLevelType w:val="hybridMultilevel"/>
    <w:tmpl w:val="870C3F16"/>
    <w:lvl w:ilvl="0" w:tplc="FF0AB86E">
      <w:numFmt w:val="bullet"/>
      <w:lvlText w:val="•"/>
      <w:lvlJc w:val="left"/>
      <w:pPr>
        <w:ind w:left="938" w:hanging="360"/>
      </w:pPr>
      <w:rPr>
        <w:rFonts w:ascii="Arial" w:eastAsiaTheme="minorHAnsi" w:hAnsi="Arial" w:cs="Arial" w:hint="default"/>
      </w:rPr>
    </w:lvl>
    <w:lvl w:ilvl="1" w:tplc="040C0003" w:tentative="1">
      <w:start w:val="1"/>
      <w:numFmt w:val="bullet"/>
      <w:lvlText w:val="o"/>
      <w:lvlJc w:val="left"/>
      <w:pPr>
        <w:ind w:left="1658" w:hanging="360"/>
      </w:pPr>
      <w:rPr>
        <w:rFonts w:ascii="Courier New" w:hAnsi="Courier New" w:cs="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42"/>
    <w:rsid w:val="0040481F"/>
    <w:rsid w:val="004A6450"/>
    <w:rsid w:val="00564922"/>
    <w:rsid w:val="006D6003"/>
    <w:rsid w:val="00964610"/>
    <w:rsid w:val="00A77442"/>
    <w:rsid w:val="00B33088"/>
    <w:rsid w:val="00C11EBE"/>
    <w:rsid w:val="00D86A76"/>
    <w:rsid w:val="00EF0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95AD"/>
  <w15:chartTrackingRefBased/>
  <w15:docId w15:val="{2E00DA45-9F87-4232-B719-3EF0F5DE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442"/>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A77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33088"/>
    <w:pPr>
      <w:keepNext/>
      <w:keepLines/>
      <w:spacing w:line="240" w:lineRule="auto"/>
      <w:outlineLvl w:val="1"/>
    </w:pPr>
    <w:rPr>
      <w:rFonts w:eastAsiaTheme="majorEastAsia" w:cs="Arial"/>
      <w:b/>
      <w:bCs/>
      <w:sz w:val="28"/>
      <w:szCs w:val="28"/>
    </w:rPr>
  </w:style>
  <w:style w:type="paragraph" w:styleId="Titre3">
    <w:name w:val="heading 3"/>
    <w:basedOn w:val="Normal"/>
    <w:next w:val="Normal"/>
    <w:link w:val="Titre3Car"/>
    <w:uiPriority w:val="9"/>
    <w:semiHidden/>
    <w:unhideWhenUsed/>
    <w:qFormat/>
    <w:rsid w:val="00A7744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7744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7744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744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744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744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744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744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33088"/>
    <w:rPr>
      <w:rFonts w:ascii="Arial" w:eastAsiaTheme="majorEastAsia" w:hAnsi="Arial" w:cs="Arial"/>
      <w:b/>
      <w:bCs/>
      <w:kern w:val="0"/>
      <w:sz w:val="28"/>
      <w:szCs w:val="28"/>
      <w:lang w:val="fr-FR"/>
      <w14:ligatures w14:val="none"/>
    </w:rPr>
  </w:style>
  <w:style w:type="character" w:customStyle="1" w:styleId="Titre3Car">
    <w:name w:val="Titre 3 Car"/>
    <w:basedOn w:val="Policepardfaut"/>
    <w:link w:val="Titre3"/>
    <w:uiPriority w:val="9"/>
    <w:semiHidden/>
    <w:rsid w:val="00A7744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744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744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74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74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74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7442"/>
    <w:rPr>
      <w:rFonts w:eastAsiaTheme="majorEastAsia" w:cstheme="majorBidi"/>
      <w:color w:val="272727" w:themeColor="text1" w:themeTint="D8"/>
    </w:rPr>
  </w:style>
  <w:style w:type="paragraph" w:styleId="Titre">
    <w:name w:val="Title"/>
    <w:basedOn w:val="Normal"/>
    <w:next w:val="Normal"/>
    <w:link w:val="TitreCar"/>
    <w:uiPriority w:val="10"/>
    <w:qFormat/>
    <w:rsid w:val="00A77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74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74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74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7442"/>
    <w:pPr>
      <w:spacing w:before="160"/>
      <w:jc w:val="center"/>
    </w:pPr>
    <w:rPr>
      <w:i/>
      <w:iCs/>
      <w:color w:val="404040" w:themeColor="text1" w:themeTint="BF"/>
    </w:rPr>
  </w:style>
  <w:style w:type="character" w:customStyle="1" w:styleId="CitationCar">
    <w:name w:val="Citation Car"/>
    <w:basedOn w:val="Policepardfaut"/>
    <w:link w:val="Citation"/>
    <w:uiPriority w:val="29"/>
    <w:rsid w:val="00A77442"/>
    <w:rPr>
      <w:i/>
      <w:iCs/>
      <w:color w:val="404040" w:themeColor="text1" w:themeTint="BF"/>
    </w:rPr>
  </w:style>
  <w:style w:type="paragraph" w:styleId="Paragraphedeliste">
    <w:name w:val="List Paragraph"/>
    <w:basedOn w:val="Normal"/>
    <w:uiPriority w:val="34"/>
    <w:qFormat/>
    <w:rsid w:val="00A77442"/>
    <w:pPr>
      <w:ind w:left="720"/>
      <w:contextualSpacing/>
    </w:pPr>
  </w:style>
  <w:style w:type="character" w:styleId="Accentuationintense">
    <w:name w:val="Intense Emphasis"/>
    <w:basedOn w:val="Policepardfaut"/>
    <w:uiPriority w:val="21"/>
    <w:qFormat/>
    <w:rsid w:val="00A77442"/>
    <w:rPr>
      <w:i/>
      <w:iCs/>
      <w:color w:val="0F4761" w:themeColor="accent1" w:themeShade="BF"/>
    </w:rPr>
  </w:style>
  <w:style w:type="paragraph" w:styleId="Citationintense">
    <w:name w:val="Intense Quote"/>
    <w:basedOn w:val="Normal"/>
    <w:next w:val="Normal"/>
    <w:link w:val="CitationintenseCar"/>
    <w:uiPriority w:val="30"/>
    <w:qFormat/>
    <w:rsid w:val="00A77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7442"/>
    <w:rPr>
      <w:i/>
      <w:iCs/>
      <w:color w:val="0F4761" w:themeColor="accent1" w:themeShade="BF"/>
    </w:rPr>
  </w:style>
  <w:style w:type="character" w:styleId="Rfrenceintense">
    <w:name w:val="Intense Reference"/>
    <w:basedOn w:val="Policepardfaut"/>
    <w:uiPriority w:val="32"/>
    <w:qFormat/>
    <w:rsid w:val="00A77442"/>
    <w:rPr>
      <w:b/>
      <w:bCs/>
      <w:smallCaps/>
      <w:color w:val="0F4761" w:themeColor="accent1" w:themeShade="BF"/>
      <w:spacing w:val="5"/>
    </w:rPr>
  </w:style>
  <w:style w:type="paragraph" w:styleId="En-tte">
    <w:name w:val="header"/>
    <w:basedOn w:val="Normal"/>
    <w:link w:val="En-tteCar"/>
    <w:uiPriority w:val="99"/>
    <w:unhideWhenUsed/>
    <w:rsid w:val="00D86A76"/>
    <w:pPr>
      <w:tabs>
        <w:tab w:val="center" w:pos="4536"/>
        <w:tab w:val="right" w:pos="9072"/>
      </w:tabs>
      <w:spacing w:line="240" w:lineRule="auto"/>
    </w:pPr>
  </w:style>
  <w:style w:type="character" w:customStyle="1" w:styleId="En-tteCar">
    <w:name w:val="En-tête Car"/>
    <w:basedOn w:val="Policepardfaut"/>
    <w:link w:val="En-tte"/>
    <w:uiPriority w:val="99"/>
    <w:rsid w:val="00D86A76"/>
    <w:rPr>
      <w:rFonts w:ascii="Arial" w:hAnsi="Arial"/>
      <w:kern w:val="0"/>
      <w:lang w:val="fr-FR"/>
      <w14:ligatures w14:val="none"/>
    </w:rPr>
  </w:style>
  <w:style w:type="paragraph" w:styleId="Pieddepage">
    <w:name w:val="footer"/>
    <w:basedOn w:val="Normal"/>
    <w:link w:val="PieddepageCar"/>
    <w:uiPriority w:val="99"/>
    <w:unhideWhenUsed/>
    <w:rsid w:val="00D86A76"/>
    <w:pPr>
      <w:tabs>
        <w:tab w:val="center" w:pos="4536"/>
        <w:tab w:val="right" w:pos="9072"/>
      </w:tabs>
      <w:spacing w:line="240" w:lineRule="auto"/>
    </w:pPr>
  </w:style>
  <w:style w:type="character" w:customStyle="1" w:styleId="PieddepageCar">
    <w:name w:val="Pied de page Car"/>
    <w:basedOn w:val="Policepardfaut"/>
    <w:link w:val="Pieddepage"/>
    <w:uiPriority w:val="99"/>
    <w:rsid w:val="00D86A76"/>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612</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2025-07-04T05:53:00Z</dcterms:created>
  <dcterms:modified xsi:type="dcterms:W3CDTF">2025-12-21T16:06:00Z</dcterms:modified>
</cp:coreProperties>
</file>