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3F3D9" w14:textId="77777777" w:rsidR="004F60B6" w:rsidRPr="004F60B6" w:rsidRDefault="004F60B6" w:rsidP="004F60B6">
      <w:pPr>
        <w:pStyle w:val="Titre1"/>
        <w:spacing w:before="0" w:after="0" w:line="240" w:lineRule="auto"/>
        <w:jc w:val="center"/>
        <w:rPr>
          <w:rFonts w:ascii="Arial" w:hAnsi="Arial" w:cs="Arial"/>
          <w:b/>
          <w:bCs/>
          <w:color w:val="auto"/>
          <w:sz w:val="28"/>
          <w:szCs w:val="28"/>
          <w:lang w:val="fr-FR"/>
        </w:rPr>
      </w:pPr>
      <w:r w:rsidRPr="004F60B6">
        <w:rPr>
          <w:rFonts w:ascii="Arial" w:hAnsi="Arial" w:cs="Arial"/>
          <w:b/>
          <w:bCs/>
          <w:color w:val="auto"/>
          <w:sz w:val="28"/>
          <w:szCs w:val="28"/>
          <w:lang w:val="fr-FR"/>
        </w:rPr>
        <w:t>Les microbes pathogènes</w:t>
      </w:r>
    </w:p>
    <w:p w14:paraId="0BFE8C0D" w14:textId="77777777" w:rsidR="004F60B6" w:rsidRPr="004F60B6" w:rsidRDefault="004F60B6" w:rsidP="004F60B6">
      <w:pPr>
        <w:pStyle w:val="Titre1"/>
        <w:spacing w:before="0" w:after="0" w:line="240" w:lineRule="auto"/>
        <w:jc w:val="center"/>
        <w:rPr>
          <w:rFonts w:ascii="Arial" w:hAnsi="Arial" w:cs="Arial"/>
          <w:b/>
          <w:bCs/>
          <w:color w:val="auto"/>
          <w:sz w:val="28"/>
          <w:szCs w:val="28"/>
          <w:lang w:val="fr-FR"/>
        </w:rPr>
      </w:pPr>
      <w:r w:rsidRPr="004F60B6">
        <w:rPr>
          <w:rFonts w:ascii="Arial" w:hAnsi="Arial" w:cs="Arial"/>
          <w:b/>
          <w:bCs/>
          <w:color w:val="auto"/>
          <w:sz w:val="28"/>
          <w:szCs w:val="28"/>
          <w:lang w:val="fr-FR"/>
        </w:rPr>
        <w:t>Introduction - Guide enseignant (GE1)</w:t>
      </w:r>
    </w:p>
    <w:p w14:paraId="3F4F7563" w14:textId="77777777" w:rsidR="004F60B6" w:rsidRPr="004F60B6" w:rsidRDefault="004F60B6" w:rsidP="004F60B6">
      <w:pPr>
        <w:spacing w:line="240" w:lineRule="auto"/>
        <w:jc w:val="center"/>
        <w:rPr>
          <w:rFonts w:cs="Arial"/>
          <w:b/>
          <w:bCs/>
          <w:sz w:val="28"/>
          <w:szCs w:val="28"/>
        </w:rPr>
      </w:pPr>
      <w:r w:rsidRPr="004F60B6">
        <w:rPr>
          <w:rFonts w:cs="Arial"/>
          <w:b/>
          <w:bCs/>
          <w:noProof/>
          <w:sz w:val="28"/>
          <w:szCs w:val="28"/>
          <w:lang w:eastAsia="fr-FR"/>
        </w:rPr>
        <w:drawing>
          <wp:anchor distT="0" distB="0" distL="114300" distR="114300" simplePos="0" relativeHeight="251662336" behindDoc="0" locked="0" layoutInCell="1" allowOverlap="1" wp14:anchorId="31D9D075" wp14:editId="46F5F9F3">
            <wp:simplePos x="0" y="0"/>
            <wp:positionH relativeFrom="margin">
              <wp:posOffset>6163310</wp:posOffset>
            </wp:positionH>
            <wp:positionV relativeFrom="paragraph">
              <wp:posOffset>13335</wp:posOffset>
            </wp:positionV>
            <wp:extent cx="752799" cy="781050"/>
            <wp:effectExtent l="0" t="0" r="9525"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66572650" w14:textId="77777777" w:rsidR="004F60B6" w:rsidRPr="004F60B6" w:rsidRDefault="004F60B6" w:rsidP="004F60B6">
      <w:pPr>
        <w:spacing w:line="240" w:lineRule="auto"/>
        <w:jc w:val="center"/>
        <w:rPr>
          <w:rFonts w:cs="Arial"/>
        </w:rPr>
      </w:pPr>
      <w:r w:rsidRPr="004F60B6">
        <w:rPr>
          <w:rFonts w:cs="Arial"/>
          <w:noProof/>
          <w:lang w:eastAsia="fr-FR"/>
        </w:rPr>
        <mc:AlternateContent>
          <mc:Choice Requires="wps">
            <w:drawing>
              <wp:anchor distT="0" distB="0" distL="114300" distR="114300" simplePos="0" relativeHeight="251660288" behindDoc="0" locked="0" layoutInCell="1" allowOverlap="1" wp14:anchorId="189D5EA7" wp14:editId="259D93AD">
                <wp:simplePos x="0" y="0"/>
                <wp:positionH relativeFrom="column">
                  <wp:posOffset>-161925</wp:posOffset>
                </wp:positionH>
                <wp:positionV relativeFrom="paragraph">
                  <wp:posOffset>138430</wp:posOffset>
                </wp:positionV>
                <wp:extent cx="6953250" cy="8229600"/>
                <wp:effectExtent l="19050" t="19050" r="19050" b="190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2296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1684" id="Rectangle 5" o:spid="_x0000_s1026" style="position:absolute;margin-left:-12.75pt;margin-top:10.9pt;width:547.5pt;height:9in;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" filled="f" strokecolor="#0b7b5d" strokeweight="2.25pt"/>
            </w:pict>
          </mc:Fallback>
        </mc:AlternateContent>
      </w:r>
    </w:p>
    <w:p w14:paraId="3865B29D" w14:textId="115018E5" w:rsidR="004F60B6" w:rsidRPr="00931BDA" w:rsidRDefault="002E1EBB" w:rsidP="004F60B6">
      <w:pPr>
        <w:pStyle w:val="Titre2"/>
        <w:spacing w:before="0" w:after="0" w:line="240" w:lineRule="auto"/>
        <w:rPr>
          <w:rFonts w:ascii="Arial" w:hAnsi="Arial" w:cs="Arial"/>
          <w:b/>
          <w:bCs/>
          <w:color w:val="auto"/>
          <w:sz w:val="28"/>
          <w:szCs w:val="28"/>
          <w:lang w:val="fr-FR"/>
        </w:rPr>
      </w:pPr>
      <w:r w:rsidRPr="00931BDA">
        <w:rPr>
          <w:rFonts w:ascii="Arial" w:hAnsi="Arial" w:cs="Arial"/>
          <w:b/>
          <w:bCs/>
          <w:color w:val="auto"/>
          <w:sz w:val="28"/>
          <w:szCs w:val="28"/>
          <w:lang w:val="fr-FR"/>
        </w:rPr>
        <w:t>Â</w:t>
      </w:r>
      <w:r w:rsidR="004F60B6" w:rsidRPr="00931BDA">
        <w:rPr>
          <w:rFonts w:ascii="Arial" w:hAnsi="Arial" w:cs="Arial"/>
          <w:b/>
          <w:bCs/>
          <w:color w:val="auto"/>
          <w:sz w:val="28"/>
          <w:szCs w:val="28"/>
          <w:lang w:val="fr-FR"/>
        </w:rPr>
        <w:t>ge : 7-12 ans</w:t>
      </w:r>
    </w:p>
    <w:p w14:paraId="30820BED" w14:textId="77777777" w:rsidR="004F60B6" w:rsidRPr="004F60B6" w:rsidRDefault="004F60B6" w:rsidP="004F60B6">
      <w:pPr>
        <w:spacing w:line="240" w:lineRule="auto"/>
        <w:rPr>
          <w:rFonts w:cs="Arial"/>
          <w:lang w:eastAsia="en-GB"/>
        </w:rPr>
      </w:pPr>
    </w:p>
    <w:p w14:paraId="35AB16E4" w14:textId="77777777" w:rsidR="004F60B6" w:rsidRPr="004F60B6" w:rsidRDefault="004F60B6" w:rsidP="004F60B6">
      <w:pPr>
        <w:pStyle w:val="Titre2"/>
        <w:spacing w:before="0" w:after="0" w:line="240" w:lineRule="auto"/>
        <w:rPr>
          <w:rFonts w:ascii="Arial" w:hAnsi="Arial" w:cs="Arial"/>
          <w:color w:val="auto"/>
          <w:sz w:val="24"/>
          <w:szCs w:val="24"/>
          <w:lang w:val="fr-FR"/>
        </w:rPr>
      </w:pPr>
    </w:p>
    <w:p w14:paraId="1AFC2A2B" w14:textId="77777777" w:rsidR="004F60B6" w:rsidRDefault="004F60B6" w:rsidP="004F60B6">
      <w:pPr>
        <w:pStyle w:val="Titre2"/>
        <w:spacing w:before="0" w:after="0" w:line="240" w:lineRule="auto"/>
        <w:rPr>
          <w:rFonts w:ascii="Arial" w:hAnsi="Arial" w:cs="Arial"/>
          <w:color w:val="auto"/>
          <w:sz w:val="24"/>
          <w:szCs w:val="24"/>
          <w:lang w:val="fr-FR"/>
        </w:rPr>
        <w:sectPr w:rsidR="004F60B6" w:rsidSect="004F60B6">
          <w:footerReference w:type="default" r:id="rId8"/>
          <w:pgSz w:w="11906" w:h="16838"/>
          <w:pgMar w:top="567" w:right="720" w:bottom="567" w:left="720" w:header="709" w:footer="283" w:gutter="0"/>
          <w:cols w:space="708"/>
          <w:docGrid w:linePitch="360"/>
        </w:sectPr>
      </w:pPr>
    </w:p>
    <w:p w14:paraId="7F99EECF" w14:textId="77777777" w:rsidR="004F60B6" w:rsidRPr="00931BDA" w:rsidRDefault="004F60B6" w:rsidP="004F60B6">
      <w:pPr>
        <w:pStyle w:val="Titre2"/>
        <w:spacing w:before="0" w:after="0" w:line="240" w:lineRule="auto"/>
        <w:rPr>
          <w:rFonts w:ascii="Arial" w:hAnsi="Arial" w:cs="Arial"/>
          <w:b/>
          <w:bCs/>
          <w:color w:val="auto"/>
          <w:sz w:val="28"/>
          <w:szCs w:val="28"/>
          <w:lang w:val="fr-FR"/>
        </w:rPr>
      </w:pPr>
      <w:r w:rsidRPr="00931BDA">
        <w:rPr>
          <w:rFonts w:ascii="Arial" w:hAnsi="Arial" w:cs="Arial"/>
          <w:b/>
          <w:bCs/>
          <w:color w:val="auto"/>
          <w:sz w:val="28"/>
          <w:szCs w:val="28"/>
          <w:lang w:val="fr-FR"/>
        </w:rPr>
        <w:t>Mots-clés :</w:t>
      </w:r>
    </w:p>
    <w:p w14:paraId="41F957F8" w14:textId="77777777" w:rsidR="004F60B6" w:rsidRDefault="004F60B6" w:rsidP="004F60B6">
      <w:pPr>
        <w:widowControl w:val="0"/>
        <w:spacing w:line="240" w:lineRule="auto"/>
        <w:ind w:right="-29"/>
        <w:rPr>
          <w:rFonts w:cs="Arial"/>
        </w:rPr>
      </w:pPr>
    </w:p>
    <w:p w14:paraId="4F6B6E10" w14:textId="77777777" w:rsidR="004F60B6" w:rsidRPr="004F60B6" w:rsidRDefault="004F60B6" w:rsidP="004F60B6">
      <w:pPr>
        <w:widowControl w:val="0"/>
        <w:spacing w:line="240" w:lineRule="auto"/>
        <w:ind w:right="-29"/>
        <w:rPr>
          <w:rFonts w:cs="Arial"/>
        </w:rPr>
        <w:sectPr w:rsidR="004F60B6" w:rsidRPr="004F60B6" w:rsidSect="004F60B6">
          <w:type w:val="continuous"/>
          <w:pgSz w:w="11906" w:h="16838"/>
          <w:pgMar w:top="567" w:right="720" w:bottom="567" w:left="720" w:header="709" w:footer="283" w:gutter="0"/>
          <w:cols w:space="708"/>
          <w:docGrid w:linePitch="360"/>
        </w:sectPr>
      </w:pPr>
    </w:p>
    <w:p w14:paraId="676A472F" w14:textId="77777777" w:rsidR="004F60B6" w:rsidRPr="004F60B6" w:rsidRDefault="004F60B6" w:rsidP="004F60B6">
      <w:pPr>
        <w:widowControl w:val="0"/>
        <w:spacing w:line="240" w:lineRule="auto"/>
        <w:ind w:right="-29"/>
        <w:rPr>
          <w:rFonts w:cs="Arial"/>
        </w:rPr>
      </w:pPr>
      <w:r w:rsidRPr="004F60B6">
        <w:rPr>
          <w:rFonts w:cs="Arial"/>
        </w:rPr>
        <w:t>Bactérie</w:t>
      </w:r>
    </w:p>
    <w:p w14:paraId="7339BB13" w14:textId="77777777" w:rsidR="004F60B6" w:rsidRPr="004F60B6" w:rsidRDefault="004F60B6" w:rsidP="004F60B6">
      <w:pPr>
        <w:widowControl w:val="0"/>
        <w:spacing w:line="240" w:lineRule="auto"/>
        <w:ind w:right="-29"/>
        <w:rPr>
          <w:rFonts w:cs="Arial"/>
        </w:rPr>
      </w:pPr>
      <w:r w:rsidRPr="004F60B6">
        <w:rPr>
          <w:rFonts w:cs="Arial"/>
        </w:rPr>
        <w:t>Champignon</w:t>
      </w:r>
    </w:p>
    <w:p w14:paraId="08CAC26A" w14:textId="77777777" w:rsidR="004F60B6" w:rsidRPr="004F60B6" w:rsidRDefault="004F60B6" w:rsidP="004F60B6">
      <w:pPr>
        <w:widowControl w:val="0"/>
        <w:spacing w:line="240" w:lineRule="auto"/>
        <w:ind w:right="-29"/>
        <w:rPr>
          <w:rFonts w:cs="Arial"/>
        </w:rPr>
      </w:pPr>
      <w:r w:rsidRPr="004F60B6">
        <w:rPr>
          <w:rFonts w:cs="Arial"/>
        </w:rPr>
        <w:t>Coloniser</w:t>
      </w:r>
    </w:p>
    <w:p w14:paraId="65910F62" w14:textId="77777777" w:rsidR="004F60B6" w:rsidRPr="004F60B6" w:rsidRDefault="004F60B6" w:rsidP="004F60B6">
      <w:pPr>
        <w:widowControl w:val="0"/>
        <w:spacing w:line="240" w:lineRule="auto"/>
        <w:ind w:right="-29"/>
        <w:rPr>
          <w:rFonts w:cs="Arial"/>
        </w:rPr>
      </w:pPr>
      <w:r w:rsidRPr="004F60B6">
        <w:rPr>
          <w:rFonts w:cs="Arial"/>
        </w:rPr>
        <w:t>Dermatophyte</w:t>
      </w:r>
    </w:p>
    <w:p w14:paraId="09080942" w14:textId="77777777" w:rsidR="004F60B6" w:rsidRPr="004F60B6" w:rsidRDefault="004F60B6" w:rsidP="004F60B6">
      <w:pPr>
        <w:widowControl w:val="0"/>
        <w:spacing w:line="240" w:lineRule="auto"/>
        <w:ind w:right="-29"/>
        <w:rPr>
          <w:rFonts w:cs="Arial"/>
        </w:rPr>
      </w:pPr>
      <w:r w:rsidRPr="004F60B6">
        <w:rPr>
          <w:rFonts w:cs="Arial"/>
        </w:rPr>
        <w:t>Germe</w:t>
      </w:r>
    </w:p>
    <w:p w14:paraId="1457D69C" w14:textId="77777777" w:rsidR="004F60B6" w:rsidRPr="004F60B6" w:rsidRDefault="004F60B6" w:rsidP="004F60B6">
      <w:pPr>
        <w:widowControl w:val="0"/>
        <w:spacing w:line="240" w:lineRule="auto"/>
        <w:ind w:right="-29"/>
        <w:rPr>
          <w:rFonts w:cs="Arial"/>
        </w:rPr>
      </w:pPr>
      <w:r w:rsidRPr="004F60B6">
        <w:rPr>
          <w:rFonts w:cs="Arial"/>
        </w:rPr>
        <w:t>Hygiène</w:t>
      </w:r>
    </w:p>
    <w:p w14:paraId="08D0E9E7" w14:textId="77777777" w:rsidR="004F60B6" w:rsidRPr="004F60B6" w:rsidRDefault="004F60B6" w:rsidP="004F60B6">
      <w:pPr>
        <w:widowControl w:val="0"/>
        <w:spacing w:line="240" w:lineRule="auto"/>
        <w:ind w:right="-29"/>
        <w:rPr>
          <w:rFonts w:cs="Arial"/>
        </w:rPr>
      </w:pPr>
      <w:r w:rsidRPr="004F60B6">
        <w:rPr>
          <w:rFonts w:cs="Arial"/>
        </w:rPr>
        <w:t>Infectieux</w:t>
      </w:r>
    </w:p>
    <w:p w14:paraId="51AA047B" w14:textId="77777777" w:rsidR="004F60B6" w:rsidRPr="004F60B6" w:rsidRDefault="004F60B6" w:rsidP="004F60B6">
      <w:pPr>
        <w:widowControl w:val="0"/>
        <w:spacing w:line="240" w:lineRule="auto"/>
        <w:ind w:right="-29"/>
        <w:rPr>
          <w:rFonts w:cs="Arial"/>
        </w:rPr>
      </w:pPr>
      <w:r w:rsidRPr="004F60B6">
        <w:rPr>
          <w:rFonts w:cs="Arial"/>
        </w:rPr>
        <w:t>Infection</w:t>
      </w:r>
    </w:p>
    <w:p w14:paraId="027ABA0E" w14:textId="77777777" w:rsidR="004F60B6" w:rsidRPr="004F60B6" w:rsidRDefault="004F60B6" w:rsidP="004F60B6">
      <w:pPr>
        <w:widowControl w:val="0"/>
        <w:spacing w:line="240" w:lineRule="auto"/>
        <w:ind w:right="-29"/>
        <w:rPr>
          <w:rFonts w:cs="Arial"/>
        </w:rPr>
      </w:pPr>
      <w:r w:rsidRPr="004F60B6">
        <w:rPr>
          <w:rFonts w:cs="Arial"/>
        </w:rPr>
        <w:t>Pathogène</w:t>
      </w:r>
    </w:p>
    <w:p w14:paraId="3940569F" w14:textId="77777777" w:rsidR="004F60B6" w:rsidRPr="004F60B6" w:rsidRDefault="004F60B6" w:rsidP="004F60B6">
      <w:pPr>
        <w:widowControl w:val="0"/>
        <w:spacing w:line="240" w:lineRule="auto"/>
        <w:ind w:right="-29"/>
        <w:rPr>
          <w:rFonts w:cs="Arial"/>
        </w:rPr>
      </w:pPr>
      <w:r w:rsidRPr="004F60B6">
        <w:rPr>
          <w:rFonts w:cs="Arial"/>
        </w:rPr>
        <w:t>Toxine</w:t>
      </w:r>
    </w:p>
    <w:p w14:paraId="7447D9B1" w14:textId="77777777" w:rsidR="004F60B6" w:rsidRPr="004F60B6" w:rsidRDefault="004F60B6" w:rsidP="004F60B6">
      <w:pPr>
        <w:widowControl w:val="0"/>
        <w:spacing w:line="240" w:lineRule="auto"/>
        <w:ind w:right="-29"/>
        <w:rPr>
          <w:rFonts w:cs="Arial"/>
        </w:rPr>
      </w:pPr>
      <w:r w:rsidRPr="004F60B6">
        <w:rPr>
          <w:rFonts w:cs="Arial"/>
        </w:rPr>
        <w:t>Virus</w:t>
      </w:r>
    </w:p>
    <w:p w14:paraId="299441A9" w14:textId="77777777" w:rsidR="004F60B6" w:rsidRDefault="004F60B6" w:rsidP="004F60B6">
      <w:pPr>
        <w:pStyle w:val="Titre2"/>
        <w:spacing w:before="0" w:after="0" w:line="240" w:lineRule="auto"/>
        <w:rPr>
          <w:rFonts w:ascii="Arial" w:hAnsi="Arial" w:cs="Arial"/>
          <w:color w:val="auto"/>
          <w:sz w:val="24"/>
          <w:szCs w:val="24"/>
          <w:lang w:val="fr-FR"/>
        </w:rPr>
        <w:sectPr w:rsidR="004F60B6" w:rsidSect="004F60B6">
          <w:type w:val="continuous"/>
          <w:pgSz w:w="11906" w:h="16838"/>
          <w:pgMar w:top="567" w:right="720" w:bottom="567" w:left="720" w:header="709" w:footer="283" w:gutter="0"/>
          <w:cols w:num="3" w:space="708"/>
          <w:docGrid w:linePitch="360"/>
        </w:sectPr>
      </w:pPr>
    </w:p>
    <w:p w14:paraId="03775A88" w14:textId="77777777" w:rsidR="004F60B6" w:rsidRPr="004F60B6" w:rsidRDefault="004F60B6" w:rsidP="004F60B6">
      <w:pPr>
        <w:pStyle w:val="Titre2"/>
        <w:spacing w:before="0" w:after="0" w:line="240" w:lineRule="auto"/>
        <w:rPr>
          <w:rFonts w:ascii="Arial" w:hAnsi="Arial" w:cs="Arial"/>
          <w:color w:val="auto"/>
          <w:sz w:val="24"/>
          <w:szCs w:val="24"/>
          <w:lang w:val="fr-FR"/>
        </w:rPr>
      </w:pPr>
    </w:p>
    <w:p w14:paraId="4DDCEBBF" w14:textId="77777777" w:rsidR="004F60B6" w:rsidRDefault="004F60B6" w:rsidP="004F60B6">
      <w:pPr>
        <w:pStyle w:val="Titre2"/>
        <w:spacing w:before="0" w:after="0" w:line="240" w:lineRule="auto"/>
        <w:rPr>
          <w:rFonts w:ascii="Arial" w:hAnsi="Arial" w:cs="Arial"/>
          <w:color w:val="auto"/>
          <w:sz w:val="24"/>
          <w:szCs w:val="24"/>
          <w:lang w:val="fr-FR"/>
        </w:rPr>
      </w:pPr>
    </w:p>
    <w:p w14:paraId="7BE64034" w14:textId="77777777" w:rsidR="004F60B6" w:rsidRDefault="004F60B6" w:rsidP="004F60B6"/>
    <w:p w14:paraId="30A67A72" w14:textId="77777777" w:rsidR="004F60B6" w:rsidRPr="004F60B6" w:rsidRDefault="004F60B6" w:rsidP="004F60B6">
      <w:pPr>
        <w:pStyle w:val="Titre2"/>
        <w:spacing w:before="0" w:after="0" w:line="240" w:lineRule="auto"/>
        <w:rPr>
          <w:rFonts w:ascii="Arial" w:hAnsi="Arial" w:cs="Arial"/>
          <w:b/>
          <w:bCs/>
          <w:color w:val="auto"/>
          <w:sz w:val="28"/>
          <w:szCs w:val="28"/>
          <w:lang w:val="fr-FR"/>
        </w:rPr>
      </w:pPr>
      <w:r w:rsidRPr="004F60B6">
        <w:rPr>
          <w:rFonts w:ascii="Arial" w:hAnsi="Arial" w:cs="Arial"/>
          <w:b/>
          <w:bCs/>
          <w:color w:val="auto"/>
          <w:sz w:val="28"/>
          <w:szCs w:val="28"/>
          <w:lang w:val="fr-FR"/>
        </w:rPr>
        <w:t>Contexte</w:t>
      </w:r>
    </w:p>
    <w:p w14:paraId="7DB44200" w14:textId="77777777" w:rsidR="004F60B6" w:rsidRPr="004F60B6" w:rsidRDefault="004F60B6" w:rsidP="004F60B6">
      <w:pPr>
        <w:spacing w:line="240" w:lineRule="auto"/>
        <w:rPr>
          <w:rFonts w:cs="Arial"/>
          <w:lang w:eastAsia="en-GB"/>
        </w:rPr>
      </w:pPr>
    </w:p>
    <w:p w14:paraId="0754EAFF" w14:textId="77777777" w:rsidR="004F60B6" w:rsidRPr="004F60B6" w:rsidRDefault="004F60B6" w:rsidP="004F60B6">
      <w:pPr>
        <w:spacing w:line="240" w:lineRule="auto"/>
        <w:rPr>
          <w:rFonts w:cs="Arial"/>
        </w:rPr>
      </w:pPr>
      <w:r w:rsidRPr="004F60B6">
        <w:rPr>
          <w:rFonts w:cs="Arial"/>
        </w:rPr>
        <w:t>Certains microbes peuvent être dangereux pour l’humain et provoquer des infections : le virus Influenza peut donner la grippe, la bactérie Campylobacter une diarrhée. Les champignons dermatophytes tels que Trichophyton sont susceptibles de provoquer une mycose (« pied d’athlète », teigne…). On appelle ce type de micro-organismes des pathogènes. Chaque microbe peut nous rendre malade de différentes manières.</w:t>
      </w:r>
    </w:p>
    <w:p w14:paraId="5FC7E8D0" w14:textId="77777777" w:rsidR="004F60B6" w:rsidRPr="004F60B6" w:rsidRDefault="004F60B6" w:rsidP="004F60B6">
      <w:pPr>
        <w:spacing w:line="240" w:lineRule="auto"/>
        <w:rPr>
          <w:rFonts w:cs="Arial"/>
        </w:rPr>
      </w:pPr>
      <w:r w:rsidRPr="004F60B6">
        <w:rPr>
          <w:rFonts w:cs="Arial"/>
        </w:rPr>
        <w:t xml:space="preserve">Lorsque certaines bactéries pathogènes se multiplient dans notre organisme, elles peuvent produire des substances nocives appelées </w:t>
      </w:r>
      <w:r w:rsidRPr="004F60B6">
        <w:rPr>
          <w:rFonts w:cs="Arial"/>
          <w:bCs/>
        </w:rPr>
        <w:t>toxines</w:t>
      </w:r>
      <w:r w:rsidRPr="004F60B6">
        <w:rPr>
          <w:rFonts w:cs="Arial"/>
        </w:rPr>
        <w:t xml:space="preserve"> provoquant différents symptômes qui, dans le pire des cas, peuvent endommager nos tissus et nos organes.</w:t>
      </w:r>
    </w:p>
    <w:p w14:paraId="133B6BE7" w14:textId="77777777" w:rsidR="004F60B6" w:rsidRPr="004F60B6" w:rsidRDefault="004F60B6" w:rsidP="004F60B6">
      <w:pPr>
        <w:spacing w:line="240" w:lineRule="auto"/>
        <w:rPr>
          <w:rFonts w:cs="Arial"/>
        </w:rPr>
      </w:pPr>
      <w:r w:rsidRPr="004F60B6">
        <w:rPr>
          <w:rFonts w:cs="Arial"/>
        </w:rPr>
        <w:t>Les virus se comportent comme des parasites. Une fois qu’ils ont pénétré dans l’organisme, ils ont besoin d’une cellule-hôte pour survivre. À l’intérieur de la cellule, ils se multiplient et, une fois arrivés à maturité, ils sont libérés en détruisant la cellule hôte.</w:t>
      </w:r>
    </w:p>
    <w:p w14:paraId="69A72574" w14:textId="77777777" w:rsidR="004F60B6" w:rsidRPr="004F60B6" w:rsidRDefault="004F60B6" w:rsidP="004F60B6">
      <w:pPr>
        <w:spacing w:line="240" w:lineRule="auto"/>
        <w:rPr>
          <w:rFonts w:cs="Arial"/>
        </w:rPr>
      </w:pPr>
      <w:r w:rsidRPr="004F60B6">
        <w:rPr>
          <w:rFonts w:cs="Arial"/>
        </w:rPr>
        <w:t>On appelle les infections provoquées par les champignons des mycoses. Les champignons ne tuent généralement pas leur hôte. Les dermatophytes préfèrent se développer dans l’épiderme. Ce sont les substances qu’ils produisent, en se nourrissant, qui provoquent l’inflammation et les démangeaisons.</w:t>
      </w:r>
    </w:p>
    <w:p w14:paraId="4C54B73F" w14:textId="77777777" w:rsidR="004F60B6" w:rsidRPr="004F60B6" w:rsidRDefault="004F60B6" w:rsidP="004F60B6">
      <w:pPr>
        <w:spacing w:line="240" w:lineRule="auto"/>
        <w:rPr>
          <w:rFonts w:cs="Arial"/>
          <w:lang w:eastAsia="en-GB"/>
        </w:rPr>
      </w:pPr>
      <w:r w:rsidRPr="004F60B6">
        <w:rPr>
          <w:rFonts w:cs="Arial"/>
        </w:rPr>
        <w:t xml:space="preserve">Les microbes pathogènes peuvent se transmettre d’une personne à l’autre par des voies diverses : par l’air, le contact avec des surfaces ou des mains sales, l’eau, les aliments, les insectes (moustiques, tiques…), les animaux, etc. Les maladies provoquées par ces microbes pathogènes sont appelées maladies </w:t>
      </w:r>
      <w:r w:rsidRPr="004F60B6">
        <w:rPr>
          <w:rFonts w:cs="Arial"/>
          <w:bCs/>
        </w:rPr>
        <w:t>infectieuses.</w:t>
      </w:r>
    </w:p>
    <w:p w14:paraId="14D8D75F" w14:textId="4C8E6B94" w:rsidR="002E1EBB" w:rsidRDefault="002E1EBB" w:rsidP="004F60B6"/>
    <w:p w14:paraId="0C5EA9D4" w14:textId="77777777" w:rsidR="002E1EBB" w:rsidRPr="002E1EBB" w:rsidRDefault="002E1EBB" w:rsidP="002E1EBB"/>
    <w:p w14:paraId="43576625" w14:textId="77777777" w:rsidR="002E1EBB" w:rsidRPr="002E1EBB" w:rsidRDefault="002E1EBB" w:rsidP="002E1EBB"/>
    <w:p w14:paraId="2BF37FDB" w14:textId="77777777" w:rsidR="002E1EBB" w:rsidRPr="002E1EBB" w:rsidRDefault="002E1EBB" w:rsidP="002E1EBB"/>
    <w:p w14:paraId="4740F0AB" w14:textId="77777777" w:rsidR="002E1EBB" w:rsidRPr="002E1EBB" w:rsidRDefault="002E1EBB" w:rsidP="002E1EBB"/>
    <w:p w14:paraId="244D9183" w14:textId="77777777" w:rsidR="002E1EBB" w:rsidRPr="002E1EBB" w:rsidRDefault="002E1EBB" w:rsidP="002E1EBB"/>
    <w:p w14:paraId="3823638B" w14:textId="77777777" w:rsidR="002E1EBB" w:rsidRPr="002E1EBB" w:rsidRDefault="002E1EBB" w:rsidP="002E1EBB"/>
    <w:p w14:paraId="07BEBDC5" w14:textId="77777777" w:rsidR="002E1EBB" w:rsidRPr="002E1EBB" w:rsidRDefault="002E1EBB" w:rsidP="002E1EBB"/>
    <w:p w14:paraId="286B630E" w14:textId="77777777" w:rsidR="002E1EBB" w:rsidRPr="002E1EBB" w:rsidRDefault="002E1EBB" w:rsidP="002E1EBB"/>
    <w:p w14:paraId="0814A4BB" w14:textId="77777777" w:rsidR="002E1EBB" w:rsidRPr="002E1EBB" w:rsidRDefault="002E1EBB" w:rsidP="002E1EBB"/>
    <w:p w14:paraId="7724D59D" w14:textId="77777777" w:rsidR="002E1EBB" w:rsidRPr="002E1EBB" w:rsidRDefault="002E1EBB" w:rsidP="002E1EBB"/>
    <w:p w14:paraId="5588518C" w14:textId="77777777" w:rsidR="004F60B6" w:rsidRPr="002E1EBB" w:rsidRDefault="004F60B6" w:rsidP="002E1EBB">
      <w:pPr>
        <w:sectPr w:rsidR="004F60B6" w:rsidRPr="002E1EBB" w:rsidSect="004F60B6">
          <w:type w:val="continuous"/>
          <w:pgSz w:w="11906" w:h="16838"/>
          <w:pgMar w:top="567" w:right="720" w:bottom="567" w:left="720" w:header="709" w:footer="283" w:gutter="0"/>
          <w:cols w:space="708"/>
          <w:docGrid w:linePitch="360"/>
        </w:sectPr>
      </w:pPr>
    </w:p>
    <w:p w14:paraId="2BC5DA1F" w14:textId="15B0A049" w:rsidR="004F60B6" w:rsidRPr="004F60B6" w:rsidRDefault="004F60B6" w:rsidP="004F60B6">
      <w:pPr>
        <w:spacing w:line="240" w:lineRule="auto"/>
        <w:rPr>
          <w:rFonts w:cs="Arial"/>
          <w:lang w:eastAsia="en-GB"/>
        </w:rPr>
      </w:pPr>
      <w:r w:rsidRPr="004F60B6">
        <w:rPr>
          <w:rFonts w:cs="Arial"/>
          <w:b/>
          <w:bCs/>
          <w:noProof/>
          <w:lang w:eastAsia="fr-FR"/>
        </w:rPr>
        <w:lastRenderedPageBreak/>
        <w:drawing>
          <wp:anchor distT="0" distB="0" distL="114300" distR="114300" simplePos="0" relativeHeight="251661312" behindDoc="0" locked="0" layoutInCell="1" allowOverlap="1" wp14:anchorId="39D2A983" wp14:editId="2F46B762">
            <wp:simplePos x="0" y="0"/>
            <wp:positionH relativeFrom="rightMargin">
              <wp:align>left</wp:align>
            </wp:positionH>
            <wp:positionV relativeFrom="paragraph">
              <wp:posOffset>-60960</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4F60B6">
        <w:rPr>
          <w:rFonts w:cs="Arial"/>
          <w:noProof/>
          <w:lang w:eastAsia="fr-FR"/>
        </w:rPr>
        <mc:AlternateContent>
          <mc:Choice Requires="wps">
            <w:drawing>
              <wp:anchor distT="0" distB="0" distL="114300" distR="114300" simplePos="0" relativeHeight="251659264" behindDoc="0" locked="0" layoutInCell="1" allowOverlap="1" wp14:anchorId="4D12853A" wp14:editId="5A8DDC22">
                <wp:simplePos x="0" y="0"/>
                <wp:positionH relativeFrom="margin">
                  <wp:align>center</wp:align>
                </wp:positionH>
                <wp:positionV relativeFrom="paragraph">
                  <wp:posOffset>236855</wp:posOffset>
                </wp:positionV>
                <wp:extent cx="6953250" cy="6696710"/>
                <wp:effectExtent l="19050" t="19050" r="19050" b="2794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669671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DF51694" id="Rectangle 9" o:spid="_x0000_s1026" alt="&quot;&quot;" style="position:absolute;margin-left:0;margin-top:18.65pt;width:547.5pt;height:527.3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" filled="f" strokecolor="#0b7b5d" strokeweight="2.25pt">
                <w10:wrap anchorx="margin"/>
              </v:rect>
            </w:pict>
          </mc:Fallback>
        </mc:AlternateContent>
      </w:r>
    </w:p>
    <w:p w14:paraId="604D93A7" w14:textId="77777777" w:rsidR="004F60B6" w:rsidRPr="004F60B6" w:rsidRDefault="004F60B6" w:rsidP="004F60B6">
      <w:pPr>
        <w:spacing w:line="240" w:lineRule="auto"/>
        <w:rPr>
          <w:rFonts w:cs="Arial"/>
          <w:b/>
          <w:bCs/>
        </w:rPr>
      </w:pPr>
    </w:p>
    <w:p w14:paraId="1B2656F2" w14:textId="77777777" w:rsidR="004F60B6" w:rsidRPr="004F60B6" w:rsidRDefault="004F60B6" w:rsidP="004F60B6">
      <w:pPr>
        <w:spacing w:line="240" w:lineRule="auto"/>
        <w:rPr>
          <w:rFonts w:cs="Arial"/>
          <w:lang w:eastAsia="en-GB"/>
        </w:rPr>
      </w:pPr>
      <w:r w:rsidRPr="004F60B6">
        <w:rPr>
          <w:rFonts w:cs="Arial"/>
        </w:rPr>
        <w:t>Très souvent, notre population bactérienne normale (microbes utiles) contribue également à empêcher que les microbes pathogènes ne se développent, soit en colonisant le territoire pour qu’il n’y ait plus de place pour les microbes pathogènes, soit en modifiant le milieu. Par exemple, la population bactérienne normale de notre tube digestif nous garde en bonne santé en empêchant des bactéries pathogènes telles que Clostridium difficile de se multiplier. Lorsque notre population bactérienne normale est perturbée, par exemple après un traitement antibiotique, le microbe pathogène Clostridium difficile peut se développer et entraîner des diarrhées voire même, dans des cas extrêmes, une perforation de l’intestin</w:t>
      </w:r>
      <w:r w:rsidRPr="004F60B6">
        <w:rPr>
          <w:rFonts w:cs="Arial"/>
          <w:bCs/>
        </w:rPr>
        <w:t>.</w:t>
      </w:r>
    </w:p>
    <w:p w14:paraId="28E23D42" w14:textId="77777777" w:rsidR="004F60B6" w:rsidRPr="004F60B6" w:rsidRDefault="004F60B6" w:rsidP="004F60B6">
      <w:pPr>
        <w:spacing w:line="240" w:lineRule="auto"/>
        <w:rPr>
          <w:rFonts w:cs="Arial"/>
        </w:rPr>
      </w:pPr>
    </w:p>
    <w:p w14:paraId="0A54E16D" w14:textId="6ECA5830" w:rsidR="004F60B6" w:rsidRDefault="004F60B6" w:rsidP="004F60B6">
      <w:pPr>
        <w:pStyle w:val="Titre2"/>
        <w:spacing w:before="0" w:after="0" w:line="240" w:lineRule="auto"/>
        <w:rPr>
          <w:rFonts w:ascii="Arial" w:hAnsi="Arial" w:cs="Arial"/>
          <w:b/>
          <w:bCs/>
          <w:color w:val="auto"/>
          <w:sz w:val="28"/>
          <w:szCs w:val="28"/>
        </w:rPr>
      </w:pPr>
      <w:r w:rsidRPr="004F60B6">
        <w:rPr>
          <w:rFonts w:ascii="Arial" w:hAnsi="Arial" w:cs="Arial"/>
          <w:b/>
          <w:bCs/>
          <w:color w:val="auto"/>
          <w:sz w:val="28"/>
          <w:szCs w:val="28"/>
        </w:rPr>
        <w:t xml:space="preserve">Proposition de </w:t>
      </w:r>
      <w:r w:rsidR="00931BDA" w:rsidRPr="004F60B6">
        <w:rPr>
          <w:rFonts w:ascii="Arial" w:hAnsi="Arial" w:cs="Arial"/>
          <w:b/>
          <w:bCs/>
          <w:color w:val="auto"/>
          <w:sz w:val="28"/>
          <w:szCs w:val="28"/>
        </w:rPr>
        <w:t>s</w:t>
      </w:r>
      <w:r w:rsidR="00931BDA">
        <w:rPr>
          <w:rFonts w:ascii="Arial" w:hAnsi="Arial" w:cs="Arial"/>
          <w:b/>
          <w:bCs/>
          <w:color w:val="auto"/>
          <w:sz w:val="28"/>
          <w:szCs w:val="28"/>
        </w:rPr>
        <w:t>e</w:t>
      </w:r>
      <w:r w:rsidR="00931BDA" w:rsidRPr="004F60B6">
        <w:rPr>
          <w:rFonts w:ascii="Arial" w:hAnsi="Arial" w:cs="Arial"/>
          <w:b/>
          <w:bCs/>
          <w:color w:val="auto"/>
          <w:sz w:val="28"/>
          <w:szCs w:val="28"/>
        </w:rPr>
        <w:t>quence</w:t>
      </w:r>
    </w:p>
    <w:p w14:paraId="63A610E9" w14:textId="77777777" w:rsidR="00931BDA" w:rsidRPr="00931BDA" w:rsidRDefault="00931BDA" w:rsidP="00931BDA">
      <w:pPr>
        <w:rPr>
          <w:lang w:val="en-US"/>
        </w:rPr>
      </w:pPr>
    </w:p>
    <w:p w14:paraId="7558BAE8" w14:textId="77777777" w:rsidR="004F60B6" w:rsidRPr="004F60B6" w:rsidRDefault="004F60B6" w:rsidP="004F60B6">
      <w:pPr>
        <w:spacing w:line="240" w:lineRule="auto"/>
        <w:jc w:val="both"/>
        <w:rPr>
          <w:rFonts w:cs="Arial"/>
        </w:rPr>
      </w:pPr>
      <w:r w:rsidRPr="004F60B6">
        <w:rPr>
          <w:rFonts w:cs="Arial"/>
        </w:rPr>
        <w:t>Après avoir expliqué le contexte aux élèves, l’activité principale « situations à discuter » permettra aux élèves de discuter au sein de la classe de la manière dont les microbes pathogènes peuvent être dangereux et ce que l’on peut faire pour ne pas tomber malade. Ce cours met également l’accent sur le fait que les maladies ne sont pas toutes causées par des microbes.</w:t>
      </w:r>
    </w:p>
    <w:p w14:paraId="68074BD7" w14:textId="77777777" w:rsidR="004F60B6" w:rsidRPr="004F60B6" w:rsidRDefault="004F60B6" w:rsidP="004F60B6">
      <w:pPr>
        <w:spacing w:line="240" w:lineRule="auto"/>
        <w:rPr>
          <w:rFonts w:cs="Arial"/>
        </w:rPr>
      </w:pPr>
    </w:p>
    <w:p w14:paraId="7AF57728" w14:textId="77777777" w:rsidR="004F60B6" w:rsidRPr="004F60B6" w:rsidRDefault="004F60B6" w:rsidP="004F60B6">
      <w:pPr>
        <w:spacing w:line="240" w:lineRule="auto"/>
        <w:rPr>
          <w:rFonts w:cs="Arial"/>
        </w:rPr>
      </w:pPr>
      <w:r w:rsidRPr="004F60B6">
        <w:rPr>
          <w:rFonts w:cs="Arial"/>
        </w:rPr>
        <w:t>Les activités complémentaires « la chasse aux mots » et « les mots croisés » aident à renforcer l’acquisition des termes associés aux microbes pathogènes et aux infections.</w:t>
      </w:r>
    </w:p>
    <w:p w14:paraId="35E923A1" w14:textId="77777777" w:rsidR="004F60B6" w:rsidRPr="004F60B6" w:rsidRDefault="004F60B6" w:rsidP="004F60B6">
      <w:pPr>
        <w:spacing w:line="240" w:lineRule="auto"/>
        <w:rPr>
          <w:rFonts w:cs="Arial"/>
        </w:rPr>
      </w:pPr>
    </w:p>
    <w:p w14:paraId="4C08B91F" w14:textId="77777777" w:rsidR="004F60B6" w:rsidRPr="004F60B6" w:rsidRDefault="004F60B6" w:rsidP="004F60B6">
      <w:pPr>
        <w:spacing w:line="240" w:lineRule="auto"/>
        <w:rPr>
          <w:rFonts w:cs="Arial"/>
        </w:rPr>
      </w:pPr>
      <w:r w:rsidRPr="004F60B6">
        <w:rPr>
          <w:rFonts w:cs="Arial"/>
        </w:rPr>
        <w:t>Vous pouvez compléter les différentes activités avec les fiches infos</w:t>
      </w:r>
      <w:r w:rsidRPr="004F60B6">
        <w:rPr>
          <w:rFonts w:cs="Arial"/>
          <w:bCs/>
        </w:rPr>
        <w:t>.</w:t>
      </w:r>
    </w:p>
    <w:p w14:paraId="6F794AB7" w14:textId="71C4D4B5" w:rsidR="006D6003" w:rsidRPr="004F60B6" w:rsidRDefault="006D6003" w:rsidP="004F60B6">
      <w:pPr>
        <w:spacing w:line="240" w:lineRule="auto"/>
        <w:rPr>
          <w:rFonts w:eastAsia="Times New Roman" w:cs="Arial"/>
          <w:b/>
          <w:lang w:eastAsia="en-GB"/>
        </w:rPr>
      </w:pPr>
      <w:bookmarkStart w:id="0" w:name="_GoBack"/>
      <w:bookmarkEnd w:id="0"/>
    </w:p>
    <w:sectPr w:rsidR="006D6003" w:rsidRPr="004F60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6F92E" w14:textId="77777777" w:rsidR="00CE5489" w:rsidRDefault="00CE5489" w:rsidP="002E1EBB">
      <w:pPr>
        <w:spacing w:line="240" w:lineRule="auto"/>
      </w:pPr>
      <w:r>
        <w:separator/>
      </w:r>
    </w:p>
  </w:endnote>
  <w:endnote w:type="continuationSeparator" w:id="0">
    <w:p w14:paraId="731A7FFC" w14:textId="77777777" w:rsidR="00CE5489" w:rsidRDefault="00CE5489" w:rsidP="002E1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8C661" w14:textId="7492B5FE" w:rsidR="002E1EBB" w:rsidRPr="002E1EBB" w:rsidRDefault="002E1EBB">
    <w:pPr>
      <w:pStyle w:val="Pieddepage"/>
      <w:rPr>
        <w:rFonts w:cs="Arial"/>
      </w:rPr>
    </w:pPr>
    <w:r w:rsidRPr="000D4695">
      <w:rPr>
        <w:rFonts w:cs="Arial"/>
      </w:rPr>
      <w:t>Microbes pathogènes</w:t>
    </w:r>
    <w:r w:rsidRPr="000D4695" w:rsidDel="009F79C7">
      <w:rPr>
        <w:rFonts w:cs="Arial"/>
      </w:rPr>
      <w:t xml:space="preserve"> </w:t>
    </w:r>
    <w:r w:rsidRPr="000D4695">
      <w:rPr>
        <w:rFonts w:cs="Arial"/>
      </w:rPr>
      <w:t xml:space="preserve">– </w:t>
    </w:r>
    <w:r>
      <w:rPr>
        <w:rFonts w:cs="Arial"/>
      </w:rPr>
      <w:t>Âge : 7-12 ans</w:t>
    </w:r>
    <w:r w:rsidRPr="000D4695">
      <w:rPr>
        <w:rFonts w:cs="Arial"/>
      </w:rPr>
      <w:tab/>
    </w:r>
    <w:r w:rsidRPr="000D4695">
      <w:rPr>
        <w:rFonts w:cs="Arial"/>
      </w:rPr>
      <w:tab/>
    </w:r>
    <w:sdt>
      <w:sdtPr>
        <w:rPr>
          <w:rFonts w:cs="Arial"/>
        </w:rPr>
        <w:id w:val="-1852172963"/>
        <w:docPartObj>
          <w:docPartGallery w:val="Page Numbers (Bottom of Page)"/>
          <w:docPartUnique/>
        </w:docPartObj>
      </w:sdtPr>
      <w:sdtEndPr/>
      <w:sdtContent>
        <w:r w:rsidRPr="000D4695">
          <w:rPr>
            <w:rFonts w:cs="Arial"/>
          </w:rPr>
          <w:fldChar w:fldCharType="begin"/>
        </w:r>
        <w:r w:rsidRPr="000D4695">
          <w:rPr>
            <w:rFonts w:cs="Arial"/>
          </w:rPr>
          <w:instrText>PAGE   \* MERGEFORMAT</w:instrText>
        </w:r>
        <w:r w:rsidRPr="000D4695">
          <w:rPr>
            <w:rFonts w:cs="Arial"/>
          </w:rPr>
          <w:fldChar w:fldCharType="separate"/>
        </w:r>
        <w:r>
          <w:rPr>
            <w:rFonts w:cs="Arial"/>
          </w:rPr>
          <w:t>1</w:t>
        </w:r>
        <w:r w:rsidRPr="000D4695">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FBC6E" w14:textId="77777777" w:rsidR="00CE5489" w:rsidRDefault="00CE5489" w:rsidP="002E1EBB">
      <w:pPr>
        <w:spacing w:line="240" w:lineRule="auto"/>
      </w:pPr>
      <w:r>
        <w:separator/>
      </w:r>
    </w:p>
  </w:footnote>
  <w:footnote w:type="continuationSeparator" w:id="0">
    <w:p w14:paraId="1A7A3F21" w14:textId="77777777" w:rsidR="00CE5489" w:rsidRDefault="00CE5489" w:rsidP="002E1E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7166D"/>
    <w:multiLevelType w:val="hybridMultilevel"/>
    <w:tmpl w:val="23365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B6"/>
    <w:rsid w:val="000A5ABC"/>
    <w:rsid w:val="002E1EBB"/>
    <w:rsid w:val="004F60B6"/>
    <w:rsid w:val="00557F35"/>
    <w:rsid w:val="00564922"/>
    <w:rsid w:val="006D6003"/>
    <w:rsid w:val="00931BDA"/>
    <w:rsid w:val="00A8250E"/>
    <w:rsid w:val="00C11EBE"/>
    <w:rsid w:val="00CE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CB3E"/>
  <w15:chartTrackingRefBased/>
  <w15:docId w15:val="{1E2F9478-7686-4FF2-B0E3-0F21E24A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0B6"/>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4F60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re2">
    <w:name w:val="heading 2"/>
    <w:basedOn w:val="Normal"/>
    <w:next w:val="Normal"/>
    <w:link w:val="Titre2Car"/>
    <w:uiPriority w:val="9"/>
    <w:unhideWhenUsed/>
    <w:qFormat/>
    <w:rsid w:val="004F60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re3">
    <w:name w:val="heading 3"/>
    <w:basedOn w:val="Normal"/>
    <w:next w:val="Normal"/>
    <w:link w:val="Titre3Car"/>
    <w:uiPriority w:val="9"/>
    <w:semiHidden/>
    <w:unhideWhenUsed/>
    <w:qFormat/>
    <w:rsid w:val="004F60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Titre4">
    <w:name w:val="heading 4"/>
    <w:basedOn w:val="Normal"/>
    <w:next w:val="Normal"/>
    <w:link w:val="Titre4Car"/>
    <w:uiPriority w:val="9"/>
    <w:semiHidden/>
    <w:unhideWhenUsed/>
    <w:qFormat/>
    <w:rsid w:val="004F60B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Titre5">
    <w:name w:val="heading 5"/>
    <w:basedOn w:val="Normal"/>
    <w:next w:val="Normal"/>
    <w:link w:val="Titre5Car"/>
    <w:uiPriority w:val="9"/>
    <w:semiHidden/>
    <w:unhideWhenUsed/>
    <w:qFormat/>
    <w:rsid w:val="004F60B6"/>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Titre6">
    <w:name w:val="heading 6"/>
    <w:basedOn w:val="Normal"/>
    <w:next w:val="Normal"/>
    <w:link w:val="Titre6Car"/>
    <w:uiPriority w:val="9"/>
    <w:semiHidden/>
    <w:unhideWhenUsed/>
    <w:qFormat/>
    <w:rsid w:val="004F60B6"/>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Titre7">
    <w:name w:val="heading 7"/>
    <w:basedOn w:val="Normal"/>
    <w:next w:val="Normal"/>
    <w:link w:val="Titre7Car"/>
    <w:uiPriority w:val="9"/>
    <w:semiHidden/>
    <w:unhideWhenUsed/>
    <w:qFormat/>
    <w:rsid w:val="004F60B6"/>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Titre8">
    <w:name w:val="heading 8"/>
    <w:basedOn w:val="Normal"/>
    <w:next w:val="Normal"/>
    <w:link w:val="Titre8Car"/>
    <w:uiPriority w:val="9"/>
    <w:semiHidden/>
    <w:unhideWhenUsed/>
    <w:qFormat/>
    <w:rsid w:val="004F60B6"/>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Titre9">
    <w:name w:val="heading 9"/>
    <w:basedOn w:val="Normal"/>
    <w:next w:val="Normal"/>
    <w:link w:val="Titre9Car"/>
    <w:uiPriority w:val="9"/>
    <w:semiHidden/>
    <w:unhideWhenUsed/>
    <w:qFormat/>
    <w:rsid w:val="004F60B6"/>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60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F60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60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60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60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60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60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60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60B6"/>
    <w:rPr>
      <w:rFonts w:eastAsiaTheme="majorEastAsia" w:cstheme="majorBidi"/>
      <w:color w:val="272727" w:themeColor="text1" w:themeTint="D8"/>
    </w:rPr>
  </w:style>
  <w:style w:type="paragraph" w:styleId="Titre">
    <w:name w:val="Title"/>
    <w:basedOn w:val="Normal"/>
    <w:next w:val="Normal"/>
    <w:link w:val="TitreCar"/>
    <w:uiPriority w:val="10"/>
    <w:qFormat/>
    <w:rsid w:val="004F60B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reCar">
    <w:name w:val="Titre Car"/>
    <w:basedOn w:val="Policepardfaut"/>
    <w:link w:val="Titre"/>
    <w:uiPriority w:val="10"/>
    <w:rsid w:val="004F60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60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ous-titreCar">
    <w:name w:val="Sous-titre Car"/>
    <w:basedOn w:val="Policepardfaut"/>
    <w:link w:val="Sous-titre"/>
    <w:uiPriority w:val="11"/>
    <w:rsid w:val="004F60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60B6"/>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CitationCar">
    <w:name w:val="Citation Car"/>
    <w:basedOn w:val="Policepardfaut"/>
    <w:link w:val="Citation"/>
    <w:uiPriority w:val="29"/>
    <w:rsid w:val="004F60B6"/>
    <w:rPr>
      <w:i/>
      <w:iCs/>
      <w:color w:val="404040" w:themeColor="text1" w:themeTint="BF"/>
    </w:rPr>
  </w:style>
  <w:style w:type="paragraph" w:styleId="Paragraphedeliste">
    <w:name w:val="List Paragraph"/>
    <w:basedOn w:val="Normal"/>
    <w:uiPriority w:val="34"/>
    <w:qFormat/>
    <w:rsid w:val="004F60B6"/>
    <w:pPr>
      <w:spacing w:after="160" w:line="278" w:lineRule="auto"/>
      <w:ind w:left="720"/>
      <w:contextualSpacing/>
    </w:pPr>
    <w:rPr>
      <w:rFonts w:asciiTheme="minorHAnsi" w:hAnsiTheme="minorHAnsi"/>
      <w:kern w:val="2"/>
      <w:lang w:val="en-US"/>
      <w14:ligatures w14:val="standardContextual"/>
    </w:rPr>
  </w:style>
  <w:style w:type="character" w:styleId="Accentuationintense">
    <w:name w:val="Intense Emphasis"/>
    <w:basedOn w:val="Policepardfaut"/>
    <w:uiPriority w:val="21"/>
    <w:qFormat/>
    <w:rsid w:val="004F60B6"/>
    <w:rPr>
      <w:i/>
      <w:iCs/>
      <w:color w:val="0F4761" w:themeColor="accent1" w:themeShade="BF"/>
    </w:rPr>
  </w:style>
  <w:style w:type="paragraph" w:styleId="Citationintense">
    <w:name w:val="Intense Quote"/>
    <w:basedOn w:val="Normal"/>
    <w:next w:val="Normal"/>
    <w:link w:val="CitationintenseCar"/>
    <w:uiPriority w:val="30"/>
    <w:qFormat/>
    <w:rsid w:val="004F60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CitationintenseCar">
    <w:name w:val="Citation intense Car"/>
    <w:basedOn w:val="Policepardfaut"/>
    <w:link w:val="Citationintense"/>
    <w:uiPriority w:val="30"/>
    <w:rsid w:val="004F60B6"/>
    <w:rPr>
      <w:i/>
      <w:iCs/>
      <w:color w:val="0F4761" w:themeColor="accent1" w:themeShade="BF"/>
    </w:rPr>
  </w:style>
  <w:style w:type="character" w:styleId="Rfrenceintense">
    <w:name w:val="Intense Reference"/>
    <w:basedOn w:val="Policepardfaut"/>
    <w:uiPriority w:val="32"/>
    <w:qFormat/>
    <w:rsid w:val="004F60B6"/>
    <w:rPr>
      <w:b/>
      <w:bCs/>
      <w:smallCaps/>
      <w:color w:val="0F4761" w:themeColor="accent1" w:themeShade="BF"/>
      <w:spacing w:val="5"/>
    </w:rPr>
  </w:style>
  <w:style w:type="paragraph" w:styleId="Pieddepage">
    <w:name w:val="footer"/>
    <w:basedOn w:val="Normal"/>
    <w:link w:val="PieddepageCar"/>
    <w:uiPriority w:val="99"/>
    <w:unhideWhenUsed/>
    <w:rsid w:val="002E1EBB"/>
    <w:pPr>
      <w:tabs>
        <w:tab w:val="center" w:pos="4536"/>
        <w:tab w:val="right" w:pos="9072"/>
      </w:tabs>
    </w:pPr>
  </w:style>
  <w:style w:type="character" w:customStyle="1" w:styleId="PieddepageCar">
    <w:name w:val="Pied de page Car"/>
    <w:basedOn w:val="Policepardfaut"/>
    <w:link w:val="Pieddepage"/>
    <w:uiPriority w:val="99"/>
    <w:rsid w:val="002E1EBB"/>
    <w:rPr>
      <w:rFonts w:ascii="Arial" w:hAnsi="Arial"/>
      <w:kern w:val="0"/>
      <w:lang w:val="fr-FR"/>
      <w14:ligatures w14:val="none"/>
    </w:rPr>
  </w:style>
  <w:style w:type="paragraph" w:styleId="En-tte">
    <w:name w:val="header"/>
    <w:basedOn w:val="Normal"/>
    <w:link w:val="En-tteCar"/>
    <w:uiPriority w:val="99"/>
    <w:unhideWhenUsed/>
    <w:rsid w:val="002E1EBB"/>
    <w:pPr>
      <w:tabs>
        <w:tab w:val="center" w:pos="4536"/>
        <w:tab w:val="right" w:pos="9072"/>
      </w:tabs>
      <w:spacing w:line="240" w:lineRule="auto"/>
    </w:pPr>
  </w:style>
  <w:style w:type="character" w:customStyle="1" w:styleId="En-tteCar">
    <w:name w:val="En-tête Car"/>
    <w:basedOn w:val="Policepardfaut"/>
    <w:link w:val="En-tte"/>
    <w:uiPriority w:val="99"/>
    <w:rsid w:val="002E1EBB"/>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2651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4</cp:revision>
  <cp:lastPrinted>2025-11-29T09:40:00Z</cp:lastPrinted>
  <dcterms:created xsi:type="dcterms:W3CDTF">2025-07-01T09:25:00Z</dcterms:created>
  <dcterms:modified xsi:type="dcterms:W3CDTF">2025-12-21T11:53:00Z</dcterms:modified>
</cp:coreProperties>
</file>