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2CB5" w14:textId="77777777" w:rsidR="0041073B" w:rsidRPr="0041073B" w:rsidRDefault="0041073B" w:rsidP="0041073B">
      <w:pPr>
        <w:pStyle w:val="Titre1"/>
        <w:spacing w:before="0" w:after="0" w:line="240" w:lineRule="auto"/>
        <w:jc w:val="center"/>
        <w:rPr>
          <w:rFonts w:ascii="Arial" w:hAnsi="Arial" w:cs="Arial"/>
          <w:b/>
          <w:bCs/>
          <w:color w:val="auto"/>
        </w:rPr>
      </w:pPr>
      <w:r w:rsidRPr="0041073B">
        <w:rPr>
          <w:rFonts w:ascii="Arial" w:hAnsi="Arial" w:cs="Arial"/>
          <w:b/>
          <w:bCs/>
          <w:color w:val="auto"/>
        </w:rPr>
        <w:t>Hygiène bucco-dentaire</w:t>
      </w:r>
    </w:p>
    <w:p w14:paraId="74EDF0A5" w14:textId="77777777" w:rsidR="0041073B" w:rsidRPr="0041073B" w:rsidRDefault="0041073B" w:rsidP="0041073B">
      <w:pPr>
        <w:pStyle w:val="Titre1"/>
        <w:spacing w:before="0" w:after="0" w:line="240" w:lineRule="auto"/>
        <w:jc w:val="center"/>
        <w:rPr>
          <w:rFonts w:ascii="Arial" w:hAnsi="Arial" w:cs="Arial"/>
          <w:b/>
          <w:bCs/>
          <w:color w:val="auto"/>
          <w:sz w:val="36"/>
          <w:szCs w:val="36"/>
        </w:rPr>
      </w:pPr>
      <w:r w:rsidRPr="0041073B">
        <w:rPr>
          <w:rFonts w:ascii="Arial" w:hAnsi="Arial" w:cs="Arial"/>
          <w:b/>
          <w:bCs/>
          <w:color w:val="auto"/>
          <w:sz w:val="36"/>
          <w:szCs w:val="36"/>
        </w:rPr>
        <w:t>Les boissons sucrées – Guide enseignant (GE5)</w:t>
      </w:r>
    </w:p>
    <w:p w14:paraId="6735E26D" w14:textId="28F79E22" w:rsidR="0041073B" w:rsidRPr="0041073B" w:rsidRDefault="0041073B" w:rsidP="0041073B">
      <w:pPr>
        <w:spacing w:line="240" w:lineRule="auto"/>
        <w:jc w:val="center"/>
        <w:rPr>
          <w:rFonts w:cs="Arial"/>
          <w:b/>
          <w:bCs/>
        </w:rPr>
      </w:pPr>
    </w:p>
    <w:p w14:paraId="193C4C70" w14:textId="3E7A36A0" w:rsidR="0041073B" w:rsidRPr="0041073B" w:rsidRDefault="0041073B" w:rsidP="0041073B">
      <w:pPr>
        <w:spacing w:line="240" w:lineRule="auto"/>
        <w:jc w:val="center"/>
        <w:rPr>
          <w:rFonts w:cs="Arial"/>
          <w:b/>
          <w:bCs/>
        </w:rPr>
      </w:pPr>
      <w:r w:rsidRPr="0041073B">
        <w:rPr>
          <w:rFonts w:cs="Arial"/>
          <w:b/>
          <w:bCs/>
          <w:noProof/>
          <w:lang w:eastAsia="fr-FR"/>
        </w:rPr>
        <w:drawing>
          <wp:anchor distT="0" distB="0" distL="114300" distR="114300" simplePos="0" relativeHeight="251659264" behindDoc="0" locked="0" layoutInCell="1" allowOverlap="1" wp14:anchorId="7DDE79FA" wp14:editId="6412A36C">
            <wp:simplePos x="0" y="0"/>
            <wp:positionH relativeFrom="rightMargin">
              <wp:align>left</wp:align>
            </wp:positionH>
            <wp:positionV relativeFrom="paragraph">
              <wp:posOffset>16510</wp:posOffset>
            </wp:positionV>
            <wp:extent cx="752799" cy="781050"/>
            <wp:effectExtent l="0" t="0" r="9525" b="0"/>
            <wp:wrapNone/>
            <wp:docPr id="47" name="Imag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1073B">
        <w:rPr>
          <w:rFonts w:cs="Arial"/>
          <w:b/>
          <w:bCs/>
          <w:noProof/>
          <w:sz w:val="36"/>
          <w:szCs w:val="36"/>
          <w:lang w:eastAsia="fr-FR"/>
        </w:rPr>
        <mc:AlternateContent>
          <mc:Choice Requires="wps">
            <w:drawing>
              <wp:anchor distT="0" distB="0" distL="114300" distR="114300" simplePos="0" relativeHeight="251662336" behindDoc="1" locked="0" layoutInCell="1" allowOverlap="1" wp14:anchorId="55DDBF07" wp14:editId="36F663FB">
                <wp:simplePos x="0" y="0"/>
                <wp:positionH relativeFrom="margin">
                  <wp:align>center</wp:align>
                </wp:positionH>
                <wp:positionV relativeFrom="paragraph">
                  <wp:posOffset>247650</wp:posOffset>
                </wp:positionV>
                <wp:extent cx="6953250" cy="76581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658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CA61CB" id="Rectangle 7" o:spid="_x0000_s1026" alt="&quot;&quot;" style="position:absolute;margin-left:0;margin-top:19.5pt;width:547.5pt;height:603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" filled="f" strokecolor="#0b7b5d" strokeweight="2.25pt">
                <w10:wrap anchorx="margin"/>
              </v:rect>
            </w:pict>
          </mc:Fallback>
        </mc:AlternateContent>
      </w:r>
    </w:p>
    <w:p w14:paraId="394D1A30" w14:textId="77777777" w:rsidR="0041073B" w:rsidRPr="0041073B" w:rsidRDefault="0041073B" w:rsidP="0041073B">
      <w:pPr>
        <w:spacing w:line="240" w:lineRule="auto"/>
        <w:rPr>
          <w:rFonts w:cs="Arial"/>
        </w:rPr>
      </w:pPr>
    </w:p>
    <w:p w14:paraId="5DF27170" w14:textId="244CD1E0" w:rsidR="0041073B" w:rsidRPr="00D051FB" w:rsidRDefault="006C1ACC" w:rsidP="00D051FB">
      <w:pPr>
        <w:pStyle w:val="Titre2"/>
      </w:pPr>
      <w:bookmarkStart w:id="0" w:name="_GoBack"/>
      <w:r w:rsidRPr="00D051FB">
        <w:t>Â</w:t>
      </w:r>
      <w:r w:rsidR="0041073B" w:rsidRPr="00D051FB">
        <w:t>ge 7-12 ans</w:t>
      </w:r>
    </w:p>
    <w:bookmarkEnd w:id="0"/>
    <w:p w14:paraId="38F6B2E6" w14:textId="77777777" w:rsidR="0041073B" w:rsidRPr="0041073B" w:rsidRDefault="0041073B" w:rsidP="0041073B">
      <w:pPr>
        <w:numPr>
          <w:ilvl w:val="0"/>
          <w:numId w:val="1"/>
        </w:numPr>
        <w:spacing w:line="240" w:lineRule="auto"/>
        <w:rPr>
          <w:rFonts w:eastAsia="Times New Roman" w:cs="Arial"/>
          <w:lang w:eastAsia="en-GB"/>
        </w:rPr>
      </w:pPr>
      <w:r w:rsidRPr="0041073B">
        <w:rPr>
          <w:rFonts w:eastAsia="Times New Roman" w:cs="Arial"/>
          <w:lang w:eastAsia="en-GB"/>
        </w:rPr>
        <w:t>Reconnaître des comportements favorables à la santé ;</w:t>
      </w:r>
    </w:p>
    <w:p w14:paraId="6B39F9E5" w14:textId="77777777" w:rsidR="0041073B" w:rsidRPr="0041073B" w:rsidRDefault="0041073B" w:rsidP="0041073B">
      <w:pPr>
        <w:numPr>
          <w:ilvl w:val="0"/>
          <w:numId w:val="1"/>
        </w:numPr>
        <w:spacing w:line="240" w:lineRule="auto"/>
        <w:rPr>
          <w:rFonts w:eastAsia="Times New Roman" w:cs="Arial"/>
          <w:b/>
          <w:lang w:eastAsia="en-GB"/>
        </w:rPr>
      </w:pPr>
      <w:r w:rsidRPr="0041073B">
        <w:rPr>
          <w:rFonts w:eastAsia="Times New Roman" w:cs="Arial"/>
          <w:lang w:eastAsia="en-GB"/>
        </w:rPr>
        <w:t>Mettre en œuvre et apprécier quelques règles d’hygiène de vie : habitudes quotidiennes de propreté (dents, mains, corps).</w:t>
      </w:r>
    </w:p>
    <w:p w14:paraId="2A34A5F4" w14:textId="77777777" w:rsidR="0041073B" w:rsidRPr="0041073B" w:rsidRDefault="0041073B" w:rsidP="0041073B">
      <w:pPr>
        <w:numPr>
          <w:ilvl w:val="0"/>
          <w:numId w:val="2"/>
        </w:numPr>
        <w:spacing w:line="240" w:lineRule="auto"/>
        <w:rPr>
          <w:rFonts w:cs="Arial"/>
        </w:rPr>
      </w:pPr>
      <w:r w:rsidRPr="0041073B">
        <w:rPr>
          <w:rFonts w:eastAsia="Times New Roman" w:cs="Arial"/>
          <w:lang w:eastAsia="en-GB"/>
        </w:rPr>
        <w:t>Soin du corps, de l’environnement immédiat et plus lointain.</w:t>
      </w:r>
    </w:p>
    <w:p w14:paraId="40CF3A83" w14:textId="77777777" w:rsidR="0041073B" w:rsidRPr="0041073B" w:rsidRDefault="0041073B" w:rsidP="0041073B">
      <w:pPr>
        <w:spacing w:line="240" w:lineRule="auto"/>
        <w:rPr>
          <w:rFonts w:cs="Arial"/>
        </w:rPr>
      </w:pPr>
    </w:p>
    <w:p w14:paraId="69048842" w14:textId="77777777" w:rsidR="0041073B" w:rsidRPr="0041073B" w:rsidRDefault="0041073B" w:rsidP="00D051FB">
      <w:pPr>
        <w:pStyle w:val="Titre2"/>
      </w:pPr>
      <w:r w:rsidRPr="0041073B">
        <w:t>Matériel nécessaire</w:t>
      </w:r>
    </w:p>
    <w:p w14:paraId="6DEC2F8E" w14:textId="77777777" w:rsidR="0041073B" w:rsidRPr="0041073B" w:rsidRDefault="0041073B" w:rsidP="0041073B">
      <w:pPr>
        <w:pStyle w:val="Paragraphedeliste"/>
        <w:numPr>
          <w:ilvl w:val="0"/>
          <w:numId w:val="4"/>
        </w:numPr>
        <w:spacing w:line="240" w:lineRule="auto"/>
        <w:rPr>
          <w:rFonts w:cs="Arial"/>
          <w:lang w:eastAsia="en-GB"/>
        </w:rPr>
      </w:pPr>
      <w:r w:rsidRPr="0041073B">
        <w:rPr>
          <w:rFonts w:cs="Arial"/>
          <w:lang w:eastAsia="en-GB"/>
        </w:rPr>
        <w:t>Des morceaux de sucres ou sucre en poudre et cuillère à café</w:t>
      </w:r>
    </w:p>
    <w:p w14:paraId="18E943CA" w14:textId="77777777" w:rsidR="0041073B" w:rsidRPr="0041073B" w:rsidRDefault="0041073B" w:rsidP="0041073B">
      <w:pPr>
        <w:pStyle w:val="Paragraphedeliste"/>
        <w:numPr>
          <w:ilvl w:val="0"/>
          <w:numId w:val="4"/>
        </w:numPr>
        <w:spacing w:line="240" w:lineRule="auto"/>
        <w:rPr>
          <w:rFonts w:cs="Arial"/>
          <w:lang w:eastAsia="en-GB"/>
        </w:rPr>
      </w:pPr>
      <w:r w:rsidRPr="0041073B">
        <w:rPr>
          <w:rFonts w:cs="Arial"/>
          <w:lang w:eastAsia="en-GB"/>
        </w:rPr>
        <w:t>Gobelets ou verres ou sachets</w:t>
      </w:r>
    </w:p>
    <w:p w14:paraId="47DA50C2" w14:textId="77777777" w:rsidR="0041073B" w:rsidRPr="0041073B" w:rsidRDefault="0041073B" w:rsidP="0041073B">
      <w:pPr>
        <w:pStyle w:val="Paragraphedeliste"/>
        <w:numPr>
          <w:ilvl w:val="0"/>
          <w:numId w:val="4"/>
        </w:numPr>
        <w:spacing w:line="240" w:lineRule="auto"/>
        <w:rPr>
          <w:rFonts w:cs="Arial"/>
          <w:lang w:eastAsia="en-GB"/>
        </w:rPr>
      </w:pPr>
      <w:r w:rsidRPr="0041073B">
        <w:rPr>
          <w:rFonts w:cs="Arial"/>
          <w:lang w:eastAsia="en-GB"/>
        </w:rPr>
        <w:t>Des bouteilles vides de boissons sucrées ou non avec les étiquettes indiquant la quantité de sucres comme par exemple eau, eau aromatisée, boissons sucrées, jus de fruits, boissons gazeuses.</w:t>
      </w:r>
    </w:p>
    <w:p w14:paraId="1D58FB0B" w14:textId="77777777" w:rsidR="0041073B" w:rsidRPr="0041073B" w:rsidRDefault="0041073B" w:rsidP="0041073B">
      <w:pPr>
        <w:spacing w:line="240" w:lineRule="auto"/>
        <w:rPr>
          <w:rFonts w:cs="Arial"/>
          <w:lang w:eastAsia="en-GB"/>
        </w:rPr>
      </w:pPr>
      <w:r w:rsidRPr="0041073B">
        <w:rPr>
          <w:rFonts w:cs="Arial"/>
          <w:lang w:eastAsia="en-GB"/>
        </w:rPr>
        <w:t>Il est possible de demander aux élèves de rapporter la bouteille ou la canette de leur boisson préférée.</w:t>
      </w:r>
    </w:p>
    <w:p w14:paraId="79A3A34B" w14:textId="77777777" w:rsidR="0041073B" w:rsidRPr="0041073B" w:rsidRDefault="0041073B" w:rsidP="0041073B">
      <w:pPr>
        <w:spacing w:line="240" w:lineRule="auto"/>
        <w:rPr>
          <w:rFonts w:cs="Arial"/>
        </w:rPr>
      </w:pPr>
    </w:p>
    <w:p w14:paraId="15BC6D55" w14:textId="77777777" w:rsidR="0041073B" w:rsidRPr="0041073B" w:rsidRDefault="0041073B" w:rsidP="00D051FB">
      <w:pPr>
        <w:pStyle w:val="Titre2"/>
      </w:pPr>
      <w:r w:rsidRPr="0041073B">
        <w:t>Introduction</w:t>
      </w:r>
    </w:p>
    <w:p w14:paraId="78BB1DBB" w14:textId="77777777" w:rsidR="0041073B" w:rsidRPr="0041073B" w:rsidRDefault="0041073B" w:rsidP="0041073B">
      <w:pPr>
        <w:spacing w:line="240" w:lineRule="auto"/>
        <w:rPr>
          <w:rFonts w:eastAsia="Times New Roman" w:cs="Arial"/>
          <w:lang w:eastAsia="en-GB"/>
        </w:rPr>
      </w:pPr>
      <w:r w:rsidRPr="0041073B">
        <w:rPr>
          <w:rFonts w:eastAsia="Times New Roman" w:cs="Arial"/>
          <w:lang w:eastAsia="en-GB"/>
        </w:rPr>
        <w:t>Expliquez à vos élèves comment l’acide attaque les dents grâce aux exemples de la présentation PowerPoint.</w:t>
      </w:r>
    </w:p>
    <w:p w14:paraId="3D70968E" w14:textId="77777777" w:rsidR="0041073B" w:rsidRPr="0041073B" w:rsidRDefault="0041073B" w:rsidP="0041073B">
      <w:pPr>
        <w:spacing w:line="240" w:lineRule="auto"/>
        <w:rPr>
          <w:rFonts w:eastAsia="Times New Roman" w:cs="Arial"/>
          <w:lang w:eastAsia="en-GB"/>
        </w:rPr>
      </w:pPr>
      <w:r w:rsidRPr="0041073B">
        <w:rPr>
          <w:rFonts w:eastAsia="Times New Roman" w:cs="Arial"/>
          <w:lang w:eastAsia="en-GB"/>
        </w:rPr>
        <w:t>Cette activité peut se réaliser en groupe de 2 ou 3 élèves.</w:t>
      </w:r>
    </w:p>
    <w:p w14:paraId="234C96BC" w14:textId="77777777" w:rsidR="0041073B" w:rsidRPr="0041073B" w:rsidRDefault="0041073B" w:rsidP="0041073B">
      <w:pPr>
        <w:spacing w:line="240" w:lineRule="auto"/>
        <w:rPr>
          <w:rFonts w:cs="Arial"/>
        </w:rPr>
      </w:pPr>
    </w:p>
    <w:p w14:paraId="4C3F7945" w14:textId="77777777" w:rsidR="0041073B" w:rsidRPr="0041073B" w:rsidRDefault="0041073B" w:rsidP="00D051FB">
      <w:pPr>
        <w:pStyle w:val="Titre2"/>
      </w:pPr>
      <w:r w:rsidRPr="0041073B">
        <w:t>Déroulement</w:t>
      </w:r>
    </w:p>
    <w:p w14:paraId="3A1C3724" w14:textId="77777777"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Donnez à chaque groupe une bouteille vide en gardant les étiquettes, une cuillère à café, un sachet de 50 g de sucre et un sachet ou gobelet en plastique transparent.</w:t>
      </w:r>
    </w:p>
    <w:p w14:paraId="677C2935" w14:textId="30F6E4D8"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Avant de commencer, demander aux élèves de consulter les informations nutritionnelles sur les bouteilles et de constater la quantité de sucre par verre pour chaque bouteille. Les enseignants peuvent aider les élèves à trouver le sigle pour le sucre et en vérifier la quantité.</w:t>
      </w:r>
    </w:p>
    <w:p w14:paraId="2145BAE3" w14:textId="77777777" w:rsidR="0041073B" w:rsidRPr="0041073B" w:rsidRDefault="0041073B" w:rsidP="0041073B">
      <w:pPr>
        <w:spacing w:line="240" w:lineRule="auto"/>
        <w:rPr>
          <w:rFonts w:cs="Arial"/>
          <w:lang w:eastAsia="en-GB"/>
        </w:rPr>
      </w:pPr>
      <w:r w:rsidRPr="0041073B">
        <w:rPr>
          <w:rFonts w:cs="Arial"/>
          <w:lang w:eastAsia="en-GB"/>
        </w:rPr>
        <w:br w:type="page"/>
      </w:r>
    </w:p>
    <w:p w14:paraId="0B1F47C5" w14:textId="21E02B3D" w:rsidR="0041073B" w:rsidRPr="0041073B" w:rsidRDefault="0041073B" w:rsidP="0041073B">
      <w:pPr>
        <w:pStyle w:val="Paragraphedeliste"/>
        <w:spacing w:line="240" w:lineRule="auto"/>
        <w:rPr>
          <w:rFonts w:cs="Arial"/>
          <w:lang w:eastAsia="en-GB"/>
        </w:rPr>
      </w:pPr>
      <w:r w:rsidRPr="0041073B">
        <w:rPr>
          <w:rFonts w:cs="Arial"/>
          <w:b/>
          <w:bCs/>
          <w:noProof/>
          <w:lang w:eastAsia="fr-FR"/>
        </w:rPr>
        <w:lastRenderedPageBreak/>
        <w:drawing>
          <wp:anchor distT="0" distB="0" distL="114300" distR="114300" simplePos="0" relativeHeight="251661312" behindDoc="0" locked="0" layoutInCell="1" allowOverlap="1" wp14:anchorId="78EA727E" wp14:editId="5F3A8BD0">
            <wp:simplePos x="0" y="0"/>
            <wp:positionH relativeFrom="rightMargin">
              <wp:align>left</wp:align>
            </wp:positionH>
            <wp:positionV relativeFrom="paragraph">
              <wp:posOffset>-262255</wp:posOffset>
            </wp:positionV>
            <wp:extent cx="752799" cy="781050"/>
            <wp:effectExtent l="0" t="0" r="9525" b="0"/>
            <wp:wrapNone/>
            <wp:docPr id="975" name="Image 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1073B">
        <w:rPr>
          <w:rFonts w:cs="Arial"/>
          <w:noProof/>
          <w:sz w:val="36"/>
          <w:szCs w:val="36"/>
          <w:lang w:eastAsia="fr-FR"/>
        </w:rPr>
        <mc:AlternateContent>
          <mc:Choice Requires="wps">
            <w:drawing>
              <wp:anchor distT="0" distB="0" distL="114300" distR="114300" simplePos="0" relativeHeight="251660288" behindDoc="0" locked="0" layoutInCell="1" allowOverlap="1" wp14:anchorId="2566785D" wp14:editId="2EE8AAAE">
                <wp:simplePos x="0" y="0"/>
                <wp:positionH relativeFrom="page">
                  <wp:align>center</wp:align>
                </wp:positionH>
                <wp:positionV relativeFrom="paragraph">
                  <wp:posOffset>85921</wp:posOffset>
                </wp:positionV>
                <wp:extent cx="6953250" cy="8678008"/>
                <wp:effectExtent l="19050" t="19050" r="19050" b="27940"/>
                <wp:wrapNone/>
                <wp:docPr id="974" name="Rectangle 9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7800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387B920" id="Rectangle 974" o:spid="_x0000_s1026" alt="&quot;&quot;" style="position:absolute;margin-left:0;margin-top:6.75pt;width:547.5pt;height:683.3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" filled="f" strokecolor="#0b7b5d" strokeweight="2.25pt">
                <w10:wrap anchorx="page"/>
              </v:rect>
            </w:pict>
          </mc:Fallback>
        </mc:AlternateContent>
      </w:r>
    </w:p>
    <w:p w14:paraId="4A1117F9" w14:textId="77777777" w:rsidR="0041073B" w:rsidRPr="0041073B" w:rsidRDefault="0041073B" w:rsidP="0041073B">
      <w:pPr>
        <w:pStyle w:val="Paragraphedeliste"/>
        <w:spacing w:line="240" w:lineRule="auto"/>
        <w:rPr>
          <w:rFonts w:cs="Arial"/>
          <w:lang w:eastAsia="en-GB"/>
        </w:rPr>
      </w:pPr>
    </w:p>
    <w:p w14:paraId="0CD18945" w14:textId="77777777" w:rsidR="0041073B" w:rsidRPr="0041073B" w:rsidRDefault="0041073B" w:rsidP="0041073B">
      <w:pPr>
        <w:pStyle w:val="Paragraphedeliste"/>
        <w:spacing w:line="240" w:lineRule="auto"/>
        <w:rPr>
          <w:rFonts w:cs="Arial"/>
          <w:lang w:eastAsia="en-GB"/>
        </w:rPr>
      </w:pPr>
    </w:p>
    <w:p w14:paraId="5D8BDF6D" w14:textId="77777777"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Demandez à vos élèves de verser dans les gobelets (ou verres ou sachets) la quantité de sucre (morceaux ou en poudre) présente dans un verre de chaque ? boisson.</w:t>
      </w:r>
    </w:p>
    <w:p w14:paraId="5A073DC0" w14:textId="77777777" w:rsidR="0041073B" w:rsidRPr="0041073B" w:rsidRDefault="0041073B" w:rsidP="0041073B">
      <w:pPr>
        <w:pStyle w:val="Paragraphedeliste"/>
        <w:spacing w:line="240" w:lineRule="auto"/>
        <w:rPr>
          <w:rFonts w:cs="Arial"/>
          <w:lang w:eastAsia="en-GB"/>
        </w:rPr>
      </w:pPr>
      <w:r w:rsidRPr="0041073B">
        <w:rPr>
          <w:rFonts w:cs="Arial"/>
          <w:lang w:eastAsia="en-GB"/>
        </w:rPr>
        <w:t>Une cuillère à café contient environ 4 grammes de sucre, le poids du morceau de sucre est indiqué sur le paquet.</w:t>
      </w:r>
    </w:p>
    <w:p w14:paraId="62D8D0D4" w14:textId="77777777"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Une fois cela fait, invitez chaque groupe à présenter ses résultats (nom / type de la boisson, quantité de sucre en grammes et l’équivalent en nombres de cuillères à café ou morceaux de sucre) au reste de la classe.</w:t>
      </w:r>
    </w:p>
    <w:p w14:paraId="32D04C4D" w14:textId="77777777"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Demandez-leur de comparer et de discuter de leurs résultats.</w:t>
      </w:r>
    </w:p>
    <w:p w14:paraId="7C0C0667" w14:textId="77777777" w:rsidR="0041073B" w:rsidRPr="0041073B" w:rsidRDefault="0041073B" w:rsidP="0041073B">
      <w:pPr>
        <w:pStyle w:val="Paragraphedeliste"/>
        <w:numPr>
          <w:ilvl w:val="0"/>
          <w:numId w:val="3"/>
        </w:numPr>
        <w:spacing w:line="240" w:lineRule="auto"/>
        <w:rPr>
          <w:rFonts w:cs="Arial"/>
          <w:lang w:eastAsia="en-GB"/>
        </w:rPr>
      </w:pPr>
      <w:r w:rsidRPr="0041073B">
        <w:rPr>
          <w:rFonts w:cs="Arial"/>
          <w:lang w:eastAsia="en-GB"/>
        </w:rPr>
        <w:t>Les élèves peuvent assembler les éléments de l'activité (bouteilles, sachets de sucre) et créer un tableau en 3D qui sera affiché dans la classe.</w:t>
      </w:r>
    </w:p>
    <w:p w14:paraId="745E94DA" w14:textId="77777777" w:rsidR="0041073B" w:rsidRPr="0041073B" w:rsidRDefault="0041073B" w:rsidP="0041073B">
      <w:pPr>
        <w:spacing w:line="240" w:lineRule="auto"/>
        <w:rPr>
          <w:rFonts w:eastAsia="Times New Roman" w:cs="Arial"/>
          <w:lang w:eastAsia="en-GB"/>
        </w:rPr>
      </w:pPr>
    </w:p>
    <w:p w14:paraId="6B815DB6" w14:textId="77777777" w:rsidR="0041073B" w:rsidRPr="0041073B" w:rsidRDefault="0041073B" w:rsidP="0041073B">
      <w:pPr>
        <w:spacing w:line="240" w:lineRule="auto"/>
        <w:rPr>
          <w:rFonts w:eastAsia="Times New Roman" w:cs="Arial"/>
          <w:lang w:eastAsia="en-GB"/>
        </w:rPr>
      </w:pPr>
      <w:r w:rsidRPr="0041073B">
        <w:rPr>
          <w:rFonts w:eastAsia="Times New Roman" w:cs="Arial"/>
          <w:lang w:eastAsia="en-GB"/>
        </w:rPr>
        <w:t>Exemple :</w:t>
      </w:r>
    </w:p>
    <w:p w14:paraId="5CF50C52" w14:textId="77777777" w:rsidR="0041073B" w:rsidRPr="0041073B" w:rsidRDefault="0041073B" w:rsidP="0041073B">
      <w:pPr>
        <w:spacing w:line="240" w:lineRule="auto"/>
        <w:rPr>
          <w:rFonts w:cs="Arial"/>
          <w:b/>
          <w:bCs/>
          <w:szCs w:val="28"/>
        </w:rPr>
      </w:pPr>
      <w:r w:rsidRPr="0041073B">
        <w:rPr>
          <w:rFonts w:eastAsia="Times New Roman" w:cs="Arial"/>
          <w:lang w:eastAsia="en-GB"/>
        </w:rPr>
        <w:t>Observez ces exemples d'informations nutritionnelles afin de trouver la quantité de sucre contenue dans les boissons.</w:t>
      </w:r>
    </w:p>
    <w:p w14:paraId="3FE693B6" w14:textId="77777777" w:rsidR="0041073B" w:rsidRPr="0041073B" w:rsidRDefault="0041073B" w:rsidP="0041073B">
      <w:pPr>
        <w:spacing w:line="240" w:lineRule="auto"/>
        <w:rPr>
          <w:rFonts w:cs="Arial"/>
          <w:b/>
          <w:bCs/>
          <w:szCs w:val="28"/>
        </w:rPr>
      </w:pPr>
      <w:r w:rsidRPr="0041073B">
        <w:rPr>
          <w:rFonts w:eastAsia="Times New Roman" w:cs="Arial"/>
          <w:noProof/>
          <w:lang w:eastAsia="fr-FR"/>
        </w:rPr>
        <w:drawing>
          <wp:inline distT="0" distB="0" distL="0" distR="0" wp14:anchorId="45ACA4AB" wp14:editId="0B360965">
            <wp:extent cx="2553056" cy="2381583"/>
            <wp:effectExtent l="0" t="0" r="0" b="0"/>
            <wp:docPr id="48" name="Image 48" descr="Pour 100 ml 10g de glycides dont sucres 10g&#10;Pour un verre de 200 ml 20 g de glycides dont sucres 20g" title="Valeurs nutritionnelles moyennes Jus d'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png"/>
                    <pic:cNvPicPr/>
                  </pic:nvPicPr>
                  <pic:blipFill>
                    <a:blip r:embed="rId8">
                      <a:extLst>
                        <a:ext uri="{28A0092B-C50C-407E-A947-70E740481C1C}">
                          <a14:useLocalDpi xmlns:a14="http://schemas.microsoft.com/office/drawing/2010/main" val="0"/>
                        </a:ext>
                      </a:extLst>
                    </a:blip>
                    <a:stretch>
                      <a:fillRect/>
                    </a:stretch>
                  </pic:blipFill>
                  <pic:spPr>
                    <a:xfrm>
                      <a:off x="0" y="0"/>
                      <a:ext cx="2553056" cy="2381583"/>
                    </a:xfrm>
                    <a:prstGeom prst="rect">
                      <a:avLst/>
                    </a:prstGeom>
                  </pic:spPr>
                </pic:pic>
              </a:graphicData>
            </a:graphic>
          </wp:inline>
        </w:drawing>
      </w:r>
    </w:p>
    <w:p w14:paraId="0F5870B0" w14:textId="2624C744" w:rsidR="006D6003" w:rsidRPr="0041073B" w:rsidRDefault="006D6003" w:rsidP="0041073B">
      <w:pPr>
        <w:spacing w:line="240" w:lineRule="auto"/>
        <w:rPr>
          <w:rFonts w:cs="Arial"/>
        </w:rPr>
      </w:pPr>
    </w:p>
    <w:sectPr w:rsidR="006D6003" w:rsidRPr="004107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F1154" w14:textId="77777777" w:rsidR="005F29C3" w:rsidRDefault="005F29C3" w:rsidP="006C1ACC">
      <w:pPr>
        <w:spacing w:line="240" w:lineRule="auto"/>
      </w:pPr>
      <w:r>
        <w:separator/>
      </w:r>
    </w:p>
  </w:endnote>
  <w:endnote w:type="continuationSeparator" w:id="0">
    <w:p w14:paraId="4DBC5173" w14:textId="77777777" w:rsidR="005F29C3" w:rsidRDefault="005F29C3" w:rsidP="006C1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1514258844"/>
      <w:docPartObj>
        <w:docPartGallery w:val="Page Numbers (Bottom of Page)"/>
        <w:docPartUnique/>
      </w:docPartObj>
    </w:sdtPr>
    <w:sdtEndPr/>
    <w:sdtContent>
      <w:p w14:paraId="02C00A7B" w14:textId="529E222E" w:rsidR="006C1ACC" w:rsidRPr="006C1ACC" w:rsidRDefault="006C1ACC">
        <w:pPr>
          <w:pStyle w:val="Pieddepage"/>
          <w:rPr>
            <w:rFonts w:cs="Arial"/>
          </w:rPr>
        </w:pPr>
        <w:r w:rsidRPr="00F343E6">
          <w:rPr>
            <w:rFonts w:cs="Arial"/>
          </w:rPr>
          <w:t>Hygiène bucco-dentaire</w:t>
        </w:r>
        <w:r>
          <w:rPr>
            <w:rFonts w:cs="Arial"/>
          </w:rPr>
          <w:t xml:space="preserve"> </w:t>
        </w:r>
        <w:r w:rsidRPr="00F343E6">
          <w:rPr>
            <w:rFonts w:cs="Arial"/>
          </w:rPr>
          <w:t>–</w:t>
        </w:r>
        <w:r>
          <w:rPr>
            <w:rFonts w:cs="Arial"/>
          </w:rPr>
          <w:t xml:space="preserve"> Âge 7-12 ans</w:t>
        </w:r>
        <w:r w:rsidRPr="00F343E6">
          <w:rPr>
            <w:rFonts w:cs="Arial"/>
          </w:rPr>
          <w:t xml:space="preserve"> </w:t>
        </w:r>
        <w:r w:rsidRPr="00F343E6">
          <w:rPr>
            <w:rFonts w:cs="Arial"/>
          </w:rPr>
          <w:tab/>
        </w:r>
        <w:r w:rsidRPr="00F343E6">
          <w:rPr>
            <w:rFonts w:cs="Arial"/>
          </w:rPr>
          <w:tab/>
        </w:r>
        <w:r w:rsidRPr="00F343E6">
          <w:rPr>
            <w:rFonts w:cs="Arial"/>
          </w:rPr>
          <w:fldChar w:fldCharType="begin"/>
        </w:r>
        <w:r w:rsidRPr="00F343E6">
          <w:rPr>
            <w:rFonts w:cs="Arial"/>
          </w:rPr>
          <w:instrText>PAGE   \* MERGEFORMAT</w:instrText>
        </w:r>
        <w:r w:rsidRPr="00F343E6">
          <w:rPr>
            <w:rFonts w:cs="Arial"/>
          </w:rPr>
          <w:fldChar w:fldCharType="separate"/>
        </w:r>
        <w:r>
          <w:rPr>
            <w:rFonts w:cs="Arial"/>
          </w:rPr>
          <w:t>1</w:t>
        </w:r>
        <w:r w:rsidRPr="00F343E6">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38DF" w14:textId="77777777" w:rsidR="005F29C3" w:rsidRDefault="005F29C3" w:rsidP="006C1ACC">
      <w:pPr>
        <w:spacing w:line="240" w:lineRule="auto"/>
      </w:pPr>
      <w:r>
        <w:separator/>
      </w:r>
    </w:p>
  </w:footnote>
  <w:footnote w:type="continuationSeparator" w:id="0">
    <w:p w14:paraId="1065C561" w14:textId="77777777" w:rsidR="005F29C3" w:rsidRDefault="005F29C3" w:rsidP="006C1A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E40368F"/>
    <w:multiLevelType w:val="hybridMultilevel"/>
    <w:tmpl w:val="A3069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186EBF"/>
    <w:multiLevelType w:val="hybridMultilevel"/>
    <w:tmpl w:val="FCD89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AE731F4"/>
    <w:multiLevelType w:val="hybridMultilevel"/>
    <w:tmpl w:val="51FEF8EA"/>
    <w:lvl w:ilvl="0" w:tplc="C16AAB2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3B"/>
    <w:rsid w:val="0041073B"/>
    <w:rsid w:val="00444AC2"/>
    <w:rsid w:val="00564922"/>
    <w:rsid w:val="005F29C3"/>
    <w:rsid w:val="006C1ACC"/>
    <w:rsid w:val="006D6003"/>
    <w:rsid w:val="00C11EBE"/>
    <w:rsid w:val="00D051FB"/>
    <w:rsid w:val="00F1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65C1"/>
  <w15:chartTrackingRefBased/>
  <w15:docId w15:val="{45A31BC5-C584-4902-8757-EAB3644A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73B"/>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410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051FB"/>
    <w:pPr>
      <w:keepNext/>
      <w:keepLines/>
      <w:spacing w:line="240" w:lineRule="auto"/>
      <w:outlineLvl w:val="1"/>
    </w:pPr>
    <w:rPr>
      <w:rFonts w:eastAsiaTheme="majorEastAsia" w:cs="Arial"/>
      <w:b/>
      <w:bCs/>
      <w:sz w:val="28"/>
      <w:szCs w:val="32"/>
    </w:rPr>
  </w:style>
  <w:style w:type="paragraph" w:styleId="Titre3">
    <w:name w:val="heading 3"/>
    <w:basedOn w:val="Normal"/>
    <w:next w:val="Normal"/>
    <w:link w:val="Titre3Car"/>
    <w:uiPriority w:val="9"/>
    <w:semiHidden/>
    <w:unhideWhenUsed/>
    <w:qFormat/>
    <w:rsid w:val="004107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07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07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07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07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07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073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7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051FB"/>
    <w:rPr>
      <w:rFonts w:ascii="Arial" w:eastAsiaTheme="majorEastAsia" w:hAnsi="Arial" w:cs="Arial"/>
      <w:b/>
      <w:bCs/>
      <w:kern w:val="0"/>
      <w:sz w:val="28"/>
      <w:szCs w:val="32"/>
      <w:lang w:val="fr-FR"/>
      <w14:ligatures w14:val="none"/>
    </w:rPr>
  </w:style>
  <w:style w:type="character" w:customStyle="1" w:styleId="Titre3Car">
    <w:name w:val="Titre 3 Car"/>
    <w:basedOn w:val="Policepardfaut"/>
    <w:link w:val="Titre3"/>
    <w:uiPriority w:val="9"/>
    <w:semiHidden/>
    <w:rsid w:val="004107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07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07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07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07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07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073B"/>
    <w:rPr>
      <w:rFonts w:eastAsiaTheme="majorEastAsia" w:cstheme="majorBidi"/>
      <w:color w:val="272727" w:themeColor="text1" w:themeTint="D8"/>
    </w:rPr>
  </w:style>
  <w:style w:type="paragraph" w:styleId="Titre">
    <w:name w:val="Title"/>
    <w:basedOn w:val="Normal"/>
    <w:next w:val="Normal"/>
    <w:link w:val="TitreCar"/>
    <w:uiPriority w:val="10"/>
    <w:qFormat/>
    <w:rsid w:val="00410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07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07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07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073B"/>
    <w:pPr>
      <w:spacing w:before="160"/>
      <w:jc w:val="center"/>
    </w:pPr>
    <w:rPr>
      <w:i/>
      <w:iCs/>
      <w:color w:val="404040" w:themeColor="text1" w:themeTint="BF"/>
    </w:rPr>
  </w:style>
  <w:style w:type="character" w:customStyle="1" w:styleId="CitationCar">
    <w:name w:val="Citation Car"/>
    <w:basedOn w:val="Policepardfaut"/>
    <w:link w:val="Citation"/>
    <w:uiPriority w:val="29"/>
    <w:rsid w:val="0041073B"/>
    <w:rPr>
      <w:i/>
      <w:iCs/>
      <w:color w:val="404040" w:themeColor="text1" w:themeTint="BF"/>
    </w:rPr>
  </w:style>
  <w:style w:type="paragraph" w:styleId="Paragraphedeliste">
    <w:name w:val="List Paragraph"/>
    <w:basedOn w:val="Normal"/>
    <w:uiPriority w:val="34"/>
    <w:qFormat/>
    <w:rsid w:val="0041073B"/>
    <w:pPr>
      <w:ind w:left="720"/>
      <w:contextualSpacing/>
    </w:pPr>
  </w:style>
  <w:style w:type="character" w:styleId="Accentuationintense">
    <w:name w:val="Intense Emphasis"/>
    <w:basedOn w:val="Policepardfaut"/>
    <w:uiPriority w:val="21"/>
    <w:qFormat/>
    <w:rsid w:val="0041073B"/>
    <w:rPr>
      <w:i/>
      <w:iCs/>
      <w:color w:val="0F4761" w:themeColor="accent1" w:themeShade="BF"/>
    </w:rPr>
  </w:style>
  <w:style w:type="paragraph" w:styleId="Citationintense">
    <w:name w:val="Intense Quote"/>
    <w:basedOn w:val="Normal"/>
    <w:next w:val="Normal"/>
    <w:link w:val="CitationintenseCar"/>
    <w:uiPriority w:val="30"/>
    <w:qFormat/>
    <w:rsid w:val="00410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073B"/>
    <w:rPr>
      <w:i/>
      <w:iCs/>
      <w:color w:val="0F4761" w:themeColor="accent1" w:themeShade="BF"/>
    </w:rPr>
  </w:style>
  <w:style w:type="character" w:styleId="Rfrenceintense">
    <w:name w:val="Intense Reference"/>
    <w:basedOn w:val="Policepardfaut"/>
    <w:uiPriority w:val="32"/>
    <w:qFormat/>
    <w:rsid w:val="0041073B"/>
    <w:rPr>
      <w:b/>
      <w:bCs/>
      <w:smallCaps/>
      <w:color w:val="0F4761" w:themeColor="accent1" w:themeShade="BF"/>
      <w:spacing w:val="5"/>
    </w:rPr>
  </w:style>
  <w:style w:type="paragraph" w:styleId="En-tte">
    <w:name w:val="header"/>
    <w:basedOn w:val="Normal"/>
    <w:link w:val="En-tteCar"/>
    <w:uiPriority w:val="99"/>
    <w:unhideWhenUsed/>
    <w:rsid w:val="006C1ACC"/>
    <w:pPr>
      <w:tabs>
        <w:tab w:val="center" w:pos="4536"/>
        <w:tab w:val="right" w:pos="9072"/>
      </w:tabs>
      <w:spacing w:line="240" w:lineRule="auto"/>
    </w:pPr>
  </w:style>
  <w:style w:type="character" w:customStyle="1" w:styleId="En-tteCar">
    <w:name w:val="En-tête Car"/>
    <w:basedOn w:val="Policepardfaut"/>
    <w:link w:val="En-tte"/>
    <w:uiPriority w:val="99"/>
    <w:rsid w:val="006C1ACC"/>
    <w:rPr>
      <w:rFonts w:ascii="Arial" w:hAnsi="Arial"/>
      <w:kern w:val="0"/>
      <w:lang w:val="fr-FR"/>
      <w14:ligatures w14:val="none"/>
    </w:rPr>
  </w:style>
  <w:style w:type="paragraph" w:styleId="Pieddepage">
    <w:name w:val="footer"/>
    <w:basedOn w:val="Normal"/>
    <w:link w:val="PieddepageCar"/>
    <w:uiPriority w:val="99"/>
    <w:unhideWhenUsed/>
    <w:rsid w:val="006C1ACC"/>
    <w:pPr>
      <w:tabs>
        <w:tab w:val="center" w:pos="4536"/>
        <w:tab w:val="right" w:pos="9072"/>
      </w:tabs>
      <w:spacing w:line="240" w:lineRule="auto"/>
    </w:pPr>
  </w:style>
  <w:style w:type="character" w:customStyle="1" w:styleId="PieddepageCar">
    <w:name w:val="Pied de page Car"/>
    <w:basedOn w:val="Policepardfaut"/>
    <w:link w:val="Pieddepage"/>
    <w:uiPriority w:val="99"/>
    <w:rsid w:val="006C1ACC"/>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1868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2025-07-04T06:43:00Z</dcterms:created>
  <dcterms:modified xsi:type="dcterms:W3CDTF">2025-12-21T15:01:00Z</dcterms:modified>
</cp:coreProperties>
</file>