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50051" w14:textId="77777777" w:rsidR="00D56EBA" w:rsidRPr="00D56EBA" w:rsidRDefault="00D56EBA" w:rsidP="00D56EBA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bookmarkStart w:id="0" w:name="_Toc111298096"/>
      <w:r w:rsidRPr="00D56EBA">
        <w:rPr>
          <w:rFonts w:ascii="Arial" w:eastAsia="Times New Roman" w:hAnsi="Arial" w:cs="Arial"/>
          <w:b/>
          <w:sz w:val="44"/>
          <w:szCs w:val="44"/>
        </w:rPr>
        <w:t>Les microbes utiles à l’humain</w:t>
      </w:r>
      <w:bookmarkEnd w:id="0"/>
    </w:p>
    <w:p w14:paraId="48EA0A27" w14:textId="77777777" w:rsidR="00D56EBA" w:rsidRPr="00D56EBA" w:rsidRDefault="00D56EBA" w:rsidP="00D56EBA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40"/>
        </w:rPr>
      </w:pPr>
      <w:r w:rsidRPr="00D56EBA">
        <w:rPr>
          <w:rFonts w:ascii="Arial" w:eastAsia="Times New Roman" w:hAnsi="Arial" w:cs="Arial"/>
          <w:b/>
          <w:sz w:val="36"/>
          <w:szCs w:val="40"/>
        </w:rPr>
        <w:t>Aperçu des ressources</w:t>
      </w:r>
    </w:p>
    <w:p w14:paraId="55945521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Times New Roman"/>
          <w:sz w:val="44"/>
          <w:szCs w:val="44"/>
        </w:rPr>
      </w:pPr>
      <w:r w:rsidRPr="00D56EBA">
        <w:rPr>
          <w:rFonts w:ascii="Arial" w:eastAsia="Aptos" w:hAnsi="Arial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03E83CF8" wp14:editId="33AD5196">
            <wp:simplePos x="0" y="0"/>
            <wp:positionH relativeFrom="column">
              <wp:posOffset>6267302</wp:posOffset>
            </wp:positionH>
            <wp:positionV relativeFrom="paragraph">
              <wp:posOffset>7192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2C076" w14:textId="77777777" w:rsidR="00D56EBA" w:rsidRPr="00D56EBA" w:rsidRDefault="00D56EBA" w:rsidP="00D56EBA">
      <w:pPr>
        <w:spacing w:after="0" w:line="240" w:lineRule="auto"/>
        <w:jc w:val="center"/>
        <w:rPr>
          <w:rFonts w:ascii="Arial" w:eastAsia="Aptos" w:hAnsi="Arial" w:cs="Arial"/>
          <w:b/>
          <w:sz w:val="44"/>
          <w:szCs w:val="44"/>
        </w:rPr>
      </w:pPr>
      <w:r w:rsidRPr="00D56EBA">
        <w:rPr>
          <w:rFonts w:ascii="Arial" w:eastAsia="Aptos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21B533" wp14:editId="6A312B95">
                <wp:simplePos x="0" y="0"/>
                <wp:positionH relativeFrom="column">
                  <wp:posOffset>-130455</wp:posOffset>
                </wp:positionH>
                <wp:positionV relativeFrom="paragraph">
                  <wp:posOffset>156210</wp:posOffset>
                </wp:positionV>
                <wp:extent cx="6953250" cy="7824084"/>
                <wp:effectExtent l="19050" t="19050" r="19050" b="2476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2408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EABE7" id="Rectangle 6" o:spid="_x0000_s1026" style="position:absolute;margin-left:-10.25pt;margin-top:12.3pt;width:547.5pt;height:616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" filled="f" strokecolor="#0b7b5d" strokeweight="2.25pt"/>
            </w:pict>
          </mc:Fallback>
        </mc:AlternateContent>
      </w:r>
    </w:p>
    <w:p w14:paraId="36EE30CE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Times New Roman"/>
          <w:sz w:val="24"/>
          <w:szCs w:val="24"/>
        </w:rPr>
      </w:pPr>
      <w:bookmarkStart w:id="1" w:name="_Toc111298097"/>
    </w:p>
    <w:p w14:paraId="6AD322AE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bCs/>
          <w:sz w:val="24"/>
          <w:szCs w:val="24"/>
        </w:rPr>
      </w:pPr>
      <w:r w:rsidRPr="00D56EBA">
        <w:rPr>
          <w:rFonts w:ascii="Arial" w:eastAsia="Aptos" w:hAnsi="Arial" w:cs="Arial"/>
          <w:bCs/>
          <w:sz w:val="24"/>
          <w:szCs w:val="24"/>
        </w:rPr>
        <w:t xml:space="preserve">La leçon sur les microbes utiles, insiste auprès des élèves sur le fait que la plupart des microbes nous sont utiles, en étudiant diverses façons dont nous en tirons profit. </w:t>
      </w:r>
    </w:p>
    <w:p w14:paraId="40E650DE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bCs/>
          <w:sz w:val="24"/>
          <w:szCs w:val="24"/>
        </w:rPr>
      </w:pPr>
    </w:p>
    <w:p w14:paraId="5EB91E9A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bCs/>
          <w:sz w:val="24"/>
          <w:szCs w:val="24"/>
        </w:rPr>
      </w:pPr>
      <w:r w:rsidRPr="00D56EBA">
        <w:rPr>
          <w:rFonts w:ascii="Arial" w:eastAsia="Aptos" w:hAnsi="Arial" w:cs="Arial"/>
          <w:bCs/>
          <w:sz w:val="24"/>
          <w:szCs w:val="24"/>
        </w:rPr>
        <w:t xml:space="preserve">Au cours de l’activité « Course des levures », les élèves constatent directement comment les microbes peuvent être mis à profit dans la production d’aliments, en observant comment la levure fait lever la pâte à pain, grâce au processus de fermentation. </w:t>
      </w:r>
    </w:p>
    <w:p w14:paraId="7ED7DE7F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bCs/>
          <w:sz w:val="24"/>
          <w:szCs w:val="24"/>
        </w:rPr>
      </w:pPr>
    </w:p>
    <w:p w14:paraId="3A7FA533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D56EBA">
        <w:rPr>
          <w:rFonts w:ascii="Arial" w:eastAsia="Aptos" w:hAnsi="Arial" w:cs="Arial"/>
          <w:bCs/>
          <w:sz w:val="24"/>
          <w:szCs w:val="24"/>
        </w:rPr>
        <w:t>L’activité complémentaire « La course aux microbes » encourage une réflexion indépendante de la part de chaque élève, en lui demandant de réfléchir aux différents aliments à son domicile qui pourraient abriter des microbes. La réalisation d’un yaourt montre comment on peut utiliser des microbes utiles pour changer le lait en yaourt.</w:t>
      </w:r>
    </w:p>
    <w:p w14:paraId="4DF16121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Times New Roman"/>
          <w:sz w:val="24"/>
          <w:szCs w:val="24"/>
        </w:rPr>
      </w:pPr>
    </w:p>
    <w:p w14:paraId="40281364" w14:textId="77777777" w:rsidR="00D56EBA" w:rsidRP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bookmarkStart w:id="2" w:name="_Hlk200707641"/>
      <w:bookmarkEnd w:id="1"/>
      <w:r w:rsidRPr="00D56EBA">
        <w:rPr>
          <w:rFonts w:ascii="Arial" w:eastAsia="Times New Roman" w:hAnsi="Arial" w:cs="Arial"/>
          <w:b/>
          <w:sz w:val="28"/>
          <w:szCs w:val="28"/>
        </w:rPr>
        <w:t>Âge : 7-12 ans</w:t>
      </w:r>
    </w:p>
    <w:bookmarkEnd w:id="2"/>
    <w:p w14:paraId="3789C33F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14:paraId="3B14233A" w14:textId="77777777" w:rsidR="00D56EBA" w:rsidRP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bookmarkStart w:id="3" w:name="_Toc111298098"/>
      <w:r w:rsidRPr="00D56EBA">
        <w:rPr>
          <w:rFonts w:ascii="Arial" w:eastAsia="Times New Roman" w:hAnsi="Arial" w:cs="Arial"/>
          <w:b/>
          <w:sz w:val="28"/>
          <w:szCs w:val="28"/>
        </w:rPr>
        <w:t>Objectifs d’apprentissage</w:t>
      </w:r>
      <w:bookmarkEnd w:id="3"/>
    </w:p>
    <w:p w14:paraId="0E982BA9" w14:textId="77777777" w:rsidR="00D56EBA" w:rsidRPr="00D56EBA" w:rsidRDefault="00D56EBA" w:rsidP="00D56EBA">
      <w:pPr>
        <w:widowControl w:val="0"/>
        <w:spacing w:after="0" w:line="240" w:lineRule="auto"/>
        <w:ind w:right="-29"/>
        <w:rPr>
          <w:rFonts w:ascii="Arial" w:eastAsia="Aptos" w:hAnsi="Arial" w:cs="Arial"/>
          <w:sz w:val="24"/>
          <w:szCs w:val="24"/>
        </w:rPr>
      </w:pPr>
      <w:r w:rsidRPr="00D56EBA">
        <w:rPr>
          <w:rFonts w:ascii="Arial" w:eastAsia="Aptos" w:hAnsi="Arial" w:cs="Arial"/>
          <w:sz w:val="24"/>
          <w:szCs w:val="24"/>
        </w:rPr>
        <w:t>Tous les élèves :</w:t>
      </w:r>
    </w:p>
    <w:p w14:paraId="7ECF9FB9" w14:textId="77777777" w:rsidR="00D56EBA" w:rsidRPr="00D56EBA" w:rsidRDefault="00D56EBA" w:rsidP="00D56EBA">
      <w:pPr>
        <w:widowControl w:val="0"/>
        <w:numPr>
          <w:ilvl w:val="0"/>
          <w:numId w:val="2"/>
        </w:numPr>
        <w:spacing w:after="0" w:line="240" w:lineRule="auto"/>
        <w:ind w:right="-29"/>
        <w:contextualSpacing/>
        <w:rPr>
          <w:rFonts w:ascii="Arial" w:eastAsia="Aptos" w:hAnsi="Arial" w:cs="Arial"/>
          <w:sz w:val="24"/>
          <w:szCs w:val="24"/>
        </w:rPr>
      </w:pPr>
      <w:proofErr w:type="gramStart"/>
      <w:r w:rsidRPr="00D56EBA">
        <w:rPr>
          <w:rFonts w:ascii="Arial" w:eastAsia="Aptos" w:hAnsi="Arial" w:cs="Arial"/>
          <w:sz w:val="24"/>
          <w:szCs w:val="24"/>
        </w:rPr>
        <w:t>comprendront</w:t>
      </w:r>
      <w:proofErr w:type="gramEnd"/>
      <w:r w:rsidRPr="00D56EBA">
        <w:rPr>
          <w:rFonts w:ascii="Arial" w:eastAsia="Aptos" w:hAnsi="Arial" w:cs="Arial"/>
          <w:sz w:val="24"/>
          <w:szCs w:val="24"/>
        </w:rPr>
        <w:t xml:space="preserve"> que les microbes utiles nous aident à développer une bonne santé ;</w:t>
      </w:r>
    </w:p>
    <w:p w14:paraId="7E2F7849" w14:textId="77777777" w:rsidR="00D56EBA" w:rsidRPr="00D56EBA" w:rsidRDefault="00D56EBA" w:rsidP="00D56EBA">
      <w:pPr>
        <w:widowControl w:val="0"/>
        <w:numPr>
          <w:ilvl w:val="0"/>
          <w:numId w:val="2"/>
        </w:numPr>
        <w:spacing w:after="0" w:line="240" w:lineRule="auto"/>
        <w:ind w:right="-29"/>
        <w:contextualSpacing/>
        <w:rPr>
          <w:rFonts w:ascii="Arial" w:eastAsia="Aptos" w:hAnsi="Arial" w:cs="Arial"/>
          <w:sz w:val="24"/>
          <w:szCs w:val="24"/>
        </w:rPr>
      </w:pPr>
      <w:proofErr w:type="gramStart"/>
      <w:r w:rsidRPr="00D56EBA">
        <w:rPr>
          <w:rFonts w:ascii="Arial" w:eastAsia="Aptos" w:hAnsi="Arial" w:cs="Arial"/>
          <w:sz w:val="24"/>
          <w:szCs w:val="24"/>
        </w:rPr>
        <w:t>sauront</w:t>
      </w:r>
      <w:proofErr w:type="gramEnd"/>
      <w:r w:rsidRPr="00D56EBA">
        <w:rPr>
          <w:rFonts w:ascii="Arial" w:eastAsia="Aptos" w:hAnsi="Arial" w:cs="Arial"/>
          <w:sz w:val="24"/>
          <w:szCs w:val="24"/>
        </w:rPr>
        <w:t xml:space="preserve"> que les microbes peuvent être mis à profit.</w:t>
      </w:r>
    </w:p>
    <w:p w14:paraId="7E2680ED" w14:textId="77777777" w:rsidR="00D56EBA" w:rsidRPr="00D56EBA" w:rsidRDefault="00D56EBA" w:rsidP="00D56EBA">
      <w:pPr>
        <w:widowControl w:val="0"/>
        <w:spacing w:after="0" w:line="240" w:lineRule="auto"/>
        <w:ind w:right="-29"/>
        <w:rPr>
          <w:rFonts w:ascii="Arial" w:eastAsia="Aptos" w:hAnsi="Arial" w:cs="Arial"/>
          <w:sz w:val="24"/>
          <w:szCs w:val="24"/>
        </w:rPr>
      </w:pPr>
    </w:p>
    <w:p w14:paraId="262D0068" w14:textId="77777777" w:rsidR="00D56EBA" w:rsidRP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bookmarkStart w:id="4" w:name="_Toc111298099"/>
      <w:r w:rsidRPr="00D56EBA">
        <w:rPr>
          <w:rFonts w:ascii="Arial" w:eastAsia="Times New Roman" w:hAnsi="Arial" w:cs="Arial"/>
          <w:b/>
          <w:sz w:val="28"/>
          <w:szCs w:val="28"/>
        </w:rPr>
        <w:t>Durée estimée d’enseignement</w:t>
      </w:r>
      <w:bookmarkEnd w:id="4"/>
    </w:p>
    <w:p w14:paraId="27755672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D56EBA">
        <w:rPr>
          <w:rFonts w:ascii="Arial" w:eastAsia="Aptos" w:hAnsi="Arial" w:cs="Arial"/>
          <w:sz w:val="24"/>
          <w:szCs w:val="24"/>
        </w:rPr>
        <w:t>50 minutes</w:t>
      </w:r>
    </w:p>
    <w:p w14:paraId="5B8223E3" w14:textId="77777777" w:rsidR="000D338D" w:rsidRDefault="00BC20FB" w:rsidP="00D56EBA"/>
    <w:p w14:paraId="2AA79874" w14:textId="77777777" w:rsidR="00D56EBA" w:rsidRDefault="00D56EBA" w:rsidP="00D56EBA"/>
    <w:p w14:paraId="7A905D93" w14:textId="77777777" w:rsidR="00D56EBA" w:rsidRDefault="00D56EBA" w:rsidP="00D56EBA"/>
    <w:p w14:paraId="0F62BC87" w14:textId="77777777" w:rsidR="00D56EBA" w:rsidRDefault="00D56EBA" w:rsidP="00D56EBA"/>
    <w:p w14:paraId="59E73EB7" w14:textId="77777777" w:rsidR="00D56EBA" w:rsidRDefault="00D56EBA" w:rsidP="00D56EBA"/>
    <w:p w14:paraId="175DCAC0" w14:textId="77777777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437DA2E" w14:textId="77777777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DB9D38D" w14:textId="77777777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CF5B4F2" w14:textId="77777777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92B70F8" w14:textId="3B714D0B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4A5759E" w14:textId="46604F10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7C5E29D" w14:textId="7D939E03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321D865" w14:textId="6477658B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37F70F1" w14:textId="5B1CB985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80619B3" w14:textId="1D14E7EF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61271B3" w14:textId="4CA0AA81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ABA05D5" w14:textId="5D7E9697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C64135E" w14:textId="77777777" w:rsidR="0055126D" w:rsidRDefault="0055126D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bookmarkStart w:id="5" w:name="_GoBack"/>
      <w:bookmarkEnd w:id="5"/>
    </w:p>
    <w:p w14:paraId="2299B7C2" w14:textId="77777777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E2B42E6" w14:textId="56C98061" w:rsidR="00D56EBA" w:rsidRDefault="006D2763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D56EBA">
        <w:rPr>
          <w:rFonts w:ascii="Arial" w:eastAsia="Aptos" w:hAnsi="Arial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 wp14:anchorId="0CD5DF29" wp14:editId="21338B22">
            <wp:simplePos x="0" y="0"/>
            <wp:positionH relativeFrom="margin">
              <wp:posOffset>6170310</wp:posOffset>
            </wp:positionH>
            <wp:positionV relativeFrom="margin">
              <wp:posOffset>-218263</wp:posOffset>
            </wp:positionV>
            <wp:extent cx="752475" cy="781050"/>
            <wp:effectExtent l="0" t="0" r="9525" b="0"/>
            <wp:wrapSquare wrapText="bothSides"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EBA" w:rsidRPr="0050452E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8DAD13" wp14:editId="0635A2AC">
                <wp:simplePos x="0" y="0"/>
                <wp:positionH relativeFrom="margin">
                  <wp:posOffset>-170121</wp:posOffset>
                </wp:positionH>
                <wp:positionV relativeFrom="paragraph">
                  <wp:posOffset>191386</wp:posOffset>
                </wp:positionV>
                <wp:extent cx="6953250" cy="9239693"/>
                <wp:effectExtent l="19050" t="19050" r="19050" b="19050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23969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D4B36" id="Rectangle 28" o:spid="_x0000_s1026" style="position:absolute;margin-left:-13.4pt;margin-top:15.05pt;width:547.5pt;height:727.55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" filled="f" strokecolor="#0b7b5d" strokeweight="2.25pt">
                <w10:wrap anchorx="margin"/>
              </v:rect>
            </w:pict>
          </mc:Fallback>
        </mc:AlternateContent>
      </w:r>
    </w:p>
    <w:p w14:paraId="5CB25EF3" w14:textId="77777777" w:rsid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1F1719C" w14:textId="4D8DDFA4" w:rsidR="00D56EBA" w:rsidRPr="00D56EBA" w:rsidRDefault="00D56EBA" w:rsidP="00D56EB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D56EBA">
        <w:rPr>
          <w:rFonts w:ascii="Arial" w:eastAsia="Times New Roman" w:hAnsi="Arial" w:cs="Arial"/>
          <w:b/>
          <w:sz w:val="28"/>
          <w:szCs w:val="28"/>
        </w:rPr>
        <w:t>Ressources proposées</w:t>
      </w:r>
    </w:p>
    <w:p w14:paraId="66A045A3" w14:textId="77777777" w:rsidR="00D56EBA" w:rsidRDefault="00D56EBA" w:rsidP="00D56EBA">
      <w:pPr>
        <w:spacing w:after="0" w:line="240" w:lineRule="auto"/>
        <w:rPr>
          <w:rFonts w:ascii="Arial" w:eastAsia="Aptos" w:hAnsi="Arial" w:cs="Times New Roman"/>
          <w:sz w:val="24"/>
          <w:szCs w:val="24"/>
        </w:rPr>
      </w:pPr>
      <w:r w:rsidRPr="00D56EBA">
        <w:rPr>
          <w:rFonts w:ascii="Arial" w:eastAsia="Aptos" w:hAnsi="Arial" w:cs="Times New Roman"/>
          <w:sz w:val="24"/>
          <w:szCs w:val="24"/>
        </w:rPr>
        <w:t>Course des levures : les élèves réalisent une expérience en groupe pour constater l’effet de la levure (GE3 - DCE1, DTE1)</w:t>
      </w:r>
    </w:p>
    <w:p w14:paraId="2D9C617F" w14:textId="77777777" w:rsidR="00D56EBA" w:rsidRPr="00D56EBA" w:rsidRDefault="00D56EBA" w:rsidP="00D56EBA">
      <w:pPr>
        <w:spacing w:after="0" w:line="240" w:lineRule="auto"/>
        <w:jc w:val="right"/>
        <w:rPr>
          <w:rFonts w:ascii="Arial" w:eastAsia="Aptos" w:hAnsi="Arial" w:cs="Times New Roman"/>
          <w:sz w:val="24"/>
          <w:szCs w:val="24"/>
        </w:rPr>
      </w:pPr>
      <w:r w:rsidRPr="0050452E">
        <w:rPr>
          <w:noProof/>
          <w:lang w:eastAsia="fr-FR"/>
        </w:rPr>
        <w:drawing>
          <wp:inline distT="0" distB="0" distL="0" distR="0" wp14:anchorId="265948F8" wp14:editId="4A511275">
            <wp:extent cx="1587335" cy="1733537"/>
            <wp:effectExtent l="0" t="0" r="0" b="63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CE1 cap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10" cy="17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1276" w14:textId="77777777" w:rsidR="00D56EBA" w:rsidRDefault="00D56EBA" w:rsidP="00D56EBA"/>
    <w:p w14:paraId="51B22417" w14:textId="77777777" w:rsidR="00D56EBA" w:rsidRDefault="00D56EBA" w:rsidP="00365555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D56EBA">
        <w:rPr>
          <w:rFonts w:ascii="Arial" w:eastAsia="Times New Roman" w:hAnsi="Arial" w:cs="Arial"/>
          <w:b/>
          <w:sz w:val="28"/>
          <w:szCs w:val="28"/>
        </w:rPr>
        <w:t>Activités complémentaires</w:t>
      </w:r>
    </w:p>
    <w:p w14:paraId="3A1F5D6C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Times New Roman"/>
          <w:sz w:val="24"/>
          <w:szCs w:val="24"/>
        </w:rPr>
      </w:pPr>
      <w:r w:rsidRPr="00D56EBA">
        <w:rPr>
          <w:rFonts w:ascii="Arial" w:eastAsia="Aptos" w:hAnsi="Arial" w:cs="Times New Roman"/>
          <w:sz w:val="24"/>
          <w:szCs w:val="24"/>
        </w:rPr>
        <w:t>Course aux microbes : les élèves repèrent chez eux les aliments qui pourraient contenir des microbes utiles (GE4 - DTE2)</w:t>
      </w:r>
    </w:p>
    <w:p w14:paraId="604FD49F" w14:textId="77777777" w:rsidR="00D56EBA" w:rsidRDefault="00D56EBA" w:rsidP="00D56EBA"/>
    <w:p w14:paraId="719CB02D" w14:textId="77777777" w:rsidR="00D56EBA" w:rsidRDefault="00D56EBA" w:rsidP="00D56EBA">
      <w:pPr>
        <w:jc w:val="right"/>
      </w:pPr>
      <w:r w:rsidRPr="0050452E">
        <w:rPr>
          <w:noProof/>
          <w:lang w:eastAsia="fr-FR"/>
        </w:rPr>
        <w:drawing>
          <wp:inline distT="0" distB="0" distL="0" distR="0" wp14:anchorId="7B61ECF6" wp14:editId="76CC808A">
            <wp:extent cx="2470067" cy="1533585"/>
            <wp:effectExtent l="0" t="0" r="698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TE2 cap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82" cy="155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9514" w14:textId="77777777" w:rsidR="00D56EBA" w:rsidRPr="00D56EBA" w:rsidRDefault="00D56EBA" w:rsidP="00D56EBA">
      <w:pPr>
        <w:spacing w:after="0" w:line="240" w:lineRule="auto"/>
        <w:rPr>
          <w:rFonts w:ascii="Arial" w:eastAsia="Aptos" w:hAnsi="Arial" w:cs="Times New Roman"/>
          <w:sz w:val="24"/>
          <w:szCs w:val="24"/>
        </w:rPr>
      </w:pPr>
      <w:r w:rsidRPr="00D56EBA">
        <w:rPr>
          <w:rFonts w:ascii="Arial" w:eastAsia="Aptos" w:hAnsi="Arial" w:cs="Times New Roman"/>
          <w:sz w:val="24"/>
          <w:szCs w:val="24"/>
        </w:rPr>
        <w:t>Super bon yaourt : les élèves préparent un yaourt en classe (GE5 – DTE3, DCE3)</w:t>
      </w:r>
    </w:p>
    <w:p w14:paraId="0DA6D4F2" w14:textId="77777777" w:rsidR="00D56EBA" w:rsidRDefault="00D56EBA" w:rsidP="00D56EBA"/>
    <w:p w14:paraId="5443EFA0" w14:textId="77777777" w:rsidR="00D56EBA" w:rsidRDefault="00D56EBA" w:rsidP="00D56EBA">
      <w:r w:rsidRPr="0050452E">
        <w:rPr>
          <w:noProof/>
          <w:lang w:eastAsia="fr-FR"/>
        </w:rPr>
        <w:drawing>
          <wp:inline distT="0" distB="0" distL="0" distR="0" wp14:anchorId="3F5037DC" wp14:editId="037BD6E1">
            <wp:extent cx="2123440" cy="2852382"/>
            <wp:effectExtent l="0" t="0" r="0" b="571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TE3 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70" cy="286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CB14E" w14:textId="77777777" w:rsidR="00D56EBA" w:rsidRPr="00D56EBA" w:rsidRDefault="00D56EBA" w:rsidP="00D56EBA">
      <w:r w:rsidRPr="00D56EBA">
        <w:rPr>
          <w:rFonts w:ascii="Arial" w:eastAsia="Aptos" w:hAnsi="Arial" w:cs="Times New Roman"/>
          <w:sz w:val="24"/>
          <w:szCs w:val="24"/>
        </w:rPr>
        <w:t>Ressources élèves (site internet)</w:t>
      </w:r>
    </w:p>
    <w:sectPr w:rsidR="00D56EBA" w:rsidRPr="00D56EBA" w:rsidSect="00D56EB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9F007" w14:textId="77777777" w:rsidR="00BC20FB" w:rsidRDefault="00BC20FB" w:rsidP="00D56EBA">
      <w:pPr>
        <w:spacing w:after="0" w:line="240" w:lineRule="auto"/>
      </w:pPr>
      <w:r>
        <w:separator/>
      </w:r>
    </w:p>
  </w:endnote>
  <w:endnote w:type="continuationSeparator" w:id="0">
    <w:p w14:paraId="2CB3AABB" w14:textId="77777777" w:rsidR="00BC20FB" w:rsidRDefault="00BC20FB" w:rsidP="00D5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DAFBA" w14:textId="77777777" w:rsidR="00D56EBA" w:rsidRPr="00D56EBA" w:rsidRDefault="00D56EBA">
    <w:pPr>
      <w:pStyle w:val="Pieddepage"/>
      <w:rPr>
        <w:rFonts w:cs="Arial"/>
      </w:rPr>
    </w:pPr>
    <w:r w:rsidRPr="005C3A8A">
      <w:rPr>
        <w:rFonts w:cs="Arial"/>
      </w:rPr>
      <w:t>Microbes utiles</w:t>
    </w:r>
    <w:r>
      <w:rPr>
        <w:rFonts w:cs="Arial"/>
      </w:rPr>
      <w:t xml:space="preserve"> </w:t>
    </w:r>
    <w:r w:rsidRPr="005C3A8A">
      <w:rPr>
        <w:rFonts w:cs="Arial"/>
      </w:rPr>
      <w:t xml:space="preserve">– </w:t>
    </w:r>
    <w:r>
      <w:rPr>
        <w:rFonts w:cs="Arial"/>
      </w:rPr>
      <w:t>Âge : 7-12 ans</w:t>
    </w:r>
    <w:r w:rsidRPr="005C3A8A">
      <w:rPr>
        <w:rFonts w:cs="Arial"/>
      </w:rPr>
      <w:tab/>
    </w:r>
    <w:r w:rsidRPr="005C3A8A">
      <w:rPr>
        <w:rFonts w:cs="Arial"/>
      </w:rPr>
      <w:tab/>
    </w:r>
    <w:r w:rsidRPr="005C3A8A">
      <w:rPr>
        <w:rFonts w:cs="Arial"/>
      </w:rPr>
      <w:tab/>
    </w:r>
    <w:sdt>
      <w:sdtPr>
        <w:rPr>
          <w:rFonts w:cs="Arial"/>
        </w:rPr>
        <w:id w:val="782006303"/>
        <w:docPartObj>
          <w:docPartGallery w:val="Page Numbers (Bottom of Page)"/>
          <w:docPartUnique/>
        </w:docPartObj>
      </w:sdtPr>
      <w:sdtEndPr/>
      <w:sdtContent>
        <w:r w:rsidRPr="005C3A8A">
          <w:rPr>
            <w:rFonts w:cs="Arial"/>
          </w:rPr>
          <w:fldChar w:fldCharType="begin"/>
        </w:r>
        <w:r w:rsidRPr="005C3A8A">
          <w:rPr>
            <w:rFonts w:cs="Arial"/>
          </w:rPr>
          <w:instrText>PAGE   \* MERGEFORMAT</w:instrText>
        </w:r>
        <w:r w:rsidRPr="005C3A8A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5C3A8A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EFAA3" w14:textId="77777777" w:rsidR="00BC20FB" w:rsidRDefault="00BC20FB" w:rsidP="00D56EBA">
      <w:pPr>
        <w:spacing w:after="0" w:line="240" w:lineRule="auto"/>
      </w:pPr>
      <w:r>
        <w:separator/>
      </w:r>
    </w:p>
  </w:footnote>
  <w:footnote w:type="continuationSeparator" w:id="0">
    <w:p w14:paraId="5B66CCD6" w14:textId="77777777" w:rsidR="00BC20FB" w:rsidRDefault="00BC20FB" w:rsidP="00D56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7590"/>
    <w:multiLevelType w:val="hybridMultilevel"/>
    <w:tmpl w:val="F318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BA"/>
    <w:rsid w:val="001F2B00"/>
    <w:rsid w:val="00365555"/>
    <w:rsid w:val="00370796"/>
    <w:rsid w:val="0055126D"/>
    <w:rsid w:val="0061151D"/>
    <w:rsid w:val="006D2763"/>
    <w:rsid w:val="00BC20FB"/>
    <w:rsid w:val="00D56EBA"/>
    <w:rsid w:val="00E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09DC"/>
  <w15:chartTrackingRefBased/>
  <w15:docId w15:val="{26AD8EF9-28B9-47E9-9908-17D1B0C7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BA"/>
  </w:style>
  <w:style w:type="paragraph" w:styleId="Pieddepage">
    <w:name w:val="footer"/>
    <w:basedOn w:val="Normal"/>
    <w:link w:val="PieddepageCar"/>
    <w:uiPriority w:val="99"/>
    <w:unhideWhenUsed/>
    <w:rsid w:val="00D5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5</cp:revision>
  <cp:lastPrinted>2025-11-29T08:50:00Z</cp:lastPrinted>
  <dcterms:created xsi:type="dcterms:W3CDTF">2025-11-29T08:44:00Z</dcterms:created>
  <dcterms:modified xsi:type="dcterms:W3CDTF">2025-12-21T11:32:00Z</dcterms:modified>
</cp:coreProperties>
</file>