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4B12B" w14:textId="77777777" w:rsidR="00F63B6A" w:rsidRPr="00F63B6A" w:rsidRDefault="00F63B6A" w:rsidP="00F63B6A">
      <w:pPr>
        <w:pStyle w:val="Heading1"/>
        <w:spacing w:before="0" w:after="0" w:line="240" w:lineRule="auto"/>
        <w:jc w:val="center"/>
        <w:rPr>
          <w:rFonts w:ascii="Arial" w:hAnsi="Arial" w:cs="Arial"/>
          <w:b/>
          <w:color w:val="auto"/>
          <w:lang w:val="fr-FR"/>
        </w:rPr>
      </w:pPr>
      <w:r w:rsidRPr="00F63B6A">
        <w:rPr>
          <w:rFonts w:ascii="Arial" w:hAnsi="Arial" w:cs="Arial"/>
          <w:b/>
          <w:color w:val="auto"/>
          <w:lang w:val="fr-FR"/>
        </w:rPr>
        <w:t>Vaccination</w:t>
      </w:r>
    </w:p>
    <w:p w14:paraId="1D6DA2E1" w14:textId="77777777" w:rsidR="00F63B6A" w:rsidRPr="00F63B6A" w:rsidRDefault="00F63B6A" w:rsidP="00F63B6A">
      <w:pPr>
        <w:pStyle w:val="Heading1"/>
        <w:spacing w:before="0" w:after="0" w:line="240" w:lineRule="auto"/>
        <w:jc w:val="center"/>
        <w:rPr>
          <w:rFonts w:ascii="Arial" w:hAnsi="Arial" w:cs="Arial"/>
          <w:b/>
          <w:color w:val="auto"/>
          <w:sz w:val="36"/>
          <w:szCs w:val="36"/>
          <w:lang w:val="fr-FR"/>
        </w:rPr>
      </w:pPr>
      <w:r w:rsidRPr="00F63B6A">
        <w:rPr>
          <w:rFonts w:ascii="Arial" w:hAnsi="Arial" w:cs="Arial"/>
          <w:b/>
          <w:color w:val="auto"/>
          <w:sz w:val="36"/>
          <w:szCs w:val="36"/>
          <w:lang w:val="fr-FR"/>
        </w:rPr>
        <w:t>L’histoire d’Edouard Jenner - Document de travail élève (DTE2)</w:t>
      </w:r>
    </w:p>
    <w:p w14:paraId="120E4691" w14:textId="77777777" w:rsidR="00F63B6A" w:rsidRPr="00F63B6A" w:rsidRDefault="00F63B6A" w:rsidP="00F63B6A">
      <w:pPr>
        <w:rPr>
          <w:rFonts w:cs="Arial"/>
        </w:rPr>
      </w:pPr>
      <w:r w:rsidRPr="00F63B6A">
        <w:rPr>
          <w:rFonts w:cs="Arial"/>
          <w:noProof/>
          <w:lang w:eastAsia="fr-FR"/>
        </w:rPr>
        <w:drawing>
          <wp:anchor distT="0" distB="0" distL="114300" distR="114300" simplePos="0" relativeHeight="251661312" behindDoc="1" locked="0" layoutInCell="1" allowOverlap="1" wp14:anchorId="36495AE6" wp14:editId="3730EB91">
            <wp:simplePos x="0" y="0"/>
            <wp:positionH relativeFrom="column">
              <wp:posOffset>6293709</wp:posOffset>
            </wp:positionH>
            <wp:positionV relativeFrom="paragraph">
              <wp:posOffset>7174</wp:posOffset>
            </wp:positionV>
            <wp:extent cx="744220" cy="772160"/>
            <wp:effectExtent l="0" t="0" r="0" b="8890"/>
            <wp:wrapNone/>
            <wp:docPr id="39" name="Image 39"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4220" cy="772160"/>
                    </a:xfrm>
                    <a:prstGeom prst="rect">
                      <a:avLst/>
                    </a:prstGeom>
                    <a:noFill/>
                    <a:ln>
                      <a:noFill/>
                    </a:ln>
                  </pic:spPr>
                </pic:pic>
              </a:graphicData>
            </a:graphic>
          </wp:anchor>
        </w:drawing>
      </w:r>
    </w:p>
    <w:p w14:paraId="48B5DE53" w14:textId="77777777" w:rsidR="00F63B6A" w:rsidRPr="00F63B6A" w:rsidRDefault="00F63B6A" w:rsidP="00F63B6A">
      <w:pPr>
        <w:rPr>
          <w:rFonts w:cs="Arial"/>
        </w:rPr>
      </w:pPr>
      <w:r w:rsidRPr="00F63B6A">
        <w:rPr>
          <w:rFonts w:cs="Arial"/>
          <w:noProof/>
          <w:lang w:eastAsia="fr-FR"/>
        </w:rPr>
        <mc:AlternateContent>
          <mc:Choice Requires="wps">
            <w:drawing>
              <wp:anchor distT="0" distB="0" distL="114300" distR="114300" simplePos="0" relativeHeight="251660288" behindDoc="1" locked="0" layoutInCell="1" allowOverlap="1" wp14:anchorId="6AC9F47D" wp14:editId="60B53EF1">
                <wp:simplePos x="0" y="0"/>
                <wp:positionH relativeFrom="margin">
                  <wp:align>center</wp:align>
                </wp:positionH>
                <wp:positionV relativeFrom="paragraph">
                  <wp:posOffset>153327</wp:posOffset>
                </wp:positionV>
                <wp:extent cx="7171055" cy="5807675"/>
                <wp:effectExtent l="19050" t="19050" r="10795" b="22225"/>
                <wp:wrapNone/>
                <wp:docPr id="38" name="Rectangl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1055" cy="580767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90863B" id="Rectangle 38" o:spid="_x0000_s1026" alt="&quot;&quot;" style="position:absolute;margin-left:0;margin-top:12.05pt;width:564.65pt;height:457.3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" filled="f" strokecolor="#0b7b5d" strokeweight="2.25pt">
                <w10:wrap anchorx="margin"/>
              </v:rect>
            </w:pict>
          </mc:Fallback>
        </mc:AlternateContent>
      </w:r>
    </w:p>
    <w:p w14:paraId="041EF218" w14:textId="77777777" w:rsidR="00F63B6A" w:rsidRPr="00F63B6A" w:rsidRDefault="00F63B6A" w:rsidP="00F63B6A">
      <w:pPr>
        <w:rPr>
          <w:rFonts w:cs="Arial"/>
        </w:rPr>
      </w:pPr>
    </w:p>
    <w:p w14:paraId="323A3153" w14:textId="77777777" w:rsidR="00F63B6A" w:rsidRPr="00F63B6A" w:rsidRDefault="00F63B6A" w:rsidP="00F63B6A">
      <w:pPr>
        <w:rPr>
          <w:rFonts w:cs="Arial"/>
        </w:rPr>
      </w:pPr>
      <w:r w:rsidRPr="00F63B6A">
        <w:rPr>
          <w:rStyle w:val="Heading2Char"/>
          <w:rFonts w:ascii="Arial" w:eastAsiaTheme="minorHAnsi" w:hAnsi="Arial" w:cs="Arial"/>
          <w:b/>
          <w:bCs/>
          <w:color w:val="auto"/>
        </w:rPr>
        <w:t>Consigne</w:t>
      </w:r>
      <w:r w:rsidRPr="00F63B6A">
        <w:rPr>
          <w:rStyle w:val="Heading2Char"/>
          <w:rFonts w:ascii="Arial" w:eastAsiaTheme="minorHAnsi" w:hAnsi="Arial" w:cs="Arial"/>
          <w:color w:val="auto"/>
        </w:rPr>
        <w:t> </w:t>
      </w:r>
      <w:r w:rsidRPr="00F63B6A">
        <w:rPr>
          <w:rFonts w:cs="Arial"/>
        </w:rPr>
        <w:t>: Remplir les blancs dans l’histoire à l’aide des mots ci-dessous</w:t>
      </w:r>
    </w:p>
    <w:p w14:paraId="7D83163D" w14:textId="77777777" w:rsidR="00F63B6A" w:rsidRPr="00F63B6A" w:rsidRDefault="00F63B6A" w:rsidP="00F63B6A">
      <w:pPr>
        <w:rPr>
          <w:rFonts w:cs="Arial"/>
        </w:rPr>
      </w:pPr>
    </w:p>
    <w:p w14:paraId="28F9213E" w14:textId="77777777" w:rsidR="00F63B6A" w:rsidRPr="00F63B6A" w:rsidRDefault="00F63B6A" w:rsidP="00F63B6A">
      <w:pPr>
        <w:rPr>
          <w:rFonts w:cs="Arial"/>
        </w:rPr>
      </w:pPr>
      <w:r w:rsidRPr="00F63B6A">
        <w:rPr>
          <w:rStyle w:val="Heading2Char"/>
          <w:rFonts w:ascii="Arial" w:eastAsiaTheme="minorHAnsi" w:hAnsi="Arial" w:cs="Arial"/>
          <w:b/>
          <w:bCs/>
          <w:color w:val="auto"/>
        </w:rPr>
        <w:t>Mots à utiliser</w:t>
      </w:r>
      <w:r w:rsidRPr="00F63B6A">
        <w:rPr>
          <w:rFonts w:cs="Arial"/>
          <w:b/>
          <w:bCs/>
        </w:rPr>
        <w:t> </w:t>
      </w:r>
      <w:r w:rsidRPr="00F63B6A">
        <w:rPr>
          <w:rFonts w:cs="Arial"/>
        </w:rPr>
        <w:t xml:space="preserve">: vaccine, James, variole, 1749, Angleterre, médecin, vachère, sciences, pustules, infecta, croûte, vaccina, </w:t>
      </w:r>
    </w:p>
    <w:p w14:paraId="787CFD65" w14:textId="77777777" w:rsidR="00F63B6A" w:rsidRPr="00F63B6A" w:rsidRDefault="00F63B6A" w:rsidP="00F63B6A">
      <w:pPr>
        <w:rPr>
          <w:rFonts w:cs="Arial"/>
        </w:rPr>
      </w:pPr>
    </w:p>
    <w:p w14:paraId="6E11FC88" w14:textId="77777777" w:rsidR="00F63B6A" w:rsidRPr="00F63B6A" w:rsidRDefault="00F63B6A" w:rsidP="00F63B6A">
      <w:pPr>
        <w:rPr>
          <w:rFonts w:cs="Arial"/>
        </w:rPr>
      </w:pPr>
    </w:p>
    <w:p w14:paraId="4311DC86" w14:textId="77777777" w:rsidR="00F63B6A" w:rsidRPr="00F63B6A" w:rsidRDefault="00F63B6A" w:rsidP="00F63B6A">
      <w:pPr>
        <w:spacing w:line="480" w:lineRule="auto"/>
        <w:rPr>
          <w:rFonts w:cs="Arial"/>
        </w:rPr>
      </w:pPr>
      <w:r w:rsidRPr="00F63B6A">
        <w:rPr>
          <w:rFonts w:cs="Arial"/>
        </w:rPr>
        <w:t>Edward Jenner est né en ___________________.</w:t>
      </w:r>
    </w:p>
    <w:p w14:paraId="1F45E8E8" w14:textId="77777777" w:rsidR="00F63B6A" w:rsidRPr="00F63B6A" w:rsidRDefault="00F63B6A" w:rsidP="00F63B6A">
      <w:pPr>
        <w:spacing w:line="480" w:lineRule="auto"/>
        <w:rPr>
          <w:rFonts w:cs="Arial"/>
        </w:rPr>
      </w:pPr>
      <w:r w:rsidRPr="00F63B6A">
        <w:rPr>
          <w:rFonts w:cs="Arial"/>
        </w:rPr>
        <w:t>Quand il était petit, sa matière favorite était les ___________ et, en grandissant, il est devenu ___________.</w:t>
      </w:r>
    </w:p>
    <w:p w14:paraId="5804D928" w14:textId="77777777" w:rsidR="00F63B6A" w:rsidRPr="00F63B6A" w:rsidRDefault="00F63B6A" w:rsidP="00F63B6A">
      <w:pPr>
        <w:spacing w:line="480" w:lineRule="auto"/>
        <w:rPr>
          <w:rFonts w:cs="Arial"/>
        </w:rPr>
      </w:pPr>
      <w:r w:rsidRPr="00F63B6A">
        <w:rPr>
          <w:rFonts w:cs="Arial"/>
        </w:rPr>
        <w:t>À cette époque-là, les gens étaient terrifiés à cause d’une infection mortelle appelée ___________. Les symptômes de cette infection étaient de nombreuses _____________ et beaucoup de gens mouraient. Jenner remarqua que les vachères, qui attrapaient l’infection sans gravité appelée ____________, en trayant les vaches, ne mouraient pas de la variole. Jenner prit du pus de la main d’une ___________ atteinte de vaccine et infecta un garçon du nom de __________. Le garçon attrapa la vaccine, mais fut vite guéri. Jenner, ensuite ________ James avec la variole. Une ______ apparut, mais le garçon n’attrapa pas la variole, car la vaccine l’avait immunisé contre la variole. Jenner était ravi que son idée fût juste, et il __________ tous les enfants de sa ville avec la vaccine, pour les empêcher d’attraper la variole.</w:t>
      </w:r>
    </w:p>
    <w:p w14:paraId="4D0BBB4E" w14:textId="77777777" w:rsidR="00F63B6A" w:rsidRPr="00F63B6A" w:rsidRDefault="00F63B6A" w:rsidP="00F63B6A">
      <w:pPr>
        <w:spacing w:line="480" w:lineRule="auto"/>
        <w:rPr>
          <w:rFonts w:cs="Arial"/>
        </w:rPr>
      </w:pPr>
    </w:p>
    <w:p w14:paraId="561D8F21" w14:textId="77777777" w:rsidR="00F63B6A" w:rsidRPr="00F63B6A" w:rsidRDefault="00F63B6A" w:rsidP="00F63B6A">
      <w:pPr>
        <w:spacing w:line="480" w:lineRule="auto"/>
        <w:rPr>
          <w:rFonts w:cs="Arial"/>
        </w:rPr>
      </w:pPr>
      <w:r w:rsidRPr="00F63B6A">
        <w:rPr>
          <w:rFonts w:cs="Arial"/>
          <w:b/>
          <w:noProof/>
          <w:lang w:eastAsia="fr-FR"/>
        </w:rPr>
        <mc:AlternateContent>
          <mc:Choice Requires="wps">
            <w:drawing>
              <wp:anchor distT="0" distB="0" distL="114300" distR="114300" simplePos="0" relativeHeight="251659264" behindDoc="1" locked="0" layoutInCell="1" allowOverlap="1" wp14:anchorId="243C942C" wp14:editId="430D0FAF">
                <wp:simplePos x="0" y="0"/>
                <wp:positionH relativeFrom="margin">
                  <wp:align>center</wp:align>
                </wp:positionH>
                <wp:positionV relativeFrom="paragraph">
                  <wp:posOffset>258462</wp:posOffset>
                </wp:positionV>
                <wp:extent cx="7170692" cy="1552353"/>
                <wp:effectExtent l="0" t="0" r="11430" b="10160"/>
                <wp:wrapNone/>
                <wp:docPr id="11" name="Rectangle : coins arrondi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0692" cy="1552353"/>
                        </a:xfrm>
                        <a:prstGeom prst="roundRect">
                          <a:avLst/>
                        </a:prstGeom>
                        <a:solidFill>
                          <a:srgbClr val="70AD47">
                            <a:lumMod val="20000"/>
                            <a:lumOff val="80000"/>
                          </a:srgbClr>
                        </a:solidFill>
                        <a:ln w="12700"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044F8" id="Rectangle : coins arrondis 5" o:spid="_x0000_s1026" alt="&quot;&quot;" style="position:absolute;margin-left:0;margin-top:20.35pt;width:564.6pt;height:122.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" fillcolor="#e2f0d9" strokecolor="#0b7b5d" strokeweight="1pt">
                <v:stroke joinstyle="miter"/>
                <w10:wrap anchorx="margin"/>
              </v:roundrect>
            </w:pict>
          </mc:Fallback>
        </mc:AlternateContent>
      </w:r>
    </w:p>
    <w:p w14:paraId="4708BF20" w14:textId="77777777" w:rsidR="00F63B6A" w:rsidRPr="00F63B6A" w:rsidRDefault="00F63B6A" w:rsidP="00F63B6A">
      <w:pPr>
        <w:rPr>
          <w:rFonts w:cs="Arial"/>
          <w:b/>
        </w:rPr>
        <w:sectPr w:rsidR="00F63B6A" w:rsidRPr="00F63B6A" w:rsidSect="00F63B6A">
          <w:pgSz w:w="11906" w:h="16838"/>
          <w:pgMar w:top="567" w:right="720" w:bottom="567" w:left="720" w:header="709" w:footer="709" w:gutter="0"/>
          <w:cols w:space="708"/>
          <w:docGrid w:linePitch="360"/>
        </w:sectPr>
      </w:pPr>
    </w:p>
    <w:p w14:paraId="35991C2C" w14:textId="77777777" w:rsidR="00F63B6A" w:rsidRPr="00F63B6A" w:rsidRDefault="00F63B6A" w:rsidP="00F63B6A">
      <w:pPr>
        <w:rPr>
          <w:rFonts w:cs="Arial"/>
        </w:rPr>
      </w:pPr>
      <w:r w:rsidRPr="00F63B6A">
        <w:rPr>
          <w:rFonts w:cs="Arial"/>
          <w:b/>
        </w:rPr>
        <w:t>Un héros de l’Histoire</w:t>
      </w:r>
      <w:r w:rsidRPr="00F63B6A">
        <w:rPr>
          <w:rFonts w:cs="Arial"/>
          <w:b/>
        </w:rPr>
        <w:br/>
      </w:r>
      <w:r w:rsidRPr="00F63B6A">
        <w:rPr>
          <w:rFonts w:cs="Arial"/>
        </w:rPr>
        <w:t>Le Dr Edward Jenner est l’un des personnages les plus importants de l’histoire des Sciences. Sans sa découverte de la vaccination, plus de la moitié de cette classe ne serait pas là aujourd’hui !</w:t>
      </w:r>
      <w:r w:rsidRPr="00F63B6A">
        <w:rPr>
          <w:rFonts w:cs="Arial"/>
        </w:rPr>
        <w:br w:type="column"/>
      </w:r>
      <w:r w:rsidRPr="00F63B6A">
        <w:rPr>
          <w:rFonts w:cs="Arial"/>
          <w:b/>
        </w:rPr>
        <w:t>Le savais-tu ?</w:t>
      </w:r>
      <w:r w:rsidRPr="00F63B6A">
        <w:rPr>
          <w:rFonts w:cs="Arial"/>
          <w:b/>
        </w:rPr>
        <w:br/>
      </w:r>
      <w:r w:rsidRPr="00F63B6A">
        <w:rPr>
          <w:rFonts w:cs="Arial"/>
        </w:rPr>
        <w:t>Aujourd’hui en France les enfants âgés de 18mois doivent avoir reçu des vaccins pour prévenir contre 11 infections dangereuses différentes.</w:t>
      </w:r>
    </w:p>
    <w:p w14:paraId="4DDA8CE4" w14:textId="77777777" w:rsidR="00F63B6A" w:rsidRPr="00F63B6A" w:rsidRDefault="00F63B6A" w:rsidP="00F63B6A">
      <w:pPr>
        <w:rPr>
          <w:rFonts w:cs="Arial"/>
        </w:rPr>
        <w:sectPr w:rsidR="00F63B6A" w:rsidRPr="00F63B6A" w:rsidSect="00F63B6A">
          <w:type w:val="continuous"/>
          <w:pgSz w:w="11906" w:h="16838"/>
          <w:pgMar w:top="567" w:right="720" w:bottom="567" w:left="720" w:header="709" w:footer="709" w:gutter="0"/>
          <w:cols w:num="2" w:space="708"/>
          <w:docGrid w:linePitch="360"/>
        </w:sectPr>
      </w:pPr>
    </w:p>
    <w:p w14:paraId="545BD68D" w14:textId="77777777" w:rsidR="00F63B6A" w:rsidRPr="00F63B6A" w:rsidRDefault="00F63B6A" w:rsidP="00F63B6A">
      <w:pPr>
        <w:spacing w:line="480" w:lineRule="auto"/>
        <w:rPr>
          <w:rFonts w:cs="Arial"/>
        </w:rPr>
      </w:pPr>
    </w:p>
    <w:p w14:paraId="16040E42" w14:textId="77777777" w:rsidR="006D6003" w:rsidRPr="00F63B6A" w:rsidRDefault="006D6003">
      <w:pPr>
        <w:rPr>
          <w:rFonts w:cs="Arial"/>
        </w:rPr>
      </w:pPr>
    </w:p>
    <w:sectPr w:rsidR="006D6003" w:rsidRPr="00F63B6A" w:rsidSect="00F63B6A">
      <w:type w:val="continuous"/>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6A"/>
    <w:rsid w:val="00222B78"/>
    <w:rsid w:val="00564922"/>
    <w:rsid w:val="006D6003"/>
    <w:rsid w:val="00C11EBE"/>
    <w:rsid w:val="00F6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75EB"/>
  <w15:chartTrackingRefBased/>
  <w15:docId w15:val="{A38B12B7-DAB2-4A04-ADF7-F52383D5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B6A"/>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F63B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F63B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63B6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63B6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F63B6A"/>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F63B6A"/>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F63B6A"/>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F63B6A"/>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F63B6A"/>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3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B6A"/>
    <w:rPr>
      <w:rFonts w:eastAsiaTheme="majorEastAsia" w:cstheme="majorBidi"/>
      <w:color w:val="272727" w:themeColor="text1" w:themeTint="D8"/>
    </w:rPr>
  </w:style>
  <w:style w:type="paragraph" w:styleId="Title">
    <w:name w:val="Title"/>
    <w:basedOn w:val="Normal"/>
    <w:next w:val="Normal"/>
    <w:link w:val="TitleChar"/>
    <w:uiPriority w:val="10"/>
    <w:qFormat/>
    <w:rsid w:val="00F63B6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63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B6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63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B6A"/>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F63B6A"/>
    <w:rPr>
      <w:i/>
      <w:iCs/>
      <w:color w:val="404040" w:themeColor="text1" w:themeTint="BF"/>
    </w:rPr>
  </w:style>
  <w:style w:type="paragraph" w:styleId="ListParagraph">
    <w:name w:val="List Paragraph"/>
    <w:basedOn w:val="Normal"/>
    <w:uiPriority w:val="34"/>
    <w:qFormat/>
    <w:rsid w:val="00F63B6A"/>
    <w:pPr>
      <w:spacing w:after="160" w:line="278" w:lineRule="auto"/>
      <w:ind w:left="720"/>
      <w:contextualSpacing/>
    </w:pPr>
    <w:rPr>
      <w:rFonts w:asciiTheme="minorHAnsi" w:hAnsiTheme="minorHAnsi"/>
      <w:kern w:val="2"/>
      <w:lang w:val="en-US"/>
      <w14:ligatures w14:val="standardContextual"/>
    </w:rPr>
  </w:style>
  <w:style w:type="character" w:styleId="IntenseEmphasis">
    <w:name w:val="Intense Emphasis"/>
    <w:basedOn w:val="DefaultParagraphFont"/>
    <w:uiPriority w:val="21"/>
    <w:qFormat/>
    <w:rsid w:val="00F63B6A"/>
    <w:rPr>
      <w:i/>
      <w:iCs/>
      <w:color w:val="0F4761" w:themeColor="accent1" w:themeShade="BF"/>
    </w:rPr>
  </w:style>
  <w:style w:type="paragraph" w:styleId="IntenseQuote">
    <w:name w:val="Intense Quote"/>
    <w:basedOn w:val="Normal"/>
    <w:next w:val="Normal"/>
    <w:link w:val="IntenseQuoteChar"/>
    <w:uiPriority w:val="30"/>
    <w:qFormat/>
    <w:rsid w:val="00F63B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F63B6A"/>
    <w:rPr>
      <w:i/>
      <w:iCs/>
      <w:color w:val="0F4761" w:themeColor="accent1" w:themeShade="BF"/>
    </w:rPr>
  </w:style>
  <w:style w:type="character" w:styleId="IntenseReference">
    <w:name w:val="Intense Reference"/>
    <w:basedOn w:val="DefaultParagraphFont"/>
    <w:uiPriority w:val="32"/>
    <w:qFormat/>
    <w:rsid w:val="00F63B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2025-07-02T08:41:00Z</dcterms:created>
  <dcterms:modified xsi:type="dcterms:W3CDTF">2025-07-02T08:42:00Z</dcterms:modified>
</cp:coreProperties>
</file>