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2CB5" w14:textId="77777777" w:rsidR="0041073B" w:rsidRPr="0041073B" w:rsidRDefault="0041073B" w:rsidP="0041073B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41073B">
        <w:rPr>
          <w:rFonts w:ascii="Arial" w:hAnsi="Arial" w:cs="Arial"/>
          <w:b/>
          <w:bCs/>
          <w:color w:val="auto"/>
        </w:rPr>
        <w:t>Hygiène bucco-dentaire</w:t>
      </w:r>
    </w:p>
    <w:p w14:paraId="74EDF0A5" w14:textId="77777777" w:rsidR="0041073B" w:rsidRPr="0041073B" w:rsidRDefault="0041073B" w:rsidP="0041073B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41073B">
        <w:rPr>
          <w:rFonts w:ascii="Arial" w:hAnsi="Arial" w:cs="Arial"/>
          <w:b/>
          <w:bCs/>
          <w:color w:val="auto"/>
          <w:sz w:val="36"/>
          <w:szCs w:val="36"/>
        </w:rPr>
        <w:t>Les boissons sucrées – Guide enseignant (GE5)</w:t>
      </w:r>
    </w:p>
    <w:p w14:paraId="6735E26D" w14:textId="28F79E22" w:rsidR="0041073B" w:rsidRPr="0041073B" w:rsidRDefault="0041073B" w:rsidP="0041073B">
      <w:pPr>
        <w:spacing w:line="240" w:lineRule="auto"/>
        <w:jc w:val="center"/>
        <w:rPr>
          <w:rFonts w:cs="Arial"/>
          <w:b/>
          <w:bCs/>
        </w:rPr>
      </w:pPr>
    </w:p>
    <w:p w14:paraId="193C4C70" w14:textId="3E7A36A0" w:rsidR="0041073B" w:rsidRPr="0041073B" w:rsidRDefault="0041073B" w:rsidP="0041073B">
      <w:pPr>
        <w:spacing w:line="240" w:lineRule="auto"/>
        <w:jc w:val="center"/>
        <w:rPr>
          <w:rFonts w:cs="Arial"/>
          <w:b/>
          <w:bCs/>
        </w:rPr>
      </w:pPr>
      <w:r w:rsidRPr="0041073B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DDE79FA" wp14:editId="6412A36C">
            <wp:simplePos x="0" y="0"/>
            <wp:positionH relativeFrom="rightMargin">
              <wp:align>left</wp:align>
            </wp:positionH>
            <wp:positionV relativeFrom="paragraph">
              <wp:posOffset>16510</wp:posOffset>
            </wp:positionV>
            <wp:extent cx="752799" cy="781050"/>
            <wp:effectExtent l="0" t="0" r="9525" b="0"/>
            <wp:wrapNone/>
            <wp:docPr id="47" name="Imag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073B">
        <w:rPr>
          <w:rFonts w:cs="Arial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DDBF07" wp14:editId="36F663FB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6953250" cy="7658100"/>
                <wp:effectExtent l="19050" t="19050" r="19050" b="1905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658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A61CB" id="Rectangle 7" o:spid="_x0000_s1026" alt="&quot;&quot;" style="position:absolute;margin-left:0;margin-top:19.5pt;width:547.5pt;height:603pt;z-index:-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" filled="f" strokecolor="#0b7b5d" strokeweight="2.25pt">
                <w10:wrap anchorx="margin"/>
              </v:rect>
            </w:pict>
          </mc:Fallback>
        </mc:AlternateContent>
      </w:r>
    </w:p>
    <w:p w14:paraId="394D1A30" w14:textId="77777777" w:rsidR="0041073B" w:rsidRPr="0041073B" w:rsidRDefault="0041073B" w:rsidP="0041073B">
      <w:pPr>
        <w:spacing w:line="240" w:lineRule="auto"/>
        <w:rPr>
          <w:rFonts w:cs="Arial"/>
        </w:rPr>
      </w:pPr>
    </w:p>
    <w:p w14:paraId="5DF27170" w14:textId="77777777" w:rsidR="0041073B" w:rsidRPr="0041073B" w:rsidRDefault="0041073B" w:rsidP="0041073B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41073B">
        <w:rPr>
          <w:rFonts w:ascii="Arial" w:hAnsi="Arial" w:cs="Arial"/>
          <w:b/>
          <w:bCs/>
          <w:color w:val="auto"/>
        </w:rPr>
        <w:t>Age 7-12 ans</w:t>
      </w:r>
    </w:p>
    <w:p w14:paraId="38F6B2E6" w14:textId="77777777" w:rsidR="0041073B" w:rsidRPr="0041073B" w:rsidRDefault="0041073B" w:rsidP="0041073B">
      <w:pPr>
        <w:numPr>
          <w:ilvl w:val="0"/>
          <w:numId w:val="1"/>
        </w:numPr>
        <w:spacing w:line="240" w:lineRule="auto"/>
        <w:rPr>
          <w:rFonts w:eastAsia="Times New Roman" w:cs="Arial"/>
          <w:lang w:eastAsia="en-GB"/>
        </w:rPr>
      </w:pPr>
      <w:r w:rsidRPr="0041073B">
        <w:rPr>
          <w:rFonts w:eastAsia="Times New Roman" w:cs="Arial"/>
          <w:lang w:eastAsia="en-GB"/>
        </w:rPr>
        <w:t>Reconnaître des comportements favorables à la santé ;</w:t>
      </w:r>
    </w:p>
    <w:p w14:paraId="6B39F9E5" w14:textId="77777777" w:rsidR="0041073B" w:rsidRPr="0041073B" w:rsidRDefault="0041073B" w:rsidP="0041073B">
      <w:pPr>
        <w:numPr>
          <w:ilvl w:val="0"/>
          <w:numId w:val="1"/>
        </w:numPr>
        <w:spacing w:line="240" w:lineRule="auto"/>
        <w:rPr>
          <w:rFonts w:eastAsia="Times New Roman" w:cs="Arial"/>
          <w:b/>
          <w:lang w:eastAsia="en-GB"/>
        </w:rPr>
      </w:pPr>
      <w:r w:rsidRPr="0041073B">
        <w:rPr>
          <w:rFonts w:eastAsia="Times New Roman" w:cs="Arial"/>
          <w:lang w:eastAsia="en-GB"/>
        </w:rPr>
        <w:t>Mettre en œuvre et apprécier quelques règles d’hygiène de vie : habitudes quotidiennes de propreté (dents, mains, corps).</w:t>
      </w:r>
    </w:p>
    <w:p w14:paraId="2A34A5F4" w14:textId="77777777" w:rsidR="0041073B" w:rsidRPr="0041073B" w:rsidRDefault="0041073B" w:rsidP="0041073B">
      <w:pPr>
        <w:numPr>
          <w:ilvl w:val="0"/>
          <w:numId w:val="2"/>
        </w:numPr>
        <w:spacing w:line="240" w:lineRule="auto"/>
        <w:rPr>
          <w:rFonts w:cs="Arial"/>
        </w:rPr>
      </w:pPr>
      <w:r w:rsidRPr="0041073B">
        <w:rPr>
          <w:rFonts w:eastAsia="Times New Roman" w:cs="Arial"/>
          <w:lang w:eastAsia="en-GB"/>
        </w:rPr>
        <w:t>Soin du corps, de l’environnement immédiat et plus lointain.</w:t>
      </w:r>
    </w:p>
    <w:p w14:paraId="40CF3A83" w14:textId="77777777" w:rsidR="0041073B" w:rsidRPr="0041073B" w:rsidRDefault="0041073B" w:rsidP="0041073B">
      <w:pPr>
        <w:spacing w:line="240" w:lineRule="auto"/>
        <w:rPr>
          <w:rFonts w:cs="Arial"/>
        </w:rPr>
      </w:pPr>
    </w:p>
    <w:p w14:paraId="69048842" w14:textId="77777777" w:rsidR="0041073B" w:rsidRPr="0041073B" w:rsidRDefault="0041073B" w:rsidP="0041073B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41073B">
        <w:rPr>
          <w:rFonts w:ascii="Arial" w:hAnsi="Arial" w:cs="Arial"/>
          <w:b/>
          <w:bCs/>
          <w:color w:val="auto"/>
        </w:rPr>
        <w:t>Matériel nécessaire</w:t>
      </w:r>
    </w:p>
    <w:p w14:paraId="6DEC2F8E" w14:textId="77777777" w:rsidR="0041073B" w:rsidRPr="0041073B" w:rsidRDefault="0041073B" w:rsidP="0041073B">
      <w:pPr>
        <w:pStyle w:val="ListParagraph"/>
        <w:numPr>
          <w:ilvl w:val="0"/>
          <w:numId w:val="4"/>
        </w:num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>Des morceaux de sucres ou sucre en poudre et cuillère à café</w:t>
      </w:r>
    </w:p>
    <w:p w14:paraId="18E943CA" w14:textId="77777777" w:rsidR="0041073B" w:rsidRPr="0041073B" w:rsidRDefault="0041073B" w:rsidP="0041073B">
      <w:pPr>
        <w:pStyle w:val="ListParagraph"/>
        <w:numPr>
          <w:ilvl w:val="0"/>
          <w:numId w:val="4"/>
        </w:num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>Gobelets ou verres ou sachets</w:t>
      </w:r>
    </w:p>
    <w:p w14:paraId="47DA50C2" w14:textId="77777777" w:rsidR="0041073B" w:rsidRPr="0041073B" w:rsidRDefault="0041073B" w:rsidP="0041073B">
      <w:pPr>
        <w:pStyle w:val="ListParagraph"/>
        <w:numPr>
          <w:ilvl w:val="0"/>
          <w:numId w:val="4"/>
        </w:num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 xml:space="preserve">Des bouteilles vides de boissons sucrées ou non avec les étiquettes indiquant la quantité de sucres </w:t>
      </w:r>
      <w:proofErr w:type="gramStart"/>
      <w:r w:rsidRPr="0041073B">
        <w:rPr>
          <w:rFonts w:cs="Arial"/>
          <w:lang w:eastAsia="en-GB"/>
        </w:rPr>
        <w:t>comme par exemple</w:t>
      </w:r>
      <w:proofErr w:type="gramEnd"/>
      <w:r w:rsidRPr="0041073B">
        <w:rPr>
          <w:rFonts w:cs="Arial"/>
          <w:lang w:eastAsia="en-GB"/>
        </w:rPr>
        <w:t xml:space="preserve"> eau, eau aromatisée, boissons sucrées, jus de fruits, boissons gazeuses.</w:t>
      </w:r>
    </w:p>
    <w:p w14:paraId="1D58FB0B" w14:textId="77777777" w:rsidR="0041073B" w:rsidRPr="0041073B" w:rsidRDefault="0041073B" w:rsidP="0041073B">
      <w:p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>Il est possible de demander aux élèves de rapporter la bouteille ou la canette de leur boisson préférée.</w:t>
      </w:r>
    </w:p>
    <w:p w14:paraId="79A3A34B" w14:textId="77777777" w:rsidR="0041073B" w:rsidRPr="0041073B" w:rsidRDefault="0041073B" w:rsidP="0041073B">
      <w:pPr>
        <w:spacing w:line="240" w:lineRule="auto"/>
        <w:rPr>
          <w:rFonts w:cs="Arial"/>
        </w:rPr>
      </w:pPr>
    </w:p>
    <w:p w14:paraId="15BC6D55" w14:textId="77777777" w:rsidR="0041073B" w:rsidRPr="0041073B" w:rsidRDefault="0041073B" w:rsidP="0041073B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41073B">
        <w:rPr>
          <w:rFonts w:ascii="Arial" w:hAnsi="Arial" w:cs="Arial"/>
          <w:b/>
          <w:bCs/>
          <w:color w:val="auto"/>
        </w:rPr>
        <w:t>Introduction</w:t>
      </w:r>
    </w:p>
    <w:p w14:paraId="78BB1DBB" w14:textId="77777777" w:rsidR="0041073B" w:rsidRPr="0041073B" w:rsidRDefault="0041073B" w:rsidP="0041073B">
      <w:pPr>
        <w:spacing w:line="240" w:lineRule="auto"/>
        <w:rPr>
          <w:rFonts w:eastAsia="Times New Roman" w:cs="Arial"/>
          <w:lang w:eastAsia="en-GB"/>
        </w:rPr>
      </w:pPr>
      <w:r w:rsidRPr="0041073B">
        <w:rPr>
          <w:rFonts w:eastAsia="Times New Roman" w:cs="Arial"/>
          <w:lang w:eastAsia="en-GB"/>
        </w:rPr>
        <w:t>Expliquez à vos élèves comment l’acide attaque les dents grâce aux exemples de la présentation PowerPoint.</w:t>
      </w:r>
    </w:p>
    <w:p w14:paraId="3D70968E" w14:textId="77777777" w:rsidR="0041073B" w:rsidRPr="0041073B" w:rsidRDefault="0041073B" w:rsidP="0041073B">
      <w:pPr>
        <w:spacing w:line="240" w:lineRule="auto"/>
        <w:rPr>
          <w:rFonts w:eastAsia="Times New Roman" w:cs="Arial"/>
          <w:lang w:eastAsia="en-GB"/>
        </w:rPr>
      </w:pPr>
      <w:r w:rsidRPr="0041073B">
        <w:rPr>
          <w:rFonts w:eastAsia="Times New Roman" w:cs="Arial"/>
          <w:lang w:eastAsia="en-GB"/>
        </w:rPr>
        <w:t>Cette activité peut se réaliser en groupe de 2 ou 3 élèves.</w:t>
      </w:r>
    </w:p>
    <w:p w14:paraId="234C96BC" w14:textId="77777777" w:rsidR="0041073B" w:rsidRPr="0041073B" w:rsidRDefault="0041073B" w:rsidP="0041073B">
      <w:pPr>
        <w:spacing w:line="240" w:lineRule="auto"/>
        <w:rPr>
          <w:rFonts w:cs="Arial"/>
        </w:rPr>
      </w:pPr>
    </w:p>
    <w:p w14:paraId="4C3F7945" w14:textId="77777777" w:rsidR="0041073B" w:rsidRPr="0041073B" w:rsidRDefault="0041073B" w:rsidP="0041073B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41073B">
        <w:rPr>
          <w:rFonts w:ascii="Arial" w:hAnsi="Arial" w:cs="Arial"/>
          <w:b/>
          <w:bCs/>
          <w:color w:val="auto"/>
        </w:rPr>
        <w:t>Déroulement</w:t>
      </w:r>
    </w:p>
    <w:p w14:paraId="3A1C3724" w14:textId="77777777" w:rsidR="0041073B" w:rsidRPr="0041073B" w:rsidRDefault="0041073B" w:rsidP="0041073B">
      <w:pPr>
        <w:pStyle w:val="ListParagraph"/>
        <w:numPr>
          <w:ilvl w:val="0"/>
          <w:numId w:val="3"/>
        </w:num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>Donnez à chaque groupe une bouteille vide en gardant les étiquettes, une cuillère à café, un sachet de 50 g de sucre et un sachet ou gobelet en plastique transparent.</w:t>
      </w:r>
    </w:p>
    <w:p w14:paraId="677C2935" w14:textId="77777777" w:rsidR="0041073B" w:rsidRPr="0041073B" w:rsidRDefault="0041073B" w:rsidP="0041073B">
      <w:pPr>
        <w:pStyle w:val="ListParagraph"/>
        <w:numPr>
          <w:ilvl w:val="0"/>
          <w:numId w:val="3"/>
        </w:num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>Avant de commencer, demander aux élèves de consulter les informations nutritionnelles sur les bouteilles et de constater la quantité de sucre par verre pour ? chaque bouteille. Les enseignants peuvent aider les élèves à trouver le sigle pour le sucre et en vérifier la quantité.</w:t>
      </w:r>
    </w:p>
    <w:p w14:paraId="2145BAE3" w14:textId="77777777" w:rsidR="0041073B" w:rsidRPr="0041073B" w:rsidRDefault="0041073B" w:rsidP="0041073B">
      <w:p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br w:type="page"/>
      </w:r>
    </w:p>
    <w:p w14:paraId="0B1F47C5" w14:textId="21E02B3D" w:rsidR="0041073B" w:rsidRPr="0041073B" w:rsidRDefault="0041073B" w:rsidP="0041073B">
      <w:pPr>
        <w:pStyle w:val="ListParagraph"/>
        <w:spacing w:line="240" w:lineRule="auto"/>
        <w:rPr>
          <w:rFonts w:cs="Arial"/>
          <w:lang w:eastAsia="en-GB"/>
        </w:rPr>
      </w:pPr>
      <w:r w:rsidRPr="0041073B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78EA727E" wp14:editId="5F3A8BD0">
            <wp:simplePos x="0" y="0"/>
            <wp:positionH relativeFrom="rightMargin">
              <wp:align>left</wp:align>
            </wp:positionH>
            <wp:positionV relativeFrom="paragraph">
              <wp:posOffset>-262255</wp:posOffset>
            </wp:positionV>
            <wp:extent cx="752799" cy="781050"/>
            <wp:effectExtent l="0" t="0" r="9525" b="0"/>
            <wp:wrapNone/>
            <wp:docPr id="975" name="Image 9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073B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6785D" wp14:editId="2EE8AAAE">
                <wp:simplePos x="0" y="0"/>
                <wp:positionH relativeFrom="page">
                  <wp:align>center</wp:align>
                </wp:positionH>
                <wp:positionV relativeFrom="paragraph">
                  <wp:posOffset>85921</wp:posOffset>
                </wp:positionV>
                <wp:extent cx="6953250" cy="8678008"/>
                <wp:effectExtent l="19050" t="19050" r="19050" b="27940"/>
                <wp:wrapNone/>
                <wp:docPr id="974" name="Rectangle 9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7800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7B920" id="Rectangle 974" o:spid="_x0000_s1026" alt="&quot;&quot;" style="position:absolute;margin-left:0;margin-top:6.75pt;width:547.5pt;height:683.3pt;z-index:2516602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" filled="f" strokecolor="#0b7b5d" strokeweight="2.25pt">
                <w10:wrap anchorx="page"/>
              </v:rect>
            </w:pict>
          </mc:Fallback>
        </mc:AlternateContent>
      </w:r>
    </w:p>
    <w:p w14:paraId="4A1117F9" w14:textId="77777777" w:rsidR="0041073B" w:rsidRPr="0041073B" w:rsidRDefault="0041073B" w:rsidP="0041073B">
      <w:pPr>
        <w:pStyle w:val="ListParagraph"/>
        <w:spacing w:line="240" w:lineRule="auto"/>
        <w:rPr>
          <w:rFonts w:cs="Arial"/>
          <w:lang w:eastAsia="en-GB"/>
        </w:rPr>
      </w:pPr>
    </w:p>
    <w:p w14:paraId="0CD18945" w14:textId="77777777" w:rsidR="0041073B" w:rsidRPr="0041073B" w:rsidRDefault="0041073B" w:rsidP="0041073B">
      <w:pPr>
        <w:pStyle w:val="ListParagraph"/>
        <w:spacing w:line="240" w:lineRule="auto"/>
        <w:rPr>
          <w:rFonts w:cs="Arial"/>
          <w:lang w:eastAsia="en-GB"/>
        </w:rPr>
      </w:pPr>
    </w:p>
    <w:p w14:paraId="5D8BDF6D" w14:textId="77777777" w:rsidR="0041073B" w:rsidRPr="0041073B" w:rsidRDefault="0041073B" w:rsidP="0041073B">
      <w:pPr>
        <w:pStyle w:val="ListParagraph"/>
        <w:numPr>
          <w:ilvl w:val="0"/>
          <w:numId w:val="3"/>
        </w:num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>Demandez à vos élèves de verser dans les gobelets (ou verres ou sachets) la quantité de sucre (morceaux ou en poudre) présente dans un verre de chaque ? boisson.</w:t>
      </w:r>
    </w:p>
    <w:p w14:paraId="5A073DC0" w14:textId="77777777" w:rsidR="0041073B" w:rsidRPr="0041073B" w:rsidRDefault="0041073B" w:rsidP="0041073B">
      <w:pPr>
        <w:pStyle w:val="ListParagraph"/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>Une cuillère à café contient environ 4 grammes de sucre, le poids du morceau de sucre est indiqué sur le paquet.</w:t>
      </w:r>
    </w:p>
    <w:p w14:paraId="62D8D0D4" w14:textId="77777777" w:rsidR="0041073B" w:rsidRPr="0041073B" w:rsidRDefault="0041073B" w:rsidP="0041073B">
      <w:pPr>
        <w:pStyle w:val="ListParagraph"/>
        <w:numPr>
          <w:ilvl w:val="0"/>
          <w:numId w:val="3"/>
        </w:num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>Une fois cela fait, invitez chaque groupe à présenter ses résultats (nom / type de la boisson, quantité de sucre en grammes et l’équivalent en nombres de cuillères à café ou morceaux de sucre) au reste de la classe.</w:t>
      </w:r>
    </w:p>
    <w:p w14:paraId="32D04C4D" w14:textId="77777777" w:rsidR="0041073B" w:rsidRPr="0041073B" w:rsidRDefault="0041073B" w:rsidP="0041073B">
      <w:pPr>
        <w:pStyle w:val="ListParagraph"/>
        <w:numPr>
          <w:ilvl w:val="0"/>
          <w:numId w:val="3"/>
        </w:num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>Demandez-leur de comparer et de discuter de leurs résultats.</w:t>
      </w:r>
    </w:p>
    <w:p w14:paraId="7C0C0667" w14:textId="77777777" w:rsidR="0041073B" w:rsidRPr="0041073B" w:rsidRDefault="0041073B" w:rsidP="0041073B">
      <w:pPr>
        <w:pStyle w:val="ListParagraph"/>
        <w:numPr>
          <w:ilvl w:val="0"/>
          <w:numId w:val="3"/>
        </w:numPr>
        <w:spacing w:line="240" w:lineRule="auto"/>
        <w:rPr>
          <w:rFonts w:cs="Arial"/>
          <w:lang w:eastAsia="en-GB"/>
        </w:rPr>
      </w:pPr>
      <w:r w:rsidRPr="0041073B">
        <w:rPr>
          <w:rFonts w:cs="Arial"/>
          <w:lang w:eastAsia="en-GB"/>
        </w:rPr>
        <w:t>Les élèves peuvent assembler les éléments de l'activité (bouteilles, sachets de sucre) et créer un tableau en 3D qui sera affiché dans la classe.</w:t>
      </w:r>
    </w:p>
    <w:p w14:paraId="745E94DA" w14:textId="77777777" w:rsidR="0041073B" w:rsidRPr="0041073B" w:rsidRDefault="0041073B" w:rsidP="0041073B">
      <w:pPr>
        <w:spacing w:line="240" w:lineRule="auto"/>
        <w:rPr>
          <w:rFonts w:eastAsia="Times New Roman" w:cs="Arial"/>
          <w:lang w:eastAsia="en-GB"/>
        </w:rPr>
      </w:pPr>
    </w:p>
    <w:p w14:paraId="6B815DB6" w14:textId="77777777" w:rsidR="0041073B" w:rsidRPr="0041073B" w:rsidRDefault="0041073B" w:rsidP="0041073B">
      <w:pPr>
        <w:spacing w:line="240" w:lineRule="auto"/>
        <w:rPr>
          <w:rFonts w:eastAsia="Times New Roman" w:cs="Arial"/>
          <w:lang w:eastAsia="en-GB"/>
        </w:rPr>
      </w:pPr>
      <w:r w:rsidRPr="0041073B">
        <w:rPr>
          <w:rFonts w:eastAsia="Times New Roman" w:cs="Arial"/>
          <w:lang w:eastAsia="en-GB"/>
        </w:rPr>
        <w:t>Exemple :</w:t>
      </w:r>
    </w:p>
    <w:p w14:paraId="5CF50C52" w14:textId="77777777" w:rsidR="0041073B" w:rsidRPr="0041073B" w:rsidRDefault="0041073B" w:rsidP="0041073B">
      <w:pPr>
        <w:spacing w:line="240" w:lineRule="auto"/>
        <w:rPr>
          <w:rFonts w:cs="Arial"/>
          <w:b/>
          <w:bCs/>
          <w:szCs w:val="28"/>
        </w:rPr>
      </w:pPr>
      <w:r w:rsidRPr="0041073B">
        <w:rPr>
          <w:rFonts w:eastAsia="Times New Roman" w:cs="Arial"/>
          <w:lang w:eastAsia="en-GB"/>
        </w:rPr>
        <w:t>Observez ces exemples d'informations nutritionnelles afin de trouver la quantité de sucre contenue dans les boissons.</w:t>
      </w:r>
    </w:p>
    <w:p w14:paraId="3FE693B6" w14:textId="77777777" w:rsidR="0041073B" w:rsidRPr="0041073B" w:rsidRDefault="0041073B" w:rsidP="0041073B">
      <w:pPr>
        <w:spacing w:line="240" w:lineRule="auto"/>
        <w:rPr>
          <w:rFonts w:cs="Arial"/>
          <w:b/>
          <w:bCs/>
          <w:szCs w:val="28"/>
        </w:rPr>
      </w:pPr>
      <w:r w:rsidRPr="0041073B">
        <w:rPr>
          <w:rFonts w:eastAsia="Times New Roman" w:cs="Arial"/>
          <w:noProof/>
          <w:lang w:eastAsia="fr-FR"/>
        </w:rPr>
        <w:drawing>
          <wp:inline distT="0" distB="0" distL="0" distR="0" wp14:anchorId="45ACA4AB" wp14:editId="0B360965">
            <wp:extent cx="2553056" cy="2381583"/>
            <wp:effectExtent l="0" t="0" r="0" b="0"/>
            <wp:docPr id="48" name="Image 48" descr="Pour 100 ml 10g de glycides dont sucres 10g&#10;Pour un verre de 200 ml 20 g de glycides dont sucres 20g" title="Valeurs nutritionnelles moyennes Jus d'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a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23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870B0" w14:textId="2624C744" w:rsidR="006D6003" w:rsidRPr="0041073B" w:rsidRDefault="006D6003" w:rsidP="0041073B">
      <w:pPr>
        <w:spacing w:line="240" w:lineRule="auto"/>
        <w:rPr>
          <w:rFonts w:cs="Arial"/>
        </w:rPr>
      </w:pPr>
    </w:p>
    <w:sectPr w:rsidR="006D6003" w:rsidRPr="00410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0368F"/>
    <w:multiLevelType w:val="hybridMultilevel"/>
    <w:tmpl w:val="A3069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86EBF"/>
    <w:multiLevelType w:val="hybridMultilevel"/>
    <w:tmpl w:val="FCD899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731F4"/>
    <w:multiLevelType w:val="hybridMultilevel"/>
    <w:tmpl w:val="51FEF8EA"/>
    <w:lvl w:ilvl="0" w:tplc="C16AA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52136">
    <w:abstractNumId w:val="0"/>
  </w:num>
  <w:num w:numId="2" w16cid:durableId="767044342">
    <w:abstractNumId w:val="3"/>
  </w:num>
  <w:num w:numId="3" w16cid:durableId="983698548">
    <w:abstractNumId w:val="2"/>
  </w:num>
  <w:num w:numId="4" w16cid:durableId="183017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3B"/>
    <w:rsid w:val="0041073B"/>
    <w:rsid w:val="00564922"/>
    <w:rsid w:val="006D6003"/>
    <w:rsid w:val="00C11EBE"/>
    <w:rsid w:val="00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65C1"/>
  <w15:chartTrackingRefBased/>
  <w15:docId w15:val="{45A31BC5-C584-4902-8757-EAB3644A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73B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0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2025-07-04T06:43:00Z</dcterms:created>
  <dcterms:modified xsi:type="dcterms:W3CDTF">2025-07-04T06:45:00Z</dcterms:modified>
</cp:coreProperties>
</file>