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1F54" w14:textId="77777777" w:rsidR="00C2547B" w:rsidRPr="00C2547B" w:rsidRDefault="00C2547B" w:rsidP="00C2547B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bookmarkStart w:id="0" w:name="_Toc111318782"/>
      <w:r w:rsidRPr="00C2547B">
        <w:rPr>
          <w:rFonts w:ascii="Arial" w:hAnsi="Arial" w:cs="Arial"/>
          <w:b/>
          <w:bCs/>
          <w:noProof/>
          <w:color w:val="auto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3F99B700" wp14:editId="3D7A5DD0">
            <wp:simplePos x="0" y="0"/>
            <wp:positionH relativeFrom="column">
              <wp:posOffset>8613140</wp:posOffset>
            </wp:positionH>
            <wp:positionV relativeFrom="paragraph">
              <wp:posOffset>-206375</wp:posOffset>
            </wp:positionV>
            <wp:extent cx="780562" cy="809625"/>
            <wp:effectExtent l="0" t="0" r="635" b="0"/>
            <wp:wrapNone/>
            <wp:docPr id="20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562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47B">
        <w:rPr>
          <w:rFonts w:ascii="Arial" w:hAnsi="Arial" w:cs="Arial"/>
          <w:b/>
          <w:bCs/>
          <w:color w:val="auto"/>
          <w:sz w:val="32"/>
          <w:szCs w:val="32"/>
        </w:rPr>
        <w:t>Les microbes utiles à l’humain</w:t>
      </w:r>
      <w:bookmarkEnd w:id="0"/>
    </w:p>
    <w:p w14:paraId="722FD96A" w14:textId="77777777" w:rsidR="00C2547B" w:rsidRPr="00C2547B" w:rsidRDefault="00C2547B" w:rsidP="00C2547B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  <w:bookmarkStart w:id="1" w:name="_Toc111318783"/>
      <w:r w:rsidRPr="00C2547B">
        <w:rPr>
          <w:rFonts w:cs="Arial"/>
          <w:b/>
          <w:bCs/>
          <w:sz w:val="32"/>
          <w:szCs w:val="32"/>
        </w:rPr>
        <w:t>Course aux microbes !</w:t>
      </w:r>
      <w:bookmarkEnd w:id="1"/>
      <w:r w:rsidRPr="00C2547B">
        <w:rPr>
          <w:rFonts w:cs="Arial"/>
          <w:b/>
          <w:bCs/>
          <w:sz w:val="32"/>
          <w:szCs w:val="32"/>
        </w:rPr>
        <w:t xml:space="preserve"> – DTE2</w:t>
      </w:r>
    </w:p>
    <w:p w14:paraId="30B4BA1C" w14:textId="77777777" w:rsidR="00C2547B" w:rsidRPr="00C2547B" w:rsidRDefault="00C2547B" w:rsidP="00C2547B">
      <w:pPr>
        <w:pStyle w:val="Heading1"/>
        <w:spacing w:before="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20548EBA" w14:textId="06FCB45C" w:rsidR="00C2547B" w:rsidRPr="00C2547B" w:rsidRDefault="00C2547B" w:rsidP="00C2547B">
      <w:pPr>
        <w:spacing w:line="240" w:lineRule="auto"/>
        <w:rPr>
          <w:rFonts w:cs="Arial"/>
          <w:b/>
        </w:rPr>
      </w:pPr>
      <w:r w:rsidRPr="00C2547B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D213F09" wp14:editId="5AB34360">
            <wp:simplePos x="0" y="0"/>
            <wp:positionH relativeFrom="margin">
              <wp:align>left</wp:align>
            </wp:positionH>
            <wp:positionV relativeFrom="paragraph">
              <wp:posOffset>490855</wp:posOffset>
            </wp:positionV>
            <wp:extent cx="9272905" cy="3786505"/>
            <wp:effectExtent l="0" t="0" r="4445" b="4445"/>
            <wp:wrapTopAndBottom/>
            <wp:docPr id="130" name="Image 130" descr="tableau dans lequel il faut inscrire où doivent être rangé &#10;- le polet cru contenant des bactéries&#10;- la viande hachée contenant des bactéries&#10;- le fromage bleu contenant des champignons&#10;- le yaourt contenant des bactéries&#10;-les carootes sales contenant des bactéries&#10;- les céréales du petit déjeuner (aucun microbes)&#10;- le pain contenant des levures&#10;- la salade contenant des bactéries ou des virus avant lavage&#10;- le soda (aucun microbe avant ouverture)&#10;- la pizza contenant des levures pour faire la pâ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courses aux microb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2905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47B">
        <w:rPr>
          <w:rStyle w:val="Heading2Char"/>
          <w:rFonts w:ascii="Arial" w:eastAsiaTheme="minorHAnsi" w:hAnsi="Arial" w:cs="Arial"/>
          <w:b/>
          <w:bCs/>
          <w:color w:val="auto"/>
          <w:sz w:val="24"/>
          <w:szCs w:val="24"/>
        </w:rPr>
        <w:t>Consigne</w:t>
      </w:r>
      <w:r w:rsidRPr="00C2547B">
        <w:rPr>
          <w:rFonts w:cs="Arial"/>
        </w:rPr>
        <w:t> : Regarde dans les rangements dans la cuisine chez toi. Combien d’aliments vois-tu qui contiennent des microbes ou qui ont été produits à l’aide de microbes ? Réfléchis, avec l’aide d’un adulte à l’endroit où il faut ranger chaque aliment.</w:t>
      </w:r>
      <w:r w:rsidRPr="00C2547B">
        <w:rPr>
          <w:rFonts w:cs="Arial"/>
        </w:rPr>
        <w:tab/>
      </w:r>
    </w:p>
    <w:p w14:paraId="66F44524" w14:textId="34C1B9AB" w:rsidR="00C2547B" w:rsidRPr="00C2547B" w:rsidRDefault="00C2547B" w:rsidP="00C2547B">
      <w:pPr>
        <w:spacing w:line="240" w:lineRule="auto"/>
        <w:rPr>
          <w:rFonts w:cs="Arial"/>
        </w:rPr>
      </w:pPr>
    </w:p>
    <w:p w14:paraId="440D7289" w14:textId="161C86CA" w:rsidR="00C2547B" w:rsidRPr="00C2547B" w:rsidRDefault="00C2547B" w:rsidP="00C2547B">
      <w:pPr>
        <w:spacing w:line="240" w:lineRule="auto"/>
        <w:rPr>
          <w:rFonts w:cs="Arial"/>
          <w:b/>
        </w:rPr>
      </w:pPr>
      <w:r w:rsidRPr="00C2547B">
        <w:rPr>
          <w:rFonts w:cs="Arial"/>
          <w:b/>
          <w:bCs/>
        </w:rPr>
        <w:t>Conseil :</w:t>
      </w:r>
      <w:r w:rsidRPr="00C2547B">
        <w:rPr>
          <w:rFonts w:cs="Arial"/>
        </w:rPr>
        <w:t xml:space="preserve"> n'oublie pas que souvent les assaisonnements de salade contiennent du vinaigre et que certains cakes et pizzas sont des pâtes à lever.</w:t>
      </w:r>
    </w:p>
    <w:p w14:paraId="52EFC04B" w14:textId="77777777" w:rsidR="00C2547B" w:rsidRPr="00C2547B" w:rsidRDefault="00C2547B" w:rsidP="00C2547B">
      <w:pPr>
        <w:spacing w:line="240" w:lineRule="auto"/>
        <w:rPr>
          <w:rFonts w:cs="Arial"/>
        </w:rPr>
      </w:pPr>
      <w:r w:rsidRPr="00C2547B">
        <w:rPr>
          <w:rFonts w:cs="Arial"/>
        </w:rPr>
        <w:br w:type="page"/>
      </w:r>
    </w:p>
    <w:p w14:paraId="52B0E4DF" w14:textId="14A5DAC4" w:rsidR="00C2547B" w:rsidRPr="00C2547B" w:rsidRDefault="00C2547B" w:rsidP="00C2547B">
      <w:pPr>
        <w:spacing w:line="240" w:lineRule="auto"/>
        <w:rPr>
          <w:rFonts w:cs="Arial"/>
        </w:rPr>
      </w:pPr>
      <w:r w:rsidRPr="00C2547B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A2F61" wp14:editId="39C63F23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10086975" cy="5724525"/>
                <wp:effectExtent l="19050" t="19050" r="28575" b="28575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5724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FA367" id="Rectangle 19" o:spid="_x0000_s1026" alt="&quot;&quot;" style="position:absolute;margin-left:0;margin-top:20.35pt;width:794.25pt;height:450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" filled="f" strokecolor="#0b7b5d" strokeweight="2.25pt">
                <w10:wrap anchorx="margin"/>
              </v:rect>
            </w:pict>
          </mc:Fallback>
        </mc:AlternateContent>
      </w:r>
      <w:r w:rsidRPr="00C2547B">
        <w:rPr>
          <w:rFonts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4ED92EB" wp14:editId="19D2BF6E">
            <wp:simplePos x="0" y="0"/>
            <wp:positionH relativeFrom="margin">
              <wp:posOffset>4655936</wp:posOffset>
            </wp:positionH>
            <wp:positionV relativeFrom="paragraph">
              <wp:posOffset>-187960</wp:posOffset>
            </wp:positionV>
            <wp:extent cx="780415" cy="809625"/>
            <wp:effectExtent l="0" t="0" r="635" b="9525"/>
            <wp:wrapNone/>
            <wp:docPr id="2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920DE" w14:textId="7B57109A" w:rsidR="00C2547B" w:rsidRPr="00C2547B" w:rsidRDefault="00C2547B" w:rsidP="00C2547B">
      <w:pPr>
        <w:spacing w:line="240" w:lineRule="auto"/>
        <w:rPr>
          <w:rFonts w:cs="Arial"/>
        </w:rPr>
      </w:pPr>
    </w:p>
    <w:p w14:paraId="7B7EC707" w14:textId="77777777" w:rsidR="00C2547B" w:rsidRPr="00C2547B" w:rsidRDefault="00C2547B" w:rsidP="00C2547B">
      <w:pPr>
        <w:spacing w:line="240" w:lineRule="auto"/>
        <w:rPr>
          <w:rFonts w:cs="Arial"/>
        </w:rPr>
      </w:pPr>
    </w:p>
    <w:p w14:paraId="49A64457" w14:textId="77777777" w:rsidR="00C2547B" w:rsidRPr="00C2547B" w:rsidRDefault="00C2547B" w:rsidP="00C2547B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bookmarkStart w:id="2" w:name="_Toc111318785"/>
      <w:r w:rsidRPr="00C2547B">
        <w:rPr>
          <w:rFonts w:ascii="Arial" w:hAnsi="Arial" w:cs="Arial"/>
          <w:b/>
          <w:bCs/>
          <w:color w:val="auto"/>
        </w:rPr>
        <w:t>Mes observations :</w:t>
      </w:r>
      <w:bookmarkEnd w:id="2"/>
    </w:p>
    <w:p w14:paraId="0A988D8F" w14:textId="77777777" w:rsidR="00C2547B" w:rsidRPr="00C2547B" w:rsidRDefault="00C2547B" w:rsidP="00C2547B">
      <w:pPr>
        <w:spacing w:line="240" w:lineRule="auto"/>
        <w:rPr>
          <w:rFonts w:cs="Arial"/>
          <w:lang w:eastAsia="en-GB"/>
        </w:rPr>
      </w:pPr>
    </w:p>
    <w:p w14:paraId="197B5329" w14:textId="77777777" w:rsidR="00C2547B" w:rsidRPr="00C2547B" w:rsidRDefault="00C2547B" w:rsidP="00C2547B">
      <w:pPr>
        <w:pStyle w:val="ListParagraph"/>
        <w:numPr>
          <w:ilvl w:val="0"/>
          <w:numId w:val="1"/>
        </w:num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As-tu été surpris de trouver des microbes dans ta nourriture ?</w:t>
      </w:r>
    </w:p>
    <w:p w14:paraId="2B3205D1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3915E610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1827C410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489961E5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3F4D5DFE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161B9DE9" w14:textId="77777777" w:rsidR="00C2547B" w:rsidRPr="00C2547B" w:rsidRDefault="00C2547B" w:rsidP="00C2547B">
      <w:pPr>
        <w:pStyle w:val="ListParagraph"/>
        <w:numPr>
          <w:ilvl w:val="0"/>
          <w:numId w:val="1"/>
        </w:num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Quels aliments t’ont surpris (e) ?</w:t>
      </w:r>
    </w:p>
    <w:p w14:paraId="3C85B5CF" w14:textId="77777777" w:rsidR="00C2547B" w:rsidRPr="00C2547B" w:rsidRDefault="00C2547B" w:rsidP="00C2547B">
      <w:pPr>
        <w:spacing w:line="240" w:lineRule="auto"/>
        <w:ind w:left="360" w:right="-926"/>
        <w:rPr>
          <w:rFonts w:cs="Arial"/>
        </w:rPr>
      </w:pPr>
    </w:p>
    <w:p w14:paraId="709C8895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4030B9C9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28541F06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3E36FC33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5E761441" w14:textId="77777777" w:rsidR="00C2547B" w:rsidRPr="00C2547B" w:rsidRDefault="00C2547B" w:rsidP="00C2547B">
      <w:pPr>
        <w:pStyle w:val="ListParagraph"/>
        <w:numPr>
          <w:ilvl w:val="0"/>
          <w:numId w:val="1"/>
        </w:num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Y avait-il des aliments nécessitant un rangement spécial, par exemple au réfrigérateur ?</w:t>
      </w:r>
    </w:p>
    <w:p w14:paraId="72F3F8BF" w14:textId="77777777" w:rsidR="00C2547B" w:rsidRPr="00C2547B" w:rsidRDefault="00C2547B" w:rsidP="00C2547B">
      <w:pPr>
        <w:pStyle w:val="ListParagraph"/>
        <w:spacing w:line="240" w:lineRule="auto"/>
        <w:ind w:left="1065" w:right="-926"/>
        <w:rPr>
          <w:rFonts w:cs="Arial"/>
        </w:rPr>
      </w:pPr>
    </w:p>
    <w:p w14:paraId="149AB040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0D683A48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72908404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2D257F92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129BD018" w14:textId="77777777" w:rsidR="00C2547B" w:rsidRPr="00C2547B" w:rsidRDefault="00C2547B" w:rsidP="00C2547B">
      <w:pPr>
        <w:pStyle w:val="ListParagraph"/>
        <w:numPr>
          <w:ilvl w:val="0"/>
          <w:numId w:val="1"/>
        </w:num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Est-ce que certains d’entre eux pourraient te rendre malades s’ils n’étaient pas correctement conservés ?</w:t>
      </w:r>
    </w:p>
    <w:p w14:paraId="7E8AEA34" w14:textId="77777777" w:rsidR="00C2547B" w:rsidRPr="00C2547B" w:rsidRDefault="00C2547B" w:rsidP="00C2547B">
      <w:pPr>
        <w:pStyle w:val="ListParagraph"/>
        <w:spacing w:line="240" w:lineRule="auto"/>
        <w:ind w:left="1065" w:right="-926"/>
        <w:rPr>
          <w:rFonts w:cs="Arial"/>
        </w:rPr>
      </w:pPr>
    </w:p>
    <w:p w14:paraId="3247C3A7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0629B3C4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</w:p>
    <w:p w14:paraId="08E20E5E" w14:textId="77777777" w:rsidR="00C2547B" w:rsidRPr="00C2547B" w:rsidRDefault="00C2547B" w:rsidP="00C2547B">
      <w:pPr>
        <w:spacing w:line="240" w:lineRule="auto"/>
        <w:ind w:right="-926"/>
        <w:rPr>
          <w:rFonts w:cs="Arial"/>
        </w:rPr>
      </w:pPr>
      <w:r w:rsidRPr="00C2547B">
        <w:rPr>
          <w:rFonts w:cs="Arial"/>
        </w:rPr>
        <w:t>………………………………………………………………………………………………………………………………………………………………….</w:t>
      </w:r>
    </w:p>
    <w:p w14:paraId="49452095" w14:textId="1E7C64A7" w:rsidR="006D6003" w:rsidRPr="00C2547B" w:rsidRDefault="006D6003" w:rsidP="00C2547B">
      <w:pPr>
        <w:spacing w:line="240" w:lineRule="auto"/>
        <w:ind w:right="-926"/>
        <w:rPr>
          <w:rFonts w:cs="Arial"/>
        </w:rPr>
      </w:pPr>
    </w:p>
    <w:sectPr w:rsidR="006D6003" w:rsidRPr="00C2547B" w:rsidSect="00C254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D73B2"/>
    <w:multiLevelType w:val="hybridMultilevel"/>
    <w:tmpl w:val="CDE6A784"/>
    <w:lvl w:ilvl="0" w:tplc="42D2C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7B"/>
    <w:rsid w:val="00564922"/>
    <w:rsid w:val="006D6003"/>
    <w:rsid w:val="00926B51"/>
    <w:rsid w:val="00C11EBE"/>
    <w:rsid w:val="00C2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5B8D"/>
  <w15:chartTrackingRefBased/>
  <w15:docId w15:val="{03F55B73-E0E9-485D-A60C-0CF636E1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7B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4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4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4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4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5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2025-07-01T08:23:00Z</dcterms:created>
  <dcterms:modified xsi:type="dcterms:W3CDTF">2025-07-01T08:30:00Z</dcterms:modified>
</cp:coreProperties>
</file>