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24E8A" w14:textId="442CA320" w:rsidR="00782DD1" w:rsidRPr="00D73583" w:rsidRDefault="001F2677">
      <w:pPr>
        <w:rPr>
          <w:b/>
          <w:bCs/>
          <w:sz w:val="28"/>
          <w:szCs w:val="28"/>
        </w:rPr>
      </w:pPr>
      <w:r w:rsidRPr="00D73583">
        <w:rPr>
          <w:b/>
          <w:bCs/>
          <w:sz w:val="28"/>
          <w:szCs w:val="28"/>
        </w:rPr>
        <w:t>How Antibiotic Resistance Arises</w:t>
      </w:r>
      <w:r w:rsidR="00FA4DBD" w:rsidRPr="00D73583">
        <w:rPr>
          <w:b/>
          <w:bCs/>
          <w:sz w:val="28"/>
          <w:szCs w:val="28"/>
        </w:rPr>
        <w:t xml:space="preserve"> </w:t>
      </w:r>
      <w:r w:rsidR="003D1C04" w:rsidRPr="00D73583">
        <w:rPr>
          <w:b/>
          <w:bCs/>
          <w:sz w:val="28"/>
          <w:szCs w:val="28"/>
        </w:rPr>
        <w:t>– Descriptive Transcript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394"/>
        <w:gridCol w:w="3351"/>
      </w:tblGrid>
      <w:tr w:rsidR="003D1C04" w:rsidRPr="00D73583" w14:paraId="176739F2" w14:textId="77777777" w:rsidTr="00D73583">
        <w:tc>
          <w:tcPr>
            <w:tcW w:w="1271" w:type="dxa"/>
            <w:shd w:val="clear" w:color="auto" w:fill="302564" w:themeFill="text1"/>
          </w:tcPr>
          <w:p w14:paraId="0BAA56AE" w14:textId="1F9C8F30" w:rsidR="003D1C04" w:rsidRPr="00D73583" w:rsidRDefault="003D1C04">
            <w:pPr>
              <w:rPr>
                <w:b/>
                <w:bCs/>
                <w:sz w:val="24"/>
                <w:szCs w:val="24"/>
              </w:rPr>
            </w:pPr>
            <w:r w:rsidRPr="00D73583"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4394" w:type="dxa"/>
            <w:shd w:val="clear" w:color="auto" w:fill="302564" w:themeFill="text1"/>
          </w:tcPr>
          <w:p w14:paraId="64A6BF5E" w14:textId="6A5CF831" w:rsidR="003D1C04" w:rsidRPr="00D73583" w:rsidRDefault="003D1C04">
            <w:pPr>
              <w:rPr>
                <w:b/>
                <w:bCs/>
                <w:sz w:val="24"/>
                <w:szCs w:val="24"/>
              </w:rPr>
            </w:pPr>
            <w:r w:rsidRPr="00D73583">
              <w:rPr>
                <w:b/>
                <w:bCs/>
                <w:sz w:val="24"/>
                <w:szCs w:val="24"/>
              </w:rPr>
              <w:t>Audio</w:t>
            </w:r>
          </w:p>
        </w:tc>
        <w:tc>
          <w:tcPr>
            <w:tcW w:w="3351" w:type="dxa"/>
            <w:shd w:val="clear" w:color="auto" w:fill="302564" w:themeFill="text1"/>
          </w:tcPr>
          <w:p w14:paraId="6C0859BB" w14:textId="378850CC" w:rsidR="003D1C04" w:rsidRPr="00D73583" w:rsidRDefault="003D1C04">
            <w:pPr>
              <w:rPr>
                <w:b/>
                <w:bCs/>
                <w:sz w:val="24"/>
                <w:szCs w:val="24"/>
              </w:rPr>
            </w:pPr>
            <w:r w:rsidRPr="00D73583">
              <w:rPr>
                <w:b/>
                <w:bCs/>
                <w:sz w:val="24"/>
                <w:szCs w:val="24"/>
              </w:rPr>
              <w:t>Visual</w:t>
            </w:r>
          </w:p>
        </w:tc>
      </w:tr>
      <w:tr w:rsidR="003D1C04" w:rsidRPr="00D73583" w14:paraId="172F919C" w14:textId="77777777" w:rsidTr="00D73583">
        <w:tc>
          <w:tcPr>
            <w:tcW w:w="1271" w:type="dxa"/>
          </w:tcPr>
          <w:p w14:paraId="501E6B9D" w14:textId="512BC773" w:rsidR="003D1C04" w:rsidRPr="00D73583" w:rsidRDefault="003D1C04">
            <w:pPr>
              <w:rPr>
                <w:b/>
                <w:bCs/>
                <w:sz w:val="24"/>
                <w:szCs w:val="24"/>
              </w:rPr>
            </w:pPr>
            <w:r w:rsidRPr="00D73583">
              <w:rPr>
                <w:b/>
                <w:bCs/>
                <w:sz w:val="24"/>
                <w:szCs w:val="24"/>
              </w:rPr>
              <w:t>0:00-0:03</w:t>
            </w:r>
          </w:p>
        </w:tc>
        <w:tc>
          <w:tcPr>
            <w:tcW w:w="4394" w:type="dxa"/>
          </w:tcPr>
          <w:p w14:paraId="6E26B8AD" w14:textId="20CC13C0" w:rsidR="003D1C04" w:rsidRPr="00D73583" w:rsidRDefault="003D1C04">
            <w:pPr>
              <w:rPr>
                <w:sz w:val="24"/>
                <w:szCs w:val="24"/>
              </w:rPr>
            </w:pPr>
            <w:r w:rsidRPr="00D73583">
              <w:rPr>
                <w:sz w:val="24"/>
                <w:szCs w:val="24"/>
              </w:rPr>
              <w:t>What is antibiotic resistance?</w:t>
            </w:r>
          </w:p>
        </w:tc>
        <w:tc>
          <w:tcPr>
            <w:tcW w:w="3351" w:type="dxa"/>
          </w:tcPr>
          <w:p w14:paraId="5E87B4CA" w14:textId="21CE6D23" w:rsidR="003D1C04" w:rsidRPr="00D73583" w:rsidRDefault="00D10A76">
            <w:pPr>
              <w:rPr>
                <w:sz w:val="24"/>
                <w:szCs w:val="24"/>
              </w:rPr>
            </w:pPr>
            <w:r w:rsidRPr="00D73583">
              <w:rPr>
                <w:sz w:val="24"/>
                <w:szCs w:val="24"/>
              </w:rPr>
              <w:t>B</w:t>
            </w:r>
            <w:r w:rsidR="003D1C04" w:rsidRPr="00D73583">
              <w:rPr>
                <w:sz w:val="24"/>
                <w:szCs w:val="24"/>
              </w:rPr>
              <w:t xml:space="preserve">acteria </w:t>
            </w:r>
            <w:r w:rsidRPr="00D73583">
              <w:rPr>
                <w:sz w:val="24"/>
                <w:szCs w:val="24"/>
              </w:rPr>
              <w:t xml:space="preserve">move </w:t>
            </w:r>
            <w:r w:rsidR="003D1C04" w:rsidRPr="00D73583">
              <w:rPr>
                <w:sz w:val="24"/>
                <w:szCs w:val="24"/>
              </w:rPr>
              <w:t>through the body</w:t>
            </w:r>
          </w:p>
        </w:tc>
      </w:tr>
      <w:tr w:rsidR="003D1C04" w:rsidRPr="00D73583" w14:paraId="35D67AA5" w14:textId="77777777" w:rsidTr="00D73583">
        <w:tc>
          <w:tcPr>
            <w:tcW w:w="1271" w:type="dxa"/>
          </w:tcPr>
          <w:p w14:paraId="11CDCBCC" w14:textId="0D61EAF6" w:rsidR="003D1C04" w:rsidRPr="00D73583" w:rsidRDefault="003D1C04">
            <w:pPr>
              <w:rPr>
                <w:b/>
                <w:bCs/>
                <w:sz w:val="24"/>
                <w:szCs w:val="24"/>
              </w:rPr>
            </w:pPr>
            <w:r w:rsidRPr="00D73583">
              <w:rPr>
                <w:b/>
                <w:bCs/>
                <w:sz w:val="24"/>
                <w:szCs w:val="24"/>
              </w:rPr>
              <w:t>0:04-0:15</w:t>
            </w:r>
          </w:p>
        </w:tc>
        <w:tc>
          <w:tcPr>
            <w:tcW w:w="4394" w:type="dxa"/>
          </w:tcPr>
          <w:p w14:paraId="16F1DA8D" w14:textId="3A134F16" w:rsidR="003D1C04" w:rsidRPr="00D73583" w:rsidRDefault="003D1C04">
            <w:pPr>
              <w:rPr>
                <w:sz w:val="24"/>
                <w:szCs w:val="24"/>
              </w:rPr>
            </w:pPr>
            <w:r w:rsidRPr="00D73583">
              <w:rPr>
                <w:sz w:val="24"/>
                <w:szCs w:val="24"/>
              </w:rPr>
              <w:t>Bacteria naturally evolved to develop ways of not being killed by antibiotics. When this happens, these bacteria are known as antibiotic-resistance bacteria</w:t>
            </w:r>
          </w:p>
        </w:tc>
        <w:tc>
          <w:tcPr>
            <w:tcW w:w="3351" w:type="dxa"/>
          </w:tcPr>
          <w:p w14:paraId="575A14A2" w14:textId="08F7CDE2" w:rsidR="003D1C04" w:rsidRPr="00D73583" w:rsidRDefault="003D1C04">
            <w:pPr>
              <w:rPr>
                <w:sz w:val="24"/>
                <w:szCs w:val="24"/>
              </w:rPr>
            </w:pPr>
            <w:r w:rsidRPr="00D73583">
              <w:rPr>
                <w:sz w:val="24"/>
                <w:szCs w:val="24"/>
              </w:rPr>
              <w:t>Arrows point to each individual bacteri</w:t>
            </w:r>
            <w:r w:rsidR="00D10A76" w:rsidRPr="00D73583">
              <w:rPr>
                <w:sz w:val="24"/>
                <w:szCs w:val="24"/>
              </w:rPr>
              <w:t>um</w:t>
            </w:r>
          </w:p>
        </w:tc>
      </w:tr>
      <w:tr w:rsidR="003D1C04" w:rsidRPr="00D73583" w14:paraId="72424677" w14:textId="77777777" w:rsidTr="00D73583">
        <w:tc>
          <w:tcPr>
            <w:tcW w:w="1271" w:type="dxa"/>
          </w:tcPr>
          <w:p w14:paraId="45981423" w14:textId="73FAC9BE" w:rsidR="003D1C04" w:rsidRPr="00D73583" w:rsidRDefault="003D1C04">
            <w:pPr>
              <w:rPr>
                <w:b/>
                <w:bCs/>
                <w:sz w:val="24"/>
                <w:szCs w:val="24"/>
              </w:rPr>
            </w:pPr>
            <w:r w:rsidRPr="00D73583">
              <w:rPr>
                <w:b/>
                <w:bCs/>
                <w:sz w:val="24"/>
                <w:szCs w:val="24"/>
              </w:rPr>
              <w:t>0:17-0:28</w:t>
            </w:r>
          </w:p>
        </w:tc>
        <w:tc>
          <w:tcPr>
            <w:tcW w:w="4394" w:type="dxa"/>
          </w:tcPr>
          <w:p w14:paraId="002BE616" w14:textId="1F100B8E" w:rsidR="003D1C04" w:rsidRPr="00D73583" w:rsidRDefault="003D1C04">
            <w:pPr>
              <w:rPr>
                <w:sz w:val="24"/>
                <w:szCs w:val="24"/>
              </w:rPr>
            </w:pPr>
            <w:r w:rsidRPr="00D73583">
              <w:rPr>
                <w:sz w:val="24"/>
                <w:szCs w:val="24"/>
              </w:rPr>
              <w:t>Antibiotic resistance can be caused by genetic mutations in the bacterial DNA that lead to a change in the cell wall structure, metabolism, DNA replication, or protein production</w:t>
            </w:r>
          </w:p>
        </w:tc>
        <w:tc>
          <w:tcPr>
            <w:tcW w:w="3351" w:type="dxa"/>
          </w:tcPr>
          <w:p w14:paraId="2F267AD0" w14:textId="19AF9DDB" w:rsidR="003D1C04" w:rsidRPr="00D73583" w:rsidRDefault="00D10A76">
            <w:pPr>
              <w:rPr>
                <w:sz w:val="24"/>
                <w:szCs w:val="24"/>
              </w:rPr>
            </w:pPr>
            <w:r w:rsidRPr="00D73583">
              <w:rPr>
                <w:sz w:val="24"/>
                <w:szCs w:val="24"/>
              </w:rPr>
              <w:t>O</w:t>
            </w:r>
            <w:r w:rsidR="003D1C04" w:rsidRPr="00D73583">
              <w:rPr>
                <w:sz w:val="24"/>
                <w:szCs w:val="24"/>
              </w:rPr>
              <w:t>ne bacterium</w:t>
            </w:r>
            <w:r w:rsidRPr="00D73583">
              <w:rPr>
                <w:sz w:val="24"/>
                <w:szCs w:val="24"/>
              </w:rPr>
              <w:t xml:space="preserve"> is zoomed into</w:t>
            </w:r>
            <w:r w:rsidR="003D1C04" w:rsidRPr="00D73583">
              <w:rPr>
                <w:sz w:val="24"/>
                <w:szCs w:val="24"/>
              </w:rPr>
              <w:t xml:space="preserve"> to show a strand of DNA, an arrow points to an AT pair being replaced by a GC pair within the strand</w:t>
            </w:r>
          </w:p>
        </w:tc>
      </w:tr>
      <w:tr w:rsidR="003D1C04" w:rsidRPr="00D73583" w14:paraId="0F1705DF" w14:textId="77777777" w:rsidTr="00D73583">
        <w:tc>
          <w:tcPr>
            <w:tcW w:w="1271" w:type="dxa"/>
          </w:tcPr>
          <w:p w14:paraId="776DA562" w14:textId="6DB3FFAE" w:rsidR="003D1C04" w:rsidRPr="00D73583" w:rsidRDefault="003D1C04">
            <w:pPr>
              <w:rPr>
                <w:b/>
                <w:bCs/>
                <w:sz w:val="24"/>
                <w:szCs w:val="24"/>
              </w:rPr>
            </w:pPr>
            <w:r w:rsidRPr="00D73583">
              <w:rPr>
                <w:b/>
                <w:bCs/>
                <w:sz w:val="24"/>
                <w:szCs w:val="24"/>
              </w:rPr>
              <w:t>0:28-0:33</w:t>
            </w:r>
          </w:p>
        </w:tc>
        <w:tc>
          <w:tcPr>
            <w:tcW w:w="4394" w:type="dxa"/>
          </w:tcPr>
          <w:p w14:paraId="739647B3" w14:textId="3068C938" w:rsidR="003D1C04" w:rsidRPr="00D73583" w:rsidRDefault="003D1C04">
            <w:pPr>
              <w:rPr>
                <w:sz w:val="24"/>
                <w:szCs w:val="24"/>
              </w:rPr>
            </w:pPr>
            <w:r w:rsidRPr="00D73583">
              <w:rPr>
                <w:sz w:val="24"/>
                <w:szCs w:val="24"/>
              </w:rPr>
              <w:t xml:space="preserve">The antibiotic can then no longer affect </w:t>
            </w:r>
            <w:r w:rsidR="00D10A76" w:rsidRPr="00D73583">
              <w:rPr>
                <w:sz w:val="24"/>
                <w:szCs w:val="24"/>
              </w:rPr>
              <w:t>its</w:t>
            </w:r>
            <w:r w:rsidRPr="00D73583">
              <w:rPr>
                <w:sz w:val="24"/>
                <w:szCs w:val="24"/>
              </w:rPr>
              <w:t xml:space="preserve"> target structure or process</w:t>
            </w:r>
          </w:p>
        </w:tc>
        <w:tc>
          <w:tcPr>
            <w:tcW w:w="3351" w:type="dxa"/>
          </w:tcPr>
          <w:p w14:paraId="6749A39F" w14:textId="6D08478A" w:rsidR="003D1C04" w:rsidRPr="00D73583" w:rsidRDefault="003D1C04">
            <w:pPr>
              <w:rPr>
                <w:sz w:val="24"/>
                <w:szCs w:val="24"/>
              </w:rPr>
            </w:pPr>
            <w:r w:rsidRPr="00D73583">
              <w:rPr>
                <w:sz w:val="24"/>
                <w:szCs w:val="24"/>
              </w:rPr>
              <w:t>Zooms back out to show the whole bacteri</w:t>
            </w:r>
            <w:r w:rsidR="00D10A76" w:rsidRPr="00D73583">
              <w:rPr>
                <w:sz w:val="24"/>
                <w:szCs w:val="24"/>
              </w:rPr>
              <w:t>um</w:t>
            </w:r>
          </w:p>
        </w:tc>
      </w:tr>
      <w:tr w:rsidR="003D1C04" w:rsidRPr="00D73583" w14:paraId="5F811CA3" w14:textId="77777777" w:rsidTr="00D73583">
        <w:tc>
          <w:tcPr>
            <w:tcW w:w="1271" w:type="dxa"/>
          </w:tcPr>
          <w:p w14:paraId="63AB8A1D" w14:textId="48184F41" w:rsidR="003D1C04" w:rsidRPr="00D73583" w:rsidRDefault="003D1C04">
            <w:pPr>
              <w:rPr>
                <w:b/>
                <w:bCs/>
                <w:sz w:val="24"/>
                <w:szCs w:val="24"/>
              </w:rPr>
            </w:pPr>
            <w:r w:rsidRPr="00D73583">
              <w:rPr>
                <w:b/>
                <w:bCs/>
                <w:sz w:val="24"/>
                <w:szCs w:val="24"/>
              </w:rPr>
              <w:t>0:45-0:51</w:t>
            </w:r>
          </w:p>
        </w:tc>
        <w:tc>
          <w:tcPr>
            <w:tcW w:w="4394" w:type="dxa"/>
          </w:tcPr>
          <w:p w14:paraId="01490033" w14:textId="446EA48D" w:rsidR="003D1C04" w:rsidRPr="00D73583" w:rsidRDefault="003D1C04">
            <w:pPr>
              <w:rPr>
                <w:sz w:val="24"/>
                <w:szCs w:val="24"/>
              </w:rPr>
            </w:pPr>
            <w:r w:rsidRPr="00D73583">
              <w:rPr>
                <w:sz w:val="24"/>
                <w:szCs w:val="24"/>
              </w:rPr>
              <w:t>When bacteria are exposed to antibiotics, the resistant strains have a selective advantage</w:t>
            </w:r>
          </w:p>
        </w:tc>
        <w:tc>
          <w:tcPr>
            <w:tcW w:w="3351" w:type="dxa"/>
          </w:tcPr>
          <w:p w14:paraId="6899633D" w14:textId="11361B75" w:rsidR="003D1C04" w:rsidRPr="00D73583" w:rsidRDefault="00D10A76">
            <w:pPr>
              <w:rPr>
                <w:sz w:val="24"/>
                <w:szCs w:val="24"/>
              </w:rPr>
            </w:pPr>
            <w:r w:rsidRPr="00D73583">
              <w:rPr>
                <w:sz w:val="24"/>
                <w:szCs w:val="24"/>
              </w:rPr>
              <w:t>B</w:t>
            </w:r>
            <w:r w:rsidR="003D1C04" w:rsidRPr="00D73583">
              <w:rPr>
                <w:sz w:val="24"/>
                <w:szCs w:val="24"/>
              </w:rPr>
              <w:t xml:space="preserve">acteria </w:t>
            </w:r>
            <w:r w:rsidRPr="00D73583">
              <w:rPr>
                <w:sz w:val="24"/>
                <w:szCs w:val="24"/>
              </w:rPr>
              <w:t>have</w:t>
            </w:r>
            <w:r w:rsidR="003D1C04" w:rsidRPr="00D73583">
              <w:rPr>
                <w:sz w:val="24"/>
                <w:szCs w:val="24"/>
              </w:rPr>
              <w:t xml:space="preserve"> blue spots surrounding them to represent antibiotics. The </w:t>
            </w:r>
            <w:r w:rsidRPr="00D73583">
              <w:rPr>
                <w:sz w:val="24"/>
                <w:szCs w:val="24"/>
              </w:rPr>
              <w:t xml:space="preserve">antibiotics </w:t>
            </w:r>
            <w:r w:rsidR="003D1C04" w:rsidRPr="00D73583">
              <w:rPr>
                <w:sz w:val="24"/>
                <w:szCs w:val="24"/>
              </w:rPr>
              <w:t xml:space="preserve">target </w:t>
            </w:r>
            <w:r w:rsidRPr="00D73583">
              <w:rPr>
                <w:sz w:val="24"/>
                <w:szCs w:val="24"/>
              </w:rPr>
              <w:t>some</w:t>
            </w:r>
            <w:r w:rsidR="003D1C04" w:rsidRPr="00D73583">
              <w:rPr>
                <w:sz w:val="24"/>
                <w:szCs w:val="24"/>
              </w:rPr>
              <w:t xml:space="preserve"> of the bacteria and remove them</w:t>
            </w:r>
          </w:p>
        </w:tc>
      </w:tr>
      <w:tr w:rsidR="003D1C04" w:rsidRPr="00D73583" w14:paraId="1AE10936" w14:textId="77777777" w:rsidTr="00D73583">
        <w:tc>
          <w:tcPr>
            <w:tcW w:w="1271" w:type="dxa"/>
          </w:tcPr>
          <w:p w14:paraId="5EEF63A7" w14:textId="4AFC9056" w:rsidR="003D1C04" w:rsidRPr="00D73583" w:rsidRDefault="003D1C04">
            <w:pPr>
              <w:rPr>
                <w:b/>
                <w:bCs/>
                <w:sz w:val="24"/>
                <w:szCs w:val="24"/>
              </w:rPr>
            </w:pPr>
            <w:r w:rsidRPr="00D73583">
              <w:rPr>
                <w:b/>
                <w:bCs/>
                <w:sz w:val="24"/>
                <w:szCs w:val="24"/>
              </w:rPr>
              <w:t>0:51-0:55</w:t>
            </w:r>
          </w:p>
        </w:tc>
        <w:tc>
          <w:tcPr>
            <w:tcW w:w="4394" w:type="dxa"/>
          </w:tcPr>
          <w:p w14:paraId="38CAEADC" w14:textId="46DE7305" w:rsidR="003D1C04" w:rsidRPr="00D73583" w:rsidRDefault="003D1C04">
            <w:pPr>
              <w:rPr>
                <w:sz w:val="24"/>
                <w:szCs w:val="24"/>
              </w:rPr>
            </w:pPr>
            <w:r w:rsidRPr="00D73583">
              <w:rPr>
                <w:sz w:val="24"/>
                <w:szCs w:val="24"/>
              </w:rPr>
              <w:t>And they survive and multiply, mainly in the gut</w:t>
            </w:r>
          </w:p>
          <w:p w14:paraId="773479B8" w14:textId="4EA205F2" w:rsidR="003D1C04" w:rsidRPr="00D73583" w:rsidRDefault="003D1C04">
            <w:pPr>
              <w:rPr>
                <w:sz w:val="24"/>
                <w:szCs w:val="24"/>
              </w:rPr>
            </w:pPr>
          </w:p>
        </w:tc>
        <w:tc>
          <w:tcPr>
            <w:tcW w:w="3351" w:type="dxa"/>
            <w:vMerge w:val="restart"/>
          </w:tcPr>
          <w:p w14:paraId="332E8640" w14:textId="6772E86F" w:rsidR="003D1C04" w:rsidRPr="00D73583" w:rsidRDefault="003D1C04">
            <w:pPr>
              <w:rPr>
                <w:sz w:val="24"/>
                <w:szCs w:val="24"/>
              </w:rPr>
            </w:pPr>
            <w:r w:rsidRPr="00D73583">
              <w:rPr>
                <w:sz w:val="24"/>
                <w:szCs w:val="24"/>
              </w:rPr>
              <w:t xml:space="preserve">The remaining bacteria each duplicate to </w:t>
            </w:r>
            <w:r w:rsidR="00D10A76" w:rsidRPr="00D73583">
              <w:rPr>
                <w:sz w:val="24"/>
                <w:szCs w:val="24"/>
              </w:rPr>
              <w:t>double the amount in the body</w:t>
            </w:r>
          </w:p>
        </w:tc>
      </w:tr>
      <w:tr w:rsidR="003D1C04" w:rsidRPr="00D73583" w14:paraId="091AD42E" w14:textId="77777777" w:rsidTr="00D73583">
        <w:tc>
          <w:tcPr>
            <w:tcW w:w="1271" w:type="dxa"/>
          </w:tcPr>
          <w:p w14:paraId="3A7C0468" w14:textId="13C86CA7" w:rsidR="003D1C04" w:rsidRPr="00D73583" w:rsidRDefault="003D1C04">
            <w:pPr>
              <w:rPr>
                <w:b/>
                <w:bCs/>
                <w:sz w:val="24"/>
                <w:szCs w:val="24"/>
              </w:rPr>
            </w:pPr>
            <w:r w:rsidRPr="00D73583">
              <w:rPr>
                <w:b/>
                <w:bCs/>
                <w:sz w:val="24"/>
                <w:szCs w:val="24"/>
              </w:rPr>
              <w:t>0:55-1:04</w:t>
            </w:r>
          </w:p>
        </w:tc>
        <w:tc>
          <w:tcPr>
            <w:tcW w:w="4394" w:type="dxa"/>
          </w:tcPr>
          <w:p w14:paraId="147CDBB5" w14:textId="20CED988" w:rsidR="003D1C04" w:rsidRPr="00D73583" w:rsidRDefault="003D1C04">
            <w:pPr>
              <w:rPr>
                <w:sz w:val="24"/>
                <w:szCs w:val="24"/>
              </w:rPr>
            </w:pPr>
            <w:r w:rsidRPr="00D73583">
              <w:rPr>
                <w:sz w:val="24"/>
                <w:szCs w:val="24"/>
              </w:rPr>
              <w:t>The overuse and misuse of antibiotics speeds up this process and contributes to the high level of antibiotic resistance seen today</w:t>
            </w:r>
          </w:p>
        </w:tc>
        <w:tc>
          <w:tcPr>
            <w:tcW w:w="3351" w:type="dxa"/>
            <w:vMerge/>
          </w:tcPr>
          <w:p w14:paraId="15055858" w14:textId="77777777" w:rsidR="003D1C04" w:rsidRPr="00D73583" w:rsidRDefault="003D1C04">
            <w:pPr>
              <w:rPr>
                <w:sz w:val="24"/>
                <w:szCs w:val="24"/>
              </w:rPr>
            </w:pPr>
          </w:p>
        </w:tc>
      </w:tr>
    </w:tbl>
    <w:p w14:paraId="244FC245" w14:textId="56E2FACA" w:rsidR="001F2677" w:rsidRDefault="001F2677"/>
    <w:sectPr w:rsidR="001F26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677"/>
    <w:rsid w:val="001F2677"/>
    <w:rsid w:val="003D1C04"/>
    <w:rsid w:val="005C476F"/>
    <w:rsid w:val="006E30C4"/>
    <w:rsid w:val="00782DD1"/>
    <w:rsid w:val="00B0381C"/>
    <w:rsid w:val="00CB4892"/>
    <w:rsid w:val="00D10A76"/>
    <w:rsid w:val="00D73583"/>
    <w:rsid w:val="00FA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B5070"/>
  <w15:chartTrackingRefBased/>
  <w15:docId w15:val="{E3A8EC94-E5CF-4FF8-BAF3-4EBA99C4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e-Bug Theme">
  <a:themeElements>
    <a:clrScheme name="e-Bug master">
      <a:dk1>
        <a:srgbClr val="302564"/>
      </a:dk1>
      <a:lt1>
        <a:sysClr val="window" lastClr="FFFFFF"/>
      </a:lt1>
      <a:dk2>
        <a:srgbClr val="007C91"/>
      </a:dk2>
      <a:lt2>
        <a:srgbClr val="E7E6E6"/>
      </a:lt2>
      <a:accent1>
        <a:srgbClr val="F16436"/>
      </a:accent1>
      <a:accent2>
        <a:srgbClr val="FAC02B"/>
      </a:accent2>
      <a:accent3>
        <a:srgbClr val="8DC641"/>
      </a:accent3>
      <a:accent4>
        <a:srgbClr val="12B38F"/>
      </a:accent4>
      <a:accent5>
        <a:srgbClr val="2862A5"/>
      </a:accent5>
      <a:accent6>
        <a:srgbClr val="712B8F"/>
      </a:accent6>
      <a:hlink>
        <a:srgbClr val="302564"/>
      </a:hlink>
      <a:folHlink>
        <a:srgbClr val="712B8F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-Bug Theme" id="{CFC6615F-A158-4940-8C4F-47A41896CBB4}" vid="{4BE583EC-FB12-4F91-AF04-48D751E116C5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 Health Security Agency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Clayton</dc:creator>
  <cp:keywords/>
  <dc:description/>
  <cp:lastModifiedBy>Megan Whistance</cp:lastModifiedBy>
  <cp:revision>2</cp:revision>
  <dcterms:created xsi:type="dcterms:W3CDTF">2025-03-11T19:50:00Z</dcterms:created>
  <dcterms:modified xsi:type="dcterms:W3CDTF">2025-03-11T19:50:00Z</dcterms:modified>
</cp:coreProperties>
</file>