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41.877014pt;margin-top:32.509686pt;width:15.45pt;height:347.35pt;mso-position-horizontal-relative:page;mso-position-vertical-relative:paragraph;z-index:157312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FI5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-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Póster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sobre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Quebra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Cadeia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Transmissão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Infeção</w:t>
                  </w:r>
                </w:p>
              </w:txbxContent>
            </v:textbox>
            <w10:wrap type="none"/>
          </v:shape>
        </w:pict>
      </w:r>
      <w:r>
        <w:rPr/>
        <w:t>Quebra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Cadeia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Infeção</w:t>
      </w:r>
    </w:p>
    <w:p>
      <w:pPr>
        <w:pStyle w:val="BodyText"/>
        <w:spacing w:before="11"/>
        <w:rPr>
          <w:rFonts w:ascii="Arial"/>
          <w:b/>
          <w:sz w:val="29"/>
        </w:rPr>
      </w:pPr>
    </w:p>
    <w:p>
      <w:pPr>
        <w:spacing w:after="0"/>
        <w:rPr>
          <w:rFonts w:ascii="Arial"/>
          <w:sz w:val="29"/>
        </w:rPr>
        <w:sectPr>
          <w:type w:val="continuous"/>
          <w:pgSz w:w="16840" w:h="11910" w:orient="landscape"/>
          <w:pgMar w:top="900" w:bottom="280" w:left="1440" w:right="600"/>
        </w:sectPr>
      </w:pPr>
    </w:p>
    <w:p>
      <w:pPr>
        <w:pStyle w:val="Heading1"/>
        <w:spacing w:line="256" w:lineRule="auto" w:before="123"/>
        <w:ind w:right="172"/>
        <w:rPr>
          <w:sz w:val="24"/>
        </w:rPr>
      </w:pPr>
      <w:bookmarkStart w:name="Fonte de infeção" w:id="1"/>
      <w:bookmarkEnd w:id="1"/>
      <w:r>
        <w:rPr/>
      </w:r>
      <w:r>
        <w:rPr/>
        <w:t>Pessoas em</w:t>
      </w:r>
      <w:r>
        <w:rPr>
          <w:spacing w:val="1"/>
        </w:rPr>
        <w:t> </w:t>
      </w:r>
      <w:r>
        <w:rPr>
          <w:spacing w:val="-1"/>
        </w:rPr>
        <w:t>risco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infeção</w:t>
      </w:r>
      <w:r>
        <w:rPr>
          <w:spacing w:val="-75"/>
        </w:rPr>
        <w:t> </w:t>
      </w:r>
      <w:r>
        <w:rPr>
          <w:sz w:val="24"/>
        </w:rPr>
        <w:t>Todos:</w:t>
      </w:r>
    </w:p>
    <w:p>
      <w:pPr>
        <w:pStyle w:val="ListParagraph"/>
        <w:numPr>
          <w:ilvl w:val="0"/>
          <w:numId w:val="1"/>
        </w:numPr>
        <w:tabs>
          <w:tab w:pos="773" w:val="left" w:leader="none"/>
          <w:tab w:pos="774" w:val="left" w:leader="none"/>
        </w:tabs>
        <w:spacing w:line="256" w:lineRule="auto" w:before="0" w:after="0"/>
        <w:ind w:left="773" w:right="417" w:hanging="360"/>
        <w:jc w:val="left"/>
        <w:rPr>
          <w:sz w:val="24"/>
        </w:rPr>
      </w:pPr>
      <w:r>
        <w:rPr>
          <w:sz w:val="24"/>
        </w:rPr>
        <w:t>Tomar as</w:t>
      </w:r>
      <w:r>
        <w:rPr>
          <w:spacing w:val="1"/>
          <w:sz w:val="24"/>
        </w:rPr>
        <w:t> </w:t>
      </w:r>
      <w:r>
        <w:rPr>
          <w:sz w:val="24"/>
        </w:rPr>
        <w:t>vacinas</w:t>
      </w:r>
      <w:r>
        <w:rPr>
          <w:spacing w:val="1"/>
          <w:sz w:val="24"/>
        </w:rPr>
        <w:t> </w:t>
      </w:r>
      <w:r>
        <w:rPr>
          <w:sz w:val="24"/>
        </w:rPr>
        <w:t>apropriadas</w:t>
      </w:r>
    </w:p>
    <w:p>
      <w:pPr>
        <w:pStyle w:val="ListParagraph"/>
        <w:numPr>
          <w:ilvl w:val="0"/>
          <w:numId w:val="1"/>
        </w:numPr>
        <w:tabs>
          <w:tab w:pos="773" w:val="left" w:leader="none"/>
          <w:tab w:pos="774" w:val="left" w:leader="none"/>
        </w:tabs>
        <w:spacing w:line="252" w:lineRule="auto" w:before="5" w:after="0"/>
        <w:ind w:left="773" w:right="431" w:hanging="360"/>
        <w:jc w:val="left"/>
        <w:rPr>
          <w:sz w:val="24"/>
        </w:rPr>
      </w:pPr>
      <w:r>
        <w:rPr>
          <w:sz w:val="24"/>
        </w:rPr>
        <w:t>Pessoas de</w:t>
      </w:r>
      <w:r>
        <w:rPr>
          <w:spacing w:val="-64"/>
          <w:sz w:val="24"/>
        </w:rPr>
        <w:t> </w:t>
      </w:r>
      <w:bookmarkStart w:name="Via de saída de microrganismos Evite exp" w:id="2"/>
      <w:bookmarkEnd w:id="2"/>
      <w:r>
        <w:rPr>
          <w:sz w:val="24"/>
        </w:rPr>
        <w:t>a</w:t>
      </w:r>
      <w:r>
        <w:rPr>
          <w:sz w:val="24"/>
        </w:rPr>
        <w:t>lto</w:t>
      </w:r>
      <w:r>
        <w:rPr>
          <w:spacing w:val="-3"/>
          <w:sz w:val="24"/>
        </w:rPr>
        <w:t> </w:t>
      </w:r>
      <w:r>
        <w:rPr>
          <w:sz w:val="24"/>
        </w:rPr>
        <w:t>risco:</w:t>
      </w:r>
    </w:p>
    <w:p>
      <w:pPr>
        <w:pStyle w:val="ListParagraph"/>
        <w:numPr>
          <w:ilvl w:val="0"/>
          <w:numId w:val="1"/>
        </w:numPr>
        <w:tabs>
          <w:tab w:pos="773" w:val="left" w:leader="none"/>
          <w:tab w:pos="774" w:val="left" w:leader="none"/>
        </w:tabs>
        <w:spacing w:line="256" w:lineRule="auto" w:before="6" w:after="0"/>
        <w:ind w:left="773" w:right="268" w:hanging="360"/>
        <w:jc w:val="left"/>
        <w:rPr>
          <w:sz w:val="22"/>
        </w:rPr>
      </w:pPr>
      <w:r>
        <w:rPr>
          <w:sz w:val="22"/>
        </w:rPr>
        <w:t>Manter-se</w:t>
      </w:r>
      <w:r>
        <w:rPr>
          <w:spacing w:val="1"/>
          <w:sz w:val="22"/>
        </w:rPr>
        <w:t> </w:t>
      </w:r>
      <w:r>
        <w:rPr>
          <w:sz w:val="22"/>
        </w:rPr>
        <w:t>longe de</w:t>
      </w:r>
      <w:r>
        <w:rPr>
          <w:spacing w:val="1"/>
          <w:sz w:val="22"/>
        </w:rPr>
        <w:t> </w:t>
      </w:r>
      <w:r>
        <w:rPr>
          <w:sz w:val="22"/>
        </w:rPr>
        <w:t>pessoas que</w:t>
      </w:r>
      <w:r>
        <w:rPr>
          <w:spacing w:val="1"/>
          <w:sz w:val="22"/>
        </w:rPr>
        <w:t> </w:t>
      </w:r>
      <w:r>
        <w:rPr>
          <w:sz w:val="22"/>
        </w:rPr>
        <w:t>estão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infeção</w:t>
      </w:r>
      <w:r>
        <w:rPr>
          <w:spacing w:val="-12"/>
          <w:sz w:val="22"/>
        </w:rPr>
        <w:t> </w:t>
      </w:r>
      <w:r>
        <w:rPr>
          <w:sz w:val="22"/>
        </w:rPr>
        <w:t>latente</w:t>
      </w:r>
    </w:p>
    <w:p>
      <w:pPr>
        <w:pStyle w:val="ListParagraph"/>
        <w:numPr>
          <w:ilvl w:val="0"/>
          <w:numId w:val="1"/>
        </w:numPr>
        <w:tabs>
          <w:tab w:pos="773" w:val="left" w:leader="none"/>
          <w:tab w:pos="774" w:val="left" w:leader="none"/>
        </w:tabs>
        <w:spacing w:line="240" w:lineRule="auto" w:before="0" w:after="0"/>
        <w:ind w:left="773" w:right="0" w:hanging="361"/>
        <w:jc w:val="left"/>
        <w:rPr>
          <w:sz w:val="24"/>
        </w:rPr>
      </w:pPr>
      <w:r>
        <w:rPr>
          <w:sz w:val="24"/>
        </w:rPr>
        <w:t>Ter</w:t>
      </w:r>
      <w:r>
        <w:rPr>
          <w:spacing w:val="-6"/>
          <w:sz w:val="24"/>
        </w:rPr>
        <w:t> </w:t>
      </w:r>
      <w:r>
        <w:rPr>
          <w:sz w:val="24"/>
        </w:rPr>
        <w:t>um</w:t>
      </w:r>
      <w:r>
        <w:rPr>
          <w:spacing w:val="-20"/>
          <w:sz w:val="24"/>
        </w:rPr>
        <w:t> </w:t>
      </w:r>
      <w:r>
        <w:rPr>
          <w:sz w:val="24"/>
        </w:rPr>
        <w:t>cuidado</w:t>
      </w:r>
    </w:p>
    <w:p>
      <w:pPr>
        <w:pStyle w:val="Heading1"/>
      </w:pPr>
      <w:r>
        <w:rPr/>
        <w:br w:type="column"/>
      </w:r>
      <w:r>
        <w:rPr/>
        <w:t>Fonte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infeção</w:t>
      </w:r>
    </w:p>
    <w:p>
      <w:pPr>
        <w:pStyle w:val="ListParagraph"/>
        <w:numPr>
          <w:ilvl w:val="1"/>
          <w:numId w:val="1"/>
        </w:numPr>
        <w:tabs>
          <w:tab w:pos="1065" w:val="left" w:leader="none"/>
          <w:tab w:pos="1067" w:val="left" w:leader="none"/>
        </w:tabs>
        <w:spacing w:line="240" w:lineRule="auto" w:before="21" w:after="0"/>
        <w:ind w:left="1066" w:right="0" w:hanging="366"/>
        <w:jc w:val="left"/>
        <w:rPr>
          <w:sz w:val="24"/>
        </w:rPr>
      </w:pPr>
      <w:r>
        <w:rPr>
          <w:sz w:val="24"/>
        </w:rPr>
        <w:t>Isole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pessoas</w:t>
      </w:r>
      <w:r>
        <w:rPr>
          <w:spacing w:val="-8"/>
          <w:sz w:val="24"/>
        </w:rPr>
        <w:t> </w:t>
      </w:r>
      <w:r>
        <w:rPr>
          <w:sz w:val="24"/>
        </w:rPr>
        <w:t>infetadas</w:t>
      </w:r>
    </w:p>
    <w:p>
      <w:pPr>
        <w:pStyle w:val="ListParagraph"/>
        <w:numPr>
          <w:ilvl w:val="1"/>
          <w:numId w:val="1"/>
        </w:numPr>
        <w:tabs>
          <w:tab w:pos="1065" w:val="left" w:leader="none"/>
          <w:tab w:pos="1067" w:val="left" w:leader="none"/>
        </w:tabs>
        <w:spacing w:line="264" w:lineRule="auto" w:before="14" w:after="0"/>
        <w:ind w:left="1066" w:right="3658" w:hanging="360"/>
        <w:jc w:val="left"/>
        <w:rPr>
          <w:sz w:val="24"/>
        </w:rPr>
      </w:pPr>
      <w:r>
        <w:rPr>
          <w:spacing w:val="-1"/>
          <w:sz w:val="24"/>
        </w:rPr>
        <w:t>Tenha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cuidado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64"/>
          <w:sz w:val="24"/>
        </w:rPr>
        <w:t> </w:t>
      </w:r>
      <w:r>
        <w:rPr>
          <w:sz w:val="24"/>
        </w:rPr>
        <w:t>alimentos</w:t>
      </w:r>
      <w:r>
        <w:rPr>
          <w:spacing w:val="1"/>
          <w:sz w:val="24"/>
        </w:rPr>
        <w:t> </w:t>
      </w:r>
      <w:r>
        <w:rPr>
          <w:sz w:val="24"/>
        </w:rPr>
        <w:t>crus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56" w:lineRule="auto" w:before="217"/>
        <w:ind w:left="360" w:right="2444"/>
      </w:pPr>
      <w:r>
        <w:rPr/>
        <w:t>Via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saída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microrganismos</w:t>
      </w:r>
      <w:r>
        <w:rPr>
          <w:spacing w:val="-75"/>
        </w:rPr>
        <w:t> </w:t>
      </w:r>
      <w:r>
        <w:rPr/>
        <w:t>Evite</w:t>
      </w:r>
      <w:r>
        <w:rPr>
          <w:spacing w:val="-3"/>
        </w:rPr>
        <w:t> </w:t>
      </w:r>
      <w:r>
        <w:rPr/>
        <w:t>exposição: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Tosse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espirro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</w:tabs>
        <w:spacing w:line="240" w:lineRule="auto" w:before="18" w:after="0"/>
        <w:ind w:left="1080" w:right="0" w:hanging="361"/>
        <w:jc w:val="left"/>
        <w:rPr>
          <w:sz w:val="24"/>
        </w:rPr>
      </w:pPr>
      <w:r>
        <w:rPr>
          <w:sz w:val="24"/>
        </w:rPr>
        <w:t>Fezes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</w:tabs>
        <w:spacing w:line="240" w:lineRule="auto" w:before="13" w:after="0"/>
        <w:ind w:left="1080" w:right="0" w:hanging="361"/>
        <w:jc w:val="left"/>
        <w:rPr>
          <w:sz w:val="24"/>
        </w:rPr>
      </w:pPr>
      <w:r>
        <w:rPr>
          <w:sz w:val="24"/>
        </w:rPr>
        <w:t>Vómito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</w:tabs>
        <w:spacing w:line="240" w:lineRule="auto" w:before="32" w:after="0"/>
        <w:ind w:left="1080" w:right="0" w:hanging="361"/>
        <w:jc w:val="left"/>
        <w:rPr>
          <w:sz w:val="24"/>
        </w:rPr>
      </w:pPr>
      <w:r>
        <w:rPr>
          <w:sz w:val="24"/>
        </w:rPr>
        <w:t>Fluido</w:t>
      </w:r>
      <w:r>
        <w:rPr>
          <w:spacing w:val="-6"/>
          <w:sz w:val="24"/>
        </w:rPr>
        <w:t> </w:t>
      </w:r>
      <w:r>
        <w:rPr>
          <w:sz w:val="24"/>
        </w:rPr>
        <w:t>corporal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6840" w:h="11910" w:orient="landscape"/>
          <w:pgMar w:top="900" w:bottom="280" w:left="1440" w:right="600"/>
          <w:cols w:num="2" w:equalWidth="0">
            <w:col w:w="2463" w:space="5531"/>
            <w:col w:w="6806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6.900002pt;margin-top:45.550003pt;width:694.85pt;height:484.7pt;mso-position-horizontal-relative:page;mso-position-vertical-relative:page;z-index:-15776768" coordorigin="738,911" coordsize="13897,9694">
            <v:shape style="position:absolute;left:738;top:2450;width:637;height:6915" type="#_x0000_t75" stroked="false">
              <v:imagedata r:id="rId5" o:title=""/>
            </v:shape>
            <v:shape style="position:absolute;left:9564;top:1459;width:4628;height:8091" coordorigin="9564,1459" coordsize="4628,8091" path="m9568,1604l9579,1547,9610,1501,9656,1470,9712,1459,13468,1459,13525,1470,13571,1501,13601,1547,13613,1604,13613,3881,13601,3938,13571,3984,13525,4015,13468,4026,9712,4026,9656,4015,9610,3984,9579,3938,9568,3881,9568,1604xm9582,4227l9594,4165,9628,4115,9679,4080,9741,4068,13903,4068,13965,4080,14015,4115,14049,4165,14062,4227,14062,6733,14049,6795,14015,6845,13965,6880,13903,6892,9741,6892,9679,6880,9628,6845,9594,6795,9582,6733,9582,4227xm9564,7103l9575,7046,9607,7000,9653,6968,9710,6957,14046,6957,14103,6968,14149,7000,14180,7046,14192,7103,14192,9404,14180,9461,14149,9507,14103,9539,14046,9550,9710,9550,9653,9539,9607,9507,9575,9461,9564,9404,9564,7103xe" filled="false" stroked="true" strokeweight="2.25pt" strokecolor="#b7c0de">
              <v:path arrowok="t"/>
              <v:stroke dashstyle="solid"/>
            </v:shape>
            <v:shape style="position:absolute;left:1461;top:971;width:13114;height:9574" coordorigin="1461,971" coordsize="13114,9574" path="m14328,971l14406,984,14474,1019,14527,1072,14562,1140,14575,1218,14575,10298,14562,10376,14527,10444,14474,10497,14406,10532,14328,10545,1707,10545,1629,10532,1561,10497,1508,10444,1473,10376,1461,10298,1461,1218,1473,1140,1508,1072,1561,1019,1629,984,1707,971,14328,971xe" filled="false" stroked="true" strokeweight="6pt" strokecolor="#2b579e">
              <v:path arrowok="t"/>
              <v:stroke dashstyle="solid"/>
            </v:shape>
            <v:shape style="position:absolute;left:8131;top:3135;width:1457;height:5813" coordorigin="8131,3135" coordsize="1457,5813" path="m9099,6351l8979,6411,9099,6471,9099,6426,9276,6426,9276,6396,9099,6396,9099,6351xm9544,5860l9246,5860,9246,6396,9276,6396,9276,5890,9544,5890,9544,5860xm8858,8173l8828,8173,8828,8948,9555,8948,9555,8918,8858,8918,8858,8173xm8251,8098l8131,8158,8251,8218,8251,8173,8858,8173,8858,8143,8251,8143,8251,8098xm8550,3943l8430,3943,8490,4063,8550,3943xm9588,3135l8475,3135,8475,3943,8505,3943,8505,3165,9588,3165,9588,3135xe" filled="true" fillcolor="#2b579e" stroked="false">
              <v:path arrowok="t"/>
              <v:fill type="solid"/>
            </v:shape>
            <v:shape style="position:absolute;left:4551;top:3769;width:4602;height:4783" type="#_x0000_t75" stroked="false">
              <v:imagedata r:id="rId6" o:title=""/>
            </v:shape>
            <v:shape style="position:absolute;left:3913;top:3687;width:1254;height:3283" coordorigin="3913,3687" coordsize="1254,3283" path="m4682,6838l4682,6883,3913,6883,3913,6970,3943,6970,3943,6913,4772,6913,4802,6898,4682,6838xm4772,6913l4682,6913,4682,6958,4772,6913xm4663,3687l4130,3687,4130,3717,4633,3717,4633,4275,5047,4275,5047,4320,5167,4260,5137,4245,4663,4245,4663,3687xm5047,4200l5047,4245,5137,4245,5047,4200xe" filled="true" fillcolor="#2b579e" stroked="false">
              <v:path arrowok="t"/>
              <v:fill type="solid"/>
            </v:shape>
            <v:shape style="position:absolute;left:1579;top:2005;width:3034;height:8301" coordorigin="1579,2005" coordsize="3034,8301" path="m1579,2147l1590,2092,1621,2047,1666,2016,1721,2005,3963,2005,4018,2016,4063,2047,4094,2092,4105,2147,4105,6563,4094,6618,4063,6663,4018,6694,3963,6705,1721,6705,1666,6694,1621,6663,1590,6618,1579,6563,1579,2147xm1644,7193l1657,7128,1693,7075,1746,7039,1811,7026,4446,7026,4511,7039,4564,7075,4600,7128,4613,7193,4613,10139,4600,10204,4564,10257,4511,10293,4446,10306,1811,10306,1746,10293,1693,10257,1657,10204,1644,10139,1644,7193xe" filled="false" stroked="true" strokeweight="2.25pt" strokecolor="#b7c0de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spacing w:line="261" w:lineRule="auto"/>
        <w:ind w:left="408" w:right="11940"/>
      </w:pPr>
      <w:r>
        <w:rPr/>
        <w:pict>
          <v:shape style="position:absolute;margin-left:481.75pt;margin-top:-8.223161pt;width:226.45pt;height:127.4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rPr>
                      <w:sz w:val="39"/>
                    </w:rPr>
                  </w:pPr>
                </w:p>
                <w:p>
                  <w:pPr>
                    <w:spacing w:before="0"/>
                    <w:ind w:left="145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Propagação</w:t>
                  </w:r>
                  <w:r>
                    <w:rPr>
                      <w:spacing w:val="-10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da</w:t>
                  </w:r>
                  <w:r>
                    <w:rPr>
                      <w:spacing w:val="-7"/>
                      <w:sz w:val="28"/>
                    </w:rPr>
                    <w:t> </w:t>
                  </w:r>
                  <w:r>
                    <w:rPr>
                      <w:sz w:val="28"/>
                    </w:rPr>
                    <w:t>infeção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572" w:val="left" w:leader="none"/>
                      <w:tab w:pos="573" w:val="left" w:leader="none"/>
                    </w:tabs>
                    <w:spacing w:line="240" w:lineRule="auto" w:before="22" w:after="0"/>
                    <w:ind w:left="572" w:right="0" w:hanging="361"/>
                    <w:jc w:val="left"/>
                  </w:pPr>
                  <w:r>
                    <w:rPr>
                      <w:spacing w:val="-1"/>
                    </w:rPr>
                    <w:t>Lave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bem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regularmente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mãos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572" w:val="left" w:leader="none"/>
                      <w:tab w:pos="573" w:val="left" w:leader="none"/>
                    </w:tabs>
                    <w:spacing w:line="240" w:lineRule="auto" w:before="23" w:after="0"/>
                    <w:ind w:left="572" w:right="0" w:hanging="361"/>
                    <w:jc w:val="left"/>
                  </w:pPr>
                  <w:r>
                    <w:rPr/>
                    <w:t>Cubra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cortes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feridas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abertas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572" w:val="left" w:leader="none"/>
                      <w:tab w:pos="573" w:val="left" w:leader="none"/>
                    </w:tabs>
                    <w:spacing w:line="271" w:lineRule="auto" w:before="18" w:after="0"/>
                    <w:ind w:left="572" w:right="849" w:hanging="360"/>
                    <w:jc w:val="left"/>
                  </w:pPr>
                  <w:r>
                    <w:rPr/>
                    <w:t>Tome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devidas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precauções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durante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atividade sexual</w:t>
                  </w:r>
                </w:p>
              </w:txbxContent>
            </v:textbox>
            <w10:wrap type="none"/>
          </v:shape>
        </w:pict>
      </w:r>
      <w:bookmarkStart w:name="Via de entrada para" w:id="3"/>
      <w:bookmarkEnd w:id="3"/>
      <w:r>
        <w:rPr/>
      </w:r>
      <w:r>
        <w:rPr/>
        <w:t>Via</w:t>
      </w:r>
      <w:r>
        <w:rPr>
          <w:spacing w:val="-13"/>
        </w:rPr>
        <w:t> </w:t>
      </w:r>
      <w:r>
        <w:rPr/>
        <w:t>de</w:t>
      </w:r>
      <w:r>
        <w:rPr>
          <w:spacing w:val="-7"/>
        </w:rPr>
        <w:t> </w:t>
      </w:r>
      <w:r>
        <w:rPr/>
        <w:t>entrada</w:t>
      </w:r>
      <w:r>
        <w:rPr>
          <w:spacing w:val="-8"/>
        </w:rPr>
        <w:t> </w:t>
      </w:r>
      <w:r>
        <w:rPr/>
        <w:t>para</w:t>
      </w:r>
      <w:r>
        <w:rPr>
          <w:spacing w:val="-74"/>
        </w:rPr>
        <w:t> </w:t>
      </w:r>
      <w:r>
        <w:rPr/>
        <w:t>microrganismos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59" w:lineRule="auto" w:before="0" w:after="0"/>
        <w:ind w:left="835" w:right="11850" w:hanging="360"/>
        <w:jc w:val="left"/>
        <w:rPr>
          <w:sz w:val="24"/>
        </w:rPr>
      </w:pPr>
      <w:r>
        <w:rPr>
          <w:sz w:val="24"/>
        </w:rPr>
        <w:t>Cobrir cortes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feridas</w:t>
      </w:r>
      <w:r>
        <w:rPr>
          <w:spacing w:val="-4"/>
          <w:sz w:val="24"/>
        </w:rPr>
        <w:t> </w:t>
      </w:r>
      <w:r>
        <w:rPr>
          <w:sz w:val="24"/>
        </w:rPr>
        <w:t>abertas</w:t>
      </w:r>
      <w:r>
        <w:rPr>
          <w:spacing w:val="-1"/>
          <w:sz w:val="24"/>
        </w:rPr>
        <w:t> </w:t>
      </w:r>
      <w:r>
        <w:rPr>
          <w:sz w:val="24"/>
        </w:rPr>
        <w:t>com</w:t>
      </w:r>
    </w:p>
    <w:p>
      <w:pPr>
        <w:pStyle w:val="BodyText"/>
        <w:ind w:left="840"/>
        <w:rPr>
          <w:sz w:val="20"/>
        </w:rPr>
      </w:pPr>
      <w:r>
        <w:rPr>
          <w:sz w:val="20"/>
        </w:rPr>
        <w:pict>
          <v:shape style="width:95.25pt;height:13.4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spacing w:val="-1"/>
                    </w:rPr>
                    <w:t>um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1"/>
                    </w:rPr>
                    <w:t>penso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à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prova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6"/>
        <w:ind w:left="835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9700894</wp:posOffset>
            </wp:positionH>
            <wp:positionV relativeFrom="paragraph">
              <wp:posOffset>108786</wp:posOffset>
            </wp:positionV>
            <wp:extent cx="540639" cy="492125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639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d'água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61" w:lineRule="auto" w:before="20" w:after="0"/>
        <w:ind w:left="835" w:right="12236" w:hanging="360"/>
        <w:jc w:val="left"/>
        <w:rPr>
          <w:sz w:val="24"/>
        </w:rPr>
      </w:pPr>
      <w:r>
        <w:rPr/>
        <w:pict>
          <v:shape style="position:absolute;margin-left:760.597046pt;margin-top:36.064449pt;width:15.45pt;height:67.55pt;mso-position-horizontal-relative:page;mso-position-vertical-relative:paragraph;z-index:1573068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2"/>
                    <w:ind w:left="20"/>
                  </w:pPr>
                  <w:r>
                    <w:rPr/>
                    <w:t>2º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3º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Ciclo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Cozinhar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alimentos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adequadamente</w:t>
      </w:r>
    </w:p>
    <w:sectPr>
      <w:type w:val="continuous"/>
      <w:pgSz w:w="16840" w:h="11910" w:orient="landscape"/>
      <w:pgMar w:top="900" w:bottom="280" w:left="14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572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7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6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5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55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4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34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738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73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66" w:hanging="365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7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-405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1138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1870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2602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3335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4067" w:hanging="365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346"/>
      <w:outlineLvl w:val="1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2"/>
      <w:ind w:left="106"/>
    </w:pPr>
    <w:rPr>
      <w:rFonts w:ascii="Arial" w:hAnsi="Arial" w:eastAsia="Arial" w:cs="Arial"/>
      <w:b/>
      <w:bCs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73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2023-03-17T16:35:53Z</dcterms:created>
  <dcterms:modified xsi:type="dcterms:W3CDTF">2023-03-17T16:35:53Z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2023-03-17T00:00:00Z</vt:filetime>
  </property>
</Properties>
</file>