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3F30" w14:textId="5FFCD1DD" w:rsidR="00231B5C" w:rsidRDefault="003A6ED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4F9D9A2" wp14:editId="10A5A9F9">
                <wp:simplePos x="0" y="0"/>
                <wp:positionH relativeFrom="column">
                  <wp:posOffset>134056</wp:posOffset>
                </wp:positionH>
                <wp:positionV relativeFrom="paragraph">
                  <wp:posOffset>152682</wp:posOffset>
                </wp:positionV>
                <wp:extent cx="6405033" cy="7769225"/>
                <wp:effectExtent l="38100" t="0" r="0" b="4127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5033" cy="7769225"/>
                          <a:chOff x="2141002" y="-220213"/>
                          <a:chExt cx="6409997" cy="7780213"/>
                        </a:xfrm>
                      </wpg:grpSpPr>
                      <wps:wsp>
                        <wps:cNvPr id="9" name="Retângulo 9"/>
                        <wps:cNvSpPr/>
                        <wps:spPr>
                          <a:xfrm>
                            <a:off x="2141002" y="1102454"/>
                            <a:ext cx="6409975" cy="645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32B1E1" w14:textId="77777777" w:rsidR="00231B5C" w:rsidRDefault="00231B5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Agrupar 10"/>
                        <wpg:cNvGrpSpPr/>
                        <wpg:grpSpPr>
                          <a:xfrm>
                            <a:off x="2141002" y="-220213"/>
                            <a:ext cx="6409997" cy="7780213"/>
                            <a:chOff x="0" y="-266699"/>
                            <a:chExt cx="6207650" cy="9422562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1458395"/>
                              <a:ext cx="6207650" cy="7697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C4C39D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tângulo Arredondado 12"/>
                          <wps:cNvSpPr/>
                          <wps:spPr>
                            <a:xfrm>
                              <a:off x="0" y="363098"/>
                              <a:ext cx="6080452" cy="8792765"/>
                            </a:xfrm>
                            <a:prstGeom prst="roundRect">
                              <a:avLst>
                                <a:gd name="adj" fmla="val 2575"/>
                              </a:avLst>
                            </a:prstGeom>
                            <a:noFill/>
                            <a:ln w="76200" cap="sq" cmpd="sng">
                              <a:solidFill>
                                <a:srgbClr val="732281"/>
                              </a:solidFill>
                              <a:prstDash val="solid"/>
                              <a:bevel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722ABB2" w14:textId="77777777" w:rsidR="00231B5C" w:rsidRDefault="00231B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tângulo 15"/>
                          <wps:cNvSpPr/>
                          <wps:spPr>
                            <a:xfrm>
                              <a:off x="59944" y="-266699"/>
                              <a:ext cx="5244000" cy="4210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5F3D9D" w14:textId="500A1AC9" w:rsidR="00231B5C" w:rsidRDefault="00E2566D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T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1 - Ficha de </w:t>
                                </w:r>
                                <w:r w:rsidR="00881BBB">
                                  <w:rPr>
                                    <w:color w:val="000000"/>
                                  </w:rPr>
                                  <w:t>Trabalho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sobre Microrganismos Úteis e as suas Propriedades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F9D9A2" id="Agrupar 8" o:spid="_x0000_s1026" style="position:absolute;left:0;text-align:left;margin-left:10.55pt;margin-top:12pt;width:504.35pt;height:611.75pt;z-index:-251645952" coordorigin="21410,-2202" coordsize="64099,77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">
                <v:rect id="Retângulo 9" o:spid="_x0000_s1027" style="position:absolute;left:21410;top:11024;width:64099;height:6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6D32B1E1" w14:textId="77777777" w:rsidR="00231B5C" w:rsidRDefault="00231B5C">
                        <w:pPr>
                          <w:textDirection w:val="btLr"/>
                        </w:pPr>
                      </w:p>
                    </w:txbxContent>
                  </v:textbox>
                </v:rect>
                <v:group id="Agrupar 10" o:spid="_x0000_s1028" style="position:absolute;left:21410;top:-2202;width:64099;height:77802" coordorigin=",-2666" coordsize="62076,94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tângulo 11" o:spid="_x0000_s1029" style="position:absolute;top:14583;width:62076;height:76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2C4C39D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etângulo Arredondado 12" o:spid="_x0000_s1030" style="position:absolute;top:3630;width:60804;height:87928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" filled="f" strokecolor="#732281" strokeweight="6pt">
                    <v:stroke startarrowwidth="narrow" startarrowlength="short" endarrowwidth="narrow" endarrowlength="short" joinstyle="bevel" endcap="square"/>
                    <v:textbox inset="2.53958mm,2.53958mm,2.53958mm,2.53958mm">
                      <w:txbxContent>
                        <w:p w14:paraId="6722ABB2" w14:textId="77777777" w:rsidR="00231B5C" w:rsidRDefault="00231B5C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rect id="Retângulo 15" o:spid="_x0000_s1031" style="position:absolute;left:599;top:-2666;width:52440;height:4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2E5F3D9D" w14:textId="500A1AC9" w:rsidR="00231B5C" w:rsidRDefault="00E2566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</w:t>
                          </w:r>
                          <w:r w:rsidR="00881BBB">
                            <w:rPr>
                              <w:color w:val="000000"/>
                            </w:rPr>
                            <w:t>T</w:t>
                          </w:r>
                          <w:r>
                            <w:rPr>
                              <w:color w:val="000000"/>
                            </w:rPr>
                            <w:t xml:space="preserve">1 - Ficha de </w:t>
                          </w:r>
                          <w:r w:rsidR="00881BBB">
                            <w:rPr>
                              <w:color w:val="000000"/>
                            </w:rPr>
                            <w:t>Trabalho</w:t>
                          </w:r>
                          <w:r>
                            <w:rPr>
                              <w:color w:val="000000"/>
                            </w:rPr>
                            <w:t xml:space="preserve"> sobre Microrganismos Úteis e as suas Propriedades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10BE820" w14:textId="77777777" w:rsidR="00E62A3C" w:rsidRDefault="00E62A3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</w:rPr>
      </w:pPr>
    </w:p>
    <w:p w14:paraId="2B2EE609" w14:textId="77777777" w:rsidR="00231B5C" w:rsidRDefault="00231B5C"/>
    <w:p w14:paraId="413BB9B1" w14:textId="77777777" w:rsidR="00231B5C" w:rsidRDefault="00231B5C"/>
    <w:p w14:paraId="2B4F8DA6" w14:textId="0E5ECDB5" w:rsidR="00231B5C" w:rsidRPr="00EE6F8F" w:rsidRDefault="00000000">
      <w:pPr>
        <w:pStyle w:val="Ttulo2"/>
        <w:ind w:firstLine="426"/>
        <w:rPr>
          <w:sz w:val="28"/>
          <w:szCs w:val="28"/>
        </w:rPr>
      </w:pPr>
      <w:r w:rsidRPr="00EE6F8F">
        <w:rPr>
          <w:sz w:val="28"/>
          <w:szCs w:val="28"/>
        </w:rPr>
        <w:t xml:space="preserve">Ficha de </w:t>
      </w:r>
      <w:r w:rsidR="00881BBB">
        <w:rPr>
          <w:sz w:val="28"/>
          <w:szCs w:val="28"/>
        </w:rPr>
        <w:t>Trabalh</w:t>
      </w:r>
      <w:r w:rsidRPr="00EE6F8F">
        <w:rPr>
          <w:sz w:val="28"/>
          <w:szCs w:val="28"/>
        </w:rPr>
        <w:t xml:space="preserve">o sobre Microrganismos Úteis e as suas Propriedades </w:t>
      </w:r>
    </w:p>
    <w:p w14:paraId="25F9E4AF" w14:textId="77777777" w:rsidR="00231B5C" w:rsidRDefault="00231B5C"/>
    <w:tbl>
      <w:tblPr>
        <w:tblStyle w:val="a2"/>
        <w:tblW w:w="871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4"/>
        <w:gridCol w:w="1851"/>
        <w:gridCol w:w="3958"/>
      </w:tblGrid>
      <w:tr w:rsidR="00231B5C" w14:paraId="221554B1" w14:textId="77777777">
        <w:trPr>
          <w:trHeight w:val="1098"/>
        </w:trPr>
        <w:tc>
          <w:tcPr>
            <w:tcW w:w="2904" w:type="dxa"/>
            <w:shd w:val="clear" w:color="auto" w:fill="712B8F"/>
          </w:tcPr>
          <w:p w14:paraId="7EC6DD12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Microrganismo Útil Nome</w:t>
            </w:r>
          </w:p>
        </w:tc>
        <w:tc>
          <w:tcPr>
            <w:tcW w:w="1851" w:type="dxa"/>
            <w:shd w:val="clear" w:color="auto" w:fill="712B8F"/>
          </w:tcPr>
          <w:p w14:paraId="2E1BF107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Tipo de Microrganismo</w:t>
            </w:r>
          </w:p>
        </w:tc>
        <w:tc>
          <w:tcPr>
            <w:tcW w:w="3958" w:type="dxa"/>
            <w:shd w:val="clear" w:color="auto" w:fill="712B8F"/>
          </w:tcPr>
          <w:p w14:paraId="00FA6C31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Utilização</w:t>
            </w:r>
          </w:p>
        </w:tc>
      </w:tr>
      <w:tr w:rsidR="00231B5C" w14:paraId="7970260A" w14:textId="77777777">
        <w:trPr>
          <w:trHeight w:val="1166"/>
        </w:trPr>
        <w:tc>
          <w:tcPr>
            <w:tcW w:w="2904" w:type="dxa"/>
          </w:tcPr>
          <w:p w14:paraId="275EC952" w14:textId="77777777" w:rsidR="00231B5C" w:rsidRDefault="00231B5C"/>
        </w:tc>
        <w:tc>
          <w:tcPr>
            <w:tcW w:w="1851" w:type="dxa"/>
          </w:tcPr>
          <w:p w14:paraId="7A5E048C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958" w:type="dxa"/>
          </w:tcPr>
          <w:p w14:paraId="03E1686F" w14:textId="56214A83" w:rsidR="00231B5C" w:rsidRDefault="00000000">
            <w:r>
              <w:t xml:space="preserve">Produz queijo, iogurte, kefir e </w:t>
            </w:r>
          </w:p>
        </w:tc>
      </w:tr>
      <w:tr w:rsidR="00231B5C" w14:paraId="0A50D780" w14:textId="77777777">
        <w:trPr>
          <w:trHeight w:val="1098"/>
        </w:trPr>
        <w:tc>
          <w:tcPr>
            <w:tcW w:w="2904" w:type="dxa"/>
          </w:tcPr>
          <w:p w14:paraId="5E7044EB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851" w:type="dxa"/>
          </w:tcPr>
          <w:p w14:paraId="1410CBCF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3958" w:type="dxa"/>
          </w:tcPr>
          <w:p w14:paraId="63676EE8" w14:textId="77777777" w:rsidR="00231B5C" w:rsidRDefault="00000000">
            <w:r>
              <w:t>Faz pão, cerveja, cidra e vinho</w:t>
            </w:r>
          </w:p>
          <w:p w14:paraId="1216A8A7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2AC6F9E1" w14:textId="77777777">
        <w:trPr>
          <w:trHeight w:val="1098"/>
        </w:trPr>
        <w:tc>
          <w:tcPr>
            <w:tcW w:w="2904" w:type="dxa"/>
          </w:tcPr>
          <w:p w14:paraId="5A681241" w14:textId="77777777" w:rsidR="00231B5C" w:rsidRDefault="00000000">
            <w:r>
              <w:t>Bactéria Ácido-acética (BAA)</w:t>
            </w:r>
          </w:p>
          <w:p w14:paraId="65912FC3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  <w:tc>
          <w:tcPr>
            <w:tcW w:w="1851" w:type="dxa"/>
          </w:tcPr>
          <w:p w14:paraId="0DE2381D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3A8F7612" w14:textId="77777777" w:rsidR="00231B5C" w:rsidRDefault="00000000">
            <w:r>
              <w:t>Manufatura tradicional de vinagre</w:t>
            </w:r>
          </w:p>
          <w:p w14:paraId="2CB15998" w14:textId="77777777" w:rsidR="00231B5C" w:rsidRDefault="00231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231B5C" w14:paraId="0DD21920" w14:textId="77777777">
        <w:trPr>
          <w:trHeight w:val="1166"/>
        </w:trPr>
        <w:tc>
          <w:tcPr>
            <w:tcW w:w="2904" w:type="dxa"/>
          </w:tcPr>
          <w:p w14:paraId="2E6D0887" w14:textId="77777777" w:rsidR="00231B5C" w:rsidRDefault="00000000">
            <w:proofErr w:type="spellStart"/>
            <w:r>
              <w:rPr>
                <w:i/>
              </w:rPr>
              <w:t>Bacillus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thuringiensis</w:t>
            </w:r>
            <w:proofErr w:type="spellEnd"/>
            <w:r>
              <w:t xml:space="preserve"> </w:t>
            </w:r>
          </w:p>
          <w:p w14:paraId="27ECEA14" w14:textId="77777777" w:rsidR="00231B5C" w:rsidRDefault="00000000">
            <w:proofErr w:type="spellStart"/>
            <w:r>
              <w:t>Bt</w:t>
            </w:r>
            <w:proofErr w:type="spellEnd"/>
            <w:r>
              <w:t>)</w:t>
            </w:r>
          </w:p>
        </w:tc>
        <w:tc>
          <w:tcPr>
            <w:tcW w:w="1851" w:type="dxa"/>
          </w:tcPr>
          <w:p w14:paraId="46DCBC3C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1D2E21C4" w14:textId="77777777" w:rsidR="00231B5C" w:rsidRDefault="00231B5C"/>
        </w:tc>
      </w:tr>
      <w:tr w:rsidR="00231B5C" w14:paraId="64F12F60" w14:textId="77777777">
        <w:trPr>
          <w:trHeight w:val="1166"/>
        </w:trPr>
        <w:tc>
          <w:tcPr>
            <w:tcW w:w="2904" w:type="dxa"/>
          </w:tcPr>
          <w:p w14:paraId="501A8796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Cyanobacteria</w:t>
            </w:r>
            <w:proofErr w:type="spellEnd"/>
          </w:p>
          <w:p w14:paraId="24D070B7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(Cianobactérias)</w:t>
            </w:r>
          </w:p>
        </w:tc>
        <w:tc>
          <w:tcPr>
            <w:tcW w:w="1851" w:type="dxa"/>
          </w:tcPr>
          <w:p w14:paraId="6B80F38B" w14:textId="77777777" w:rsidR="00231B5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Bactéria</w:t>
            </w:r>
          </w:p>
        </w:tc>
        <w:tc>
          <w:tcPr>
            <w:tcW w:w="3958" w:type="dxa"/>
          </w:tcPr>
          <w:p w14:paraId="4D0C1E3F" w14:textId="77777777" w:rsidR="00231B5C" w:rsidRDefault="00231B5C"/>
        </w:tc>
      </w:tr>
    </w:tbl>
    <w:p w14:paraId="13B36393" w14:textId="77777777" w:rsidR="00231B5C" w:rsidRDefault="00231B5C"/>
    <w:sectPr w:rsidR="00231B5C">
      <w:headerReference w:type="default" r:id="rId8"/>
      <w:footerReference w:type="default" r:id="rId9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FCD0" w14:textId="77777777" w:rsidR="00707B91" w:rsidRDefault="00707B91" w:rsidP="003A6EDB">
      <w:r>
        <w:separator/>
      </w:r>
    </w:p>
  </w:endnote>
  <w:endnote w:type="continuationSeparator" w:id="0">
    <w:p w14:paraId="0F43ABF4" w14:textId="77777777" w:rsidR="00707B91" w:rsidRDefault="00707B91" w:rsidP="003A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043D" w14:textId="36184B1D" w:rsidR="003A6EDB" w:rsidRDefault="003A6EDB" w:rsidP="003A6EDB">
    <w:pPr>
      <w:pStyle w:val="Rodap"/>
      <w:jc w:val="center"/>
    </w:pPr>
    <w:r>
      <w:rPr>
        <w:noProof/>
      </w:rPr>
      <w:drawing>
        <wp:inline distT="0" distB="0" distL="0" distR="0" wp14:anchorId="5D066336" wp14:editId="5918F9FD">
          <wp:extent cx="6390640" cy="439420"/>
          <wp:effectExtent l="0" t="0" r="0" b="0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494" w14:textId="77777777" w:rsidR="00707B91" w:rsidRDefault="00707B91" w:rsidP="003A6EDB">
      <w:r>
        <w:separator/>
      </w:r>
    </w:p>
  </w:footnote>
  <w:footnote w:type="continuationSeparator" w:id="0">
    <w:p w14:paraId="1AADBB80" w14:textId="77777777" w:rsidR="00707B91" w:rsidRDefault="00707B91" w:rsidP="003A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5D4D" w14:textId="2A7F4252" w:rsidR="003A6EDB" w:rsidRDefault="003A6EDB" w:rsidP="003A6EDB">
    <w:pPr>
      <w:pStyle w:val="Cabealho"/>
      <w:jc w:val="right"/>
    </w:pPr>
    <w:bookmarkStart w:id="0" w:name="_Hlk119512024"/>
    <w:bookmarkStart w:id="1" w:name="_Hlk119512025"/>
    <w:bookmarkStart w:id="2" w:name="_Hlk119656879"/>
    <w:bookmarkStart w:id="3" w:name="_Hlk119656880"/>
    <w:bookmarkStart w:id="4" w:name="_Hlk119658432"/>
    <w:bookmarkStart w:id="5" w:name="_Hlk119658433"/>
    <w:r>
      <w:rPr>
        <w:noProof/>
      </w:rPr>
      <w:drawing>
        <wp:inline distT="0" distB="0" distL="0" distR="0" wp14:anchorId="030D012F" wp14:editId="24F30F57">
          <wp:extent cx="535524" cy="562024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81" cy="56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bookmarkEnd w:id="0"/>
    <w:bookmarkEnd w:id="1"/>
    <w:r>
      <w:t>Ensino Secundário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BDD"/>
    <w:multiLevelType w:val="multilevel"/>
    <w:tmpl w:val="DBEED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93BF3"/>
    <w:multiLevelType w:val="multilevel"/>
    <w:tmpl w:val="33B2A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F939DC"/>
    <w:multiLevelType w:val="hybridMultilevel"/>
    <w:tmpl w:val="DA00F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DD7"/>
    <w:multiLevelType w:val="multilevel"/>
    <w:tmpl w:val="E7A42106"/>
    <w:lvl w:ilvl="0">
      <w:start w:val="1"/>
      <w:numFmt w:val="bullet"/>
      <w:pStyle w:val="Number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297D49"/>
    <w:multiLevelType w:val="multilevel"/>
    <w:tmpl w:val="74AC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B90391"/>
    <w:multiLevelType w:val="multilevel"/>
    <w:tmpl w:val="E760D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400117"/>
    <w:multiLevelType w:val="multilevel"/>
    <w:tmpl w:val="04A4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2612C"/>
    <w:multiLevelType w:val="multilevel"/>
    <w:tmpl w:val="4F909E6C"/>
    <w:lvl w:ilvl="0">
      <w:start w:val="1"/>
      <w:numFmt w:val="bullet"/>
      <w:pStyle w:val="Bullet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AB0761"/>
    <w:multiLevelType w:val="multilevel"/>
    <w:tmpl w:val="7D20D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4FF31D8"/>
    <w:multiLevelType w:val="multilevel"/>
    <w:tmpl w:val="E35CE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7FB0"/>
    <w:multiLevelType w:val="multilevel"/>
    <w:tmpl w:val="C218A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2696837">
    <w:abstractNumId w:val="7"/>
  </w:num>
  <w:num w:numId="2" w16cid:durableId="437336585">
    <w:abstractNumId w:val="3"/>
  </w:num>
  <w:num w:numId="3" w16cid:durableId="1310551213">
    <w:abstractNumId w:val="10"/>
  </w:num>
  <w:num w:numId="4" w16cid:durableId="1315380725">
    <w:abstractNumId w:val="6"/>
  </w:num>
  <w:num w:numId="5" w16cid:durableId="1371877511">
    <w:abstractNumId w:val="4"/>
  </w:num>
  <w:num w:numId="6" w16cid:durableId="1016542290">
    <w:abstractNumId w:val="5"/>
  </w:num>
  <w:num w:numId="7" w16cid:durableId="836531521">
    <w:abstractNumId w:val="9"/>
  </w:num>
  <w:num w:numId="8" w16cid:durableId="2127263171">
    <w:abstractNumId w:val="1"/>
  </w:num>
  <w:num w:numId="9" w16cid:durableId="2072191132">
    <w:abstractNumId w:val="0"/>
  </w:num>
  <w:num w:numId="10" w16cid:durableId="2125149088">
    <w:abstractNumId w:val="8"/>
  </w:num>
  <w:num w:numId="11" w16cid:durableId="10856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5C"/>
    <w:rsid w:val="00017A45"/>
    <w:rsid w:val="001566C6"/>
    <w:rsid w:val="00231B5C"/>
    <w:rsid w:val="003A6EDB"/>
    <w:rsid w:val="00444144"/>
    <w:rsid w:val="004D709C"/>
    <w:rsid w:val="00645FF5"/>
    <w:rsid w:val="006961F4"/>
    <w:rsid w:val="006A0FFC"/>
    <w:rsid w:val="00707B91"/>
    <w:rsid w:val="00881BBB"/>
    <w:rsid w:val="009161D8"/>
    <w:rsid w:val="00BC27F4"/>
    <w:rsid w:val="00E2566D"/>
    <w:rsid w:val="00E62A3C"/>
    <w:rsid w:val="00EA4EB3"/>
    <w:rsid w:val="00EE6F8F"/>
    <w:rsid w:val="00F678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D49B"/>
  <w15:docId w15:val="{F9504E91-77BA-214C-9A6D-ED7ADAFF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E0F"/>
  </w:style>
  <w:style w:type="paragraph" w:styleId="Ttulo1">
    <w:name w:val="heading 1"/>
    <w:basedOn w:val="Normal"/>
    <w:next w:val="Normal"/>
    <w:link w:val="Ttulo1Carter"/>
    <w:uiPriority w:val="9"/>
    <w:qFormat/>
    <w:rsid w:val="009F32AC"/>
    <w:pPr>
      <w:keepNext/>
      <w:keepLines/>
      <w:spacing w:before="24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B2EE4"/>
    <w:pPr>
      <w:keepNext/>
      <w:keepLines/>
      <w:spacing w:before="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D34AB9"/>
    <w:pPr>
      <w:keepNext/>
      <w:keepLines/>
      <w:spacing w:before="40"/>
      <w:outlineLvl w:val="2"/>
    </w:pPr>
    <w:rPr>
      <w:rFonts w:eastAsiaTheme="majorEastAsia" w:cstheme="majorBidi"/>
      <w:b/>
      <w:color w:val="12B38F" w:themeColor="accent4"/>
      <w:sz w:val="3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B2EE4"/>
    <w:pPr>
      <w:keepNext/>
      <w:keepLines/>
      <w:spacing w:before="40" w:after="120"/>
      <w:outlineLvl w:val="3"/>
    </w:pPr>
    <w:rPr>
      <w:rFonts w:eastAsiaTheme="majorEastAsia" w:cstheme="majorBidi"/>
      <w:b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link w:val="PargrafodaListaCarter"/>
    <w:uiPriority w:val="34"/>
    <w:qFormat/>
    <w:rsid w:val="00FB2EE4"/>
    <w:pPr>
      <w:spacing w:after="120"/>
      <w:ind w:left="720"/>
    </w:pPr>
  </w:style>
  <w:style w:type="character" w:styleId="Hiperligao">
    <w:name w:val="Hyperlink"/>
    <w:basedOn w:val="Tipodeletrapredefinidodopargrafo"/>
    <w:uiPriority w:val="99"/>
    <w:unhideWhenUsed/>
    <w:rsid w:val="00DF3BDC"/>
    <w:rPr>
      <w:color w:val="302564" w:themeColor="hyperlink"/>
      <w:u w:val="single"/>
    </w:rPr>
  </w:style>
  <w:style w:type="table" w:styleId="TabelacomGrelha">
    <w:name w:val="Table Grid"/>
    <w:basedOn w:val="Tabelanormal"/>
    <w:uiPriority w:val="39"/>
    <w:rsid w:val="0072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uiPriority w:val="99"/>
    <w:rsid w:val="002F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165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343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433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2EE4"/>
    <w:rPr>
      <w:rFonts w:ascii="Arial" w:eastAsiaTheme="majorEastAsia" w:hAnsi="Arial" w:cstheme="majorBidi"/>
      <w:b/>
      <w:sz w:val="36"/>
      <w:szCs w:val="26"/>
    </w:rPr>
  </w:style>
  <w:style w:type="paragraph" w:styleId="Cabealho">
    <w:name w:val="header"/>
    <w:basedOn w:val="Normal"/>
    <w:link w:val="Cabealho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76DF"/>
    <w:rPr>
      <w:rFonts w:ascii="Arial" w:hAnsi="Arial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476D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76DF"/>
    <w:rPr>
      <w:rFonts w:ascii="Arial" w:hAnsi="Arial"/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32AC"/>
    <w:rPr>
      <w:rFonts w:ascii="Arial" w:eastAsiaTheme="majorEastAsia" w:hAnsi="Arial" w:cstheme="majorBidi"/>
      <w:b/>
      <w:sz w:val="70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D34AB9"/>
    <w:rPr>
      <w:rFonts w:ascii="Arial" w:eastAsiaTheme="majorEastAsia" w:hAnsi="Arial" w:cstheme="majorBidi"/>
      <w:b/>
      <w:color w:val="12B38F" w:themeColor="accent4"/>
      <w:sz w:val="36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B2EE4"/>
    <w:rPr>
      <w:rFonts w:ascii="Arial" w:eastAsiaTheme="majorEastAsia" w:hAnsi="Arial" w:cstheme="majorBidi"/>
      <w:b/>
      <w:iCs/>
      <w:sz w:val="24"/>
      <w:szCs w:val="24"/>
    </w:rPr>
  </w:style>
  <w:style w:type="paragraph" w:customStyle="1" w:styleId="Numberedlist">
    <w:name w:val="Numbered list"/>
    <w:basedOn w:val="PargrafodaLista"/>
    <w:link w:val="NumberedlistChar"/>
    <w:qFormat/>
    <w:rsid w:val="00FB2EE4"/>
    <w:pPr>
      <w:numPr>
        <w:numId w:val="2"/>
      </w:numPr>
      <w:autoSpaceDE w:val="0"/>
      <w:autoSpaceDN w:val="0"/>
      <w:adjustRightInd w:val="0"/>
    </w:pPr>
  </w:style>
  <w:style w:type="paragraph" w:customStyle="1" w:styleId="Bulletlist">
    <w:name w:val="Bullet list"/>
    <w:basedOn w:val="PargrafodaLista"/>
    <w:link w:val="BulletlistChar"/>
    <w:qFormat/>
    <w:rsid w:val="00FB2EE4"/>
    <w:pPr>
      <w:numPr>
        <w:numId w:val="1"/>
      </w:numPr>
      <w:spacing w:before="100" w:beforeAutospacing="1"/>
      <w:ind w:left="1077" w:hanging="357"/>
    </w:pPr>
    <w:rPr>
      <w:rFonts w:eastAsia="Times New Roman"/>
      <w:lang w:eastAsia="en-GB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FB2EE4"/>
    <w:rPr>
      <w:rFonts w:ascii="Arial" w:hAnsi="Arial"/>
      <w:sz w:val="24"/>
      <w:szCs w:val="24"/>
    </w:rPr>
  </w:style>
  <w:style w:type="character" w:customStyle="1" w:styleId="NumberedlistChar">
    <w:name w:val="Numbered list Char"/>
    <w:basedOn w:val="PargrafodaListaCarter"/>
    <w:link w:val="Numberedlist"/>
    <w:rsid w:val="00FB2EE4"/>
    <w:rPr>
      <w:rFonts w:ascii="Arial" w:hAnsi="Arial" w:cs="Arial"/>
      <w:sz w:val="24"/>
      <w:szCs w:val="24"/>
    </w:rPr>
  </w:style>
  <w:style w:type="character" w:customStyle="1" w:styleId="BulletlistChar">
    <w:name w:val="Bullet list Char"/>
    <w:basedOn w:val="PargrafodaListaCarter"/>
    <w:link w:val="Bulletlist"/>
    <w:rsid w:val="00FB2EE4"/>
    <w:rPr>
      <w:rFonts w:ascii="Arial" w:eastAsia="Times New Roman" w:hAnsi="Arial" w:cs="Arial"/>
      <w:sz w:val="24"/>
      <w:szCs w:val="24"/>
      <w:lang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40E1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40E1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40E13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40E1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40E13"/>
    <w:rPr>
      <w:rFonts w:ascii="Arial" w:hAnsi="Arial"/>
      <w:b/>
      <w:bCs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  <w:rsid w:val="00AF5B06"/>
    <w:pPr>
      <w:widowControl w:val="0"/>
      <w:autoSpaceDE w:val="0"/>
      <w:autoSpaceDN w:val="0"/>
    </w:pPr>
    <w:rPr>
      <w:rFonts w:ascii="Raleway" w:eastAsia="Raleway" w:hAnsi="Raleway" w:cs="Raleway"/>
      <w:b/>
      <w:bCs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AF5B06"/>
    <w:rPr>
      <w:rFonts w:ascii="Raleway" w:eastAsia="Raleway" w:hAnsi="Raleway" w:cs="Raleway"/>
      <w:b/>
      <w:bCs/>
      <w:sz w:val="24"/>
      <w:szCs w:val="24"/>
    </w:rPr>
  </w:style>
  <w:style w:type="paragraph" w:customStyle="1" w:styleId="Default">
    <w:name w:val="Default"/>
    <w:rsid w:val="00291EC8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5">
    <w:name w:val="Pa5"/>
    <w:basedOn w:val="Default"/>
    <w:next w:val="Default"/>
    <w:uiPriority w:val="99"/>
    <w:rsid w:val="00291EC8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291EC8"/>
    <w:rPr>
      <w:rFonts w:cs="Raleway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291EC8"/>
    <w:rPr>
      <w:rFonts w:cs="Raleway"/>
      <w:b/>
      <w:bCs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45196E"/>
    <w:pPr>
      <w:spacing w:line="241" w:lineRule="atLeast"/>
    </w:pPr>
    <w:rPr>
      <w:rFonts w:ascii="Raleway SemiBold" w:hAnsi="Raleway Semi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7607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B7E5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B7E57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B7E57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91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-Bug theme">
  <a:themeElements>
    <a:clrScheme name="Custom 17">
      <a:dk1>
        <a:sysClr val="windowText" lastClr="000000"/>
      </a:dk1>
      <a:lt1>
        <a:sysClr val="window" lastClr="FFFFFF"/>
      </a:lt1>
      <a:dk2>
        <a:srgbClr val="007C91"/>
      </a:dk2>
      <a:lt2>
        <a:srgbClr val="E7E6E6"/>
      </a:lt2>
      <a:accent1>
        <a:srgbClr val="17161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E6EA9DE8-92EC-4AA0-929A-03EF0EB79026}" vid="{5FB1F999-A2AA-4B7F-BF32-583CF02285B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VCG6O5tS1NDodKIdGX817z8Tlw==">AMUW2mVRRHMuAFullipRuUU3Eew4Sm9tWit3hDNIEMOAZL01VgiCHe9vOvcfMRjyl6dWe16ln2PRhFG6kZix5OPUAwtk+HTtPCXzx5n76VSpitfnPhfNAENEzO4k+Zv9MlgfAGdxMGod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AlbatrozDigital8</dc:creator>
  <cp:lastModifiedBy>Albatroz Digital</cp:lastModifiedBy>
  <cp:revision>2</cp:revision>
  <dcterms:created xsi:type="dcterms:W3CDTF">2023-01-31T16:09:00Z</dcterms:created>
  <dcterms:modified xsi:type="dcterms:W3CDTF">2023-01-31T16:09:00Z</dcterms:modified>
</cp:coreProperties>
</file>