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9A22" w14:textId="77777777" w:rsidR="006278F1" w:rsidRDefault="006278F1" w:rsidP="006278F1">
      <w:pPr>
        <w:keepNext/>
        <w:keepLines/>
        <w:spacing w:before="240" w:after="0" w:line="276" w:lineRule="auto"/>
        <w:jc w:val="center"/>
        <w:outlineLvl w:val="0"/>
        <w:rPr>
          <w:rFonts w:ascii="Arial" w:eastAsiaTheme="majorEastAsia" w:hAnsi="Arial" w:cs="Arial"/>
          <w:b/>
          <w:bCs/>
          <w:color w:val="000000" w:themeColor="text1"/>
          <w:sz w:val="44"/>
          <w:szCs w:val="44"/>
        </w:rPr>
      </w:pPr>
      <w:r w:rsidRPr="008B73E4">
        <w:rPr>
          <w:rFonts w:ascii="Arial" w:eastAsiaTheme="majorEastAsia" w:hAnsi="Arial" w:cs="Arial"/>
          <w:b/>
          <w:bCs/>
          <w:color w:val="000000" w:themeColor="text1"/>
          <w:sz w:val="44"/>
          <w:szCs w:val="44"/>
        </w:rPr>
        <w:t>Fiche info</w:t>
      </w:r>
      <w:r>
        <w:rPr>
          <w:rFonts w:ascii="Arial" w:eastAsiaTheme="majorEastAsia" w:hAnsi="Arial" w:cs="Arial"/>
          <w:b/>
          <w:bCs/>
          <w:color w:val="000000" w:themeColor="text1"/>
          <w:sz w:val="44"/>
          <w:szCs w:val="44"/>
        </w:rPr>
        <w:t>s</w:t>
      </w:r>
      <w:r w:rsidRPr="008B73E4">
        <w:rPr>
          <w:rFonts w:ascii="Arial" w:eastAsiaTheme="majorEastAsia" w:hAnsi="Arial" w:cs="Arial"/>
          <w:b/>
          <w:bCs/>
          <w:color w:val="000000" w:themeColor="text1"/>
          <w:sz w:val="44"/>
          <w:szCs w:val="44"/>
        </w:rPr>
        <w:t xml:space="preserve"> –</w:t>
      </w:r>
      <w:r>
        <w:rPr>
          <w:rFonts w:ascii="Arial" w:eastAsiaTheme="majorEastAsia" w:hAnsi="Arial" w:cs="Arial"/>
          <w:b/>
          <w:bCs/>
          <w:color w:val="000000" w:themeColor="text1"/>
          <w:sz w:val="44"/>
          <w:szCs w:val="44"/>
        </w:rPr>
        <w:t xml:space="preserve"> Une seule santé</w:t>
      </w:r>
    </w:p>
    <w:p w14:paraId="0D39F521" w14:textId="77777777" w:rsidR="006278F1" w:rsidRDefault="006278F1" w:rsidP="006278F1">
      <w:pPr>
        <w:keepNext/>
        <w:keepLines/>
        <w:spacing w:before="240" w:after="0" w:line="276" w:lineRule="auto"/>
        <w:jc w:val="center"/>
        <w:outlineLvl w:val="0"/>
        <w:rPr>
          <w:rFonts w:ascii="Arial" w:eastAsiaTheme="majorEastAsia" w:hAnsi="Arial" w:cs="Arial"/>
          <w:b/>
          <w:bCs/>
          <w:color w:val="000000" w:themeColor="text1"/>
          <w:sz w:val="36"/>
          <w:szCs w:val="36"/>
        </w:rPr>
      </w:pPr>
      <w:r>
        <w:rPr>
          <w:rFonts w:ascii="Arial" w:eastAsiaTheme="majorEastAsia" w:hAnsi="Arial" w:cs="Arial"/>
          <w:b/>
          <w:bCs/>
          <w:color w:val="000000" w:themeColor="text1"/>
          <w:sz w:val="36"/>
          <w:szCs w:val="36"/>
        </w:rPr>
        <w:t>C’est quoi la salmonellose ?</w:t>
      </w:r>
      <w:r w:rsidRPr="00C550FE">
        <w:rPr>
          <w:rStyle w:val="Lienhypertexte"/>
          <w:rFonts w:ascii="Arial" w:hAnsi="Arial" w:cs="Arial"/>
          <w:b/>
          <w:bCs/>
          <w:noProof/>
          <w:color w:val="000000"/>
          <w:sz w:val="36"/>
          <w:szCs w:val="36"/>
        </w:rPr>
        <w:t xml:space="preserve"> </w:t>
      </w:r>
    </w:p>
    <w:p w14:paraId="037DA053" w14:textId="088DE6A7" w:rsidR="006278F1" w:rsidRPr="00576AE6" w:rsidRDefault="00870E12" w:rsidP="006278F1">
      <w:pPr>
        <w:keepNext/>
        <w:keepLines/>
        <w:spacing w:before="240" w:after="0" w:line="276" w:lineRule="auto"/>
        <w:jc w:val="center"/>
        <w:outlineLvl w:val="0"/>
        <w:rPr>
          <w:rFonts w:ascii="Arial" w:eastAsiaTheme="majorEastAsia" w:hAnsi="Arial" w:cs="Arial"/>
          <w:b/>
          <w:bCs/>
          <w:color w:val="000000" w:themeColor="text1"/>
          <w:sz w:val="24"/>
          <w:szCs w:val="24"/>
        </w:rPr>
      </w:pPr>
      <w:r w:rsidRPr="00521734">
        <w:rPr>
          <w:rFonts w:ascii="Arial" w:hAnsi="Arial" w:cs="Arial"/>
          <w:noProof/>
        </w:rPr>
        <mc:AlternateContent>
          <mc:Choice Requires="wps">
            <w:drawing>
              <wp:anchor distT="0" distB="0" distL="114300" distR="114300" simplePos="0" relativeHeight="251659264" behindDoc="1" locked="0" layoutInCell="1" allowOverlap="1" wp14:anchorId="607CEC57" wp14:editId="27F06CF8">
                <wp:simplePos x="0" y="0"/>
                <wp:positionH relativeFrom="margin">
                  <wp:posOffset>-171450</wp:posOffset>
                </wp:positionH>
                <wp:positionV relativeFrom="paragraph">
                  <wp:posOffset>166370</wp:posOffset>
                </wp:positionV>
                <wp:extent cx="6991350" cy="4829175"/>
                <wp:effectExtent l="19050" t="1905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4829175"/>
                        </a:xfrm>
                        <a:prstGeom prst="rect">
                          <a:avLst/>
                        </a:prstGeom>
                        <a:noFill/>
                        <a:ln w="28575" cap="flat" cmpd="sng" algn="ctr">
                          <a:solidFill>
                            <a:srgbClr val="00B050"/>
                          </a:solidFill>
                          <a:prstDash val="solid"/>
                          <a:miter lim="800000"/>
                        </a:ln>
                        <a:effectLst/>
                      </wps:spPr>
                      <wps:txbx>
                        <w:txbxContent>
                          <w:p w14:paraId="07EA68CA" w14:textId="77777777" w:rsidR="006278F1" w:rsidRDefault="006278F1" w:rsidP="006278F1">
                            <w:pPr>
                              <w:jc w:val="center"/>
                            </w:pPr>
                          </w:p>
                          <w:p w14:paraId="46C2D16B" w14:textId="77777777" w:rsidR="006278F1" w:rsidRDefault="006278F1" w:rsidP="006278F1">
                            <w:pPr>
                              <w:jc w:val="center"/>
                            </w:pPr>
                          </w:p>
                          <w:p w14:paraId="3AE8CD03" w14:textId="77777777" w:rsidR="006278F1" w:rsidRDefault="006278F1" w:rsidP="006278F1">
                            <w:pPr>
                              <w:jc w:val="center"/>
                            </w:pPr>
                          </w:p>
                          <w:p w14:paraId="100DCF73" w14:textId="77777777" w:rsidR="006278F1" w:rsidRDefault="006278F1" w:rsidP="006278F1"/>
                          <w:p w14:paraId="7CDC1CB4" w14:textId="77777777" w:rsidR="006278F1" w:rsidRDefault="006278F1" w:rsidP="006278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EC57" id="Rectangle 4" o:spid="_x0000_s1026" alt="&quot;&quot;" style="position:absolute;left:0;text-align:left;margin-left:-13.5pt;margin-top:13.1pt;width:550.5pt;height:38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" filled="f" strokecolor="#00b050" strokeweight="2.25pt">
                <v:textbox>
                  <w:txbxContent>
                    <w:p w14:paraId="07EA68CA" w14:textId="77777777" w:rsidR="006278F1" w:rsidRDefault="006278F1" w:rsidP="006278F1">
                      <w:pPr>
                        <w:jc w:val="center"/>
                      </w:pPr>
                    </w:p>
                    <w:p w14:paraId="46C2D16B" w14:textId="77777777" w:rsidR="006278F1" w:rsidRDefault="006278F1" w:rsidP="006278F1">
                      <w:pPr>
                        <w:jc w:val="center"/>
                      </w:pPr>
                    </w:p>
                    <w:p w14:paraId="3AE8CD03" w14:textId="77777777" w:rsidR="006278F1" w:rsidRDefault="006278F1" w:rsidP="006278F1">
                      <w:pPr>
                        <w:jc w:val="center"/>
                      </w:pPr>
                    </w:p>
                    <w:p w14:paraId="100DCF73" w14:textId="77777777" w:rsidR="006278F1" w:rsidRDefault="006278F1" w:rsidP="006278F1"/>
                    <w:p w14:paraId="7CDC1CB4" w14:textId="77777777" w:rsidR="006278F1" w:rsidRDefault="006278F1" w:rsidP="006278F1"/>
                  </w:txbxContent>
                </v:textbox>
                <w10:wrap anchorx="margin"/>
              </v:rect>
            </w:pict>
          </mc:Fallback>
        </mc:AlternateContent>
      </w:r>
      <w:r w:rsidR="006278F1">
        <w:rPr>
          <w:rFonts w:cs="Arial"/>
          <w:b/>
          <w:bCs/>
          <w:noProof/>
          <w:lang w:eastAsia="fr-FR"/>
        </w:rPr>
        <w:drawing>
          <wp:anchor distT="0" distB="0" distL="114300" distR="114300" simplePos="0" relativeHeight="251660288" behindDoc="1" locked="0" layoutInCell="1" allowOverlap="1" wp14:anchorId="59648460" wp14:editId="534DE090">
            <wp:simplePos x="0" y="0"/>
            <wp:positionH relativeFrom="column">
              <wp:posOffset>6305550</wp:posOffset>
            </wp:positionH>
            <wp:positionV relativeFrom="page">
              <wp:posOffset>1457325</wp:posOffset>
            </wp:positionV>
            <wp:extent cx="762000" cy="781050"/>
            <wp:effectExtent l="0" t="0" r="0" b="0"/>
            <wp:wrapTight wrapText="bothSides">
              <wp:wrapPolygon edited="0">
                <wp:start x="0" y="0"/>
                <wp:lineTo x="0" y="21073"/>
                <wp:lineTo x="21060" y="21073"/>
                <wp:lineTo x="2106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anchor>
        </w:drawing>
      </w:r>
    </w:p>
    <w:p w14:paraId="057C3F83" w14:textId="77777777" w:rsidR="006278F1" w:rsidRDefault="006278F1" w:rsidP="006278F1">
      <w:pPr>
        <w:keepNext/>
        <w:keepLines/>
        <w:spacing w:after="0" w:line="276" w:lineRule="auto"/>
        <w:outlineLvl w:val="0"/>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C’est quoi la salmonellose ?</w:t>
      </w:r>
    </w:p>
    <w:p w14:paraId="45F1D7EC" w14:textId="30646B52" w:rsidR="00924BCF" w:rsidRDefault="006278F1" w:rsidP="00924BCF">
      <w:pPr>
        <w:keepNext/>
        <w:keepLines/>
        <w:spacing w:after="0" w:line="276" w:lineRule="auto"/>
        <w:outlineLvl w:val="0"/>
        <w:rPr>
          <w:rFonts w:ascii="Arial" w:eastAsiaTheme="majorEastAsia" w:hAnsi="Arial" w:cstheme="majorBidi"/>
          <w:b/>
          <w:color w:val="000000" w:themeColor="text1"/>
          <w:sz w:val="28"/>
          <w:szCs w:val="21"/>
        </w:rPr>
      </w:pPr>
      <w:r>
        <w:rPr>
          <w:rFonts w:ascii="Arial" w:eastAsiaTheme="majorEastAsia" w:hAnsi="Arial" w:cs="Arial"/>
          <w:color w:val="000000" w:themeColor="text1"/>
          <w:sz w:val="24"/>
          <w:szCs w:val="24"/>
        </w:rPr>
        <w:t>La salmonellose est une infection causée par une bactérie. Elle provoque une gastro</w:t>
      </w:r>
      <w:r w:rsidR="00924BCF">
        <w:rPr>
          <w:rFonts w:ascii="Arial" w:eastAsiaTheme="majorEastAsia" w:hAnsi="Arial" w:cs="Arial"/>
          <w:color w:val="000000" w:themeColor="text1"/>
          <w:sz w:val="24"/>
          <w:szCs w:val="24"/>
        </w:rPr>
        <w:t>-</w:t>
      </w:r>
      <w:r>
        <w:rPr>
          <w:rFonts w:ascii="Arial" w:eastAsiaTheme="majorEastAsia" w:hAnsi="Arial" w:cs="Arial"/>
          <w:color w:val="000000" w:themeColor="text1"/>
          <w:sz w:val="24"/>
          <w:szCs w:val="24"/>
        </w:rPr>
        <w:t xml:space="preserve">entérite. </w:t>
      </w:r>
    </w:p>
    <w:p w14:paraId="5AD01681" w14:textId="66178538" w:rsidR="006278F1" w:rsidRPr="00924BCF" w:rsidRDefault="00924BCF" w:rsidP="00924BCF">
      <w:pPr>
        <w:keepNext/>
        <w:keepLines/>
        <w:spacing w:before="40" w:after="0" w:line="276" w:lineRule="auto"/>
        <w:outlineLvl w:val="1"/>
        <w:rPr>
          <w:rFonts w:ascii="Arial" w:eastAsiaTheme="majorEastAsia" w:hAnsi="Arial" w:cstheme="majorBidi"/>
          <w:bCs/>
          <w:color w:val="000000" w:themeColor="text1"/>
          <w:sz w:val="24"/>
          <w:szCs w:val="24"/>
        </w:rPr>
      </w:pPr>
      <w:r>
        <w:rPr>
          <w:rFonts w:ascii="Arial" w:eastAsiaTheme="majorEastAsia" w:hAnsi="Arial" w:cstheme="majorBidi"/>
          <w:bCs/>
          <w:color w:val="000000" w:themeColor="text1"/>
          <w:sz w:val="24"/>
          <w:szCs w:val="24"/>
        </w:rPr>
        <w:t xml:space="preserve">Les symptômes </w:t>
      </w:r>
      <w:r w:rsidR="006278F1">
        <w:rPr>
          <w:rFonts w:ascii="Arial" w:eastAsiaTheme="majorEastAsia" w:hAnsi="Arial" w:cs="Arial"/>
          <w:color w:val="000000" w:themeColor="text1"/>
          <w:sz w:val="24"/>
          <w:szCs w:val="24"/>
        </w:rPr>
        <w:t>apparaissent entre 6 et 72 heures après la contamination : diarrhée, vomissements, fièvre, douleurs abdominales, fatigue et possible maux de tête. Dans certains cas elle peut provoquer une déshydratation</w:t>
      </w:r>
      <w:r>
        <w:rPr>
          <w:rFonts w:ascii="Arial" w:eastAsiaTheme="majorEastAsia" w:hAnsi="Arial" w:cs="Arial"/>
          <w:color w:val="000000" w:themeColor="text1"/>
          <w:sz w:val="24"/>
          <w:szCs w:val="24"/>
        </w:rPr>
        <w:t>.</w:t>
      </w:r>
    </w:p>
    <w:p w14:paraId="18752505" w14:textId="786FE4D9" w:rsidR="006278F1" w:rsidRDefault="006278F1" w:rsidP="006278F1">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La </w:t>
      </w:r>
      <w:r w:rsidR="00E93DF3">
        <w:rPr>
          <w:rFonts w:ascii="Arial" w:eastAsiaTheme="majorEastAsia" w:hAnsi="Arial" w:cs="Arial"/>
          <w:color w:val="000000" w:themeColor="text1"/>
          <w:sz w:val="24"/>
          <w:szCs w:val="24"/>
        </w:rPr>
        <w:t>salmonellose</w:t>
      </w:r>
      <w:r>
        <w:rPr>
          <w:rFonts w:ascii="Arial" w:eastAsiaTheme="majorEastAsia" w:hAnsi="Arial" w:cs="Arial"/>
          <w:color w:val="000000" w:themeColor="text1"/>
          <w:sz w:val="24"/>
          <w:szCs w:val="24"/>
        </w:rPr>
        <w:t xml:space="preserve"> peut infecter toute personne qui entre en contact avec des aliments, objets ou animaux contaminés. </w:t>
      </w:r>
    </w:p>
    <w:p w14:paraId="116EC337" w14:textId="045EA0F1" w:rsidR="006278F1" w:rsidRDefault="005A6EC0" w:rsidP="006278F1">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Elle se transmet </w:t>
      </w:r>
      <w:r w:rsidR="006278F1">
        <w:rPr>
          <w:rFonts w:ascii="Arial" w:eastAsiaTheme="majorEastAsia" w:hAnsi="Arial" w:cs="Arial"/>
          <w:color w:val="000000" w:themeColor="text1"/>
          <w:sz w:val="24"/>
          <w:szCs w:val="24"/>
        </w:rPr>
        <w:t>par l’alimentation (œufs crus, viande pas assez cuite, fromage au lait cru…). Il est possible d’être contaminé par contact avec un animal (manipulations de poussins, reptiles, animaux de ferme ou leurs excréments), mais aussi par manque d’hygiène avec des mains sales ou surfaces de cuisine mal nettoyées.</w:t>
      </w:r>
    </w:p>
    <w:p w14:paraId="4C63F6F5" w14:textId="77777777" w:rsidR="006278F1" w:rsidRPr="00FB7C28" w:rsidRDefault="006278F1" w:rsidP="006278F1">
      <w:pPr>
        <w:spacing w:after="0" w:line="276" w:lineRule="auto"/>
        <w:rPr>
          <w:rFonts w:ascii="Arial" w:hAnsi="Arial"/>
          <w:b/>
          <w:bCs/>
          <w:sz w:val="28"/>
          <w:szCs w:val="28"/>
        </w:rPr>
      </w:pPr>
      <w:r>
        <w:rPr>
          <w:rFonts w:ascii="Arial" w:eastAsiaTheme="majorEastAsia" w:hAnsi="Arial" w:cs="Arial"/>
          <w:color w:val="000000" w:themeColor="text1"/>
          <w:sz w:val="24"/>
          <w:szCs w:val="24"/>
        </w:rPr>
        <w:t>Pour l’éviter il est important d’avoir une bonne pratique d’hygiène alimentaire : bien cuire les viandes et les œufs, laver les fruits et légumes crus, se laver les mains avant de cuisiner ou manger et nettoyer les plans de travail et ustensiles de cuisine. Se laver les mains après avoir touché des animaux, ne pas embrasser ou faire manger les animaux sur des surfaces alimentaires.</w:t>
      </w:r>
    </w:p>
    <w:p w14:paraId="2F5475BC" w14:textId="03FF9618" w:rsidR="006278F1" w:rsidRPr="006E74E3" w:rsidRDefault="006278F1" w:rsidP="006278F1">
      <w:pPr>
        <w:keepNext/>
        <w:keepLines/>
        <w:spacing w:after="0" w:line="276" w:lineRule="auto"/>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Il n’existe pas de vaccin, c’est pourquoi la prévention par l’hygiène et la bonne cuisson des aliments est primordiale. </w:t>
      </w:r>
      <w:r w:rsidRPr="006E74E3">
        <w:rPr>
          <w:rFonts w:ascii="Arial" w:hAnsi="Arial" w:cs="Arial"/>
          <w:color w:val="000000" w:themeColor="text1"/>
          <w:sz w:val="24"/>
          <w:szCs w:val="24"/>
          <w:shd w:val="clear" w:color="auto" w:fill="FFFFFF"/>
        </w:rPr>
        <w:t>Dans la plupart des cas, le</w:t>
      </w:r>
      <w:r>
        <w:rPr>
          <w:rFonts w:ascii="Arial" w:hAnsi="Arial" w:cs="Arial"/>
          <w:color w:val="000000" w:themeColor="text1"/>
          <w:sz w:val="24"/>
          <w:szCs w:val="24"/>
          <w:shd w:val="clear" w:color="auto" w:fill="FFFFFF"/>
        </w:rPr>
        <w:t xml:space="preserve">s symptômes seront traités pour </w:t>
      </w:r>
      <w:r w:rsidRPr="006E74E3">
        <w:rPr>
          <w:rFonts w:ascii="Arial" w:hAnsi="Arial" w:cs="Arial"/>
          <w:color w:val="000000" w:themeColor="text1"/>
          <w:sz w:val="24"/>
          <w:szCs w:val="24"/>
          <w:shd w:val="clear" w:color="auto" w:fill="FFFFFF"/>
        </w:rPr>
        <w:t>permettr</w:t>
      </w:r>
      <w:r>
        <w:rPr>
          <w:rFonts w:ascii="Arial" w:hAnsi="Arial" w:cs="Arial"/>
          <w:color w:val="000000" w:themeColor="text1"/>
          <w:sz w:val="24"/>
          <w:szCs w:val="24"/>
          <w:shd w:val="clear" w:color="auto" w:fill="FFFFFF"/>
        </w:rPr>
        <w:t xml:space="preserve">e </w:t>
      </w:r>
      <w:r w:rsidRPr="006E74E3">
        <w:rPr>
          <w:rFonts w:ascii="Arial" w:hAnsi="Arial" w:cs="Arial"/>
          <w:color w:val="000000" w:themeColor="text1"/>
          <w:sz w:val="24"/>
          <w:szCs w:val="24"/>
          <w:shd w:val="clear" w:color="auto" w:fill="FFFFFF"/>
        </w:rPr>
        <w:t>d’éviter la déshydratation. Néanmoins, dans certain</w:t>
      </w:r>
      <w:r w:rsidR="005A6EC0">
        <w:rPr>
          <w:rFonts w:ascii="Arial" w:hAnsi="Arial" w:cs="Arial"/>
          <w:color w:val="000000" w:themeColor="text1"/>
          <w:sz w:val="24"/>
          <w:szCs w:val="24"/>
          <w:shd w:val="clear" w:color="auto" w:fill="FFFFFF"/>
        </w:rPr>
        <w:t xml:space="preserve">s </w:t>
      </w:r>
      <w:r w:rsidRPr="006E74E3">
        <w:rPr>
          <w:rFonts w:ascii="Arial" w:hAnsi="Arial" w:cs="Arial"/>
          <w:color w:val="000000" w:themeColor="text1"/>
          <w:sz w:val="24"/>
          <w:szCs w:val="24"/>
          <w:shd w:val="clear" w:color="auto" w:fill="FFFFFF"/>
        </w:rPr>
        <w:t>cas très sévères, un traitement antibiotique est indiqué.</w:t>
      </w:r>
    </w:p>
    <w:p w14:paraId="4F05F7D7" w14:textId="56B59476" w:rsidR="006278F1" w:rsidRPr="005A6EC0" w:rsidRDefault="006278F1" w:rsidP="005A6EC0">
      <w:pPr>
        <w:keepNext/>
        <w:keepLines/>
        <w:spacing w:after="0" w:line="276" w:lineRule="auto"/>
        <w:outlineLvl w:val="0"/>
        <w:rPr>
          <w:rFonts w:ascii="Arial" w:eastAsiaTheme="majorEastAsia" w:hAnsi="Arial" w:cs="Arial"/>
          <w:color w:val="00B050"/>
          <w:sz w:val="24"/>
          <w:szCs w:val="24"/>
        </w:rPr>
      </w:pPr>
    </w:p>
    <w:p w14:paraId="3301CD2C" w14:textId="77777777" w:rsidR="006278F1" w:rsidRDefault="006278F1" w:rsidP="006278F1">
      <w:pPr>
        <w:pStyle w:val="Paragraphedeliste"/>
        <w:keepNext/>
        <w:keepLines/>
        <w:spacing w:after="0" w:line="276" w:lineRule="auto"/>
        <w:outlineLvl w:val="0"/>
        <w:rPr>
          <w:rFonts w:ascii="Arial" w:eastAsiaTheme="majorEastAsia" w:hAnsi="Arial" w:cs="Arial"/>
          <w:color w:val="000000" w:themeColor="text1"/>
          <w:sz w:val="24"/>
          <w:szCs w:val="24"/>
        </w:rPr>
      </w:pPr>
    </w:p>
    <w:p w14:paraId="6728D132" w14:textId="77777777" w:rsidR="006278F1" w:rsidRPr="00F6382A" w:rsidRDefault="006278F1" w:rsidP="006278F1">
      <w:pPr>
        <w:keepNext/>
        <w:keepLines/>
        <w:spacing w:after="0" w:line="276" w:lineRule="auto"/>
        <w:ind w:left="360"/>
        <w:outlineLvl w:val="0"/>
        <w:rPr>
          <w:rFonts w:ascii="Arial" w:eastAsiaTheme="majorEastAsia" w:hAnsi="Arial" w:cs="Arial"/>
          <w:color w:val="000000" w:themeColor="text1"/>
          <w:sz w:val="24"/>
          <w:szCs w:val="24"/>
        </w:rPr>
      </w:pPr>
    </w:p>
    <w:p w14:paraId="23EE5E8E" w14:textId="77777777" w:rsidR="006278F1" w:rsidRDefault="006278F1" w:rsidP="006278F1">
      <w:pPr>
        <w:spacing w:after="0"/>
      </w:pPr>
    </w:p>
    <w:p w14:paraId="0AAE3CF0" w14:textId="77777777" w:rsidR="006278F1" w:rsidRDefault="006278F1" w:rsidP="006278F1"/>
    <w:p w14:paraId="77B605B2" w14:textId="77777777" w:rsidR="00126283" w:rsidRDefault="00126283"/>
    <w:sectPr w:rsidR="00126283" w:rsidSect="006278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65E"/>
    <w:multiLevelType w:val="hybridMultilevel"/>
    <w:tmpl w:val="F3326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F1"/>
    <w:rsid w:val="00126283"/>
    <w:rsid w:val="005A6EC0"/>
    <w:rsid w:val="006278F1"/>
    <w:rsid w:val="00870E12"/>
    <w:rsid w:val="00924BCF"/>
    <w:rsid w:val="00E93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A39B"/>
  <w15:chartTrackingRefBased/>
  <w15:docId w15:val="{88FE9CC9-645E-46EA-BED2-469E55B1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78F1"/>
    <w:pPr>
      <w:ind w:left="720"/>
      <w:contextualSpacing/>
    </w:pPr>
  </w:style>
  <w:style w:type="character" w:styleId="Lienhypertexte">
    <w:name w:val="Hyperlink"/>
    <w:basedOn w:val="Policepardfaut"/>
    <w:uiPriority w:val="99"/>
    <w:unhideWhenUsed/>
    <w:rsid w:val="00627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1300</Characters>
  <Application>Microsoft Office Word</Application>
  <DocSecurity>0</DocSecurity>
  <Lines>10</Lines>
  <Paragraphs>3</Paragraphs>
  <ScaleCrop>false</ScaleCrop>
  <Company>CHU de Nice</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5</cp:revision>
  <dcterms:created xsi:type="dcterms:W3CDTF">2025-08-07T13:05:00Z</dcterms:created>
  <dcterms:modified xsi:type="dcterms:W3CDTF">2025-08-07T13:13:00Z</dcterms:modified>
</cp:coreProperties>
</file>